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533"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0"/>
        <w:gridCol w:w="1153"/>
        <w:gridCol w:w="2583"/>
        <w:gridCol w:w="5322"/>
      </w:tblGrid>
      <w:tr w:rsidR="00265CCB" w:rsidRPr="00711222" w14:paraId="7D99CDDB" w14:textId="77777777" w:rsidTr="00B67763">
        <w:trPr>
          <w:trHeight w:val="851"/>
        </w:trPr>
        <w:tc>
          <w:tcPr>
            <w:tcW w:w="466" w:type="pct"/>
            <w:tcBorders>
              <w:bottom w:val="single" w:sz="8" w:space="0" w:color="auto"/>
            </w:tcBorders>
            <w:vAlign w:val="bottom"/>
          </w:tcPr>
          <w:p w14:paraId="37D0EB1C" w14:textId="77777777" w:rsidR="00265CCB" w:rsidRPr="00711222" w:rsidRDefault="00265CCB" w:rsidP="00092129">
            <w:pPr>
              <w:spacing w:after="120"/>
            </w:pPr>
            <w:bookmarkStart w:id="0" w:name="_Hlk137651738"/>
            <w:r w:rsidRPr="00B67763">
              <w:rPr>
                <w:noProof/>
                <w:lang w:eastAsia="es-AR"/>
              </w:rPr>
              <w:drawing>
                <wp:inline distT="0" distB="0" distL="0" distR="0" wp14:anchorId="107B3FC0" wp14:editId="63495F85">
                  <wp:extent cx="476494" cy="403200"/>
                  <wp:effectExtent l="0" t="0" r="6350" b="3810"/>
                  <wp:docPr id="860059369" name="Picture 860059369"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77" w:type="pct"/>
            <w:tcBorders>
              <w:bottom w:val="single" w:sz="8" w:space="0" w:color="auto"/>
            </w:tcBorders>
            <w:tcFitText/>
            <w:vAlign w:val="bottom"/>
          </w:tcPr>
          <w:p w14:paraId="64D872CD" w14:textId="77777777" w:rsidR="00265CCB" w:rsidRPr="00711222" w:rsidRDefault="00265CCB" w:rsidP="00092129">
            <w:pPr>
              <w:spacing w:after="120"/>
            </w:pPr>
            <w:r w:rsidRPr="00B67763">
              <w:rPr>
                <w:noProof/>
                <w:lang w:eastAsia="es-AR"/>
              </w:rPr>
              <w:drawing>
                <wp:inline distT="0" distB="0" distL="0" distR="0" wp14:anchorId="10E2690E" wp14:editId="46776E16">
                  <wp:extent cx="500870" cy="360000"/>
                  <wp:effectExtent l="0" t="0" r="0" b="2540"/>
                  <wp:docPr id="1282996640" name="Picture 1282996640"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3957" w:type="pct"/>
            <w:gridSpan w:val="2"/>
            <w:tcBorders>
              <w:bottom w:val="single" w:sz="8" w:space="0" w:color="auto"/>
            </w:tcBorders>
            <w:vAlign w:val="bottom"/>
          </w:tcPr>
          <w:p w14:paraId="5EB9164F" w14:textId="7F103EA9" w:rsidR="00265CCB" w:rsidRPr="00711222" w:rsidRDefault="00265CCB" w:rsidP="00092129">
            <w:pPr>
              <w:spacing w:after="120"/>
              <w:ind w:left="36"/>
              <w:jc w:val="right"/>
              <w:rPr>
                <w:szCs w:val="22"/>
              </w:rPr>
            </w:pPr>
            <w:r w:rsidRPr="00711222">
              <w:rPr>
                <w:sz w:val="40"/>
                <w:szCs w:val="40"/>
              </w:rPr>
              <w:t>CBD</w:t>
            </w:r>
            <w:r w:rsidRPr="00711222">
              <w:t>/COP/1</w:t>
            </w:r>
            <w:r w:rsidR="008C735D" w:rsidRPr="00711222">
              <w:t>7</w:t>
            </w:r>
            <w:r w:rsidRPr="00711222">
              <w:t>/1/Add.2-</w:t>
            </w:r>
            <w:r w:rsidRPr="00711222">
              <w:rPr>
                <w:sz w:val="40"/>
                <w:szCs w:val="40"/>
              </w:rPr>
              <w:t>CBD</w:t>
            </w:r>
            <w:r w:rsidRPr="00711222">
              <w:t>/CP/MOP/1</w:t>
            </w:r>
            <w:r w:rsidR="008C735D" w:rsidRPr="00711222">
              <w:t>2</w:t>
            </w:r>
            <w:r w:rsidRPr="00711222">
              <w:t>/1/Add.2-</w:t>
            </w:r>
            <w:r w:rsidRPr="00711222">
              <w:rPr>
                <w:sz w:val="40"/>
                <w:szCs w:val="40"/>
              </w:rPr>
              <w:t>CBD</w:t>
            </w:r>
            <w:r w:rsidRPr="00711222">
              <w:t>/NP/MOP/</w:t>
            </w:r>
            <w:r w:rsidR="008C735D" w:rsidRPr="00711222">
              <w:t>6</w:t>
            </w:r>
            <w:r w:rsidRPr="00711222">
              <w:t>/1/Add.2</w:t>
            </w:r>
            <w:r w:rsidR="005434A0">
              <w:rPr>
                <w:rStyle w:val="FootnoteReference"/>
              </w:rPr>
              <w:footnoteReference w:customMarkFollows="1" w:id="1"/>
              <w:t>*</w:t>
            </w:r>
          </w:p>
        </w:tc>
      </w:tr>
      <w:tr w:rsidR="00A96B21" w:rsidRPr="00711222" w14:paraId="33E469F3" w14:textId="77777777" w:rsidTr="00B67763">
        <w:tc>
          <w:tcPr>
            <w:tcW w:w="2336" w:type="pct"/>
            <w:gridSpan w:val="3"/>
            <w:tcBorders>
              <w:top w:val="single" w:sz="8" w:space="0" w:color="auto"/>
              <w:bottom w:val="single" w:sz="8" w:space="0" w:color="auto"/>
            </w:tcBorders>
          </w:tcPr>
          <w:p w14:paraId="67226265" w14:textId="77777777" w:rsidR="00A96B21" w:rsidRPr="00711222" w:rsidRDefault="00A96B21" w:rsidP="006D363A">
            <w:pPr>
              <w:pStyle w:val="Cornernotation"/>
              <w:suppressLineNumbers/>
              <w:suppressAutoHyphens/>
              <w:spacing w:before="120" w:after="60"/>
              <w:ind w:left="0" w:right="0" w:firstLine="0"/>
            </w:pPr>
            <w:r w:rsidRPr="00B67763">
              <w:rPr>
                <w:b w:val="0"/>
                <w:bCs/>
                <w:noProof/>
                <w:lang w:eastAsia="es-AR"/>
              </w:rPr>
              <w:drawing>
                <wp:inline distT="0" distB="0" distL="0" distR="0" wp14:anchorId="3819149A" wp14:editId="35382F50">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663" w:type="pct"/>
            <w:tcBorders>
              <w:top w:val="single" w:sz="8" w:space="0" w:color="auto"/>
              <w:bottom w:val="single" w:sz="8" w:space="0" w:color="auto"/>
            </w:tcBorders>
          </w:tcPr>
          <w:p w14:paraId="2D25B900" w14:textId="77777777" w:rsidR="00A96B21" w:rsidRPr="00711222" w:rsidRDefault="00A96B21" w:rsidP="003C6F10">
            <w:pPr>
              <w:ind w:left="2584"/>
            </w:pPr>
            <w:r w:rsidRPr="00711222">
              <w:t>Distr.: General</w:t>
            </w:r>
          </w:p>
          <w:p w14:paraId="1B36F597" w14:textId="534C2488" w:rsidR="00A96B21" w:rsidRPr="00711222" w:rsidRDefault="005856ED" w:rsidP="003C6F10">
            <w:pPr>
              <w:ind w:left="2584"/>
            </w:pPr>
            <w:r w:rsidRPr="00711222">
              <w:t xml:space="preserve">14 </w:t>
            </w:r>
            <w:r w:rsidR="00394AD6" w:rsidRPr="00711222">
              <w:t>September</w:t>
            </w:r>
            <w:r w:rsidR="008C735D" w:rsidRPr="00711222">
              <w:t xml:space="preserve"> </w:t>
            </w:r>
            <w:r w:rsidR="00A96B21" w:rsidRPr="00711222">
              <w:t>202</w:t>
            </w:r>
            <w:r w:rsidR="008C735D" w:rsidRPr="00711222">
              <w:t>6</w:t>
            </w:r>
          </w:p>
          <w:p w14:paraId="26786B5D" w14:textId="77777777" w:rsidR="00A96B21" w:rsidRPr="00711222" w:rsidRDefault="00A96B21" w:rsidP="003C6F10">
            <w:pPr>
              <w:ind w:left="2584"/>
            </w:pPr>
          </w:p>
          <w:p w14:paraId="74BB8987" w14:textId="77777777" w:rsidR="00A96B21" w:rsidRPr="00711222" w:rsidRDefault="00A96B21" w:rsidP="003C6F10">
            <w:pPr>
              <w:ind w:left="2584"/>
            </w:pPr>
            <w:r w:rsidRPr="00711222">
              <w:t>Original: English</w:t>
            </w:r>
          </w:p>
          <w:p w14:paraId="5997E977" w14:textId="77777777" w:rsidR="00A96B21" w:rsidRPr="00711222" w:rsidRDefault="00A96B21" w:rsidP="00092129"/>
        </w:tc>
      </w:tr>
    </w:tbl>
    <w:tbl>
      <w:tblPr>
        <w:tblStyle w:val="TableGrid2"/>
        <w:tblW w:w="9995" w:type="dxa"/>
        <w:tblInd w:w="-2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46"/>
        <w:gridCol w:w="3260"/>
        <w:gridCol w:w="3889"/>
      </w:tblGrid>
      <w:tr w:rsidR="00265CCB" w:rsidRPr="00711222" w14:paraId="5B51E6DF" w14:textId="77777777" w:rsidTr="00B67763">
        <w:trPr>
          <w:trHeight w:val="3340"/>
        </w:trPr>
        <w:tc>
          <w:tcPr>
            <w:tcW w:w="2846" w:type="dxa"/>
          </w:tcPr>
          <w:p w14:paraId="103C571E" w14:textId="2B226966" w:rsidR="00265CCB" w:rsidRPr="00711222" w:rsidRDefault="00265CCB" w:rsidP="00B6768E">
            <w:pPr>
              <w:pStyle w:val="AFCorNot12Bold"/>
              <w:rPr>
                <w:snapToGrid w:val="0"/>
              </w:rPr>
            </w:pPr>
            <w:r w:rsidRPr="00711222">
              <w:rPr>
                <w:snapToGrid w:val="0"/>
              </w:rPr>
              <w:t>Conference of the Parties to the Convention on Biological Diversity</w:t>
            </w:r>
          </w:p>
          <w:p w14:paraId="75E6C893" w14:textId="28DB1DA9" w:rsidR="00265CCB" w:rsidRPr="00B67763" w:rsidRDefault="008C735D" w:rsidP="00B6768E">
            <w:pPr>
              <w:pStyle w:val="AFCorNotBold"/>
              <w:rPr>
                <w:snapToGrid w:val="0"/>
                <w:sz w:val="22"/>
                <w:szCs w:val="22"/>
              </w:rPr>
            </w:pPr>
            <w:r w:rsidRPr="00B67763">
              <w:rPr>
                <w:snapToGrid w:val="0"/>
                <w:sz w:val="22"/>
                <w:szCs w:val="22"/>
              </w:rPr>
              <w:t xml:space="preserve">Seventeenth </w:t>
            </w:r>
            <w:r w:rsidR="00265CCB" w:rsidRPr="00B67763">
              <w:rPr>
                <w:sz w:val="22"/>
                <w:szCs w:val="22"/>
              </w:rPr>
              <w:t>meeting</w:t>
            </w:r>
            <w:r w:rsidR="00265CCB" w:rsidRPr="00B67763">
              <w:rPr>
                <w:snapToGrid w:val="0"/>
                <w:sz w:val="22"/>
                <w:szCs w:val="22"/>
              </w:rPr>
              <w:t xml:space="preserve"> </w:t>
            </w:r>
          </w:p>
          <w:p w14:paraId="505917EA" w14:textId="5F18EB53" w:rsidR="002F3545" w:rsidRPr="00B67763" w:rsidRDefault="002F3545" w:rsidP="00B67763">
            <w:pPr>
              <w:pStyle w:val="AFCorNNormal"/>
              <w:rPr>
                <w:snapToGrid w:val="0"/>
                <w:sz w:val="22"/>
                <w:szCs w:val="22"/>
              </w:rPr>
            </w:pPr>
            <w:r w:rsidRPr="00B67763">
              <w:rPr>
                <w:snapToGrid w:val="0"/>
                <w:sz w:val="22"/>
                <w:szCs w:val="22"/>
              </w:rPr>
              <w:t>Yerevan, 19–30 October 202</w:t>
            </w:r>
            <w:r w:rsidR="00853294">
              <w:rPr>
                <w:snapToGrid w:val="0"/>
                <w:sz w:val="22"/>
                <w:szCs w:val="22"/>
              </w:rPr>
              <w:t>6</w:t>
            </w:r>
          </w:p>
          <w:p w14:paraId="04F7512A" w14:textId="477ACDCE" w:rsidR="002F3545" w:rsidRPr="00B67763" w:rsidRDefault="002F3545" w:rsidP="00B67763">
            <w:pPr>
              <w:suppressLineNumbers/>
              <w:tabs>
                <w:tab w:val="left" w:pos="1814"/>
                <w:tab w:val="left" w:pos="2948"/>
                <w:tab w:val="left" w:pos="3515"/>
                <w:tab w:val="left" w:pos="4014"/>
              </w:tabs>
              <w:suppressAutoHyphens/>
              <w:ind w:right="176"/>
              <w:jc w:val="left"/>
              <w:rPr>
                <w:rFonts w:asciiTheme="majorBidi" w:hAnsiTheme="majorBidi" w:cstheme="majorBidi"/>
                <w:snapToGrid w:val="0"/>
                <w:kern w:val="22"/>
                <w:sz w:val="22"/>
                <w:szCs w:val="22"/>
              </w:rPr>
            </w:pPr>
            <w:r w:rsidRPr="00B67763">
              <w:rPr>
                <w:rFonts w:asciiTheme="majorBidi" w:hAnsiTheme="majorBidi" w:cstheme="majorBidi"/>
                <w:snapToGrid w:val="0"/>
                <w:kern w:val="22"/>
                <w:sz w:val="22"/>
                <w:szCs w:val="22"/>
              </w:rPr>
              <w:t>Item 2 of the provisional agenda</w:t>
            </w:r>
            <w:r w:rsidR="00E66B2D">
              <w:rPr>
                <w:rStyle w:val="FootnoteReference"/>
                <w:rFonts w:asciiTheme="majorBidi" w:hAnsiTheme="majorBidi" w:cstheme="majorBidi"/>
                <w:snapToGrid w:val="0"/>
                <w:kern w:val="22"/>
                <w:sz w:val="22"/>
                <w:szCs w:val="22"/>
              </w:rPr>
              <w:footnoteReference w:customMarkFollows="1" w:id="2"/>
              <w:t>**</w:t>
            </w:r>
          </w:p>
          <w:p w14:paraId="56B13465" w14:textId="1EF173FA" w:rsidR="00265CCB" w:rsidRPr="00711222" w:rsidRDefault="002F3545" w:rsidP="00B67763">
            <w:pPr>
              <w:suppressLineNumbers/>
              <w:tabs>
                <w:tab w:val="left" w:pos="1814"/>
                <w:tab w:val="left" w:pos="2948"/>
                <w:tab w:val="left" w:pos="3515"/>
                <w:tab w:val="left" w:pos="4014"/>
              </w:tabs>
              <w:suppressAutoHyphens/>
              <w:ind w:right="176"/>
              <w:jc w:val="left"/>
              <w:rPr>
                <w:rFonts w:asciiTheme="majorBidi" w:hAnsiTheme="majorBidi" w:cstheme="majorBidi"/>
                <w:b/>
                <w:bCs/>
                <w:snapToGrid w:val="0"/>
                <w:kern w:val="22"/>
                <w:sz w:val="22"/>
                <w:szCs w:val="22"/>
              </w:rPr>
            </w:pPr>
            <w:r w:rsidRPr="00303AEA">
              <w:rPr>
                <w:rFonts w:asciiTheme="majorBidi" w:hAnsiTheme="majorBidi" w:cstheme="majorBidi"/>
                <w:b/>
                <w:bCs/>
                <w:snapToGrid w:val="0"/>
                <w:kern w:val="22"/>
                <w:sz w:val="22"/>
                <w:szCs w:val="22"/>
              </w:rPr>
              <w:t>Organizational matters</w:t>
            </w:r>
          </w:p>
        </w:tc>
        <w:tc>
          <w:tcPr>
            <w:tcW w:w="3260" w:type="dxa"/>
          </w:tcPr>
          <w:p w14:paraId="6733F13D" w14:textId="6232286C" w:rsidR="00265CCB" w:rsidRPr="00711222" w:rsidRDefault="00265CCB" w:rsidP="00092129">
            <w:pPr>
              <w:pStyle w:val="AFCorNot12Bold"/>
              <w:rPr>
                <w:rFonts w:asciiTheme="majorBidi" w:hAnsiTheme="majorBidi" w:cstheme="majorBidi"/>
                <w:b w:val="0"/>
                <w:bCs/>
                <w:snapToGrid w:val="0"/>
                <w:kern w:val="22"/>
                <w:szCs w:val="22"/>
              </w:rPr>
            </w:pPr>
            <w:r w:rsidRPr="00711222">
              <w:rPr>
                <w:snapToGrid w:val="0"/>
                <w:szCs w:val="22"/>
              </w:rPr>
              <w:t>Conference</w:t>
            </w:r>
            <w:r w:rsidRPr="00711222">
              <w:rPr>
                <w:rFonts w:asciiTheme="majorBidi" w:hAnsiTheme="majorBidi" w:cstheme="majorBidi"/>
                <w:bCs/>
                <w:snapToGrid w:val="0"/>
                <w:kern w:val="22"/>
                <w:szCs w:val="22"/>
              </w:rPr>
              <w:t xml:space="preserve"> of the Parties to the Convention on Biological Diversity serving as the meeting of the Parties to the Cartagena Protocol on Biosafety</w:t>
            </w:r>
          </w:p>
          <w:p w14:paraId="1223F88E" w14:textId="1DDEF5EA" w:rsidR="000C1147" w:rsidRPr="00711222" w:rsidRDefault="008C735D" w:rsidP="004D306B">
            <w:pPr>
              <w:pStyle w:val="AFCorNotBold"/>
              <w:rPr>
                <w:rFonts w:asciiTheme="majorBidi" w:hAnsiTheme="majorBidi" w:cstheme="majorBidi"/>
                <w:b w:val="0"/>
                <w:bCs/>
                <w:snapToGrid w:val="0"/>
                <w:kern w:val="22"/>
                <w:sz w:val="22"/>
                <w:szCs w:val="22"/>
                <w:lang w:eastAsia="nb-NO"/>
              </w:rPr>
            </w:pPr>
            <w:r w:rsidRPr="000D0E47">
              <w:rPr>
                <w:snapToGrid w:val="0"/>
                <w:sz w:val="22"/>
                <w:szCs w:val="22"/>
              </w:rPr>
              <w:t>Twelfth</w:t>
            </w:r>
            <w:r w:rsidR="00265CCB" w:rsidRPr="00B67763">
              <w:rPr>
                <w:rFonts w:asciiTheme="majorBidi" w:hAnsiTheme="majorBidi" w:cstheme="majorBidi"/>
                <w:snapToGrid w:val="0"/>
                <w:kern w:val="22"/>
                <w:sz w:val="22"/>
                <w:szCs w:val="22"/>
                <w:lang w:eastAsia="nb-NO"/>
              </w:rPr>
              <w:t xml:space="preserve"> meeting</w:t>
            </w:r>
          </w:p>
          <w:p w14:paraId="3E3E472C" w14:textId="1DE554CB" w:rsidR="000C1147" w:rsidRPr="001874AA" w:rsidRDefault="000C1147" w:rsidP="000C1147">
            <w:pPr>
              <w:suppressLineNumbers/>
              <w:tabs>
                <w:tab w:val="left" w:pos="1814"/>
                <w:tab w:val="left" w:pos="2948"/>
                <w:tab w:val="left" w:pos="3515"/>
                <w:tab w:val="left" w:pos="4014"/>
              </w:tabs>
              <w:suppressAutoHyphens/>
              <w:ind w:right="176"/>
              <w:jc w:val="left"/>
              <w:rPr>
                <w:rFonts w:asciiTheme="majorBidi" w:hAnsiTheme="majorBidi" w:cstheme="majorBidi"/>
                <w:snapToGrid w:val="0"/>
                <w:kern w:val="22"/>
                <w:sz w:val="22"/>
                <w:szCs w:val="22"/>
              </w:rPr>
            </w:pPr>
            <w:r w:rsidRPr="001874AA">
              <w:rPr>
                <w:rFonts w:asciiTheme="majorBidi" w:hAnsiTheme="majorBidi" w:cstheme="majorBidi"/>
                <w:snapToGrid w:val="0"/>
                <w:kern w:val="22"/>
                <w:sz w:val="22"/>
                <w:szCs w:val="22"/>
              </w:rPr>
              <w:t>Yerevan, 19–30 October 202</w:t>
            </w:r>
            <w:r w:rsidR="00853294">
              <w:rPr>
                <w:rFonts w:asciiTheme="majorBidi" w:hAnsiTheme="majorBidi" w:cstheme="majorBidi"/>
                <w:snapToGrid w:val="0"/>
                <w:kern w:val="22"/>
                <w:sz w:val="22"/>
                <w:szCs w:val="22"/>
              </w:rPr>
              <w:t>6</w:t>
            </w:r>
          </w:p>
          <w:p w14:paraId="763D3986" w14:textId="7E66C302" w:rsidR="000C1147" w:rsidRPr="001874AA" w:rsidRDefault="000C1147" w:rsidP="000C1147">
            <w:pPr>
              <w:suppressLineNumbers/>
              <w:tabs>
                <w:tab w:val="left" w:pos="1814"/>
                <w:tab w:val="left" w:pos="2948"/>
                <w:tab w:val="left" w:pos="3515"/>
                <w:tab w:val="left" w:pos="4014"/>
              </w:tabs>
              <w:suppressAutoHyphens/>
              <w:ind w:right="176"/>
              <w:jc w:val="left"/>
              <w:rPr>
                <w:rFonts w:asciiTheme="majorBidi" w:hAnsiTheme="majorBidi" w:cstheme="majorBidi"/>
                <w:snapToGrid w:val="0"/>
                <w:kern w:val="22"/>
                <w:sz w:val="22"/>
                <w:szCs w:val="22"/>
              </w:rPr>
            </w:pPr>
            <w:r w:rsidRPr="001874AA">
              <w:rPr>
                <w:rFonts w:asciiTheme="majorBidi" w:hAnsiTheme="majorBidi" w:cstheme="majorBidi"/>
                <w:snapToGrid w:val="0"/>
                <w:kern w:val="22"/>
                <w:sz w:val="22"/>
                <w:szCs w:val="22"/>
              </w:rPr>
              <w:t>Item 2 of the provisional agenda</w:t>
            </w:r>
            <w:r w:rsidR="00B56ECF">
              <w:rPr>
                <w:rStyle w:val="FootnoteReference"/>
                <w:rFonts w:asciiTheme="majorBidi" w:hAnsiTheme="majorBidi" w:cstheme="majorBidi"/>
                <w:snapToGrid w:val="0"/>
                <w:kern w:val="22"/>
                <w:sz w:val="22"/>
                <w:szCs w:val="22"/>
              </w:rPr>
              <w:footnoteReference w:customMarkFollows="1" w:id="3"/>
              <w:t>***</w:t>
            </w:r>
          </w:p>
          <w:p w14:paraId="312CBB79" w14:textId="25D4C204" w:rsidR="00265CCB" w:rsidRPr="00711222" w:rsidRDefault="000C1147" w:rsidP="00B67763">
            <w:pPr>
              <w:pStyle w:val="AFCorNotBold"/>
              <w:rPr>
                <w:rFonts w:asciiTheme="majorBidi" w:hAnsiTheme="majorBidi" w:cstheme="majorBidi"/>
                <w:bCs/>
                <w:snapToGrid w:val="0"/>
                <w:kern w:val="22"/>
                <w:szCs w:val="22"/>
              </w:rPr>
            </w:pPr>
            <w:r w:rsidRPr="00303AEA">
              <w:rPr>
                <w:rFonts w:asciiTheme="majorBidi" w:hAnsiTheme="majorBidi" w:cstheme="majorBidi"/>
                <w:bCs/>
                <w:snapToGrid w:val="0"/>
                <w:kern w:val="22"/>
                <w:sz w:val="22"/>
                <w:szCs w:val="22"/>
              </w:rPr>
              <w:t>Organizational matters</w:t>
            </w:r>
          </w:p>
        </w:tc>
        <w:tc>
          <w:tcPr>
            <w:tcW w:w="3889" w:type="dxa"/>
          </w:tcPr>
          <w:p w14:paraId="1C20F105" w14:textId="77777777" w:rsidR="00265CCB" w:rsidRPr="00711222" w:rsidRDefault="00265CCB" w:rsidP="00092129">
            <w:pPr>
              <w:pStyle w:val="AFCorNot12Bold"/>
              <w:rPr>
                <w:rFonts w:asciiTheme="majorBidi" w:hAnsiTheme="majorBidi" w:cstheme="majorBidi"/>
                <w:b w:val="0"/>
                <w:bCs/>
                <w:snapToGrid w:val="0"/>
                <w:kern w:val="22"/>
                <w:szCs w:val="22"/>
              </w:rPr>
            </w:pPr>
            <w:r w:rsidRPr="00711222">
              <w:rPr>
                <w:snapToGrid w:val="0"/>
                <w:szCs w:val="22"/>
              </w:rPr>
              <w:t>Conference</w:t>
            </w:r>
            <w:r w:rsidRPr="00711222">
              <w:rPr>
                <w:rFonts w:asciiTheme="majorBidi" w:hAnsiTheme="majorBidi" w:cstheme="majorBidi"/>
                <w:bCs/>
                <w:snapToGrid w:val="0"/>
                <w:kern w:val="22"/>
                <w:szCs w:val="22"/>
              </w:rPr>
              <w:t xml:space="preserve"> of the Parties to the Convention on Biological Diversity serving as the meeting of the Parties to the Nagoya Protocol on Access to Genetic Resources and the Fair and Equitable Sharing of Benefits Arising from their Utilization</w:t>
            </w:r>
          </w:p>
          <w:p w14:paraId="56B27C6C" w14:textId="77777777" w:rsidR="00265CCB" w:rsidRDefault="008C735D" w:rsidP="004510F7">
            <w:pPr>
              <w:pStyle w:val="AFCorNotBold"/>
              <w:rPr>
                <w:rFonts w:asciiTheme="majorBidi" w:hAnsiTheme="majorBidi" w:cstheme="majorBidi"/>
                <w:snapToGrid w:val="0"/>
                <w:kern w:val="22"/>
                <w:sz w:val="22"/>
                <w:szCs w:val="22"/>
              </w:rPr>
            </w:pPr>
            <w:r w:rsidRPr="00711222">
              <w:rPr>
                <w:rFonts w:asciiTheme="majorBidi" w:hAnsiTheme="majorBidi" w:cstheme="majorBidi"/>
                <w:bCs/>
                <w:snapToGrid w:val="0"/>
                <w:kern w:val="22"/>
                <w:sz w:val="22"/>
                <w:szCs w:val="22"/>
              </w:rPr>
              <w:t xml:space="preserve">Sixth </w:t>
            </w:r>
            <w:r w:rsidR="00265CCB" w:rsidRPr="00711222">
              <w:rPr>
                <w:rFonts w:asciiTheme="majorBidi" w:hAnsiTheme="majorBidi" w:cstheme="majorBidi"/>
                <w:bCs/>
                <w:snapToGrid w:val="0"/>
                <w:kern w:val="22"/>
                <w:sz w:val="22"/>
                <w:szCs w:val="22"/>
              </w:rPr>
              <w:t>meeting</w:t>
            </w:r>
            <w:r w:rsidR="00265CCB" w:rsidRPr="00711222">
              <w:rPr>
                <w:rFonts w:asciiTheme="majorBidi" w:hAnsiTheme="majorBidi" w:cstheme="majorBidi"/>
                <w:snapToGrid w:val="0"/>
                <w:kern w:val="22"/>
                <w:sz w:val="22"/>
                <w:szCs w:val="22"/>
              </w:rPr>
              <w:t xml:space="preserve"> </w:t>
            </w:r>
          </w:p>
          <w:p w14:paraId="514A566A" w14:textId="593DBBE6" w:rsidR="000C1147" w:rsidRPr="001874AA" w:rsidRDefault="000C1147" w:rsidP="000C1147">
            <w:pPr>
              <w:suppressLineNumbers/>
              <w:tabs>
                <w:tab w:val="left" w:pos="1814"/>
                <w:tab w:val="left" w:pos="2948"/>
                <w:tab w:val="left" w:pos="3515"/>
                <w:tab w:val="left" w:pos="4014"/>
              </w:tabs>
              <w:suppressAutoHyphens/>
              <w:ind w:right="176"/>
              <w:jc w:val="left"/>
              <w:rPr>
                <w:rFonts w:asciiTheme="majorBidi" w:hAnsiTheme="majorBidi" w:cstheme="majorBidi"/>
                <w:snapToGrid w:val="0"/>
                <w:kern w:val="22"/>
                <w:sz w:val="22"/>
                <w:szCs w:val="22"/>
              </w:rPr>
            </w:pPr>
            <w:r w:rsidRPr="001874AA">
              <w:rPr>
                <w:rFonts w:asciiTheme="majorBidi" w:hAnsiTheme="majorBidi" w:cstheme="majorBidi"/>
                <w:snapToGrid w:val="0"/>
                <w:kern w:val="22"/>
                <w:sz w:val="22"/>
                <w:szCs w:val="22"/>
              </w:rPr>
              <w:t>Yerevan, 19–30 October 202</w:t>
            </w:r>
            <w:r w:rsidR="00853294">
              <w:rPr>
                <w:rFonts w:asciiTheme="majorBidi" w:hAnsiTheme="majorBidi" w:cstheme="majorBidi"/>
                <w:snapToGrid w:val="0"/>
                <w:kern w:val="22"/>
                <w:sz w:val="22"/>
                <w:szCs w:val="22"/>
              </w:rPr>
              <w:t>6</w:t>
            </w:r>
          </w:p>
          <w:p w14:paraId="2BE2103A" w14:textId="5B14BD36" w:rsidR="000C1147" w:rsidRPr="001874AA" w:rsidRDefault="000C1147" w:rsidP="000C1147">
            <w:pPr>
              <w:suppressLineNumbers/>
              <w:tabs>
                <w:tab w:val="left" w:pos="1814"/>
                <w:tab w:val="left" w:pos="2948"/>
                <w:tab w:val="left" w:pos="3515"/>
                <w:tab w:val="left" w:pos="4014"/>
              </w:tabs>
              <w:suppressAutoHyphens/>
              <w:ind w:right="176"/>
              <w:jc w:val="left"/>
              <w:rPr>
                <w:rFonts w:asciiTheme="majorBidi" w:hAnsiTheme="majorBidi" w:cstheme="majorBidi"/>
                <w:snapToGrid w:val="0"/>
                <w:kern w:val="22"/>
                <w:sz w:val="22"/>
                <w:szCs w:val="22"/>
              </w:rPr>
            </w:pPr>
            <w:r w:rsidRPr="001874AA">
              <w:rPr>
                <w:rFonts w:asciiTheme="majorBidi" w:hAnsiTheme="majorBidi" w:cstheme="majorBidi"/>
                <w:snapToGrid w:val="0"/>
                <w:kern w:val="22"/>
                <w:sz w:val="22"/>
                <w:szCs w:val="22"/>
              </w:rPr>
              <w:t>Item 2 of the provisional agenda</w:t>
            </w:r>
            <w:r w:rsidR="00B56ECF">
              <w:rPr>
                <w:rStyle w:val="FootnoteReference"/>
                <w:rFonts w:asciiTheme="majorBidi" w:hAnsiTheme="majorBidi" w:cstheme="majorBidi"/>
                <w:snapToGrid w:val="0"/>
                <w:kern w:val="22"/>
                <w:sz w:val="22"/>
                <w:szCs w:val="22"/>
              </w:rPr>
              <w:footnoteReference w:customMarkFollows="1" w:id="4"/>
              <w:t>†</w:t>
            </w:r>
          </w:p>
          <w:p w14:paraId="4223326A" w14:textId="1A95543E" w:rsidR="000C1147" w:rsidRPr="00B67763" w:rsidRDefault="000C1147" w:rsidP="00B67763">
            <w:pPr>
              <w:pStyle w:val="AFCorNotNormal"/>
            </w:pPr>
            <w:r w:rsidRPr="00303AEA">
              <w:rPr>
                <w:rFonts w:asciiTheme="majorBidi" w:hAnsiTheme="majorBidi" w:cstheme="majorBidi"/>
                <w:b/>
                <w:bCs/>
                <w:snapToGrid w:val="0"/>
                <w:kern w:val="22"/>
                <w:sz w:val="22"/>
                <w:szCs w:val="22"/>
              </w:rPr>
              <w:t>Organizational matters</w:t>
            </w:r>
          </w:p>
        </w:tc>
      </w:tr>
    </w:tbl>
    <w:bookmarkEnd w:id="0"/>
    <w:p w14:paraId="2DE58367" w14:textId="51DAC0D2" w:rsidR="00A96B21" w:rsidRPr="00711222" w:rsidRDefault="00BF0951" w:rsidP="001454DA">
      <w:pPr>
        <w:pStyle w:val="CBDTitle"/>
      </w:pPr>
      <w:sdt>
        <w:sdtPr>
          <w:rPr>
            <w:bCs/>
            <w:kern w:val="22"/>
            <w:szCs w:val="28"/>
          </w:rPr>
          <w:alias w:val="Title"/>
          <w:tag w:val=""/>
          <w:id w:val="-1975355689"/>
          <w:placeholder>
            <w:docPart w:val="5F5F1C1D936B44D6825866A92F56E6D8"/>
          </w:placeholder>
          <w:dataBinding w:prefixMappings="xmlns:ns0='http://purl.org/dc/elements/1.1/' xmlns:ns1='http://schemas.openxmlformats.org/package/2006/metadata/core-properties' " w:xpath="/ns1:coreProperties[1]/ns0:title[1]" w:storeItemID="{6C3C8BC8-F283-45AE-878A-BAB7291924A1}"/>
          <w:text/>
        </w:sdtPr>
        <w:sdtEndPr/>
        <w:sdtContent>
          <w:r w:rsidR="00CE3EC3" w:rsidRPr="00711222">
            <w:rPr>
              <w:bCs/>
              <w:kern w:val="22"/>
              <w:szCs w:val="28"/>
            </w:rPr>
            <w:t>Scenario note</w:t>
          </w:r>
        </w:sdtContent>
      </w:sdt>
      <w:r w:rsidR="0040179E">
        <w:rPr>
          <w:rStyle w:val="FootnoteReference"/>
          <w:bCs/>
          <w:kern w:val="22"/>
          <w:szCs w:val="28"/>
        </w:rPr>
        <w:footnoteReference w:customMarkFollows="1" w:id="5"/>
        <w:t>†</w:t>
      </w:r>
      <w:r w:rsidR="00FE091A" w:rsidRPr="00FE091A">
        <w:rPr>
          <w:rStyle w:val="FootnoteReference"/>
          <w:bCs/>
          <w:kern w:val="22"/>
          <w:szCs w:val="28"/>
        </w:rPr>
        <w:t>†</w:t>
      </w:r>
    </w:p>
    <w:p w14:paraId="58EEDADC" w14:textId="77777777" w:rsidR="00A96B21" w:rsidRPr="00711222" w:rsidRDefault="00A96B21" w:rsidP="006B654F">
      <w:pPr>
        <w:pStyle w:val="CBDSubTitle"/>
        <w:spacing w:after="200"/>
      </w:pPr>
      <w:r w:rsidRPr="00711222">
        <w:t>Note by the Secretariat</w:t>
      </w:r>
    </w:p>
    <w:p w14:paraId="5E4F1EF5" w14:textId="4DCFD4AF" w:rsidR="00FA18C9" w:rsidRPr="00711222" w:rsidRDefault="001454DA" w:rsidP="006B654F">
      <w:pPr>
        <w:pStyle w:val="CBDH1"/>
        <w:spacing w:before="120"/>
      </w:pPr>
      <w:r w:rsidRPr="00711222">
        <w:t>I.</w:t>
      </w:r>
      <w:r w:rsidRPr="00711222">
        <w:tab/>
      </w:r>
      <w:r w:rsidR="00D74A4D" w:rsidRPr="00711222">
        <w:t>Introduction</w:t>
      </w:r>
    </w:p>
    <w:p w14:paraId="795E431E" w14:textId="2E451630" w:rsidR="00DE42C8" w:rsidRPr="00711222" w:rsidRDefault="00DE42C8" w:rsidP="00DE42C8">
      <w:pPr>
        <w:pStyle w:val="CBDNormalNumber"/>
      </w:pPr>
      <w:r w:rsidRPr="00711222">
        <w:t>In paragraph</w:t>
      </w:r>
      <w:r w:rsidR="007348C9">
        <w:t> </w:t>
      </w:r>
      <w:r w:rsidRPr="00711222">
        <w:t xml:space="preserve">14 of its decision </w:t>
      </w:r>
      <w:hyperlink r:id="rId14">
        <w:r w:rsidRPr="00711222">
          <w:rPr>
            <w:rStyle w:val="Hyperlink"/>
          </w:rPr>
          <w:t>16/25</w:t>
        </w:r>
      </w:hyperlink>
      <w:r w:rsidRPr="00711222">
        <w:t>, the Conference of the Parties to the Convention on Biological Diversity requested its Bureau and the Bureau of the Subsidiary Body on Scientific, Technical and Technological Advice to publish scenario notes for each intergovernmental meeting held under the Convention.</w:t>
      </w:r>
    </w:p>
    <w:p w14:paraId="3041DCB2" w14:textId="77777777" w:rsidR="00DE42C8" w:rsidRPr="00711222" w:rsidRDefault="00DE42C8" w:rsidP="00DE42C8">
      <w:pPr>
        <w:pStyle w:val="CBDNormalNumber"/>
      </w:pPr>
      <w:r w:rsidRPr="00711222">
        <w:t xml:space="preserve">The present scenario note has been </w:t>
      </w:r>
      <w:r w:rsidR="006327F7" w:rsidRPr="00711222">
        <w:t>p</w:t>
      </w:r>
      <w:r w:rsidRPr="00711222">
        <w:t>repared by the Bureau of the Conference of the Parties, with the support of the Secretariat, pursuant to the decision.</w:t>
      </w:r>
    </w:p>
    <w:p w14:paraId="1C639292" w14:textId="0F182294" w:rsidR="00C2354A" w:rsidRPr="00711222" w:rsidRDefault="008B37E1" w:rsidP="00647F26">
      <w:pPr>
        <w:pStyle w:val="CBDNormalNumber"/>
        <w:ind w:left="540"/>
      </w:pPr>
      <w:r w:rsidRPr="00665AEC">
        <w:t xml:space="preserve">It </w:t>
      </w:r>
      <w:r w:rsidR="00D74A4D" w:rsidRPr="00665AEC">
        <w:t xml:space="preserve">presents a plan for holding concurrently the </w:t>
      </w:r>
      <w:r w:rsidR="00DB69C1" w:rsidRPr="00665AEC">
        <w:t xml:space="preserve">seventeenth </w:t>
      </w:r>
      <w:r w:rsidR="00D74A4D" w:rsidRPr="00665AEC">
        <w:t>meeting of the Conference of</w:t>
      </w:r>
      <w:r w:rsidR="00D74A4D" w:rsidRPr="00711222">
        <w:t xml:space="preserve"> the Parties</w:t>
      </w:r>
      <w:r w:rsidR="00076DF4" w:rsidRPr="00711222">
        <w:t xml:space="preserve"> to the Convention on Biological Diversity</w:t>
      </w:r>
      <w:r w:rsidR="00D74A4D" w:rsidRPr="00711222">
        <w:t xml:space="preserve">, the </w:t>
      </w:r>
      <w:r w:rsidR="00DB69C1" w:rsidRPr="00711222">
        <w:t xml:space="preserve">twelfth </w:t>
      </w:r>
      <w:r w:rsidR="00D74A4D" w:rsidRPr="00711222">
        <w:t xml:space="preserve">meeting of the Conference of the Parties serving as the meeting of the Parties to the Cartagena Protocol on Biosafety and the </w:t>
      </w:r>
      <w:r w:rsidR="00DB69C1" w:rsidRPr="00711222">
        <w:t xml:space="preserve">sixth </w:t>
      </w:r>
      <w:r w:rsidR="00D74A4D" w:rsidRPr="00711222">
        <w:t>meeting of the Conference of the Parties serving as the meeting of the Parties to the Nagoya Protocol on Access to Genetic Resources and the Fair and Equitable Sharing of Benefits Arising from Their Utilization</w:t>
      </w:r>
      <w:r w:rsidR="00C2354A" w:rsidRPr="00711222">
        <w:t>.</w:t>
      </w:r>
    </w:p>
    <w:p w14:paraId="32FA9E4B" w14:textId="3987A869" w:rsidR="00D3059B" w:rsidRPr="00711222" w:rsidRDefault="00D74A4D" w:rsidP="00647F26">
      <w:pPr>
        <w:pStyle w:val="CBDNormalNumber"/>
        <w:ind w:left="540"/>
      </w:pPr>
      <w:r w:rsidRPr="00711222">
        <w:t xml:space="preserve">The general approach for holding the meetings concurrently is based on the experience gained since 2016 in the organization of the meetings of the Conference of the Parties to the Convention and the meetings of </w:t>
      </w:r>
      <w:r w:rsidR="00D27A06" w:rsidRPr="00711222">
        <w:t xml:space="preserve">the </w:t>
      </w:r>
      <w:r w:rsidR="00D479AB" w:rsidRPr="00711222">
        <w:t xml:space="preserve">Conference of the Parties </w:t>
      </w:r>
      <w:r w:rsidR="00014378" w:rsidRPr="00711222">
        <w:t>serving as the meeting</w:t>
      </w:r>
      <w:r w:rsidR="00850010" w:rsidRPr="00711222">
        <w:t>s</w:t>
      </w:r>
      <w:r w:rsidR="00014378" w:rsidRPr="00711222">
        <w:t xml:space="preserve"> of </w:t>
      </w:r>
      <w:r w:rsidRPr="00711222">
        <w:t>the Parties to the Protocols.</w:t>
      </w:r>
    </w:p>
    <w:p w14:paraId="4078A1ED" w14:textId="45E684F8" w:rsidR="00D74A4D" w:rsidRPr="00711222" w:rsidRDefault="00D74A4D" w:rsidP="00647F26">
      <w:pPr>
        <w:pStyle w:val="CBDNormalNumber"/>
        <w:ind w:left="540"/>
      </w:pPr>
      <w:r w:rsidRPr="00711222">
        <w:t>The meetings will be preceded by regional preparatory meetings.</w:t>
      </w:r>
      <w:r w:rsidR="00B9537C" w:rsidRPr="00711222">
        <w:t xml:space="preserve"> Meetings of the Bureau will be convened on </w:t>
      </w:r>
      <w:r w:rsidR="00A526B2" w:rsidRPr="00711222">
        <w:t>18 October</w:t>
      </w:r>
      <w:r w:rsidR="00B9537C" w:rsidRPr="00711222">
        <w:t xml:space="preserve">, from 10 a.m. to 1 p.m., and each morning thereafter, from 8 to </w:t>
      </w:r>
      <w:r w:rsidR="00B9537C" w:rsidRPr="00711222">
        <w:lastRenderedPageBreak/>
        <w:t xml:space="preserve">9 a.m., except on </w:t>
      </w:r>
      <w:r w:rsidR="00A526B2" w:rsidRPr="00711222">
        <w:t>19 October</w:t>
      </w:r>
      <w:r w:rsidR="00B9537C" w:rsidRPr="00711222">
        <w:t xml:space="preserve"> and, unless deemed necessary by the Bureau after a review of progress on negotiations.</w:t>
      </w:r>
    </w:p>
    <w:p w14:paraId="2A6E991C" w14:textId="5B7D3264" w:rsidR="00D74A4D" w:rsidRPr="00711222" w:rsidRDefault="00D74A4D" w:rsidP="00D74A4D">
      <w:pPr>
        <w:pStyle w:val="CBDH1"/>
        <w:rPr>
          <w:snapToGrid w:val="0"/>
        </w:rPr>
      </w:pPr>
      <w:r w:rsidRPr="00711222">
        <w:rPr>
          <w:snapToGrid w:val="0"/>
        </w:rPr>
        <w:t>II.</w:t>
      </w:r>
      <w:r w:rsidRPr="00711222">
        <w:rPr>
          <w:snapToGrid w:val="0"/>
        </w:rPr>
        <w:tab/>
        <w:t xml:space="preserve">Scenario </w:t>
      </w:r>
      <w:r w:rsidR="00C550B0" w:rsidRPr="00711222">
        <w:rPr>
          <w:snapToGrid w:val="0"/>
        </w:rPr>
        <w:t>n</w:t>
      </w:r>
      <w:r w:rsidRPr="00711222">
        <w:rPr>
          <w:snapToGrid w:val="0"/>
        </w:rPr>
        <w:t>ote for the meetings</w:t>
      </w:r>
    </w:p>
    <w:p w14:paraId="6FF48715" w14:textId="77777777" w:rsidR="00D74A4D" w:rsidRPr="00711222" w:rsidRDefault="00D74A4D" w:rsidP="0023700E">
      <w:pPr>
        <w:pStyle w:val="CBDH2"/>
        <w:rPr>
          <w:snapToGrid w:val="0"/>
        </w:rPr>
      </w:pPr>
      <w:r w:rsidRPr="00711222">
        <w:rPr>
          <w:snapToGrid w:val="0"/>
        </w:rPr>
        <w:t>A.</w:t>
      </w:r>
      <w:r w:rsidRPr="00711222">
        <w:rPr>
          <w:snapToGrid w:val="0"/>
        </w:rPr>
        <w:tab/>
        <w:t>Overview of the meetings and daily calendar</w:t>
      </w:r>
    </w:p>
    <w:p w14:paraId="12EF2E83" w14:textId="51D38F5E" w:rsidR="00D74A4D" w:rsidRPr="00711222" w:rsidRDefault="00D74A4D" w:rsidP="00B67763">
      <w:pPr>
        <w:pStyle w:val="CBDNormalNumber"/>
        <w:tabs>
          <w:tab w:val="clear" w:pos="567"/>
        </w:tabs>
        <w:rPr>
          <w:snapToGrid w:val="0"/>
        </w:rPr>
      </w:pPr>
      <w:r w:rsidRPr="00711222">
        <w:rPr>
          <w:snapToGrid w:val="0"/>
        </w:rPr>
        <w:t xml:space="preserve">The </w:t>
      </w:r>
      <w:r w:rsidR="0062553A" w:rsidRPr="00711222">
        <w:rPr>
          <w:snapToGrid w:val="0"/>
        </w:rPr>
        <w:t xml:space="preserve">three </w:t>
      </w:r>
      <w:r w:rsidRPr="00711222">
        <w:rPr>
          <w:snapToGrid w:val="0"/>
        </w:rPr>
        <w:t xml:space="preserve">meetings, </w:t>
      </w:r>
      <w:r w:rsidR="0062553A" w:rsidRPr="00711222">
        <w:rPr>
          <w:snapToGrid w:val="0"/>
        </w:rPr>
        <w:t xml:space="preserve">known </w:t>
      </w:r>
      <w:r w:rsidR="00AA2F71" w:rsidRPr="00711222">
        <w:rPr>
          <w:snapToGrid w:val="0"/>
        </w:rPr>
        <w:t xml:space="preserve">collectively </w:t>
      </w:r>
      <w:r w:rsidR="0062553A" w:rsidRPr="00711222">
        <w:rPr>
          <w:snapToGrid w:val="0"/>
        </w:rPr>
        <w:t xml:space="preserve">as </w:t>
      </w:r>
      <w:r w:rsidRPr="00711222">
        <w:rPr>
          <w:snapToGrid w:val="0"/>
        </w:rPr>
        <w:t>the U</w:t>
      </w:r>
      <w:r w:rsidR="009B46B1" w:rsidRPr="00711222">
        <w:rPr>
          <w:snapToGrid w:val="0"/>
        </w:rPr>
        <w:t xml:space="preserve">nited </w:t>
      </w:r>
      <w:r w:rsidRPr="00711222">
        <w:rPr>
          <w:snapToGrid w:val="0"/>
        </w:rPr>
        <w:t>N</w:t>
      </w:r>
      <w:r w:rsidR="009B46B1" w:rsidRPr="00711222">
        <w:rPr>
          <w:snapToGrid w:val="0"/>
        </w:rPr>
        <w:t>ations</w:t>
      </w:r>
      <w:r w:rsidRPr="00711222">
        <w:rPr>
          <w:snapToGrid w:val="0"/>
        </w:rPr>
        <w:t xml:space="preserve"> Biodiversity Conference, will be held over a two-week period, from </w:t>
      </w:r>
      <w:r w:rsidR="00E14B00" w:rsidRPr="00711222">
        <w:rPr>
          <w:snapToGrid w:val="0"/>
        </w:rPr>
        <w:t xml:space="preserve">19 to 30 </w:t>
      </w:r>
      <w:r w:rsidRPr="00711222">
        <w:rPr>
          <w:snapToGrid w:val="0"/>
        </w:rPr>
        <w:t>October 202</w:t>
      </w:r>
      <w:r w:rsidR="00E14B00" w:rsidRPr="00711222">
        <w:rPr>
          <w:snapToGrid w:val="0"/>
        </w:rPr>
        <w:t>6</w:t>
      </w:r>
      <w:r w:rsidRPr="00711222">
        <w:rPr>
          <w:snapToGrid w:val="0"/>
        </w:rPr>
        <w:t>.</w:t>
      </w:r>
      <w:r w:rsidR="00086137" w:rsidRPr="00711222">
        <w:rPr>
          <w:snapToGrid w:val="0"/>
        </w:rPr>
        <w:t xml:space="preserve"> </w:t>
      </w:r>
      <w:r w:rsidRPr="00711222">
        <w:rPr>
          <w:snapToGrid w:val="0"/>
        </w:rPr>
        <w:t xml:space="preserve">An opening ceremony will be held on </w:t>
      </w:r>
      <w:r w:rsidR="00E14B00" w:rsidRPr="00711222">
        <w:rPr>
          <w:snapToGrid w:val="0"/>
        </w:rPr>
        <w:t>18</w:t>
      </w:r>
      <w:r w:rsidR="00F111BE" w:rsidRPr="00711222">
        <w:rPr>
          <w:snapToGrid w:val="0"/>
        </w:rPr>
        <w:t> </w:t>
      </w:r>
      <w:r w:rsidRPr="00711222">
        <w:rPr>
          <w:snapToGrid w:val="0"/>
        </w:rPr>
        <w:t>October</w:t>
      </w:r>
      <w:r w:rsidR="00D605BF" w:rsidRPr="00711222">
        <w:rPr>
          <w:snapToGrid w:val="0"/>
        </w:rPr>
        <w:t xml:space="preserve"> and </w:t>
      </w:r>
      <w:r w:rsidRPr="00711222">
        <w:rPr>
          <w:snapToGrid w:val="0"/>
        </w:rPr>
        <w:t xml:space="preserve">will include the participation of high-level representatives of the </w:t>
      </w:r>
      <w:r w:rsidR="00224BFC" w:rsidRPr="00711222">
        <w:rPr>
          <w:snapToGrid w:val="0"/>
        </w:rPr>
        <w:t>p</w:t>
      </w:r>
      <w:r w:rsidRPr="00711222">
        <w:rPr>
          <w:snapToGrid w:val="0"/>
        </w:rPr>
        <w:t>residency</w:t>
      </w:r>
      <w:r w:rsidR="00D605BF" w:rsidRPr="00711222">
        <w:rPr>
          <w:snapToGrid w:val="0"/>
        </w:rPr>
        <w:t xml:space="preserve"> of the </w:t>
      </w:r>
      <w:r w:rsidR="00E14B00" w:rsidRPr="00711222">
        <w:rPr>
          <w:snapToGrid w:val="0"/>
        </w:rPr>
        <w:t>six</w:t>
      </w:r>
      <w:r w:rsidR="00D605BF" w:rsidRPr="00711222">
        <w:rPr>
          <w:snapToGrid w:val="0"/>
        </w:rPr>
        <w:t>teenth meeting of the Conference of the Parties</w:t>
      </w:r>
      <w:r w:rsidRPr="00711222">
        <w:rPr>
          <w:snapToGrid w:val="0"/>
        </w:rPr>
        <w:t xml:space="preserve">, </w:t>
      </w:r>
      <w:r w:rsidR="00826FAF" w:rsidRPr="00711222">
        <w:rPr>
          <w:snapToGrid w:val="0"/>
        </w:rPr>
        <w:t xml:space="preserve">the </w:t>
      </w:r>
      <w:r w:rsidRPr="00711222">
        <w:rPr>
          <w:snapToGrid w:val="0"/>
        </w:rPr>
        <w:t xml:space="preserve">host </w:t>
      </w:r>
      <w:r w:rsidR="00A74F91" w:rsidRPr="00711222">
        <w:rPr>
          <w:snapToGrid w:val="0"/>
        </w:rPr>
        <w:t xml:space="preserve">country </w:t>
      </w:r>
      <w:r w:rsidRPr="00711222">
        <w:rPr>
          <w:snapToGrid w:val="0"/>
        </w:rPr>
        <w:t xml:space="preserve">and </w:t>
      </w:r>
      <w:r w:rsidR="00826FAF" w:rsidRPr="00711222">
        <w:rPr>
          <w:snapToGrid w:val="0"/>
        </w:rPr>
        <w:t xml:space="preserve">the </w:t>
      </w:r>
      <w:r w:rsidRPr="00711222">
        <w:rPr>
          <w:snapToGrid w:val="0"/>
        </w:rPr>
        <w:t xml:space="preserve">United Nations, as well as cultural performances. A </w:t>
      </w:r>
      <w:r w:rsidR="00FE1F01" w:rsidRPr="00711222">
        <w:rPr>
          <w:snapToGrid w:val="0"/>
        </w:rPr>
        <w:t xml:space="preserve">ministerial </w:t>
      </w:r>
      <w:r w:rsidRPr="00711222">
        <w:rPr>
          <w:snapToGrid w:val="0"/>
        </w:rPr>
        <w:t>high-level segment</w:t>
      </w:r>
      <w:r w:rsidR="005673AE" w:rsidRPr="00711222">
        <w:rPr>
          <w:snapToGrid w:val="0"/>
        </w:rPr>
        <w:t xml:space="preserve"> </w:t>
      </w:r>
      <w:r w:rsidRPr="00711222">
        <w:rPr>
          <w:snapToGrid w:val="0"/>
        </w:rPr>
        <w:t xml:space="preserve">will be held </w:t>
      </w:r>
      <w:r w:rsidR="00ED60A1" w:rsidRPr="00711222">
        <w:rPr>
          <w:snapToGrid w:val="0"/>
        </w:rPr>
        <w:t xml:space="preserve">on </w:t>
      </w:r>
      <w:r w:rsidRPr="00711222">
        <w:rPr>
          <w:snapToGrid w:val="0"/>
        </w:rPr>
        <w:t>2</w:t>
      </w:r>
      <w:r w:rsidR="00E61852" w:rsidRPr="00711222">
        <w:rPr>
          <w:snapToGrid w:val="0"/>
        </w:rPr>
        <w:t>7</w:t>
      </w:r>
      <w:r w:rsidRPr="00711222">
        <w:rPr>
          <w:snapToGrid w:val="0"/>
        </w:rPr>
        <w:t xml:space="preserve"> </w:t>
      </w:r>
      <w:r w:rsidR="00ED60A1" w:rsidRPr="00711222">
        <w:rPr>
          <w:snapToGrid w:val="0"/>
        </w:rPr>
        <w:t xml:space="preserve">and </w:t>
      </w:r>
      <w:r w:rsidR="00E61852" w:rsidRPr="00711222">
        <w:rPr>
          <w:snapToGrid w:val="0"/>
        </w:rPr>
        <w:t>28</w:t>
      </w:r>
      <w:r w:rsidRPr="00711222">
        <w:rPr>
          <w:snapToGrid w:val="0"/>
        </w:rPr>
        <w:t xml:space="preserve"> October. </w:t>
      </w:r>
      <w:r w:rsidR="00A111B1" w:rsidRPr="00B67763">
        <w:rPr>
          <w:snapToGrid w:val="0"/>
        </w:rPr>
        <w:t>Ministers are also invited to remain until the conclusion of the concurrent meetings</w:t>
      </w:r>
      <w:r w:rsidR="008C3E17" w:rsidRPr="00B67763">
        <w:rPr>
          <w:snapToGrid w:val="0"/>
        </w:rPr>
        <w:t xml:space="preserve"> </w:t>
      </w:r>
      <w:r w:rsidR="00A111B1" w:rsidRPr="00B67763">
        <w:rPr>
          <w:snapToGrid w:val="0"/>
        </w:rPr>
        <w:t>to provide political guidance on agenda items where views remain highly divergent</w:t>
      </w:r>
      <w:r w:rsidR="003C6E8E" w:rsidRPr="00B67763">
        <w:rPr>
          <w:snapToGrid w:val="0"/>
        </w:rPr>
        <w:t xml:space="preserve">, together with </w:t>
      </w:r>
      <w:r w:rsidR="003C6E8E" w:rsidRPr="00711222">
        <w:rPr>
          <w:snapToGrid w:val="0"/>
        </w:rPr>
        <w:t>the duly accredited heads of delegations for Parties</w:t>
      </w:r>
      <w:r w:rsidR="00A111B1" w:rsidRPr="00B67763">
        <w:rPr>
          <w:snapToGrid w:val="0"/>
        </w:rPr>
        <w:t>.</w:t>
      </w:r>
      <w:r w:rsidR="00C117D6" w:rsidRPr="00B67763">
        <w:rPr>
          <w:snapToGrid w:val="0"/>
        </w:rPr>
        <w:t xml:space="preserve"> </w:t>
      </w:r>
      <w:r w:rsidRPr="00711222">
        <w:rPr>
          <w:snapToGrid w:val="0"/>
        </w:rPr>
        <w:t xml:space="preserve">A number of associated events will </w:t>
      </w:r>
      <w:r w:rsidR="008E6748" w:rsidRPr="00711222">
        <w:rPr>
          <w:snapToGrid w:val="0"/>
        </w:rPr>
        <w:t xml:space="preserve">also </w:t>
      </w:r>
      <w:r w:rsidRPr="00711222">
        <w:rPr>
          <w:snapToGrid w:val="0"/>
        </w:rPr>
        <w:t xml:space="preserve">be held </w:t>
      </w:r>
      <w:r w:rsidR="00323648" w:rsidRPr="00711222">
        <w:rPr>
          <w:snapToGrid w:val="0"/>
        </w:rPr>
        <w:t xml:space="preserve">prior </w:t>
      </w:r>
      <w:r w:rsidR="00FE1F01" w:rsidRPr="00711222">
        <w:rPr>
          <w:snapToGrid w:val="0"/>
        </w:rPr>
        <w:t xml:space="preserve">or in parallel </w:t>
      </w:r>
      <w:r w:rsidR="00323648" w:rsidRPr="00711222">
        <w:rPr>
          <w:snapToGrid w:val="0"/>
        </w:rPr>
        <w:t xml:space="preserve">to the official opening of the </w:t>
      </w:r>
      <w:r w:rsidR="005023AD" w:rsidRPr="00711222">
        <w:rPr>
          <w:snapToGrid w:val="0"/>
        </w:rPr>
        <w:t>meetings</w:t>
      </w:r>
      <w:r w:rsidRPr="00711222">
        <w:rPr>
          <w:snapToGrid w:val="0"/>
        </w:rPr>
        <w:t>, including</w:t>
      </w:r>
      <w:r w:rsidR="005023AD" w:rsidRPr="00711222">
        <w:rPr>
          <w:snapToGrid w:val="0"/>
        </w:rPr>
        <w:t xml:space="preserve"> </w:t>
      </w:r>
      <w:r w:rsidR="00FE1F01" w:rsidRPr="00711222">
        <w:rPr>
          <w:snapToGrid w:val="0"/>
        </w:rPr>
        <w:t xml:space="preserve">the </w:t>
      </w:r>
      <w:r w:rsidR="005023AD" w:rsidRPr="00711222">
        <w:rPr>
          <w:snapToGrid w:val="0"/>
        </w:rPr>
        <w:t>Leaders’ Summit hosted by the</w:t>
      </w:r>
      <w:r w:rsidR="00E315C8" w:rsidRPr="00711222">
        <w:rPr>
          <w:snapToGrid w:val="0"/>
        </w:rPr>
        <w:t xml:space="preserve"> Government of Armenia</w:t>
      </w:r>
      <w:r w:rsidR="00E42792" w:rsidRPr="00711222">
        <w:rPr>
          <w:snapToGrid w:val="0"/>
        </w:rPr>
        <w:t xml:space="preserve"> on 16 October</w:t>
      </w:r>
      <w:r w:rsidR="00E315C8" w:rsidRPr="00711222">
        <w:rPr>
          <w:snapToGrid w:val="0"/>
        </w:rPr>
        <w:t>,</w:t>
      </w:r>
      <w:r w:rsidRPr="00711222">
        <w:rPr>
          <w:snapToGrid w:val="0"/>
        </w:rPr>
        <w:t xml:space="preserve"> </w:t>
      </w:r>
      <w:r w:rsidR="00A369AC" w:rsidRPr="00711222">
        <w:rPr>
          <w:snapToGrid w:val="0"/>
        </w:rPr>
        <w:t xml:space="preserve">large </w:t>
      </w:r>
      <w:r w:rsidRPr="00711222">
        <w:rPr>
          <w:snapToGrid w:val="0"/>
        </w:rPr>
        <w:t xml:space="preserve">forums for major stakeholder groups, shorter side events at lunchtime and </w:t>
      </w:r>
      <w:r w:rsidR="00B94B3F" w:rsidRPr="00711222">
        <w:rPr>
          <w:snapToGrid w:val="0"/>
        </w:rPr>
        <w:t xml:space="preserve">in the </w:t>
      </w:r>
      <w:r w:rsidRPr="00711222">
        <w:rPr>
          <w:snapToGrid w:val="0"/>
        </w:rPr>
        <w:t xml:space="preserve">early evening and </w:t>
      </w:r>
      <w:r w:rsidR="002D66CF" w:rsidRPr="00711222">
        <w:rPr>
          <w:snapToGrid w:val="0"/>
        </w:rPr>
        <w:t xml:space="preserve">several </w:t>
      </w:r>
      <w:r w:rsidRPr="00711222">
        <w:rPr>
          <w:snapToGrid w:val="0"/>
        </w:rPr>
        <w:t>workshops</w:t>
      </w:r>
      <w:r w:rsidR="002D66CF" w:rsidRPr="00711222">
        <w:rPr>
          <w:snapToGrid w:val="0"/>
        </w:rPr>
        <w:t>,</w:t>
      </w:r>
      <w:r w:rsidRPr="00711222">
        <w:rPr>
          <w:snapToGrid w:val="0"/>
        </w:rPr>
        <w:t xml:space="preserve"> and </w:t>
      </w:r>
      <w:r w:rsidR="002D66CF" w:rsidRPr="00711222">
        <w:rPr>
          <w:snapToGrid w:val="0"/>
        </w:rPr>
        <w:t xml:space="preserve">there will </w:t>
      </w:r>
      <w:r w:rsidR="008E6748" w:rsidRPr="00711222">
        <w:rPr>
          <w:snapToGrid w:val="0"/>
        </w:rPr>
        <w:t xml:space="preserve">also </w:t>
      </w:r>
      <w:r w:rsidR="002D66CF" w:rsidRPr="00711222">
        <w:rPr>
          <w:snapToGrid w:val="0"/>
        </w:rPr>
        <w:t xml:space="preserve">be a number of </w:t>
      </w:r>
      <w:r w:rsidRPr="00711222">
        <w:rPr>
          <w:snapToGrid w:val="0"/>
        </w:rPr>
        <w:t>pavilions. Annex</w:t>
      </w:r>
      <w:r w:rsidR="005470E0">
        <w:rPr>
          <w:snapToGrid w:val="0"/>
        </w:rPr>
        <w:t> </w:t>
      </w:r>
      <w:r w:rsidRPr="00711222">
        <w:rPr>
          <w:snapToGrid w:val="0"/>
        </w:rPr>
        <w:t xml:space="preserve">I provides </w:t>
      </w:r>
      <w:r w:rsidR="005470E0">
        <w:rPr>
          <w:snapToGrid w:val="0"/>
        </w:rPr>
        <w:t xml:space="preserve">an </w:t>
      </w:r>
      <w:r w:rsidRPr="00711222">
        <w:rPr>
          <w:snapToGrid w:val="0"/>
        </w:rPr>
        <w:t>overview of the</w:t>
      </w:r>
      <w:r w:rsidR="005470E0">
        <w:rPr>
          <w:snapToGrid w:val="0"/>
        </w:rPr>
        <w:t xml:space="preserve"> meetings</w:t>
      </w:r>
      <w:r w:rsidRPr="00711222">
        <w:rPr>
          <w:snapToGrid w:val="0"/>
        </w:rPr>
        <w:t xml:space="preserve">. </w:t>
      </w:r>
    </w:p>
    <w:p w14:paraId="7CD8110E" w14:textId="6AD069A0" w:rsidR="00D74A4D" w:rsidRPr="00711222" w:rsidRDefault="00D74A4D" w:rsidP="00B67763">
      <w:pPr>
        <w:pStyle w:val="CBDNormalNumber"/>
        <w:tabs>
          <w:tab w:val="clear" w:pos="567"/>
        </w:tabs>
        <w:rPr>
          <w:snapToGrid w:val="0"/>
        </w:rPr>
      </w:pPr>
      <w:r w:rsidRPr="00711222">
        <w:rPr>
          <w:snapToGrid w:val="0"/>
        </w:rPr>
        <w:t xml:space="preserve">The formal negotiating sessions will </w:t>
      </w:r>
      <w:r w:rsidR="00246354" w:rsidRPr="00711222">
        <w:rPr>
          <w:snapToGrid w:val="0"/>
        </w:rPr>
        <w:t>be held</w:t>
      </w:r>
      <w:r w:rsidRPr="00711222">
        <w:rPr>
          <w:snapToGrid w:val="0"/>
        </w:rPr>
        <w:t xml:space="preserve"> in </w:t>
      </w:r>
      <w:r w:rsidR="005F644E" w:rsidRPr="00711222">
        <w:rPr>
          <w:snapToGrid w:val="0"/>
        </w:rPr>
        <w:t xml:space="preserve">two </w:t>
      </w:r>
      <w:r w:rsidRPr="00711222">
        <w:rPr>
          <w:snapToGrid w:val="0"/>
        </w:rPr>
        <w:t>formats:</w:t>
      </w:r>
    </w:p>
    <w:p w14:paraId="1BA45594" w14:textId="1770EF90" w:rsidR="00D97BEF" w:rsidRPr="00711222" w:rsidRDefault="00D74A4D" w:rsidP="00B67763">
      <w:pPr>
        <w:pStyle w:val="CBDNormalNumber"/>
        <w:numPr>
          <w:ilvl w:val="1"/>
          <w:numId w:val="3"/>
        </w:numPr>
        <w:tabs>
          <w:tab w:val="clear" w:pos="567"/>
        </w:tabs>
        <w:rPr>
          <w:snapToGrid w:val="0"/>
        </w:rPr>
      </w:pPr>
      <w:r w:rsidRPr="00711222">
        <w:rPr>
          <w:snapToGrid w:val="0"/>
        </w:rPr>
        <w:t>Plenary and working group sessions: formal seating</w:t>
      </w:r>
      <w:r w:rsidR="00250720" w:rsidRPr="00711222">
        <w:rPr>
          <w:snapToGrid w:val="0"/>
        </w:rPr>
        <w:t>,</w:t>
      </w:r>
      <w:r w:rsidRPr="00711222">
        <w:rPr>
          <w:snapToGrid w:val="0"/>
        </w:rPr>
        <w:t xml:space="preserve"> with interpretation in the six official languages of the United Nations, open to all registered delegates</w:t>
      </w:r>
      <w:r w:rsidRPr="00711222">
        <w:rPr>
          <w:rStyle w:val="FootnoteReference"/>
          <w:snapToGrid w:val="0"/>
          <w:kern w:val="22"/>
        </w:rPr>
        <w:footnoteReference w:id="6"/>
      </w:r>
      <w:r w:rsidRPr="00711222">
        <w:rPr>
          <w:snapToGrid w:val="0"/>
        </w:rPr>
        <w:t xml:space="preserve"> </w:t>
      </w:r>
      <w:r w:rsidR="009D2C17" w:rsidRPr="00711222">
        <w:rPr>
          <w:snapToGrid w:val="0"/>
        </w:rPr>
        <w:t xml:space="preserve">and </w:t>
      </w:r>
      <w:proofErr w:type="gramStart"/>
      <w:r w:rsidR="00595D52" w:rsidRPr="00711222">
        <w:rPr>
          <w:snapToGrid w:val="0"/>
        </w:rPr>
        <w:t>live-streamed</w:t>
      </w:r>
      <w:proofErr w:type="gramEnd"/>
      <w:r w:rsidR="002F414A" w:rsidRPr="00711222">
        <w:rPr>
          <w:snapToGrid w:val="0"/>
        </w:rPr>
        <w:t xml:space="preserve"> on</w:t>
      </w:r>
      <w:r w:rsidRPr="00711222">
        <w:rPr>
          <w:snapToGrid w:val="0"/>
        </w:rPr>
        <w:t xml:space="preserve"> </w:t>
      </w:r>
      <w:r w:rsidR="00D60FC6" w:rsidRPr="00711222">
        <w:rPr>
          <w:snapToGrid w:val="0"/>
        </w:rPr>
        <w:t>United Nations Web TV</w:t>
      </w:r>
      <w:r w:rsidR="0030698D" w:rsidRPr="00711222">
        <w:rPr>
          <w:snapToGrid w:val="0"/>
        </w:rPr>
        <w:t>;</w:t>
      </w:r>
      <w:r w:rsidR="007A36DF" w:rsidRPr="00711222">
        <w:rPr>
          <w:rStyle w:val="FootnoteReference"/>
          <w:snapToGrid w:val="0"/>
        </w:rPr>
        <w:footnoteReference w:id="7"/>
      </w:r>
    </w:p>
    <w:p w14:paraId="6850E19F" w14:textId="2A071CEA" w:rsidR="00D74A4D" w:rsidRPr="00711222" w:rsidRDefault="00D74A4D" w:rsidP="00B67763">
      <w:pPr>
        <w:pStyle w:val="CBDNormalNumber"/>
        <w:numPr>
          <w:ilvl w:val="1"/>
          <w:numId w:val="3"/>
        </w:numPr>
        <w:tabs>
          <w:tab w:val="clear" w:pos="567"/>
        </w:tabs>
        <w:rPr>
          <w:snapToGrid w:val="0"/>
        </w:rPr>
      </w:pPr>
      <w:r w:rsidRPr="00711222">
        <w:rPr>
          <w:snapToGrid w:val="0"/>
          <w:kern w:val="22"/>
        </w:rPr>
        <w:t xml:space="preserve">Contact groups: flexible seating arrangements to facilitate negotiations among Parties, in English only </w:t>
      </w:r>
      <w:r w:rsidR="00A70383" w:rsidRPr="00711222">
        <w:rPr>
          <w:snapToGrid w:val="0"/>
          <w:kern w:val="22"/>
        </w:rPr>
        <w:t xml:space="preserve">and </w:t>
      </w:r>
      <w:r w:rsidRPr="00711222">
        <w:rPr>
          <w:snapToGrid w:val="0"/>
          <w:kern w:val="22"/>
        </w:rPr>
        <w:t xml:space="preserve">open to all Parties. The participation of a reasonable number of observers </w:t>
      </w:r>
      <w:r w:rsidR="008E32C2" w:rsidRPr="00711222">
        <w:rPr>
          <w:snapToGrid w:val="0"/>
          <w:kern w:val="22"/>
        </w:rPr>
        <w:t xml:space="preserve">will </w:t>
      </w:r>
      <w:r w:rsidR="00A70383" w:rsidRPr="00711222">
        <w:rPr>
          <w:snapToGrid w:val="0"/>
          <w:kern w:val="22"/>
        </w:rPr>
        <w:t xml:space="preserve">also </w:t>
      </w:r>
      <w:r w:rsidRPr="00711222">
        <w:rPr>
          <w:snapToGrid w:val="0"/>
          <w:kern w:val="22"/>
        </w:rPr>
        <w:t>be</w:t>
      </w:r>
      <w:r w:rsidR="00243FDD" w:rsidRPr="00711222">
        <w:rPr>
          <w:snapToGrid w:val="0"/>
          <w:kern w:val="22"/>
        </w:rPr>
        <w:t xml:space="preserve"> </w:t>
      </w:r>
      <w:r w:rsidR="004F0035" w:rsidRPr="00711222">
        <w:rPr>
          <w:snapToGrid w:val="0"/>
          <w:kern w:val="22"/>
        </w:rPr>
        <w:t>permitted</w:t>
      </w:r>
      <w:r w:rsidRPr="00711222">
        <w:rPr>
          <w:snapToGrid w:val="0"/>
          <w:kern w:val="22"/>
        </w:rPr>
        <w:t xml:space="preserve">, at the discretion of the chair or co-chairs of the contact group, while </w:t>
      </w:r>
      <w:r w:rsidR="00A522EB" w:rsidRPr="00711222">
        <w:rPr>
          <w:snapToGrid w:val="0"/>
          <w:kern w:val="22"/>
        </w:rPr>
        <w:t xml:space="preserve">giving </w:t>
      </w:r>
      <w:r w:rsidRPr="00711222">
        <w:rPr>
          <w:snapToGrid w:val="0"/>
          <w:kern w:val="22"/>
        </w:rPr>
        <w:t xml:space="preserve">priority </w:t>
      </w:r>
      <w:r w:rsidR="00A522EB" w:rsidRPr="00711222">
        <w:rPr>
          <w:snapToGrid w:val="0"/>
          <w:kern w:val="22"/>
        </w:rPr>
        <w:t xml:space="preserve">to </w:t>
      </w:r>
      <w:r w:rsidRPr="00711222">
        <w:rPr>
          <w:snapToGrid w:val="0"/>
          <w:kern w:val="22"/>
        </w:rPr>
        <w:t xml:space="preserve">Party delegates. </w:t>
      </w:r>
      <w:r w:rsidR="00D97BEF" w:rsidRPr="00711222">
        <w:t xml:space="preserve">The usual practice and rules will apply to participation of observers. They may speak at the discretion of the chair or co-chairs, and any substantive proposal from an observer must be supported by at least one Party. </w:t>
      </w:r>
      <w:r w:rsidRPr="00711222">
        <w:rPr>
          <w:snapToGrid w:val="0"/>
          <w:kern w:val="22"/>
        </w:rPr>
        <w:t>Th</w:t>
      </w:r>
      <w:r w:rsidR="00CA0372" w:rsidRPr="00711222">
        <w:rPr>
          <w:snapToGrid w:val="0"/>
          <w:kern w:val="22"/>
        </w:rPr>
        <w:t>es</w:t>
      </w:r>
      <w:r w:rsidRPr="00711222">
        <w:rPr>
          <w:snapToGrid w:val="0"/>
          <w:kern w:val="22"/>
        </w:rPr>
        <w:t>e meetings are not public.</w:t>
      </w:r>
      <w:r w:rsidR="00F41D46" w:rsidRPr="00711222">
        <w:rPr>
          <w:snapToGrid w:val="0"/>
          <w:kern w:val="22"/>
        </w:rPr>
        <w:t xml:space="preserve"> </w:t>
      </w:r>
    </w:p>
    <w:p w14:paraId="01EC8AE6" w14:textId="6AC9BBB8" w:rsidR="00D74A4D" w:rsidRPr="00711222" w:rsidRDefault="009E1E90" w:rsidP="00B67763">
      <w:pPr>
        <w:pStyle w:val="CBDNormalNumber"/>
        <w:tabs>
          <w:tab w:val="clear" w:pos="567"/>
        </w:tabs>
        <w:rPr>
          <w:snapToGrid w:val="0"/>
        </w:rPr>
      </w:pPr>
      <w:r w:rsidRPr="00711222">
        <w:rPr>
          <w:snapToGrid w:val="0"/>
        </w:rPr>
        <w:t>In line with</w:t>
      </w:r>
      <w:r w:rsidR="00D74A4D" w:rsidRPr="00711222">
        <w:rPr>
          <w:snapToGrid w:val="0"/>
        </w:rPr>
        <w:t xml:space="preserve"> usual practice, a typical day will comprise three main meeting periods: 10</w:t>
      </w:r>
      <w:r w:rsidRPr="00711222">
        <w:rPr>
          <w:snapToGrid w:val="0"/>
        </w:rPr>
        <w:t> </w:t>
      </w:r>
      <w:r w:rsidR="00D74A4D" w:rsidRPr="00711222">
        <w:rPr>
          <w:snapToGrid w:val="0"/>
        </w:rPr>
        <w:t>a.m.–1</w:t>
      </w:r>
      <w:r w:rsidR="00CA0372" w:rsidRPr="00711222">
        <w:rPr>
          <w:snapToGrid w:val="0"/>
        </w:rPr>
        <w:t> </w:t>
      </w:r>
      <w:r w:rsidR="00D74A4D" w:rsidRPr="00711222">
        <w:rPr>
          <w:snapToGrid w:val="0"/>
        </w:rPr>
        <w:t>p.m. (“morning”), 3</w:t>
      </w:r>
      <w:r w:rsidR="0023700E" w:rsidRPr="00711222">
        <w:rPr>
          <w:snapToGrid w:val="0"/>
        </w:rPr>
        <w:t>–</w:t>
      </w:r>
      <w:r w:rsidR="00D74A4D" w:rsidRPr="00711222">
        <w:rPr>
          <w:snapToGrid w:val="0"/>
        </w:rPr>
        <w:t>6 p.m. (“afternoon”) and 7.30</w:t>
      </w:r>
      <w:r w:rsidR="0023700E" w:rsidRPr="00711222">
        <w:rPr>
          <w:snapToGrid w:val="0"/>
        </w:rPr>
        <w:t>–</w:t>
      </w:r>
      <w:r w:rsidR="00D74A4D" w:rsidRPr="00711222">
        <w:rPr>
          <w:snapToGrid w:val="0"/>
        </w:rPr>
        <w:t xml:space="preserve">10.30 p.m. (“evening”). </w:t>
      </w:r>
      <w:r w:rsidRPr="00711222">
        <w:rPr>
          <w:snapToGrid w:val="0"/>
        </w:rPr>
        <w:t>T</w:t>
      </w:r>
      <w:r w:rsidR="00D74A4D" w:rsidRPr="00711222">
        <w:rPr>
          <w:snapToGrid w:val="0"/>
        </w:rPr>
        <w:t>he timings are</w:t>
      </w:r>
      <w:r w:rsidRPr="00711222">
        <w:rPr>
          <w:snapToGrid w:val="0"/>
        </w:rPr>
        <w:t>, however,</w:t>
      </w:r>
      <w:r w:rsidR="00D74A4D" w:rsidRPr="00711222">
        <w:rPr>
          <w:snapToGrid w:val="0"/>
        </w:rPr>
        <w:t xml:space="preserve"> subject to change</w:t>
      </w:r>
      <w:r w:rsidR="004A7A48" w:rsidRPr="00711222">
        <w:t xml:space="preserve"> </w:t>
      </w:r>
      <w:r w:rsidR="004A7A48" w:rsidRPr="00711222">
        <w:rPr>
          <w:snapToGrid w:val="0"/>
        </w:rPr>
        <w:t xml:space="preserve">with the agreement of </w:t>
      </w:r>
      <w:r w:rsidR="00D258CF" w:rsidRPr="00711222">
        <w:rPr>
          <w:snapToGrid w:val="0"/>
        </w:rPr>
        <w:t>the Bureau</w:t>
      </w:r>
      <w:r w:rsidR="00CD5AED" w:rsidRPr="00711222">
        <w:rPr>
          <w:snapToGrid w:val="0"/>
        </w:rPr>
        <w:t xml:space="preserve"> </w:t>
      </w:r>
      <w:r w:rsidR="00AE4E50" w:rsidRPr="00711222">
        <w:rPr>
          <w:snapToGrid w:val="0"/>
        </w:rPr>
        <w:t>or President</w:t>
      </w:r>
      <w:r w:rsidR="0048394F" w:rsidRPr="00711222">
        <w:rPr>
          <w:snapToGrid w:val="0"/>
        </w:rPr>
        <w:t xml:space="preserve">; </w:t>
      </w:r>
      <w:r w:rsidR="00770912" w:rsidRPr="00711222">
        <w:rPr>
          <w:snapToGrid w:val="0"/>
        </w:rPr>
        <w:t xml:space="preserve">and the most </w:t>
      </w:r>
      <w:r w:rsidR="0048394F" w:rsidRPr="00711222">
        <w:rPr>
          <w:snapToGrid w:val="0"/>
        </w:rPr>
        <w:t>up</w:t>
      </w:r>
      <w:r w:rsidR="00770912" w:rsidRPr="00711222">
        <w:rPr>
          <w:snapToGrid w:val="0"/>
        </w:rPr>
        <w:t>-to-</w:t>
      </w:r>
      <w:r w:rsidR="0048394F" w:rsidRPr="00711222">
        <w:rPr>
          <w:snapToGrid w:val="0"/>
        </w:rPr>
        <w:t>date information will be available on the Conference webpage and displayed on the monitors in the venue</w:t>
      </w:r>
      <w:r w:rsidR="00D74A4D" w:rsidRPr="00711222">
        <w:rPr>
          <w:snapToGrid w:val="0"/>
        </w:rPr>
        <w:t xml:space="preserve">. A </w:t>
      </w:r>
      <w:r w:rsidR="00123062">
        <w:rPr>
          <w:snapToGrid w:val="0"/>
        </w:rPr>
        <w:t>tentative</w:t>
      </w:r>
      <w:r w:rsidR="00123062" w:rsidRPr="00711222">
        <w:rPr>
          <w:snapToGrid w:val="0"/>
        </w:rPr>
        <w:t xml:space="preserve"> </w:t>
      </w:r>
      <w:r w:rsidR="00FC017C" w:rsidRPr="00711222">
        <w:rPr>
          <w:snapToGrid w:val="0"/>
        </w:rPr>
        <w:t xml:space="preserve">schedule </w:t>
      </w:r>
      <w:r w:rsidR="00D74A4D" w:rsidRPr="00711222">
        <w:rPr>
          <w:snapToGrid w:val="0"/>
        </w:rPr>
        <w:t>of sessions is provided in annex</w:t>
      </w:r>
      <w:r w:rsidR="005470E0">
        <w:rPr>
          <w:snapToGrid w:val="0"/>
        </w:rPr>
        <w:t> </w:t>
      </w:r>
      <w:r w:rsidR="00D74A4D" w:rsidRPr="00711222">
        <w:rPr>
          <w:snapToGrid w:val="0"/>
        </w:rPr>
        <w:t xml:space="preserve">II. </w:t>
      </w:r>
      <w:r w:rsidR="00214409" w:rsidRPr="00711222">
        <w:rPr>
          <w:snapToGrid w:val="0"/>
        </w:rPr>
        <w:t>D</w:t>
      </w:r>
      <w:r w:rsidR="00D74A4D" w:rsidRPr="00711222">
        <w:rPr>
          <w:snapToGrid w:val="0"/>
        </w:rPr>
        <w:t>elegation and regional group meetings are usually held</w:t>
      </w:r>
      <w:r w:rsidR="00214409" w:rsidRPr="00711222">
        <w:rPr>
          <w:snapToGrid w:val="0"/>
        </w:rPr>
        <w:t xml:space="preserve"> before the formal morning sessions</w:t>
      </w:r>
      <w:r w:rsidR="00D74A4D" w:rsidRPr="00711222">
        <w:rPr>
          <w:snapToGrid w:val="0"/>
        </w:rPr>
        <w:t xml:space="preserve">. </w:t>
      </w:r>
    </w:p>
    <w:p w14:paraId="5237AEC9" w14:textId="427626FE" w:rsidR="00440A8B" w:rsidRPr="00711222" w:rsidRDefault="00440A8B" w:rsidP="00440A8B">
      <w:pPr>
        <w:pStyle w:val="CBDNormalNumber"/>
      </w:pPr>
      <w:r w:rsidRPr="00711222">
        <w:t>In paragraph 7 of decision </w:t>
      </w:r>
      <w:hyperlink r:id="rId15" w:history="1">
        <w:r w:rsidRPr="00711222">
          <w:rPr>
            <w:rStyle w:val="Hyperlink"/>
          </w:rPr>
          <w:t>16/25</w:t>
        </w:r>
      </w:hyperlink>
      <w:r w:rsidRPr="00711222">
        <w:t>, the Conference of the Parties recognized the need to limit evening negotiating sessions to reasonable hours and recommended, unless otherwise agreed, that preferably no session be scheduled beyond 13 hours from the start of the first open-ended meeting of the day. Consequently, all evening sessions are expected to finish no later than 11 p.m., unless otherwise agreed by Parties.</w:t>
      </w:r>
    </w:p>
    <w:p w14:paraId="202E83A8" w14:textId="486A76A0" w:rsidR="00372D2B" w:rsidRPr="00711222" w:rsidRDefault="00372D2B" w:rsidP="009304C0">
      <w:pPr>
        <w:pStyle w:val="CBDNormalNumber"/>
        <w:ind w:left="540"/>
      </w:pPr>
      <w:r w:rsidRPr="00711222">
        <w:rPr>
          <w:snapToGrid w:val="0"/>
          <w:kern w:val="22"/>
        </w:rPr>
        <w:t xml:space="preserve">All documents for the meetings, </w:t>
      </w:r>
      <w:r w:rsidRPr="00711222">
        <w:t>including</w:t>
      </w:r>
      <w:r w:rsidRPr="00711222">
        <w:rPr>
          <w:snapToGrid w:val="0"/>
          <w:kern w:val="22"/>
        </w:rPr>
        <w:t xml:space="preserve"> in-session documents, will be made available on a dedicated website</w:t>
      </w:r>
      <w:r w:rsidR="00C82073" w:rsidRPr="00711222">
        <w:rPr>
          <w:snapToGrid w:val="0"/>
          <w:kern w:val="22"/>
        </w:rPr>
        <w:t>.</w:t>
      </w:r>
      <w:r w:rsidR="001468C9" w:rsidRPr="00711222">
        <w:rPr>
          <w:snapToGrid w:val="0"/>
          <w:kern w:val="22"/>
        </w:rPr>
        <w:t xml:space="preserve"> I</w:t>
      </w:r>
      <w:r w:rsidR="00412670" w:rsidRPr="00711222">
        <w:rPr>
          <w:snapToGrid w:val="0"/>
          <w:kern w:val="22"/>
        </w:rPr>
        <w:t xml:space="preserve">n accordance with rule 10 of the rules of procedure and </w:t>
      </w:r>
      <w:r w:rsidR="00643920" w:rsidRPr="00711222">
        <w:rPr>
          <w:snapToGrid w:val="0"/>
          <w:kern w:val="22"/>
        </w:rPr>
        <w:t>sub</w:t>
      </w:r>
      <w:r w:rsidR="00412670" w:rsidRPr="00711222">
        <w:rPr>
          <w:snapToGrid w:val="0"/>
          <w:kern w:val="22"/>
        </w:rPr>
        <w:t>paragraph</w:t>
      </w:r>
      <w:r w:rsidR="00F73841">
        <w:rPr>
          <w:snapToGrid w:val="0"/>
          <w:kern w:val="22"/>
        </w:rPr>
        <w:t> </w:t>
      </w:r>
      <w:r w:rsidR="00196CC9" w:rsidRPr="00711222">
        <w:rPr>
          <w:snapToGrid w:val="0"/>
          <w:kern w:val="22"/>
        </w:rPr>
        <w:t>1</w:t>
      </w:r>
      <w:r w:rsidR="00B77E56" w:rsidRPr="00711222">
        <w:rPr>
          <w:snapToGrid w:val="0"/>
          <w:kern w:val="22"/>
        </w:rPr>
        <w:t>3</w:t>
      </w:r>
      <w:r w:rsidR="00643920" w:rsidRPr="00711222">
        <w:rPr>
          <w:snapToGrid w:val="0"/>
          <w:kern w:val="22"/>
        </w:rPr>
        <w:t> </w:t>
      </w:r>
      <w:r w:rsidR="00196CC9" w:rsidRPr="00711222">
        <w:rPr>
          <w:snapToGrid w:val="0"/>
          <w:kern w:val="22"/>
        </w:rPr>
        <w:t xml:space="preserve">(a) </w:t>
      </w:r>
      <w:r w:rsidR="00B77E56" w:rsidRPr="00711222">
        <w:rPr>
          <w:snapToGrid w:val="0"/>
          <w:kern w:val="22"/>
        </w:rPr>
        <w:t>o</w:t>
      </w:r>
      <w:r w:rsidR="00196CC9" w:rsidRPr="00711222">
        <w:rPr>
          <w:snapToGrid w:val="0"/>
          <w:kern w:val="22"/>
        </w:rPr>
        <w:t xml:space="preserve">f decision </w:t>
      </w:r>
      <w:hyperlink r:id="rId16" w:history="1">
        <w:r w:rsidR="00B77E56" w:rsidRPr="00711222">
          <w:rPr>
            <w:rStyle w:val="Hyperlink"/>
            <w:snapToGrid w:val="0"/>
            <w:kern w:val="22"/>
          </w:rPr>
          <w:t>16/25</w:t>
        </w:r>
      </w:hyperlink>
      <w:r w:rsidR="00757322" w:rsidRPr="00711222">
        <w:rPr>
          <w:snapToGrid w:val="0"/>
          <w:kern w:val="22"/>
        </w:rPr>
        <w:t xml:space="preserve">, </w:t>
      </w:r>
      <w:r w:rsidR="009542F7" w:rsidRPr="00711222">
        <w:rPr>
          <w:snapToGrid w:val="0"/>
          <w:kern w:val="22"/>
        </w:rPr>
        <w:t xml:space="preserve">every effort will be made to ensure that </w:t>
      </w:r>
      <w:r w:rsidR="00906176" w:rsidRPr="00711222">
        <w:rPr>
          <w:snapToGrid w:val="0"/>
          <w:kern w:val="22"/>
        </w:rPr>
        <w:t>pre-session</w:t>
      </w:r>
      <w:r w:rsidR="00990D94" w:rsidRPr="00711222">
        <w:rPr>
          <w:snapToGrid w:val="0"/>
          <w:kern w:val="22"/>
        </w:rPr>
        <w:t xml:space="preserve"> </w:t>
      </w:r>
      <w:r w:rsidR="00E53450" w:rsidRPr="00711222">
        <w:rPr>
          <w:snapToGrid w:val="0"/>
          <w:kern w:val="22"/>
        </w:rPr>
        <w:t xml:space="preserve">official </w:t>
      </w:r>
      <w:r w:rsidR="00990D94" w:rsidRPr="00711222">
        <w:rPr>
          <w:snapToGrid w:val="0"/>
          <w:kern w:val="22"/>
        </w:rPr>
        <w:t>documents</w:t>
      </w:r>
      <w:r w:rsidR="00F46851" w:rsidRPr="00711222">
        <w:rPr>
          <w:snapToGrid w:val="0"/>
          <w:kern w:val="22"/>
        </w:rPr>
        <w:t xml:space="preserve"> will be made available </w:t>
      </w:r>
      <w:r w:rsidR="000C42C9" w:rsidRPr="00711222">
        <w:rPr>
          <w:snapToGrid w:val="0"/>
          <w:kern w:val="22"/>
        </w:rPr>
        <w:t>in the official languages</w:t>
      </w:r>
      <w:r w:rsidR="009C4124" w:rsidRPr="00711222">
        <w:rPr>
          <w:snapToGrid w:val="0"/>
          <w:kern w:val="22"/>
        </w:rPr>
        <w:t xml:space="preserve"> of the United Nations</w:t>
      </w:r>
      <w:r w:rsidR="000C42C9" w:rsidRPr="00711222">
        <w:rPr>
          <w:snapToGrid w:val="0"/>
          <w:kern w:val="22"/>
        </w:rPr>
        <w:t xml:space="preserve"> at least six weeks before the opening of the meeting</w:t>
      </w:r>
      <w:r w:rsidR="00A7336D" w:rsidRPr="00711222">
        <w:rPr>
          <w:snapToGrid w:val="0"/>
          <w:kern w:val="22"/>
        </w:rPr>
        <w:t>, and any possible delays will be communicated with the Bureau</w:t>
      </w:r>
      <w:r w:rsidRPr="00711222">
        <w:rPr>
          <w:snapToGrid w:val="0"/>
          <w:kern w:val="22"/>
        </w:rPr>
        <w:t>.</w:t>
      </w:r>
      <w:r w:rsidRPr="00711222">
        <w:rPr>
          <w:rStyle w:val="FootnoteReference"/>
          <w:snapToGrid w:val="0"/>
          <w:kern w:val="22"/>
        </w:rPr>
        <w:footnoteReference w:id="8"/>
      </w:r>
      <w:r w:rsidRPr="00711222">
        <w:rPr>
          <w:snapToGrid w:val="0"/>
          <w:kern w:val="22"/>
        </w:rPr>
        <w:t xml:space="preserve"> Every effo</w:t>
      </w:r>
      <w:r w:rsidRPr="00711222">
        <w:t xml:space="preserve">rt will be </w:t>
      </w:r>
      <w:r w:rsidR="00AD6655" w:rsidRPr="00711222">
        <w:t xml:space="preserve">also </w:t>
      </w:r>
      <w:r w:rsidRPr="00711222">
        <w:t>made to ensure timely meeting announcements on screens and on the website of the meetings during the sessions.</w:t>
      </w:r>
    </w:p>
    <w:p w14:paraId="6A994FE0" w14:textId="77777777" w:rsidR="00D74A4D" w:rsidRPr="00711222" w:rsidRDefault="00D74A4D" w:rsidP="0023700E">
      <w:pPr>
        <w:pStyle w:val="CBDH2"/>
        <w:rPr>
          <w:snapToGrid w:val="0"/>
        </w:rPr>
      </w:pPr>
      <w:r w:rsidRPr="00711222">
        <w:rPr>
          <w:snapToGrid w:val="0"/>
        </w:rPr>
        <w:lastRenderedPageBreak/>
        <w:t>B.</w:t>
      </w:r>
      <w:r w:rsidRPr="00711222">
        <w:rPr>
          <w:snapToGrid w:val="0"/>
        </w:rPr>
        <w:tab/>
        <w:t>Opening of the meetings</w:t>
      </w:r>
    </w:p>
    <w:p w14:paraId="70E95FEE" w14:textId="002E6553" w:rsidR="007559E1" w:rsidRPr="00711222" w:rsidRDefault="00D74A4D" w:rsidP="009304C0">
      <w:pPr>
        <w:pStyle w:val="CBDNormalNumber"/>
        <w:ind w:left="630"/>
        <w:rPr>
          <w:snapToGrid w:val="0"/>
        </w:rPr>
      </w:pPr>
      <w:r w:rsidRPr="00711222">
        <w:rPr>
          <w:snapToGrid w:val="0"/>
        </w:rPr>
        <w:t xml:space="preserve">On </w:t>
      </w:r>
      <w:r w:rsidR="005F414F" w:rsidRPr="00711222">
        <w:rPr>
          <w:snapToGrid w:val="0"/>
        </w:rPr>
        <w:t xml:space="preserve">19 </w:t>
      </w:r>
      <w:r w:rsidRPr="00711222">
        <w:rPr>
          <w:snapToGrid w:val="0"/>
        </w:rPr>
        <w:t>October, the</w:t>
      </w:r>
      <w:r w:rsidR="000377C5" w:rsidRPr="00711222">
        <w:rPr>
          <w:snapToGrid w:val="0"/>
        </w:rPr>
        <w:t xml:space="preserve"> </w:t>
      </w:r>
      <w:r w:rsidR="007E32FC" w:rsidRPr="00711222">
        <w:rPr>
          <w:snapToGrid w:val="0"/>
        </w:rPr>
        <w:t xml:space="preserve">meetings will be opened by their respective Presidents. The </w:t>
      </w:r>
      <w:r w:rsidRPr="00711222">
        <w:rPr>
          <w:snapToGrid w:val="0"/>
        </w:rPr>
        <w:t xml:space="preserve">Minister of Environment </w:t>
      </w:r>
      <w:r w:rsidR="005F414F" w:rsidRPr="00711222">
        <w:rPr>
          <w:snapToGrid w:val="0"/>
        </w:rPr>
        <w:t xml:space="preserve">and Sustainable Development </w:t>
      </w:r>
      <w:r w:rsidRPr="00711222">
        <w:rPr>
          <w:snapToGrid w:val="0"/>
        </w:rPr>
        <w:t xml:space="preserve">of </w:t>
      </w:r>
      <w:r w:rsidR="005F414F" w:rsidRPr="00711222">
        <w:rPr>
          <w:snapToGrid w:val="0"/>
        </w:rPr>
        <w:t>Colombia</w:t>
      </w:r>
      <w:r w:rsidRPr="00711222">
        <w:rPr>
          <w:snapToGrid w:val="0"/>
        </w:rPr>
        <w:t xml:space="preserve">, as President of the </w:t>
      </w:r>
      <w:r w:rsidR="005F414F" w:rsidRPr="00711222">
        <w:rPr>
          <w:snapToGrid w:val="0"/>
        </w:rPr>
        <w:t xml:space="preserve">sixteenth </w:t>
      </w:r>
      <w:r w:rsidRPr="00711222">
        <w:rPr>
          <w:snapToGrid w:val="0"/>
        </w:rPr>
        <w:t>meeting of the Conference of the Parties</w:t>
      </w:r>
      <w:r w:rsidR="00947054" w:rsidRPr="00711222">
        <w:rPr>
          <w:snapToGrid w:val="0"/>
        </w:rPr>
        <w:t xml:space="preserve"> and</w:t>
      </w:r>
      <w:r w:rsidR="00CC4025" w:rsidRPr="00711222">
        <w:rPr>
          <w:snapToGrid w:val="0"/>
        </w:rPr>
        <w:t xml:space="preserve"> </w:t>
      </w:r>
      <w:r w:rsidR="006D783C" w:rsidRPr="00711222">
        <w:rPr>
          <w:snapToGrid w:val="0"/>
        </w:rPr>
        <w:t xml:space="preserve">President of the </w:t>
      </w:r>
      <w:r w:rsidR="001B0681" w:rsidRPr="00711222">
        <w:rPr>
          <w:snapToGrid w:val="0"/>
        </w:rPr>
        <w:t>eleventh</w:t>
      </w:r>
      <w:r w:rsidR="006D783C" w:rsidRPr="00711222">
        <w:rPr>
          <w:snapToGrid w:val="0"/>
        </w:rPr>
        <w:t xml:space="preserve"> meeting of the Conference of the Parties serving as the meeting of the Parties to the Cartagena Protocol</w:t>
      </w:r>
      <w:r w:rsidRPr="00711222">
        <w:rPr>
          <w:snapToGrid w:val="0"/>
        </w:rPr>
        <w:t>, or his</w:t>
      </w:r>
      <w:r w:rsidR="00151186" w:rsidRPr="00711222">
        <w:rPr>
          <w:snapToGrid w:val="0"/>
        </w:rPr>
        <w:t>/her</w:t>
      </w:r>
      <w:r w:rsidRPr="00711222">
        <w:rPr>
          <w:snapToGrid w:val="0"/>
        </w:rPr>
        <w:t xml:space="preserve"> representative, will declare open the s</w:t>
      </w:r>
      <w:r w:rsidR="005F414F" w:rsidRPr="00711222">
        <w:rPr>
          <w:snapToGrid w:val="0"/>
        </w:rPr>
        <w:t>even</w:t>
      </w:r>
      <w:r w:rsidRPr="00711222">
        <w:rPr>
          <w:snapToGrid w:val="0"/>
        </w:rPr>
        <w:t>teenth meeting of the Conference of the Parties</w:t>
      </w:r>
      <w:r w:rsidR="006164DA" w:rsidRPr="00711222">
        <w:rPr>
          <w:snapToGrid w:val="0"/>
        </w:rPr>
        <w:t xml:space="preserve"> to the Convention</w:t>
      </w:r>
      <w:r w:rsidR="00744BC3" w:rsidRPr="00711222">
        <w:rPr>
          <w:snapToGrid w:val="0"/>
        </w:rPr>
        <w:t xml:space="preserve"> and</w:t>
      </w:r>
      <w:r w:rsidRPr="00711222">
        <w:rPr>
          <w:snapToGrid w:val="0"/>
        </w:rPr>
        <w:t xml:space="preserve"> the </w:t>
      </w:r>
      <w:r w:rsidR="005F414F" w:rsidRPr="00711222">
        <w:rPr>
          <w:snapToGrid w:val="0"/>
        </w:rPr>
        <w:t>twelfth</w:t>
      </w:r>
      <w:r w:rsidRPr="00711222">
        <w:rPr>
          <w:snapToGrid w:val="0"/>
        </w:rPr>
        <w:t xml:space="preserve"> meeting of the Conference of the Parties serving as the meeting of the Parties to the Cartagena Protocol</w:t>
      </w:r>
      <w:r w:rsidR="006849D2" w:rsidRPr="00711222">
        <w:rPr>
          <w:snapToGrid w:val="0"/>
        </w:rPr>
        <w:t xml:space="preserve">. </w:t>
      </w:r>
      <w:r w:rsidR="004171C1" w:rsidRPr="00711222">
        <w:rPr>
          <w:snapToGrid w:val="0"/>
        </w:rPr>
        <w:t>Crown Counsel II of the Ministry of Justice and Legal Affairs of Antigua and Barbuda, Nneka Nicholas</w:t>
      </w:r>
      <w:r w:rsidR="004B594B" w:rsidRPr="00711222">
        <w:rPr>
          <w:snapToGrid w:val="0"/>
        </w:rPr>
        <w:t xml:space="preserve">, as President of the fifth meeting of the Conference of the Parties serving as </w:t>
      </w:r>
      <w:r w:rsidR="00B96EFE" w:rsidRPr="00711222">
        <w:rPr>
          <w:snapToGrid w:val="0"/>
        </w:rPr>
        <w:t>the meeting of the Parties to the Nagoya Protocol, or her representative, will declare open</w:t>
      </w:r>
      <w:r w:rsidRPr="00711222">
        <w:rPr>
          <w:snapToGrid w:val="0"/>
        </w:rPr>
        <w:t xml:space="preserve"> the </w:t>
      </w:r>
      <w:r w:rsidR="005F414F" w:rsidRPr="00711222">
        <w:rPr>
          <w:snapToGrid w:val="0"/>
        </w:rPr>
        <w:t>sixth</w:t>
      </w:r>
      <w:r w:rsidRPr="00711222">
        <w:rPr>
          <w:snapToGrid w:val="0"/>
        </w:rPr>
        <w:t xml:space="preserve"> meeting of the Conference of the Parties serving as the meeting of the Parties to the Nagoya Protocol</w:t>
      </w:r>
      <w:r w:rsidR="00B96EFE" w:rsidRPr="00711222">
        <w:rPr>
          <w:snapToGrid w:val="0"/>
        </w:rPr>
        <w:t>.</w:t>
      </w:r>
    </w:p>
    <w:p w14:paraId="169A38AB" w14:textId="0FDD2721" w:rsidR="00D74A4D" w:rsidRPr="00711222" w:rsidRDefault="007559E1" w:rsidP="009304C0">
      <w:pPr>
        <w:pStyle w:val="CBDNormalNumber"/>
        <w:ind w:left="630"/>
        <w:rPr>
          <w:snapToGrid w:val="0"/>
        </w:rPr>
      </w:pPr>
      <w:r w:rsidRPr="00711222">
        <w:rPr>
          <w:snapToGrid w:val="0"/>
        </w:rPr>
        <w:t>T</w:t>
      </w:r>
      <w:r w:rsidR="00D74A4D" w:rsidRPr="00711222">
        <w:rPr>
          <w:snapToGrid w:val="0"/>
        </w:rPr>
        <w:t xml:space="preserve">he Conference of the Parties </w:t>
      </w:r>
      <w:r w:rsidRPr="00711222">
        <w:rPr>
          <w:snapToGrid w:val="0"/>
        </w:rPr>
        <w:t xml:space="preserve">will be invited </w:t>
      </w:r>
      <w:r w:rsidR="00D74A4D" w:rsidRPr="00711222">
        <w:rPr>
          <w:snapToGrid w:val="0"/>
        </w:rPr>
        <w:t xml:space="preserve">to elect its president. Following tradition, a representative of the Government of </w:t>
      </w:r>
      <w:r w:rsidR="005F414F" w:rsidRPr="00711222">
        <w:rPr>
          <w:snapToGrid w:val="0"/>
        </w:rPr>
        <w:t>Armenia</w:t>
      </w:r>
      <w:r w:rsidR="00D74A4D" w:rsidRPr="00711222">
        <w:rPr>
          <w:snapToGrid w:val="0"/>
        </w:rPr>
        <w:t xml:space="preserve">, the host country, is expected to be elected President of the </w:t>
      </w:r>
      <w:r w:rsidR="005F414F" w:rsidRPr="00711222">
        <w:rPr>
          <w:snapToGrid w:val="0"/>
        </w:rPr>
        <w:t xml:space="preserve">seventeenth </w:t>
      </w:r>
      <w:r w:rsidR="00D74A4D" w:rsidRPr="00711222">
        <w:rPr>
          <w:snapToGrid w:val="0"/>
        </w:rPr>
        <w:t>meeting of the Conference of the Parties.</w:t>
      </w:r>
    </w:p>
    <w:p w14:paraId="357CBF01" w14:textId="4C82424E" w:rsidR="00D74A4D" w:rsidRPr="00711222" w:rsidRDefault="00D74A4D" w:rsidP="009304C0">
      <w:pPr>
        <w:pStyle w:val="CBDNormalNumber"/>
        <w:ind w:left="630"/>
        <w:rPr>
          <w:snapToGrid w:val="0"/>
          <w:kern w:val="22"/>
        </w:rPr>
      </w:pPr>
      <w:r w:rsidRPr="00711222">
        <w:rPr>
          <w:snapToGrid w:val="0"/>
          <w:kern w:val="22"/>
        </w:rPr>
        <w:t xml:space="preserve">In line </w:t>
      </w:r>
      <w:r w:rsidRPr="00711222">
        <w:rPr>
          <w:snapToGrid w:val="0"/>
        </w:rPr>
        <w:t>with</w:t>
      </w:r>
      <w:r w:rsidRPr="00711222">
        <w:rPr>
          <w:snapToGrid w:val="0"/>
          <w:kern w:val="22"/>
        </w:rPr>
        <w:t xml:space="preserve"> rule 21 of the rules of procedure, the term of office of the new President commences immediately on </w:t>
      </w:r>
      <w:r w:rsidR="001C7769" w:rsidRPr="00711222">
        <w:rPr>
          <w:snapToGrid w:val="0"/>
          <w:kern w:val="22"/>
        </w:rPr>
        <w:t xml:space="preserve">his or her </w:t>
      </w:r>
      <w:r w:rsidRPr="00711222">
        <w:rPr>
          <w:snapToGrid w:val="0"/>
          <w:kern w:val="22"/>
        </w:rPr>
        <w:t>election. The President becomes a member of the existing Bureau, which also serves as the Bureau of the Conference of the Parties serving as the meetings of the Parties to the Protocols.</w:t>
      </w:r>
    </w:p>
    <w:p w14:paraId="0DB85CC3" w14:textId="3755C5F9" w:rsidR="00D74A4D" w:rsidRPr="00711222" w:rsidRDefault="00D74A4D" w:rsidP="009304C0">
      <w:pPr>
        <w:pStyle w:val="CBDNormalNumber"/>
        <w:ind w:left="630"/>
        <w:rPr>
          <w:snapToGrid w:val="0"/>
          <w:kern w:val="22"/>
        </w:rPr>
      </w:pPr>
      <w:r w:rsidRPr="00711222">
        <w:rPr>
          <w:snapToGrid w:val="0"/>
          <w:kern w:val="22"/>
        </w:rPr>
        <w:t xml:space="preserve">Since </w:t>
      </w:r>
      <w:r w:rsidR="005F414F" w:rsidRPr="00711222">
        <w:rPr>
          <w:snapToGrid w:val="0"/>
        </w:rPr>
        <w:t>Armenia</w:t>
      </w:r>
      <w:r w:rsidR="005F414F" w:rsidRPr="00711222">
        <w:rPr>
          <w:snapToGrid w:val="0"/>
          <w:kern w:val="22"/>
        </w:rPr>
        <w:t xml:space="preserve"> </w:t>
      </w:r>
      <w:r w:rsidRPr="00711222">
        <w:rPr>
          <w:snapToGrid w:val="0"/>
          <w:kern w:val="22"/>
        </w:rPr>
        <w:t xml:space="preserve">is a Party to the Cartagena </w:t>
      </w:r>
      <w:r w:rsidR="00F00A0E" w:rsidRPr="00711222">
        <w:rPr>
          <w:snapToGrid w:val="0"/>
          <w:kern w:val="22"/>
        </w:rPr>
        <w:t xml:space="preserve">Protocol </w:t>
      </w:r>
      <w:r w:rsidR="005F414F" w:rsidRPr="00711222">
        <w:rPr>
          <w:snapToGrid w:val="0"/>
          <w:kern w:val="22"/>
        </w:rPr>
        <w:t xml:space="preserve">and </w:t>
      </w:r>
      <w:r w:rsidR="004A16FD" w:rsidRPr="00711222">
        <w:rPr>
          <w:snapToGrid w:val="0"/>
          <w:kern w:val="22"/>
        </w:rPr>
        <w:t>also became</w:t>
      </w:r>
      <w:r w:rsidR="00F00A0E" w:rsidRPr="00711222">
        <w:rPr>
          <w:snapToGrid w:val="0"/>
          <w:kern w:val="22"/>
        </w:rPr>
        <w:t xml:space="preserve"> a Party to the </w:t>
      </w:r>
      <w:r w:rsidR="005F414F" w:rsidRPr="00711222">
        <w:rPr>
          <w:snapToGrid w:val="0"/>
          <w:kern w:val="22"/>
        </w:rPr>
        <w:t xml:space="preserve">Nagoya </w:t>
      </w:r>
      <w:r w:rsidRPr="00711222">
        <w:rPr>
          <w:snapToGrid w:val="0"/>
          <w:kern w:val="22"/>
        </w:rPr>
        <w:t>Protocol</w:t>
      </w:r>
      <w:r w:rsidR="00E01E19" w:rsidRPr="00711222">
        <w:rPr>
          <w:snapToGrid w:val="0"/>
          <w:kern w:val="22"/>
        </w:rPr>
        <w:t xml:space="preserve"> with effect </w:t>
      </w:r>
      <w:r w:rsidR="002202FC" w:rsidRPr="00711222">
        <w:rPr>
          <w:snapToGrid w:val="0"/>
          <w:kern w:val="22"/>
        </w:rPr>
        <w:t>from 6 September 202</w:t>
      </w:r>
      <w:r w:rsidR="001E237E" w:rsidRPr="00711222">
        <w:rPr>
          <w:snapToGrid w:val="0"/>
          <w:kern w:val="22"/>
        </w:rPr>
        <w:t>6</w:t>
      </w:r>
      <w:r w:rsidR="005A77A6">
        <w:rPr>
          <w:snapToGrid w:val="0"/>
          <w:kern w:val="22"/>
        </w:rPr>
        <w:t>,</w:t>
      </w:r>
      <w:r w:rsidR="00B81F47" w:rsidRPr="00711222">
        <w:rPr>
          <w:rStyle w:val="FootnoteReference"/>
          <w:snapToGrid w:val="0"/>
          <w:kern w:val="22"/>
        </w:rPr>
        <w:footnoteReference w:id="9"/>
      </w:r>
      <w:r w:rsidRPr="00711222">
        <w:rPr>
          <w:snapToGrid w:val="0"/>
          <w:kern w:val="22"/>
        </w:rPr>
        <w:t xml:space="preserve"> the President will also </w:t>
      </w:r>
      <w:r w:rsidR="00D7465D" w:rsidRPr="00711222">
        <w:rPr>
          <w:snapToGrid w:val="0"/>
          <w:kern w:val="22"/>
        </w:rPr>
        <w:t xml:space="preserve">serve as </w:t>
      </w:r>
      <w:r w:rsidRPr="00711222">
        <w:rPr>
          <w:snapToGrid w:val="0"/>
          <w:kern w:val="22"/>
        </w:rPr>
        <w:t xml:space="preserve">the President of the </w:t>
      </w:r>
      <w:r w:rsidR="00340AFF" w:rsidRPr="00711222">
        <w:rPr>
          <w:snapToGrid w:val="0"/>
          <w:kern w:val="22"/>
        </w:rPr>
        <w:t xml:space="preserve">twelfth </w:t>
      </w:r>
      <w:r w:rsidRPr="00711222">
        <w:rPr>
          <w:snapToGrid w:val="0"/>
          <w:kern w:val="22"/>
        </w:rPr>
        <w:t>meeting of the Parties to the Cartagena Protocol</w:t>
      </w:r>
      <w:r w:rsidR="005F414F" w:rsidRPr="00711222">
        <w:rPr>
          <w:snapToGrid w:val="0"/>
          <w:kern w:val="22"/>
        </w:rPr>
        <w:t xml:space="preserve"> and President of the</w:t>
      </w:r>
      <w:r w:rsidR="00340AFF" w:rsidRPr="00711222">
        <w:rPr>
          <w:snapToGrid w:val="0"/>
          <w:kern w:val="22"/>
        </w:rPr>
        <w:t xml:space="preserve"> sixth</w:t>
      </w:r>
      <w:r w:rsidR="005F414F" w:rsidRPr="00711222">
        <w:rPr>
          <w:snapToGrid w:val="0"/>
          <w:kern w:val="22"/>
        </w:rPr>
        <w:t xml:space="preserve"> meeting of the Parties to the Nagoya Protocol</w:t>
      </w:r>
      <w:r w:rsidRPr="00711222">
        <w:rPr>
          <w:snapToGrid w:val="0"/>
          <w:kern w:val="22"/>
        </w:rPr>
        <w:t xml:space="preserve">. </w:t>
      </w:r>
    </w:p>
    <w:p w14:paraId="74CB5EAE" w14:textId="78D06351" w:rsidR="00D74A4D" w:rsidRPr="00711222" w:rsidRDefault="00D74A4D" w:rsidP="009304C0">
      <w:pPr>
        <w:pStyle w:val="CBDNormalNumber"/>
        <w:ind w:left="630"/>
        <w:rPr>
          <w:snapToGrid w:val="0"/>
          <w:kern w:val="22"/>
        </w:rPr>
      </w:pPr>
      <w:r w:rsidRPr="00711222">
        <w:rPr>
          <w:snapToGrid w:val="0"/>
          <w:kern w:val="22"/>
        </w:rPr>
        <w:t xml:space="preserve">The President </w:t>
      </w:r>
      <w:r w:rsidRPr="00711222">
        <w:rPr>
          <w:snapToGrid w:val="0"/>
        </w:rPr>
        <w:t>will</w:t>
      </w:r>
      <w:r w:rsidRPr="00711222">
        <w:rPr>
          <w:snapToGrid w:val="0"/>
          <w:kern w:val="22"/>
        </w:rPr>
        <w:t xml:space="preserve"> then convene a joint plenary </w:t>
      </w:r>
      <w:r w:rsidR="009618B9" w:rsidRPr="00711222">
        <w:rPr>
          <w:snapToGrid w:val="0"/>
          <w:kern w:val="22"/>
        </w:rPr>
        <w:t xml:space="preserve">session </w:t>
      </w:r>
      <w:r w:rsidR="007606D2" w:rsidRPr="00711222">
        <w:rPr>
          <w:snapToGrid w:val="0"/>
          <w:kern w:val="22"/>
        </w:rPr>
        <w:t xml:space="preserve">of </w:t>
      </w:r>
      <w:r w:rsidRPr="00711222">
        <w:rPr>
          <w:snapToGrid w:val="0"/>
          <w:kern w:val="22"/>
        </w:rPr>
        <w:t xml:space="preserve">the three bodies to hear brief opening statements, including concise statements </w:t>
      </w:r>
      <w:r w:rsidR="005E6366" w:rsidRPr="00711222">
        <w:rPr>
          <w:snapToGrid w:val="0"/>
          <w:kern w:val="22"/>
        </w:rPr>
        <w:t xml:space="preserve">made by Party representatives </w:t>
      </w:r>
      <w:r w:rsidRPr="00711222">
        <w:rPr>
          <w:snapToGrid w:val="0"/>
          <w:kern w:val="22"/>
        </w:rPr>
        <w:t xml:space="preserve">on behalf of regional groups and representatives of indigenous peoples and local communities </w:t>
      </w:r>
      <w:r w:rsidR="00567597" w:rsidRPr="00711222">
        <w:rPr>
          <w:snapToGrid w:val="0"/>
          <w:kern w:val="22"/>
        </w:rPr>
        <w:t xml:space="preserve">or </w:t>
      </w:r>
      <w:r w:rsidR="005E6366" w:rsidRPr="00711222">
        <w:rPr>
          <w:snapToGrid w:val="0"/>
          <w:kern w:val="22"/>
        </w:rPr>
        <w:t xml:space="preserve">of </w:t>
      </w:r>
      <w:r w:rsidRPr="00711222">
        <w:rPr>
          <w:snapToGrid w:val="0"/>
          <w:kern w:val="22"/>
        </w:rPr>
        <w:t>major stakeholder groups. Regional groups and observer</w:t>
      </w:r>
      <w:r w:rsidR="0048394F" w:rsidRPr="00711222">
        <w:rPr>
          <w:snapToGrid w:val="0"/>
          <w:kern w:val="22"/>
        </w:rPr>
        <w:t xml:space="preserve"> group</w:t>
      </w:r>
      <w:r w:rsidRPr="00711222">
        <w:rPr>
          <w:snapToGrid w:val="0"/>
          <w:kern w:val="22"/>
        </w:rPr>
        <w:t>s will be encouraged to present consolidated statements covering the Convention and the Protocols.</w:t>
      </w:r>
    </w:p>
    <w:p w14:paraId="38FC421B" w14:textId="038D9661" w:rsidR="00D74A4D" w:rsidRPr="00711222" w:rsidRDefault="00D74A4D" w:rsidP="0023700E">
      <w:pPr>
        <w:pStyle w:val="CBDH2"/>
        <w:rPr>
          <w:snapToGrid w:val="0"/>
        </w:rPr>
      </w:pPr>
      <w:r w:rsidRPr="00711222">
        <w:rPr>
          <w:snapToGrid w:val="0"/>
        </w:rPr>
        <w:t>C.</w:t>
      </w:r>
      <w:r w:rsidRPr="00711222">
        <w:rPr>
          <w:snapToGrid w:val="0"/>
        </w:rPr>
        <w:tab/>
        <w:t>First plenary session</w:t>
      </w:r>
    </w:p>
    <w:p w14:paraId="4080DA41" w14:textId="70989FDF" w:rsidR="00D74A4D" w:rsidRPr="00711222" w:rsidRDefault="00D74A4D" w:rsidP="00B67763">
      <w:pPr>
        <w:pStyle w:val="CBDNormalNumber"/>
        <w:tabs>
          <w:tab w:val="clear" w:pos="567"/>
          <w:tab w:val="clear" w:pos="1134"/>
          <w:tab w:val="clear" w:pos="1701"/>
          <w:tab w:val="clear" w:pos="2268"/>
          <w:tab w:val="left" w:pos="1170"/>
        </w:tabs>
        <w:rPr>
          <w:snapToGrid w:val="0"/>
          <w:kern w:val="22"/>
        </w:rPr>
      </w:pPr>
      <w:r w:rsidRPr="00711222">
        <w:t xml:space="preserve">During the first plenary </w:t>
      </w:r>
      <w:r w:rsidRPr="00711222">
        <w:rPr>
          <w:snapToGrid w:val="0"/>
        </w:rPr>
        <w:t>session</w:t>
      </w:r>
      <w:r w:rsidRPr="00711222">
        <w:t xml:space="preserve">, </w:t>
      </w:r>
      <w:proofErr w:type="gramStart"/>
      <w:r w:rsidRPr="00711222">
        <w:t>a number of</w:t>
      </w:r>
      <w:proofErr w:type="gramEnd"/>
      <w:r w:rsidRPr="00711222">
        <w:t xml:space="preserve"> agenda items of the </w:t>
      </w:r>
      <w:r w:rsidR="005F414F" w:rsidRPr="00711222">
        <w:t xml:space="preserve">seventeenth </w:t>
      </w:r>
      <w:r w:rsidR="00987996" w:rsidRPr="00711222">
        <w:t xml:space="preserve">meeting of the </w:t>
      </w:r>
      <w:r w:rsidRPr="00711222">
        <w:t>Conference of the Parties will be considered, and the Conference of the Parties will agree on the organization of work proposed for the concurrent meetings</w:t>
      </w:r>
      <w:r w:rsidR="00D82E9B" w:rsidRPr="00711222">
        <w:t>,</w:t>
      </w:r>
      <w:r w:rsidR="008433D9" w:rsidRPr="00711222">
        <w:t xml:space="preserve"> as described in the present document</w:t>
      </w:r>
      <w:r w:rsidR="00047150" w:rsidRPr="00711222">
        <w:t>.</w:t>
      </w:r>
      <w:r w:rsidRPr="00711222">
        <w:rPr>
          <w:snapToGrid w:val="0"/>
          <w:kern w:val="22"/>
        </w:rPr>
        <w:t xml:space="preserve"> </w:t>
      </w:r>
      <w:r w:rsidRPr="00711222">
        <w:t xml:space="preserve">It is envisaged that two working groups </w:t>
      </w:r>
      <w:r w:rsidR="003F5213" w:rsidRPr="00711222">
        <w:t xml:space="preserve">will be established </w:t>
      </w:r>
      <w:r w:rsidRPr="00711222">
        <w:t xml:space="preserve">to address </w:t>
      </w:r>
      <w:r w:rsidR="003F5213" w:rsidRPr="00711222">
        <w:t>the</w:t>
      </w:r>
      <w:r w:rsidR="00A32FF7" w:rsidRPr="00711222">
        <w:t xml:space="preserve"> agenda</w:t>
      </w:r>
      <w:r w:rsidR="003F5213" w:rsidRPr="00711222">
        <w:t xml:space="preserve"> </w:t>
      </w:r>
      <w:r w:rsidRPr="00711222">
        <w:t>items</w:t>
      </w:r>
      <w:r w:rsidR="00E95A3B" w:rsidRPr="00711222">
        <w:t>,</w:t>
      </w:r>
      <w:r w:rsidRPr="00711222">
        <w:t xml:space="preserve"> as set out in </w:t>
      </w:r>
      <w:r w:rsidR="00AB57D0" w:rsidRPr="00711222">
        <w:t xml:space="preserve">the proposed organization of work </w:t>
      </w:r>
      <w:r w:rsidR="00E95A62">
        <w:t xml:space="preserve">(see </w:t>
      </w:r>
      <w:r w:rsidRPr="00711222">
        <w:t>annex</w:t>
      </w:r>
      <w:r w:rsidR="00E95A62">
        <w:t> </w:t>
      </w:r>
      <w:r w:rsidRPr="00711222">
        <w:t>III</w:t>
      </w:r>
      <w:r w:rsidR="00E95A62">
        <w:t>)</w:t>
      </w:r>
      <w:r w:rsidRPr="00711222">
        <w:t>.</w:t>
      </w:r>
    </w:p>
    <w:p w14:paraId="2A41BE4A" w14:textId="6DECF98C" w:rsidR="00D74A4D" w:rsidRPr="00711222" w:rsidRDefault="00D74A4D" w:rsidP="00B67763">
      <w:pPr>
        <w:pStyle w:val="CBDNormalNumber"/>
        <w:tabs>
          <w:tab w:val="clear" w:pos="567"/>
          <w:tab w:val="clear" w:pos="1134"/>
          <w:tab w:val="clear" w:pos="1701"/>
          <w:tab w:val="clear" w:pos="2268"/>
          <w:tab w:val="clear" w:pos="2835"/>
          <w:tab w:val="left" w:pos="1080"/>
        </w:tabs>
        <w:rPr>
          <w:snapToGrid w:val="0"/>
          <w:kern w:val="22"/>
        </w:rPr>
      </w:pPr>
      <w:r w:rsidRPr="00711222">
        <w:rPr>
          <w:snapToGrid w:val="0"/>
          <w:kern w:val="22"/>
        </w:rPr>
        <w:t xml:space="preserve">The Bureau will keep progress on the various agenda items </w:t>
      </w:r>
      <w:r w:rsidR="00171786" w:rsidRPr="00711222">
        <w:rPr>
          <w:snapToGrid w:val="0"/>
        </w:rPr>
        <w:t>under</w:t>
      </w:r>
      <w:r w:rsidR="00171786" w:rsidRPr="00711222">
        <w:rPr>
          <w:snapToGrid w:val="0"/>
          <w:kern w:val="22"/>
        </w:rPr>
        <w:t xml:space="preserve"> review </w:t>
      </w:r>
      <w:r w:rsidRPr="00711222">
        <w:rPr>
          <w:snapToGrid w:val="0"/>
          <w:kern w:val="22"/>
        </w:rPr>
        <w:t xml:space="preserve">and may propose adjustments in the assignment of items between working groups </w:t>
      </w:r>
      <w:r w:rsidR="004A2229" w:rsidRPr="00711222">
        <w:rPr>
          <w:snapToGrid w:val="0"/>
          <w:kern w:val="22"/>
        </w:rPr>
        <w:t>and</w:t>
      </w:r>
      <w:r w:rsidRPr="00711222">
        <w:rPr>
          <w:snapToGrid w:val="0"/>
          <w:kern w:val="22"/>
        </w:rPr>
        <w:t xml:space="preserve"> </w:t>
      </w:r>
      <w:r w:rsidR="00D945FB" w:rsidRPr="00711222">
        <w:rPr>
          <w:snapToGrid w:val="0"/>
          <w:kern w:val="22"/>
        </w:rPr>
        <w:t xml:space="preserve">in </w:t>
      </w:r>
      <w:r w:rsidRPr="00711222">
        <w:rPr>
          <w:snapToGrid w:val="0"/>
          <w:kern w:val="22"/>
        </w:rPr>
        <w:t>the time allocated to the various items.</w:t>
      </w:r>
    </w:p>
    <w:p w14:paraId="372DEC15" w14:textId="2A3A139E" w:rsidR="00D74A4D" w:rsidRPr="00711222" w:rsidRDefault="00D74A4D" w:rsidP="00B67763">
      <w:pPr>
        <w:pStyle w:val="CBDNormalNumber"/>
        <w:tabs>
          <w:tab w:val="clear" w:pos="567"/>
          <w:tab w:val="clear" w:pos="1134"/>
          <w:tab w:val="clear" w:pos="1701"/>
          <w:tab w:val="clear" w:pos="2268"/>
          <w:tab w:val="clear" w:pos="2835"/>
          <w:tab w:val="left" w:pos="1080"/>
        </w:tabs>
        <w:rPr>
          <w:snapToGrid w:val="0"/>
          <w:kern w:val="22"/>
        </w:rPr>
      </w:pPr>
      <w:r w:rsidRPr="00711222">
        <w:t xml:space="preserve">The </w:t>
      </w:r>
      <w:r w:rsidR="004A2229" w:rsidRPr="00711222">
        <w:t xml:space="preserve">Conference of the Parties </w:t>
      </w:r>
      <w:r w:rsidRPr="00711222">
        <w:t>will designate the chair</w:t>
      </w:r>
      <w:r w:rsidR="00E95A3B" w:rsidRPr="00711222">
        <w:t>s</w:t>
      </w:r>
      <w:r w:rsidRPr="00711222">
        <w:t xml:space="preserve"> of each working group</w:t>
      </w:r>
      <w:r w:rsidR="0015173A" w:rsidRPr="00711222">
        <w:t>.</w:t>
      </w:r>
      <w:r w:rsidRPr="00711222">
        <w:rPr>
          <w:rStyle w:val="FootnoteReference"/>
        </w:rPr>
        <w:footnoteReference w:id="10"/>
      </w:r>
      <w:r w:rsidRPr="00711222">
        <w:t xml:space="preserve"> The President </w:t>
      </w:r>
      <w:r w:rsidR="00D24440" w:rsidRPr="00711222">
        <w:t xml:space="preserve">will </w:t>
      </w:r>
      <w:r w:rsidRPr="00711222">
        <w:t xml:space="preserve">then invite the </w:t>
      </w:r>
      <w:r w:rsidR="00D24440" w:rsidRPr="00711222">
        <w:rPr>
          <w:snapToGrid w:val="0"/>
        </w:rPr>
        <w:t>Conference</w:t>
      </w:r>
      <w:r w:rsidR="00D24440" w:rsidRPr="00711222">
        <w:t xml:space="preserve"> of the Parties serving as the </w:t>
      </w:r>
      <w:r w:rsidRPr="00711222">
        <w:t xml:space="preserve">meeting of the Parties to the Cartagena Protocol </w:t>
      </w:r>
      <w:r w:rsidR="006F055C" w:rsidRPr="00711222">
        <w:t xml:space="preserve">followed by </w:t>
      </w:r>
      <w:r w:rsidR="00C8764C" w:rsidRPr="00711222">
        <w:t xml:space="preserve">the </w:t>
      </w:r>
      <w:r w:rsidR="00B8600A" w:rsidRPr="00711222">
        <w:rPr>
          <w:snapToGrid w:val="0"/>
        </w:rPr>
        <w:t>Conference</w:t>
      </w:r>
      <w:r w:rsidR="00B8600A" w:rsidRPr="00711222">
        <w:t xml:space="preserve"> of the Parties serving as </w:t>
      </w:r>
      <w:r w:rsidRPr="00711222">
        <w:t>the meeting of the Parties to the Nagoya Protocol to</w:t>
      </w:r>
      <w:r w:rsidR="008C7A06" w:rsidRPr="00711222">
        <w:t>:</w:t>
      </w:r>
      <w:r w:rsidRPr="00711222">
        <w:t xml:space="preserve"> agree on the organization of work proposed for the concurrent meetings</w:t>
      </w:r>
      <w:r w:rsidR="00D82E9B" w:rsidRPr="00711222">
        <w:t>,</w:t>
      </w:r>
      <w:r w:rsidR="008433D9" w:rsidRPr="00711222">
        <w:t xml:space="preserve"> as described in the present document</w:t>
      </w:r>
      <w:r w:rsidR="008C7A06" w:rsidRPr="00711222">
        <w:t>;</w:t>
      </w:r>
      <w:r w:rsidRPr="00711222">
        <w:t xml:space="preserve"> endorse the working groups established by the Conference of the Parties</w:t>
      </w:r>
      <w:r w:rsidR="008C7A06" w:rsidRPr="00711222">
        <w:t>;</w:t>
      </w:r>
      <w:r w:rsidRPr="00711222">
        <w:t xml:space="preserve"> and refer items of their respective agenda</w:t>
      </w:r>
      <w:r w:rsidR="00047150" w:rsidRPr="00711222">
        <w:t>s</w:t>
      </w:r>
      <w:r w:rsidRPr="00711222">
        <w:t xml:space="preserve"> to the working groups, as appropriate. </w:t>
      </w:r>
    </w:p>
    <w:p w14:paraId="77C6BB3D" w14:textId="7D560B13" w:rsidR="00D74A4D" w:rsidRPr="00711222" w:rsidRDefault="00D74A4D" w:rsidP="00B67763">
      <w:pPr>
        <w:pStyle w:val="CBDNormalNumber"/>
        <w:tabs>
          <w:tab w:val="clear" w:pos="567"/>
          <w:tab w:val="clear" w:pos="1134"/>
          <w:tab w:val="clear" w:pos="1701"/>
          <w:tab w:val="clear" w:pos="2268"/>
          <w:tab w:val="clear" w:pos="2835"/>
          <w:tab w:val="left" w:pos="1080"/>
        </w:tabs>
        <w:rPr>
          <w:snapToGrid w:val="0"/>
          <w:kern w:val="22"/>
        </w:rPr>
      </w:pPr>
      <w:r w:rsidRPr="00711222">
        <w:t xml:space="preserve">Under agenda item 2, the </w:t>
      </w:r>
      <w:r w:rsidRPr="00711222">
        <w:rPr>
          <w:snapToGrid w:val="0"/>
        </w:rPr>
        <w:t>Conference</w:t>
      </w:r>
      <w:r w:rsidRPr="00711222">
        <w:t xml:space="preserve"> of the Parties will need to elect 10 vice-presidents</w:t>
      </w:r>
      <w:r w:rsidR="00F0098F" w:rsidRPr="00711222">
        <w:t>,</w:t>
      </w:r>
      <w:r w:rsidRPr="00711222">
        <w:rPr>
          <w:rStyle w:val="FootnoteReference"/>
        </w:rPr>
        <w:footnoteReference w:id="11"/>
      </w:r>
      <w:r w:rsidRPr="00711222">
        <w:t xml:space="preserve"> for a term of office commencing upon the closure of the </w:t>
      </w:r>
      <w:r w:rsidR="00475DA2" w:rsidRPr="00711222">
        <w:t xml:space="preserve">seventeenth </w:t>
      </w:r>
      <w:r w:rsidRPr="00711222">
        <w:t xml:space="preserve">meeting and ending at the </w:t>
      </w:r>
      <w:r w:rsidRPr="00711222">
        <w:lastRenderedPageBreak/>
        <w:t xml:space="preserve">closure of the </w:t>
      </w:r>
      <w:r w:rsidR="00475DA2" w:rsidRPr="00711222">
        <w:t>eight</w:t>
      </w:r>
      <w:r w:rsidRPr="00711222">
        <w:t xml:space="preserve">eenth meeting. The Conference of the Parties will also elect the Chair of the Subsidiary Body on Scientific, Technical and Technological Advice and the Chair of the Subsidiary Body on Implementation, for </w:t>
      </w:r>
      <w:r w:rsidR="00B451E4" w:rsidRPr="00711222">
        <w:t xml:space="preserve">similar </w:t>
      </w:r>
      <w:r w:rsidRPr="00711222">
        <w:t>term</w:t>
      </w:r>
      <w:r w:rsidR="000D3997" w:rsidRPr="00711222">
        <w:t>s</w:t>
      </w:r>
      <w:r w:rsidRPr="00711222">
        <w:t xml:space="preserve"> of office</w:t>
      </w:r>
      <w:r w:rsidR="00B451E4" w:rsidRPr="00711222">
        <w:t>.</w:t>
      </w:r>
      <w:r w:rsidRPr="00711222">
        <w:t xml:space="preserve"> A single report on credentials will be submitted by the Bureau in the context of agenda item 3 of the </w:t>
      </w:r>
      <w:r w:rsidR="0010001D" w:rsidRPr="00711222">
        <w:t>present meetings.</w:t>
      </w:r>
      <w:r w:rsidRPr="00711222">
        <w:t xml:space="preserve"> </w:t>
      </w:r>
    </w:p>
    <w:p w14:paraId="170C5E30" w14:textId="140599E0" w:rsidR="00365B3C" w:rsidRPr="00711222" w:rsidRDefault="00D74A4D" w:rsidP="00B67763">
      <w:pPr>
        <w:pStyle w:val="CBDNormalNumber"/>
        <w:rPr>
          <w:snapToGrid w:val="0"/>
          <w:kern w:val="22"/>
        </w:rPr>
      </w:pPr>
      <w:r w:rsidRPr="00711222">
        <w:t xml:space="preserve">Under agenda item 6 </w:t>
      </w:r>
      <w:r w:rsidR="00C15C0F" w:rsidRPr="00711222">
        <w:t xml:space="preserve">of the </w:t>
      </w:r>
      <w:r w:rsidR="00475DA2" w:rsidRPr="00711222">
        <w:t xml:space="preserve">seventeenth </w:t>
      </w:r>
      <w:r w:rsidR="00C15C0F" w:rsidRPr="00711222">
        <w:t xml:space="preserve">meeting </w:t>
      </w:r>
      <w:r w:rsidRPr="00711222">
        <w:t xml:space="preserve">of the </w:t>
      </w:r>
      <w:r w:rsidRPr="00711222">
        <w:rPr>
          <w:snapToGrid w:val="0"/>
        </w:rPr>
        <w:t>Conference</w:t>
      </w:r>
      <w:r w:rsidRPr="00711222">
        <w:t xml:space="preserve"> of the Parties, item</w:t>
      </w:r>
      <w:r w:rsidR="001C163D" w:rsidRPr="00711222">
        <w:t> </w:t>
      </w:r>
      <w:r w:rsidRPr="00711222">
        <w:t xml:space="preserve">4 of the </w:t>
      </w:r>
      <w:r w:rsidR="00475DA2" w:rsidRPr="00711222">
        <w:t xml:space="preserve">twelfth </w:t>
      </w:r>
      <w:r w:rsidRPr="00711222">
        <w:t xml:space="preserve">meeting </w:t>
      </w:r>
      <w:r w:rsidR="001F1796" w:rsidRPr="00711222">
        <w:t xml:space="preserve">of the </w:t>
      </w:r>
      <w:r w:rsidR="001F1796" w:rsidRPr="00711222">
        <w:rPr>
          <w:snapToGrid w:val="0"/>
        </w:rPr>
        <w:t>Conference</w:t>
      </w:r>
      <w:r w:rsidR="001F1796" w:rsidRPr="00711222">
        <w:t xml:space="preserve"> </w:t>
      </w:r>
      <w:r w:rsidRPr="00711222">
        <w:t>of the Parties to the Cartagena Protocol and item</w:t>
      </w:r>
      <w:r w:rsidR="001C163D" w:rsidRPr="00711222">
        <w:t> </w:t>
      </w:r>
      <w:r w:rsidRPr="00711222">
        <w:t xml:space="preserve">4 of the </w:t>
      </w:r>
      <w:r w:rsidR="00475DA2" w:rsidRPr="00711222">
        <w:t xml:space="preserve">sixth </w:t>
      </w:r>
      <w:r w:rsidRPr="00711222">
        <w:t xml:space="preserve">meeting </w:t>
      </w:r>
      <w:r w:rsidR="001F1796" w:rsidRPr="00711222">
        <w:t xml:space="preserve">of the </w:t>
      </w:r>
      <w:r w:rsidR="001F1796" w:rsidRPr="00711222">
        <w:rPr>
          <w:snapToGrid w:val="0"/>
        </w:rPr>
        <w:t>Conference</w:t>
      </w:r>
      <w:r w:rsidR="001F1796" w:rsidRPr="00711222">
        <w:t xml:space="preserve"> </w:t>
      </w:r>
      <w:r w:rsidRPr="00711222">
        <w:t xml:space="preserve">of the Parties to the Nagoya Protocol, </w:t>
      </w:r>
      <w:r w:rsidRPr="00711222">
        <w:rPr>
          <w:snapToGrid w:val="0"/>
          <w:kern w:val="22"/>
        </w:rPr>
        <w:t xml:space="preserve">reports of the following meetings will be presented: </w:t>
      </w:r>
    </w:p>
    <w:p w14:paraId="18BAB918" w14:textId="4162538B" w:rsidR="00365B3C" w:rsidRPr="00711222" w:rsidRDefault="00365B3C" w:rsidP="00B67763">
      <w:pPr>
        <w:pStyle w:val="CBDNormalNumber"/>
        <w:numPr>
          <w:ilvl w:val="1"/>
          <w:numId w:val="2"/>
        </w:numPr>
        <w:rPr>
          <w:snapToGrid w:val="0"/>
        </w:rPr>
      </w:pPr>
      <w:r w:rsidRPr="00711222">
        <w:rPr>
          <w:snapToGrid w:val="0"/>
        </w:rPr>
        <w:t xml:space="preserve">The </w:t>
      </w:r>
      <w:r w:rsidR="00C73811" w:rsidRPr="00711222">
        <w:rPr>
          <w:snapToGrid w:val="0"/>
        </w:rPr>
        <w:t>r</w:t>
      </w:r>
      <w:r w:rsidR="00D74A4D" w:rsidRPr="00711222">
        <w:rPr>
          <w:snapToGrid w:val="0"/>
        </w:rPr>
        <w:t>eports of the Subsidiary Body on Scientific, Technical and Technological Advice on its twenty-</w:t>
      </w:r>
      <w:r w:rsidR="00264725" w:rsidRPr="00711222">
        <w:rPr>
          <w:snapToGrid w:val="0"/>
        </w:rPr>
        <w:t xml:space="preserve">seventh </w:t>
      </w:r>
      <w:r w:rsidR="00D74A4D" w:rsidRPr="00711222">
        <w:rPr>
          <w:snapToGrid w:val="0"/>
        </w:rPr>
        <w:t>and twenty-</w:t>
      </w:r>
      <w:r w:rsidR="00264725" w:rsidRPr="00711222">
        <w:rPr>
          <w:snapToGrid w:val="0"/>
        </w:rPr>
        <w:t xml:space="preserve">eighth </w:t>
      </w:r>
      <w:r w:rsidR="00D74A4D" w:rsidRPr="00711222">
        <w:rPr>
          <w:snapToGrid w:val="0"/>
        </w:rPr>
        <w:t xml:space="preserve">meetings; </w:t>
      </w:r>
    </w:p>
    <w:p w14:paraId="0359EE10" w14:textId="50819777" w:rsidR="00365B3C" w:rsidRPr="00711222" w:rsidRDefault="00365B3C" w:rsidP="00B67763">
      <w:pPr>
        <w:pStyle w:val="CBDNormalNumber"/>
        <w:numPr>
          <w:ilvl w:val="1"/>
          <w:numId w:val="2"/>
        </w:numPr>
        <w:rPr>
          <w:snapToGrid w:val="0"/>
          <w:kern w:val="22"/>
        </w:rPr>
      </w:pPr>
      <w:r w:rsidRPr="00711222">
        <w:rPr>
          <w:snapToGrid w:val="0"/>
          <w:kern w:val="22"/>
        </w:rPr>
        <w:t xml:space="preserve">The </w:t>
      </w:r>
      <w:r w:rsidR="00C73811" w:rsidRPr="00711222">
        <w:rPr>
          <w:snapToGrid w:val="0"/>
          <w:kern w:val="22"/>
        </w:rPr>
        <w:t>r</w:t>
      </w:r>
      <w:r w:rsidR="00D74A4D" w:rsidRPr="00711222">
        <w:rPr>
          <w:snapToGrid w:val="0"/>
          <w:kern w:val="22"/>
        </w:rPr>
        <w:t xml:space="preserve">eports of the Subsidiary Body on Implementation on its </w:t>
      </w:r>
      <w:r w:rsidR="00264725" w:rsidRPr="00711222">
        <w:rPr>
          <w:snapToGrid w:val="0"/>
          <w:kern w:val="22"/>
        </w:rPr>
        <w:t xml:space="preserve">sixth </w:t>
      </w:r>
      <w:r w:rsidR="00D74A4D" w:rsidRPr="00711222">
        <w:rPr>
          <w:snapToGrid w:val="0"/>
          <w:kern w:val="22"/>
        </w:rPr>
        <w:t xml:space="preserve">and </w:t>
      </w:r>
      <w:r w:rsidR="00264725" w:rsidRPr="00711222">
        <w:rPr>
          <w:snapToGrid w:val="0"/>
          <w:kern w:val="22"/>
        </w:rPr>
        <w:t xml:space="preserve">seventh </w:t>
      </w:r>
      <w:r w:rsidR="00D74A4D" w:rsidRPr="00711222">
        <w:rPr>
          <w:snapToGrid w:val="0"/>
          <w:kern w:val="22"/>
        </w:rPr>
        <w:t xml:space="preserve">meetings; </w:t>
      </w:r>
    </w:p>
    <w:p w14:paraId="7C9675CC" w14:textId="12DD1B27" w:rsidR="00365B3C" w:rsidRPr="00711222" w:rsidRDefault="0096060D" w:rsidP="00B67763">
      <w:pPr>
        <w:pStyle w:val="CBDNormalNumber"/>
        <w:numPr>
          <w:ilvl w:val="1"/>
          <w:numId w:val="2"/>
        </w:numPr>
        <w:rPr>
          <w:snapToGrid w:val="0"/>
          <w:kern w:val="22"/>
        </w:rPr>
      </w:pPr>
      <w:r w:rsidRPr="00711222">
        <w:rPr>
          <w:snapToGrid w:val="0"/>
          <w:kern w:val="22"/>
        </w:rPr>
        <w:t>The report of the Subsidiary Body on Article 8(j) and Other Provisions of the Convention on Biological Diversity Related to Indigenous Peoples and Local Communities on its first meeting</w:t>
      </w:r>
      <w:r w:rsidR="00D74A4D" w:rsidRPr="00711222">
        <w:rPr>
          <w:snapToGrid w:val="0"/>
          <w:kern w:val="22"/>
        </w:rPr>
        <w:t xml:space="preserve">; </w:t>
      </w:r>
    </w:p>
    <w:p w14:paraId="04FA1880" w14:textId="76EA0162" w:rsidR="00D74A4D" w:rsidRPr="00711222" w:rsidRDefault="00D74A4D" w:rsidP="00B67763">
      <w:pPr>
        <w:pStyle w:val="CBDNormalNumber"/>
        <w:rPr>
          <w:snapToGrid w:val="0"/>
          <w:kern w:val="22"/>
        </w:rPr>
      </w:pPr>
      <w:r w:rsidRPr="00711222">
        <w:t xml:space="preserve">The </w:t>
      </w:r>
      <w:r w:rsidR="00273FCD" w:rsidRPr="00711222">
        <w:rPr>
          <w:snapToGrid w:val="0"/>
        </w:rPr>
        <w:t>Conference</w:t>
      </w:r>
      <w:r w:rsidR="00273FCD" w:rsidRPr="00711222">
        <w:t xml:space="preserve"> of the Parties serving as the </w:t>
      </w:r>
      <w:r w:rsidRPr="00711222">
        <w:t xml:space="preserve">meetings of the Parties to </w:t>
      </w:r>
      <w:r w:rsidRPr="00711222">
        <w:rPr>
          <w:snapToGrid w:val="0"/>
        </w:rPr>
        <w:t>the</w:t>
      </w:r>
      <w:r w:rsidRPr="00711222">
        <w:t xml:space="preserve"> Protocols </w:t>
      </w:r>
      <w:r w:rsidR="00877279" w:rsidRPr="00711222">
        <w:t xml:space="preserve">will </w:t>
      </w:r>
      <w:r w:rsidRPr="00711222">
        <w:t xml:space="preserve">also hear reports from their respective compliance committees. However, substantive matters arising from the reports of the compliance committees </w:t>
      </w:r>
      <w:r w:rsidR="009E3521" w:rsidRPr="00711222">
        <w:t xml:space="preserve">are expected to </w:t>
      </w:r>
      <w:r w:rsidRPr="00711222">
        <w:t>be referred to the working groups. The President will also call for nominations of members of the compliance committees whose terms of office will commence in January 202</w:t>
      </w:r>
      <w:r w:rsidR="0005259B" w:rsidRPr="00711222">
        <w:t>7</w:t>
      </w:r>
      <w:r w:rsidRPr="00711222">
        <w:t>.</w:t>
      </w:r>
    </w:p>
    <w:p w14:paraId="5DF2E41D" w14:textId="1FDEB31B" w:rsidR="003D7012" w:rsidRPr="00711222" w:rsidRDefault="00D74A4D" w:rsidP="00B67763">
      <w:pPr>
        <w:pStyle w:val="CBDNormalNumber"/>
        <w:rPr>
          <w:snapToGrid w:val="0"/>
          <w:kern w:val="22"/>
        </w:rPr>
      </w:pPr>
      <w:r w:rsidRPr="00711222">
        <w:t xml:space="preserve">The report of the Executive </w:t>
      </w:r>
      <w:r w:rsidRPr="00711222">
        <w:rPr>
          <w:snapToGrid w:val="0"/>
        </w:rPr>
        <w:t>Secretary</w:t>
      </w:r>
      <w:r w:rsidRPr="00711222">
        <w:t xml:space="preserve"> on the programme of work and budget </w:t>
      </w:r>
      <w:r w:rsidR="00235D31" w:rsidRPr="00711222">
        <w:t xml:space="preserve">will </w:t>
      </w:r>
      <w:r w:rsidRPr="00711222">
        <w:t xml:space="preserve">be addressed </w:t>
      </w:r>
      <w:r w:rsidR="00235D31" w:rsidRPr="00711222">
        <w:t xml:space="preserve">under agenda </w:t>
      </w:r>
      <w:r w:rsidRPr="00711222">
        <w:t xml:space="preserve">item 7 </w:t>
      </w:r>
      <w:r w:rsidR="00235D31" w:rsidRPr="00711222">
        <w:t xml:space="preserve">of the </w:t>
      </w:r>
      <w:r w:rsidR="00F51066" w:rsidRPr="00711222">
        <w:t xml:space="preserve">seventeenth </w:t>
      </w:r>
      <w:r w:rsidR="00235D31" w:rsidRPr="00711222">
        <w:t xml:space="preserve">meeting </w:t>
      </w:r>
      <w:r w:rsidRPr="00711222">
        <w:t>of the Conference of the Parties and item</w:t>
      </w:r>
      <w:r w:rsidR="00235D31" w:rsidRPr="00711222">
        <w:t> </w:t>
      </w:r>
      <w:r w:rsidRPr="00711222">
        <w:t xml:space="preserve">6 of the </w:t>
      </w:r>
      <w:r w:rsidR="00AA7DDF" w:rsidRPr="00711222">
        <w:t>other two meetings</w:t>
      </w:r>
      <w:r w:rsidR="00706CEA" w:rsidRPr="00711222">
        <w:t>.</w:t>
      </w:r>
      <w:r w:rsidRPr="00711222">
        <w:t xml:space="preserve"> It is expected that the </w:t>
      </w:r>
      <w:r w:rsidR="000653E9" w:rsidRPr="00711222">
        <w:rPr>
          <w:snapToGrid w:val="0"/>
        </w:rPr>
        <w:t>Conference</w:t>
      </w:r>
      <w:r w:rsidR="000653E9" w:rsidRPr="00711222">
        <w:t xml:space="preserve"> of the Parties will </w:t>
      </w:r>
      <w:r w:rsidRPr="00711222">
        <w:t>establish a contact group on budget</w:t>
      </w:r>
      <w:r w:rsidR="006D7978" w:rsidRPr="00711222">
        <w:t>ary matters</w:t>
      </w:r>
      <w:r w:rsidR="002820D4" w:rsidRPr="00711222">
        <w:t xml:space="preserve"> and </w:t>
      </w:r>
      <w:r w:rsidR="002820D4" w:rsidRPr="00B67763">
        <w:t>may</w:t>
      </w:r>
      <w:r w:rsidR="002820D4" w:rsidRPr="00711222">
        <w:t xml:space="preserve"> designate</w:t>
      </w:r>
      <w:r w:rsidR="00EA5495" w:rsidRPr="00711222">
        <w:t xml:space="preserve"> </w:t>
      </w:r>
      <w:r w:rsidR="002A39B8" w:rsidRPr="00711222">
        <w:t>two</w:t>
      </w:r>
      <w:r w:rsidR="005027DE" w:rsidRPr="00711222">
        <w:t xml:space="preserve"> co-</w:t>
      </w:r>
      <w:r w:rsidRPr="00711222">
        <w:t>chair</w:t>
      </w:r>
      <w:r w:rsidR="005027DE" w:rsidRPr="00711222">
        <w:t>s, one from developing country Parties</w:t>
      </w:r>
      <w:r w:rsidR="00096872" w:rsidRPr="00711222">
        <w:t>, and the other from developed country Parties</w:t>
      </w:r>
      <w:r w:rsidRPr="00711222">
        <w:t xml:space="preserve">. </w:t>
      </w:r>
      <w:r w:rsidR="00B3372D" w:rsidRPr="00711222">
        <w:t>If established,</w:t>
      </w:r>
      <w:r w:rsidRPr="00711222">
        <w:t xml:space="preserve"> the contact group </w:t>
      </w:r>
      <w:r w:rsidR="00CD4929" w:rsidRPr="00711222">
        <w:t xml:space="preserve">on budgetary matters </w:t>
      </w:r>
      <w:r w:rsidR="00B3372D" w:rsidRPr="00711222">
        <w:t xml:space="preserve">will </w:t>
      </w:r>
      <w:r w:rsidRPr="00711222">
        <w:t xml:space="preserve">hold its first meeting on </w:t>
      </w:r>
      <w:r w:rsidR="009613F1" w:rsidRPr="00711222">
        <w:t xml:space="preserve">20 </w:t>
      </w:r>
      <w:r w:rsidRPr="00711222">
        <w:t>October and meet as necessary thereafter.</w:t>
      </w:r>
    </w:p>
    <w:p w14:paraId="24648774" w14:textId="0F35BC3D" w:rsidR="00D74A4D" w:rsidRPr="00711222" w:rsidRDefault="00D74A4D" w:rsidP="00B67763">
      <w:pPr>
        <w:pStyle w:val="CBDNormalNumber"/>
        <w:rPr>
          <w:snapToGrid w:val="0"/>
          <w:kern w:val="22"/>
        </w:rPr>
      </w:pPr>
      <w:r w:rsidRPr="00711222">
        <w:t xml:space="preserve">The plenary session </w:t>
      </w:r>
      <w:r w:rsidR="00E10E0D" w:rsidRPr="00711222">
        <w:t xml:space="preserve">will </w:t>
      </w:r>
      <w:r w:rsidRPr="00711222">
        <w:rPr>
          <w:snapToGrid w:val="0"/>
        </w:rPr>
        <w:t>then</w:t>
      </w:r>
      <w:r w:rsidRPr="00711222">
        <w:t xml:space="preserve"> be adjourned so that the working groups may commence their work.</w:t>
      </w:r>
    </w:p>
    <w:p w14:paraId="3FAD2A95" w14:textId="77777777" w:rsidR="00D74A4D" w:rsidRPr="00711222" w:rsidRDefault="00D74A4D" w:rsidP="0023700E">
      <w:pPr>
        <w:pStyle w:val="CBDH2"/>
        <w:rPr>
          <w:snapToGrid w:val="0"/>
        </w:rPr>
      </w:pPr>
      <w:r w:rsidRPr="00711222">
        <w:rPr>
          <w:snapToGrid w:val="0"/>
        </w:rPr>
        <w:t>D.</w:t>
      </w:r>
      <w:r w:rsidRPr="00711222">
        <w:rPr>
          <w:snapToGrid w:val="0"/>
        </w:rPr>
        <w:tab/>
        <w:t>Working groups and contact groups</w:t>
      </w:r>
    </w:p>
    <w:p w14:paraId="71476DDE" w14:textId="1AE70031" w:rsidR="00D74A4D" w:rsidRPr="00711222" w:rsidRDefault="00D74A4D" w:rsidP="00B67763">
      <w:pPr>
        <w:pStyle w:val="CBDNormalNumber"/>
        <w:rPr>
          <w:kern w:val="22"/>
        </w:rPr>
      </w:pPr>
      <w:proofErr w:type="gramStart"/>
      <w:r w:rsidRPr="00711222">
        <w:t>With the exception of</w:t>
      </w:r>
      <w:proofErr w:type="gramEnd"/>
      <w:r w:rsidRPr="00711222">
        <w:t xml:space="preserve"> some specific items </w:t>
      </w:r>
      <w:r w:rsidR="008D6664" w:rsidRPr="00711222">
        <w:t xml:space="preserve">that </w:t>
      </w:r>
      <w:r w:rsidRPr="00711222">
        <w:t xml:space="preserve">will be addressed </w:t>
      </w:r>
      <w:r w:rsidR="0085528D" w:rsidRPr="00711222">
        <w:t xml:space="preserve">directly </w:t>
      </w:r>
      <w:r w:rsidRPr="00711222">
        <w:t xml:space="preserve">in plenary sessions, most of the agenda items for each meeting will be </w:t>
      </w:r>
      <w:r w:rsidR="0085528D" w:rsidRPr="00711222">
        <w:t xml:space="preserve">first </w:t>
      </w:r>
      <w:r w:rsidR="003C1D1A" w:rsidRPr="00711222">
        <w:t>c</w:t>
      </w:r>
      <w:r w:rsidR="0085528D" w:rsidRPr="00711222">
        <w:t>o</w:t>
      </w:r>
      <w:r w:rsidR="003C1D1A" w:rsidRPr="00711222">
        <w:t>nsidered</w:t>
      </w:r>
      <w:r w:rsidRPr="00711222">
        <w:t xml:space="preserve"> </w:t>
      </w:r>
      <w:r w:rsidR="00E74836" w:rsidRPr="00711222">
        <w:t xml:space="preserve">by </w:t>
      </w:r>
      <w:r w:rsidRPr="00711222">
        <w:t xml:space="preserve">one of the two working groups. Upon concluding </w:t>
      </w:r>
      <w:r w:rsidR="00A65526" w:rsidRPr="00711222">
        <w:t xml:space="preserve">its </w:t>
      </w:r>
      <w:r w:rsidRPr="00711222">
        <w:t xml:space="preserve">work, each working group will deliver a set of draft decisions and its report to the Conference of the Parties, the Conference of the Parties serving as the meeting of the Parties to the Cartagena Protocol </w:t>
      </w:r>
      <w:r w:rsidR="00C81666" w:rsidRPr="00711222">
        <w:t xml:space="preserve">or </w:t>
      </w:r>
      <w:r w:rsidRPr="00711222">
        <w:t xml:space="preserve">the Conference of the Parties serving as the meeting of the Parties to the Nagoya Protocol, as </w:t>
      </w:r>
      <w:r w:rsidR="009A216B" w:rsidRPr="00711222">
        <w:t>relevant</w:t>
      </w:r>
      <w:r w:rsidRPr="00711222">
        <w:t xml:space="preserve">. </w:t>
      </w:r>
    </w:p>
    <w:p w14:paraId="5C4ED263" w14:textId="2AFF16E5" w:rsidR="00D74A4D" w:rsidRPr="00711222" w:rsidRDefault="00D74A4D" w:rsidP="009304C0">
      <w:pPr>
        <w:pStyle w:val="CBDNormalNumber"/>
        <w:ind w:left="540"/>
        <w:rPr>
          <w:kern w:val="22"/>
        </w:rPr>
      </w:pPr>
      <w:r w:rsidRPr="00711222">
        <w:t xml:space="preserve">Each working group will have to devote an appropriate amount of time to address the agenda items assigned to it. In accordance with the adopted organization of work, agenda items from each of the meetings that are of a similar or related nature </w:t>
      </w:r>
      <w:r w:rsidR="00516025" w:rsidRPr="00711222">
        <w:t>will</w:t>
      </w:r>
      <w:r w:rsidRPr="00711222">
        <w:t xml:space="preserve">, where appropriate, be addressed in proximity by the same working group. </w:t>
      </w:r>
    </w:p>
    <w:p w14:paraId="56E9F9CE" w14:textId="5BC1829B" w:rsidR="00D74A4D" w:rsidRPr="00711222" w:rsidRDefault="00D74A4D" w:rsidP="009304C0">
      <w:pPr>
        <w:pStyle w:val="CBDNormalNumber"/>
        <w:ind w:left="540"/>
        <w:rPr>
          <w:snapToGrid w:val="0"/>
        </w:rPr>
      </w:pPr>
      <w:r w:rsidRPr="00711222">
        <w:rPr>
          <w:snapToGrid w:val="0"/>
        </w:rPr>
        <w:t>Given the limited time available</w:t>
      </w:r>
      <w:r w:rsidR="0048478E" w:rsidRPr="00711222">
        <w:rPr>
          <w:snapToGrid w:val="0"/>
        </w:rPr>
        <w:t>,</w:t>
      </w:r>
      <w:r w:rsidRPr="00711222">
        <w:rPr>
          <w:snapToGrid w:val="0"/>
        </w:rPr>
        <w:t xml:space="preserve"> it is envisaged that most of the </w:t>
      </w:r>
      <w:r w:rsidR="00F22F7C" w:rsidRPr="00711222">
        <w:rPr>
          <w:snapToGrid w:val="0"/>
        </w:rPr>
        <w:t xml:space="preserve">draft decisions </w:t>
      </w:r>
      <w:r w:rsidRPr="00711222">
        <w:rPr>
          <w:snapToGrid w:val="0"/>
        </w:rPr>
        <w:t>that have been prepared</w:t>
      </w:r>
      <w:r w:rsidR="00987E46" w:rsidRPr="00711222">
        <w:rPr>
          <w:snapToGrid w:val="0"/>
        </w:rPr>
        <w:t xml:space="preserve"> </w:t>
      </w:r>
      <w:r w:rsidRPr="00711222">
        <w:rPr>
          <w:snapToGrid w:val="0"/>
        </w:rPr>
        <w:t>by the subsidiary bodies (</w:t>
      </w:r>
      <w:r w:rsidR="00B44034" w:rsidRPr="00711222">
        <w:rPr>
          <w:snapToGrid w:val="0"/>
          <w:kern w:val="22"/>
        </w:rPr>
        <w:t>Subsidiary Body on Scientific, Technical and Technological Advice</w:t>
      </w:r>
      <w:r w:rsidRPr="00711222">
        <w:rPr>
          <w:snapToGrid w:val="0"/>
        </w:rPr>
        <w:t xml:space="preserve">, </w:t>
      </w:r>
      <w:r w:rsidR="00B44034" w:rsidRPr="00711222">
        <w:rPr>
          <w:snapToGrid w:val="0"/>
          <w:kern w:val="22"/>
        </w:rPr>
        <w:t>Subsidiary Body on Implementation</w:t>
      </w:r>
      <w:r w:rsidRPr="00711222">
        <w:rPr>
          <w:snapToGrid w:val="0"/>
        </w:rPr>
        <w:t xml:space="preserve">, </w:t>
      </w:r>
      <w:r w:rsidR="005C7CDA" w:rsidRPr="00711222">
        <w:rPr>
          <w:snapToGrid w:val="0"/>
          <w:kern w:val="22"/>
        </w:rPr>
        <w:t xml:space="preserve">and </w:t>
      </w:r>
      <w:r w:rsidR="00300531" w:rsidRPr="00711222">
        <w:rPr>
          <w:snapToGrid w:val="0"/>
          <w:kern w:val="22"/>
        </w:rPr>
        <w:t xml:space="preserve">Subsidiary Body </w:t>
      </w:r>
      <w:r w:rsidR="00B44034" w:rsidRPr="00711222">
        <w:rPr>
          <w:snapToGrid w:val="0"/>
          <w:kern w:val="22"/>
        </w:rPr>
        <w:t>on Article 8(j) and Related Provisions of the Convention</w:t>
      </w:r>
      <w:r w:rsidRPr="00711222">
        <w:rPr>
          <w:snapToGrid w:val="0"/>
        </w:rPr>
        <w:t xml:space="preserve">) </w:t>
      </w:r>
      <w:r w:rsidR="0056717B" w:rsidRPr="00711222">
        <w:rPr>
          <w:snapToGrid w:val="0"/>
        </w:rPr>
        <w:t xml:space="preserve">will </w:t>
      </w:r>
      <w:r w:rsidRPr="00711222">
        <w:rPr>
          <w:snapToGrid w:val="0"/>
        </w:rPr>
        <w:t>not require a further reading in the working group session</w:t>
      </w:r>
      <w:r w:rsidR="00770912" w:rsidRPr="00711222">
        <w:rPr>
          <w:snapToGrid w:val="0"/>
        </w:rPr>
        <w:t>s</w:t>
      </w:r>
      <w:r w:rsidRPr="00711222">
        <w:rPr>
          <w:snapToGrid w:val="0"/>
        </w:rPr>
        <w:t xml:space="preserve"> </w:t>
      </w:r>
      <w:r w:rsidR="008B0661" w:rsidRPr="00711222">
        <w:rPr>
          <w:snapToGrid w:val="0"/>
        </w:rPr>
        <w:t xml:space="preserve">before </w:t>
      </w:r>
      <w:r w:rsidRPr="00711222">
        <w:rPr>
          <w:snapToGrid w:val="0"/>
        </w:rPr>
        <w:t xml:space="preserve">the preparation of texts </w:t>
      </w:r>
      <w:r w:rsidR="00D00F3E" w:rsidRPr="00711222">
        <w:rPr>
          <w:snapToGrid w:val="0"/>
        </w:rPr>
        <w:t xml:space="preserve">by the </w:t>
      </w:r>
      <w:r w:rsidR="001352F2" w:rsidRPr="00711222">
        <w:rPr>
          <w:snapToGrid w:val="0"/>
        </w:rPr>
        <w:t>c</w:t>
      </w:r>
      <w:r w:rsidR="00D00F3E" w:rsidRPr="00711222">
        <w:rPr>
          <w:snapToGrid w:val="0"/>
        </w:rPr>
        <w:t xml:space="preserve">hairs </w:t>
      </w:r>
      <w:r w:rsidR="0005267C" w:rsidRPr="00711222">
        <w:rPr>
          <w:snapToGrid w:val="0"/>
        </w:rPr>
        <w:t xml:space="preserve">of the working groups or of the contact groups </w:t>
      </w:r>
      <w:r w:rsidRPr="00711222">
        <w:rPr>
          <w:snapToGrid w:val="0"/>
        </w:rPr>
        <w:t xml:space="preserve">in the form of </w:t>
      </w:r>
      <w:r w:rsidR="008B0661" w:rsidRPr="00711222">
        <w:rPr>
          <w:snapToGrid w:val="0"/>
        </w:rPr>
        <w:t>conference room papers</w:t>
      </w:r>
      <w:r w:rsidR="008433D9" w:rsidRPr="00711222">
        <w:rPr>
          <w:snapToGrid w:val="0"/>
        </w:rPr>
        <w:t xml:space="preserve"> or non-papers</w:t>
      </w:r>
      <w:r w:rsidRPr="00711222">
        <w:rPr>
          <w:snapToGrid w:val="0"/>
        </w:rPr>
        <w:t xml:space="preserve">. </w:t>
      </w:r>
      <w:r w:rsidR="00F53BB1" w:rsidRPr="00711222">
        <w:rPr>
          <w:snapToGrid w:val="0"/>
        </w:rPr>
        <w:t xml:space="preserve">However, where </w:t>
      </w:r>
      <w:r w:rsidR="00393019">
        <w:rPr>
          <w:snapToGrid w:val="0"/>
        </w:rPr>
        <w:t>draft decisions</w:t>
      </w:r>
      <w:r w:rsidR="00393019" w:rsidRPr="00711222">
        <w:rPr>
          <w:snapToGrid w:val="0"/>
        </w:rPr>
        <w:t xml:space="preserve"> </w:t>
      </w:r>
      <w:r w:rsidR="00F53BB1" w:rsidRPr="00711222">
        <w:rPr>
          <w:snapToGrid w:val="0"/>
        </w:rPr>
        <w:t>contain unresolved issues, alternative options or matters on which consensus was not reached, sufficient opportunity will be provided for Parties to introduce, clarify and negotiate textual proposals</w:t>
      </w:r>
      <w:r w:rsidR="004A0F04" w:rsidRPr="00711222">
        <w:rPr>
          <w:snapToGrid w:val="0"/>
        </w:rPr>
        <w:t xml:space="preserve">. </w:t>
      </w:r>
      <w:r w:rsidR="00D92645" w:rsidRPr="00711222">
        <w:rPr>
          <w:snapToGrid w:val="0"/>
        </w:rPr>
        <w:t>Consequently</w:t>
      </w:r>
      <w:r w:rsidRPr="00711222">
        <w:rPr>
          <w:snapToGrid w:val="0"/>
        </w:rPr>
        <w:t xml:space="preserve">, the time </w:t>
      </w:r>
      <w:r w:rsidR="00D92645" w:rsidRPr="00711222">
        <w:rPr>
          <w:snapToGrid w:val="0"/>
        </w:rPr>
        <w:t xml:space="preserve">initially </w:t>
      </w:r>
      <w:r w:rsidRPr="00711222">
        <w:rPr>
          <w:snapToGrid w:val="0"/>
        </w:rPr>
        <w:t>allocated to a working group session for each of th</w:t>
      </w:r>
      <w:r w:rsidR="00D92645" w:rsidRPr="00711222">
        <w:rPr>
          <w:snapToGrid w:val="0"/>
        </w:rPr>
        <w:t>o</w:t>
      </w:r>
      <w:r w:rsidRPr="00711222">
        <w:rPr>
          <w:snapToGrid w:val="0"/>
        </w:rPr>
        <w:t xml:space="preserve">se items is brief, </w:t>
      </w:r>
      <w:r w:rsidR="003F5BE0" w:rsidRPr="00711222">
        <w:rPr>
          <w:snapToGrid w:val="0"/>
        </w:rPr>
        <w:t xml:space="preserve">yet </w:t>
      </w:r>
      <w:r w:rsidRPr="00711222">
        <w:rPr>
          <w:snapToGrid w:val="0"/>
        </w:rPr>
        <w:t xml:space="preserve">sufficient for the procedural requirements. </w:t>
      </w:r>
      <w:r w:rsidR="00071E9F" w:rsidRPr="00711222">
        <w:rPr>
          <w:snapToGrid w:val="0"/>
        </w:rPr>
        <w:t xml:space="preserve">Specifically, </w:t>
      </w:r>
      <w:r w:rsidRPr="00711222">
        <w:rPr>
          <w:snapToGrid w:val="0"/>
        </w:rPr>
        <w:t>two scenarios</w:t>
      </w:r>
      <w:r w:rsidR="003D359A" w:rsidRPr="00711222">
        <w:rPr>
          <w:snapToGrid w:val="0"/>
        </w:rPr>
        <w:t xml:space="preserve"> </w:t>
      </w:r>
      <w:r w:rsidR="003725EA" w:rsidRPr="00711222">
        <w:rPr>
          <w:snapToGrid w:val="0"/>
        </w:rPr>
        <w:t xml:space="preserve">are envisaged </w:t>
      </w:r>
      <w:r w:rsidR="003D359A" w:rsidRPr="00711222">
        <w:rPr>
          <w:snapToGrid w:val="0"/>
        </w:rPr>
        <w:t>for those items</w:t>
      </w:r>
      <w:r w:rsidR="003725EA" w:rsidRPr="00711222">
        <w:rPr>
          <w:snapToGrid w:val="0"/>
        </w:rPr>
        <w:t xml:space="preserve"> coming from the Subsidiary Bodies</w:t>
      </w:r>
      <w:r w:rsidRPr="00711222">
        <w:rPr>
          <w:snapToGrid w:val="0"/>
        </w:rPr>
        <w:t>:</w:t>
      </w:r>
    </w:p>
    <w:p w14:paraId="69212581" w14:textId="39DAC4C9" w:rsidR="00D74A4D" w:rsidRPr="00711222" w:rsidRDefault="00D74A4D" w:rsidP="00B67763">
      <w:pPr>
        <w:pStyle w:val="CBDNormalNumber"/>
        <w:numPr>
          <w:ilvl w:val="1"/>
          <w:numId w:val="2"/>
        </w:numPr>
        <w:rPr>
          <w:snapToGrid w:val="0"/>
        </w:rPr>
      </w:pPr>
      <w:r w:rsidRPr="00711222">
        <w:rPr>
          <w:snapToGrid w:val="0"/>
        </w:rPr>
        <w:lastRenderedPageBreak/>
        <w:t xml:space="preserve">For items with many or complex unresolved issues, a contact group will be established to facilitate text-based negotiations among Parties with a view to preparing a consensus text that can be </w:t>
      </w:r>
      <w:r w:rsidR="00C25BDF" w:rsidRPr="00711222">
        <w:rPr>
          <w:snapToGrid w:val="0"/>
        </w:rPr>
        <w:t xml:space="preserve">submitted </w:t>
      </w:r>
      <w:r w:rsidRPr="00711222">
        <w:rPr>
          <w:snapToGrid w:val="0"/>
        </w:rPr>
        <w:t xml:space="preserve">to the working group by the Chair as a </w:t>
      </w:r>
      <w:r w:rsidR="003D359A" w:rsidRPr="00711222">
        <w:rPr>
          <w:snapToGrid w:val="0"/>
        </w:rPr>
        <w:t>conference room paper</w:t>
      </w:r>
      <w:r w:rsidRPr="00711222">
        <w:rPr>
          <w:snapToGrid w:val="0"/>
        </w:rPr>
        <w:t xml:space="preserve">. </w:t>
      </w:r>
      <w:r w:rsidR="006F6D84" w:rsidRPr="00711222">
        <w:t xml:space="preserve">In identifying </w:t>
      </w:r>
      <w:r w:rsidR="00BA625A" w:rsidRPr="00711222">
        <w:t xml:space="preserve">prospective </w:t>
      </w:r>
      <w:r w:rsidR="00880654" w:rsidRPr="00711222">
        <w:t>c</w:t>
      </w:r>
      <w:r w:rsidR="006F6D84" w:rsidRPr="00711222">
        <w:t>o-</w:t>
      </w:r>
      <w:r w:rsidR="00880654" w:rsidRPr="00711222">
        <w:t>c</w:t>
      </w:r>
      <w:r w:rsidR="006F6D84" w:rsidRPr="00711222">
        <w:t xml:space="preserve">hairs of contact groups, the Bureau may wish to </w:t>
      </w:r>
      <w:proofErr w:type="gramStart"/>
      <w:r w:rsidR="006F6D84" w:rsidRPr="00711222">
        <w:t>take into account</w:t>
      </w:r>
      <w:proofErr w:type="gramEnd"/>
      <w:r w:rsidR="006F6D84" w:rsidRPr="00711222">
        <w:t xml:space="preserve"> the</w:t>
      </w:r>
      <w:r w:rsidR="00FA5366" w:rsidRPr="00711222">
        <w:t>ir</w:t>
      </w:r>
      <w:r w:rsidR="006F6D84" w:rsidRPr="00711222">
        <w:t xml:space="preserve"> </w:t>
      </w:r>
      <w:r w:rsidR="00FA5366" w:rsidRPr="00711222">
        <w:t>skills in building trust and consensus among those with differing views and their demonstrated knowledge of the issues to be addressed by the group</w:t>
      </w:r>
      <w:r w:rsidR="008E33E8" w:rsidRPr="00711222">
        <w:t>, pursuant to paragraph</w:t>
      </w:r>
      <w:r w:rsidR="00F73841">
        <w:t> </w:t>
      </w:r>
      <w:r w:rsidR="008E33E8" w:rsidRPr="00711222">
        <w:t xml:space="preserve">8 of decision </w:t>
      </w:r>
      <w:hyperlink r:id="rId17" w:history="1">
        <w:r w:rsidR="008E33E8" w:rsidRPr="00711222">
          <w:rPr>
            <w:rStyle w:val="Hyperlink"/>
          </w:rPr>
          <w:t>16/25</w:t>
        </w:r>
      </w:hyperlink>
      <w:r w:rsidR="00880654" w:rsidRPr="00711222">
        <w:t>.</w:t>
      </w:r>
      <w:r w:rsidR="003E60F2" w:rsidRPr="00711222">
        <w:t xml:space="preserve"> </w:t>
      </w:r>
      <w:r w:rsidRPr="00711222">
        <w:rPr>
          <w:snapToGrid w:val="0"/>
        </w:rPr>
        <w:t>For most items</w:t>
      </w:r>
      <w:r w:rsidR="00EF0197" w:rsidRPr="00711222">
        <w:rPr>
          <w:snapToGrid w:val="0"/>
        </w:rPr>
        <w:t>,</w:t>
      </w:r>
      <w:r w:rsidRPr="00711222">
        <w:rPr>
          <w:snapToGrid w:val="0"/>
        </w:rPr>
        <w:t xml:space="preserve"> the contact group is expected to work </w:t>
      </w:r>
      <w:proofErr w:type="gramStart"/>
      <w:r w:rsidRPr="00711222">
        <w:rPr>
          <w:snapToGrid w:val="0"/>
        </w:rPr>
        <w:t>on the basis of</w:t>
      </w:r>
      <w:proofErr w:type="gramEnd"/>
      <w:r w:rsidRPr="00711222">
        <w:rPr>
          <w:snapToGrid w:val="0"/>
        </w:rPr>
        <w:t xml:space="preserve"> the draft decisions prepared by the subsidiary bodies. </w:t>
      </w:r>
      <w:r w:rsidR="0013378F" w:rsidRPr="00711222">
        <w:rPr>
          <w:snapToGrid w:val="0"/>
        </w:rPr>
        <w:t>W</w:t>
      </w:r>
      <w:r w:rsidRPr="00711222">
        <w:rPr>
          <w:snapToGrid w:val="0"/>
        </w:rPr>
        <w:t>here necessary, the co-chairs of the contact group</w:t>
      </w:r>
      <w:r w:rsidR="005E2B47" w:rsidRPr="00711222">
        <w:rPr>
          <w:snapToGrid w:val="0"/>
        </w:rPr>
        <w:t>s</w:t>
      </w:r>
      <w:r w:rsidRPr="00711222">
        <w:rPr>
          <w:snapToGrid w:val="0"/>
        </w:rPr>
        <w:t>, with the assistance of the Secretariat, may prepare “non-paper</w:t>
      </w:r>
      <w:r w:rsidR="005E2B47" w:rsidRPr="00711222">
        <w:rPr>
          <w:snapToGrid w:val="0"/>
        </w:rPr>
        <w:t>s</w:t>
      </w:r>
      <w:r w:rsidRPr="00711222">
        <w:rPr>
          <w:snapToGrid w:val="0"/>
        </w:rPr>
        <w:t>” as a basis for discussions</w:t>
      </w:r>
      <w:r w:rsidR="003F65C2" w:rsidRPr="00711222">
        <w:rPr>
          <w:snapToGrid w:val="0"/>
        </w:rPr>
        <w:t>, preferably</w:t>
      </w:r>
      <w:r w:rsidR="00D33ED6" w:rsidRPr="00711222">
        <w:rPr>
          <w:snapToGrid w:val="0"/>
        </w:rPr>
        <w:t>, if time perm</w:t>
      </w:r>
      <w:r w:rsidR="00800BC1" w:rsidRPr="00711222">
        <w:rPr>
          <w:snapToGrid w:val="0"/>
        </w:rPr>
        <w:t>i</w:t>
      </w:r>
      <w:r w:rsidR="00D33ED6" w:rsidRPr="00711222">
        <w:rPr>
          <w:snapToGrid w:val="0"/>
        </w:rPr>
        <w:t>ts,</w:t>
      </w:r>
      <w:r w:rsidR="00B80C73" w:rsidRPr="00711222">
        <w:t xml:space="preserve"> </w:t>
      </w:r>
      <w:r w:rsidR="00B80C73" w:rsidRPr="00711222">
        <w:rPr>
          <w:snapToGrid w:val="0"/>
        </w:rPr>
        <w:t>after the first discussion of the draft decisions in the contact group</w:t>
      </w:r>
      <w:r w:rsidR="00EF4908" w:rsidRPr="00711222">
        <w:rPr>
          <w:snapToGrid w:val="0"/>
        </w:rPr>
        <w:t>;</w:t>
      </w:r>
    </w:p>
    <w:p w14:paraId="37A8C59E" w14:textId="69E9DCAF" w:rsidR="00D74A4D" w:rsidRPr="00711222" w:rsidRDefault="00D74A4D" w:rsidP="00B67763">
      <w:pPr>
        <w:pStyle w:val="CBDNormalNumber"/>
        <w:numPr>
          <w:ilvl w:val="1"/>
          <w:numId w:val="2"/>
        </w:numPr>
        <w:rPr>
          <w:snapToGrid w:val="0"/>
          <w:kern w:val="22"/>
        </w:rPr>
      </w:pPr>
      <w:r w:rsidRPr="00711222">
        <w:rPr>
          <w:snapToGrid w:val="0"/>
          <w:kern w:val="22"/>
        </w:rPr>
        <w:t xml:space="preserve">For </w:t>
      </w:r>
      <w:r w:rsidRPr="00B67763">
        <w:rPr>
          <w:snapToGrid w:val="0"/>
        </w:rPr>
        <w:t>items</w:t>
      </w:r>
      <w:r w:rsidRPr="00711222">
        <w:rPr>
          <w:snapToGrid w:val="0"/>
          <w:kern w:val="22"/>
        </w:rPr>
        <w:t xml:space="preserve"> with few unresolved issues, the Chair of the working group will prepare a </w:t>
      </w:r>
      <w:r w:rsidR="00EF0197" w:rsidRPr="00711222">
        <w:rPr>
          <w:snapToGrid w:val="0"/>
        </w:rPr>
        <w:t>conference room paper</w:t>
      </w:r>
      <w:r w:rsidR="00C46104" w:rsidRPr="00711222">
        <w:rPr>
          <w:snapToGrid w:val="0"/>
        </w:rPr>
        <w:t xml:space="preserve"> </w:t>
      </w:r>
      <w:r w:rsidR="00C46104" w:rsidRPr="00711222">
        <w:rPr>
          <w:snapToGrid w:val="0"/>
          <w:kern w:val="22"/>
        </w:rPr>
        <w:t>directly</w:t>
      </w:r>
      <w:r w:rsidR="00194E73" w:rsidRPr="00711222">
        <w:rPr>
          <w:snapToGrid w:val="0"/>
          <w:kern w:val="22"/>
        </w:rPr>
        <w:t xml:space="preserve"> and </w:t>
      </w:r>
      <w:r w:rsidRPr="00711222">
        <w:rPr>
          <w:snapToGrid w:val="0"/>
          <w:kern w:val="22"/>
        </w:rPr>
        <w:t>may consult Parties</w:t>
      </w:r>
      <w:r w:rsidR="00194E73" w:rsidRPr="00711222">
        <w:rPr>
          <w:snapToGrid w:val="0"/>
          <w:kern w:val="22"/>
        </w:rPr>
        <w:t xml:space="preserve"> in doing so</w:t>
      </w:r>
      <w:r w:rsidRPr="00711222">
        <w:rPr>
          <w:snapToGrid w:val="0"/>
          <w:kern w:val="22"/>
        </w:rPr>
        <w:t xml:space="preserve">. </w:t>
      </w:r>
    </w:p>
    <w:p w14:paraId="60B20C9F" w14:textId="7369D5E0" w:rsidR="00D74A4D" w:rsidRPr="00711222" w:rsidRDefault="00D74A4D" w:rsidP="009304C0">
      <w:pPr>
        <w:pStyle w:val="CBDNormalNumber"/>
        <w:ind w:left="540"/>
        <w:rPr>
          <w:snapToGrid w:val="0"/>
        </w:rPr>
      </w:pPr>
      <w:r w:rsidRPr="00711222">
        <w:rPr>
          <w:snapToGrid w:val="0"/>
        </w:rPr>
        <w:t xml:space="preserve">For those items that have not been addressed by a subsidiary body, due time </w:t>
      </w:r>
      <w:r w:rsidR="00D130BF" w:rsidRPr="00711222">
        <w:rPr>
          <w:snapToGrid w:val="0"/>
        </w:rPr>
        <w:t xml:space="preserve">will </w:t>
      </w:r>
      <w:r w:rsidRPr="00711222">
        <w:rPr>
          <w:snapToGrid w:val="0"/>
        </w:rPr>
        <w:t xml:space="preserve">be allocated in the working group session for a first reading. This applies </w:t>
      </w:r>
      <w:proofErr w:type="gramStart"/>
      <w:r w:rsidRPr="00711222">
        <w:rPr>
          <w:snapToGrid w:val="0"/>
        </w:rPr>
        <w:t>in particular to</w:t>
      </w:r>
      <w:proofErr w:type="gramEnd"/>
      <w:r w:rsidRPr="00711222">
        <w:rPr>
          <w:snapToGrid w:val="0"/>
        </w:rPr>
        <w:t xml:space="preserve"> </w:t>
      </w:r>
      <w:proofErr w:type="gramStart"/>
      <w:r w:rsidRPr="00711222">
        <w:rPr>
          <w:snapToGrid w:val="0"/>
        </w:rPr>
        <w:t>a number of</w:t>
      </w:r>
      <w:proofErr w:type="gramEnd"/>
      <w:r w:rsidRPr="00711222">
        <w:rPr>
          <w:snapToGrid w:val="0"/>
        </w:rPr>
        <w:t xml:space="preserve"> items under the </w:t>
      </w:r>
      <w:r w:rsidR="006D5A89" w:rsidRPr="00711222">
        <w:rPr>
          <w:snapToGrid w:val="0"/>
        </w:rPr>
        <w:t xml:space="preserve">Cartagena Protocol and the </w:t>
      </w:r>
      <w:r w:rsidRPr="00711222">
        <w:rPr>
          <w:snapToGrid w:val="0"/>
        </w:rPr>
        <w:t>Nagoya Protocol</w:t>
      </w:r>
      <w:r w:rsidR="006D5A89" w:rsidRPr="00711222">
        <w:rPr>
          <w:snapToGrid w:val="0"/>
        </w:rPr>
        <w:t>,</w:t>
      </w:r>
      <w:r w:rsidRPr="00711222">
        <w:rPr>
          <w:snapToGrid w:val="0"/>
        </w:rPr>
        <w:t xml:space="preserve"> as indicated in annex</w:t>
      </w:r>
      <w:r w:rsidR="00CE02A7">
        <w:rPr>
          <w:snapToGrid w:val="0"/>
        </w:rPr>
        <w:t> </w:t>
      </w:r>
      <w:r w:rsidRPr="00711222">
        <w:rPr>
          <w:snapToGrid w:val="0"/>
        </w:rPr>
        <w:t>IV. However, Parties and observers will be</w:t>
      </w:r>
      <w:r w:rsidR="003676F9" w:rsidRPr="00711222">
        <w:rPr>
          <w:snapToGrid w:val="0"/>
        </w:rPr>
        <w:t xml:space="preserve"> </w:t>
      </w:r>
      <w:r w:rsidR="00973A86" w:rsidRPr="00711222">
        <w:rPr>
          <w:snapToGrid w:val="0"/>
        </w:rPr>
        <w:t xml:space="preserve">strongly encouraged </w:t>
      </w:r>
      <w:r w:rsidRPr="00711222">
        <w:rPr>
          <w:snapToGrid w:val="0"/>
        </w:rPr>
        <w:t>to keep their interventions brief</w:t>
      </w:r>
      <w:r w:rsidR="00D85869" w:rsidRPr="00711222">
        <w:rPr>
          <w:snapToGrid w:val="0"/>
        </w:rPr>
        <w:t xml:space="preserve">, </w:t>
      </w:r>
      <w:r w:rsidR="0024065D" w:rsidRPr="00711222">
        <w:rPr>
          <w:snapToGrid w:val="0"/>
        </w:rPr>
        <w:t>and make use of</w:t>
      </w:r>
      <w:r w:rsidR="00D85869" w:rsidRPr="00711222">
        <w:rPr>
          <w:snapToGrid w:val="0"/>
        </w:rPr>
        <w:t xml:space="preserve"> the early submission of their statements</w:t>
      </w:r>
      <w:r w:rsidR="00A82D41" w:rsidRPr="00711222">
        <w:rPr>
          <w:snapToGrid w:val="0"/>
        </w:rPr>
        <w:t xml:space="preserve"> in accordance with the modalities guided by the Bureau of the Conference of the Parties</w:t>
      </w:r>
      <w:r w:rsidR="00CC0390">
        <w:rPr>
          <w:snapToGrid w:val="0"/>
        </w:rPr>
        <w:t>,</w:t>
      </w:r>
      <w:r w:rsidR="00CC0390">
        <w:rPr>
          <w:rStyle w:val="FootnoteReference"/>
          <w:snapToGrid w:val="0"/>
        </w:rPr>
        <w:footnoteReference w:id="12"/>
      </w:r>
      <w:r w:rsidR="0051345E" w:rsidRPr="00711222">
        <w:rPr>
          <w:snapToGrid w:val="0"/>
        </w:rPr>
        <w:t xml:space="preserve"> </w:t>
      </w:r>
      <w:r w:rsidRPr="00711222">
        <w:rPr>
          <w:snapToGrid w:val="0"/>
        </w:rPr>
        <w:t>and to make full use of the facility for uploading the</w:t>
      </w:r>
      <w:r w:rsidR="00F01FDF" w:rsidRPr="00711222">
        <w:rPr>
          <w:snapToGrid w:val="0"/>
        </w:rPr>
        <w:t>ir</w:t>
      </w:r>
      <w:r w:rsidRPr="00711222">
        <w:rPr>
          <w:snapToGrid w:val="0"/>
        </w:rPr>
        <w:t xml:space="preserve"> full statements </w:t>
      </w:r>
      <w:r w:rsidR="00CB5431">
        <w:rPr>
          <w:snapToGrid w:val="0"/>
        </w:rPr>
        <w:t>to</w:t>
      </w:r>
      <w:r w:rsidR="00CB5431" w:rsidRPr="00711222">
        <w:rPr>
          <w:snapToGrid w:val="0"/>
        </w:rPr>
        <w:t xml:space="preserve"> </w:t>
      </w:r>
      <w:r w:rsidRPr="00711222">
        <w:rPr>
          <w:snapToGrid w:val="0"/>
        </w:rPr>
        <w:t xml:space="preserve">the meeting website. Following the first reading, each item will be progressed through one of the scenarios outlined in the previous paragraph. </w:t>
      </w:r>
      <w:r w:rsidR="008F7C6A" w:rsidRPr="00711222">
        <w:rPr>
          <w:snapToGrid w:val="0"/>
        </w:rPr>
        <w:t>I</w:t>
      </w:r>
      <w:r w:rsidRPr="00711222">
        <w:rPr>
          <w:snapToGrid w:val="0"/>
        </w:rPr>
        <w:t xml:space="preserve">n most cases, </w:t>
      </w:r>
      <w:r w:rsidR="00022105" w:rsidRPr="00711222">
        <w:rPr>
          <w:snapToGrid w:val="0"/>
        </w:rPr>
        <w:t xml:space="preserve">though, </w:t>
      </w:r>
      <w:r w:rsidRPr="00711222">
        <w:rPr>
          <w:snapToGrid w:val="0"/>
        </w:rPr>
        <w:t xml:space="preserve">it is </w:t>
      </w:r>
      <w:r w:rsidR="008F7C6A" w:rsidRPr="00711222">
        <w:rPr>
          <w:snapToGrid w:val="0"/>
        </w:rPr>
        <w:t xml:space="preserve">expected </w:t>
      </w:r>
      <w:r w:rsidRPr="00711222">
        <w:rPr>
          <w:snapToGrid w:val="0"/>
        </w:rPr>
        <w:t>that the Chair will be able to prepare a text without the need for a contact group.</w:t>
      </w:r>
    </w:p>
    <w:p w14:paraId="11A75755" w14:textId="10F27DD2" w:rsidR="003D7012" w:rsidRPr="00711222" w:rsidRDefault="000D2C0D" w:rsidP="009304C0">
      <w:pPr>
        <w:pStyle w:val="CBDNormalNumber"/>
        <w:ind w:left="540"/>
        <w:rPr>
          <w:snapToGrid w:val="0"/>
        </w:rPr>
      </w:pPr>
      <w:r w:rsidRPr="00711222">
        <w:rPr>
          <w:snapToGrid w:val="0"/>
        </w:rPr>
        <w:t>Annex</w:t>
      </w:r>
      <w:r w:rsidR="00CE02A7">
        <w:rPr>
          <w:snapToGrid w:val="0"/>
        </w:rPr>
        <w:t> </w:t>
      </w:r>
      <w:r w:rsidRPr="00711222">
        <w:rPr>
          <w:snapToGrid w:val="0"/>
        </w:rPr>
        <w:t xml:space="preserve">IV </w:t>
      </w:r>
      <w:r w:rsidRPr="00CD783D">
        <w:rPr>
          <w:snapToGrid w:val="0"/>
        </w:rPr>
        <w:t xml:space="preserve">illustrates </w:t>
      </w:r>
      <w:r w:rsidR="00745AAB" w:rsidRPr="00CD783D">
        <w:rPr>
          <w:snapToGrid w:val="0"/>
        </w:rPr>
        <w:t xml:space="preserve">the </w:t>
      </w:r>
      <w:r w:rsidRPr="00CD783D">
        <w:rPr>
          <w:snapToGrid w:val="0"/>
        </w:rPr>
        <w:t>scenario</w:t>
      </w:r>
      <w:r w:rsidR="00AA39D4" w:rsidRPr="00CD783D">
        <w:rPr>
          <w:snapToGrid w:val="0"/>
        </w:rPr>
        <w:t>s</w:t>
      </w:r>
      <w:r w:rsidR="00CB1D29" w:rsidRPr="00CD783D">
        <w:rPr>
          <w:snapToGrid w:val="0"/>
        </w:rPr>
        <w:t xml:space="preserve"> envisaged</w:t>
      </w:r>
      <w:r w:rsidR="00CB1D29" w:rsidRPr="00711222">
        <w:rPr>
          <w:snapToGrid w:val="0"/>
        </w:rPr>
        <w:t xml:space="preserve"> for each item in details, including</w:t>
      </w:r>
      <w:r w:rsidR="003D7012" w:rsidRPr="00711222">
        <w:rPr>
          <w:snapToGrid w:val="0"/>
        </w:rPr>
        <w:t>:</w:t>
      </w:r>
      <w:r w:rsidR="00993A87" w:rsidRPr="00711222">
        <w:rPr>
          <w:snapToGrid w:val="0"/>
        </w:rPr>
        <w:t xml:space="preserve"> </w:t>
      </w:r>
    </w:p>
    <w:p w14:paraId="2B28B68D" w14:textId="64514E82" w:rsidR="003D7012" w:rsidRPr="00711222" w:rsidRDefault="00993A87" w:rsidP="00B67763">
      <w:pPr>
        <w:pStyle w:val="CBDNormalNumber"/>
        <w:numPr>
          <w:ilvl w:val="1"/>
          <w:numId w:val="2"/>
        </w:numPr>
        <w:rPr>
          <w:snapToGrid w:val="0"/>
        </w:rPr>
      </w:pPr>
      <w:r w:rsidRPr="00711222">
        <w:rPr>
          <w:snapToGrid w:val="0"/>
        </w:rPr>
        <w:t xml:space="preserve">items requiring full first reading </w:t>
      </w:r>
      <w:r w:rsidR="00466962" w:rsidRPr="00711222">
        <w:rPr>
          <w:snapToGrid w:val="0"/>
        </w:rPr>
        <w:t xml:space="preserve">in the working group </w:t>
      </w:r>
      <w:r w:rsidRPr="00711222">
        <w:rPr>
          <w:snapToGrid w:val="0"/>
        </w:rPr>
        <w:t>with early submission of statements</w:t>
      </w:r>
      <w:r w:rsidR="005B5B13" w:rsidRPr="00711222">
        <w:rPr>
          <w:snapToGrid w:val="0"/>
        </w:rPr>
        <w:t xml:space="preserve"> (items, which were not discussed at one of the Subsidiary Bodies or for which new documents are available), which will be sent to a contact group thereafter or for which a CRP will be prepared</w:t>
      </w:r>
      <w:r w:rsidR="00B942E9" w:rsidRPr="00711222">
        <w:rPr>
          <w:snapToGrid w:val="0"/>
        </w:rPr>
        <w:t>;</w:t>
      </w:r>
      <w:r w:rsidRPr="00711222">
        <w:rPr>
          <w:snapToGrid w:val="0"/>
        </w:rPr>
        <w:t xml:space="preserve"> </w:t>
      </w:r>
    </w:p>
    <w:p w14:paraId="5A27EB4D" w14:textId="2C1B37C1" w:rsidR="00E872B6" w:rsidRPr="00711222" w:rsidRDefault="00944786" w:rsidP="00B67763">
      <w:pPr>
        <w:pStyle w:val="CBDNormalNumber"/>
        <w:numPr>
          <w:ilvl w:val="1"/>
          <w:numId w:val="2"/>
        </w:numPr>
        <w:rPr>
          <w:snapToGrid w:val="0"/>
        </w:rPr>
      </w:pPr>
      <w:r w:rsidRPr="00711222">
        <w:rPr>
          <w:snapToGrid w:val="0"/>
        </w:rPr>
        <w:t xml:space="preserve">items for which </w:t>
      </w:r>
      <w:r w:rsidR="00CC012F" w:rsidRPr="00711222">
        <w:rPr>
          <w:snapToGrid w:val="0"/>
        </w:rPr>
        <w:t xml:space="preserve">conference room papers will be prepared by the Chair of the Working Group without needing </w:t>
      </w:r>
      <w:r w:rsidR="00BC6BB3" w:rsidRPr="00711222">
        <w:rPr>
          <w:snapToGrid w:val="0"/>
        </w:rPr>
        <w:t>contact groups</w:t>
      </w:r>
      <w:r w:rsidR="001A3330" w:rsidRPr="00711222">
        <w:t xml:space="preserve"> </w:t>
      </w:r>
      <w:r w:rsidR="001A3330" w:rsidRPr="00711222">
        <w:rPr>
          <w:snapToGrid w:val="0"/>
        </w:rPr>
        <w:t>based on the draft decisions prepared by the subsidiary bodies</w:t>
      </w:r>
      <w:r w:rsidR="00B942E9" w:rsidRPr="00711222">
        <w:rPr>
          <w:snapToGrid w:val="0"/>
        </w:rPr>
        <w:t>.</w:t>
      </w:r>
      <w:r w:rsidR="00E07E82" w:rsidRPr="00711222">
        <w:rPr>
          <w:snapToGrid w:val="0"/>
        </w:rPr>
        <w:t xml:space="preserve"> </w:t>
      </w:r>
      <w:r w:rsidR="00B942E9" w:rsidRPr="00711222">
        <w:rPr>
          <w:snapToGrid w:val="0"/>
        </w:rPr>
        <w:t>These items will not be open for</w:t>
      </w:r>
      <w:r w:rsidR="006027D6" w:rsidRPr="00711222">
        <w:rPr>
          <w:snapToGrid w:val="0"/>
        </w:rPr>
        <w:t xml:space="preserve"> </w:t>
      </w:r>
      <w:r w:rsidR="005B7612" w:rsidRPr="00711222">
        <w:rPr>
          <w:snapToGrid w:val="0"/>
        </w:rPr>
        <w:t>early submission of statement</w:t>
      </w:r>
      <w:r w:rsidR="006027D6" w:rsidRPr="00711222">
        <w:rPr>
          <w:snapToGrid w:val="0"/>
        </w:rPr>
        <w:t>s</w:t>
      </w:r>
      <w:r w:rsidR="00B942E9" w:rsidRPr="00711222">
        <w:rPr>
          <w:snapToGrid w:val="0"/>
        </w:rPr>
        <w:t>;</w:t>
      </w:r>
      <w:r w:rsidR="00BC6BB3" w:rsidRPr="00711222">
        <w:rPr>
          <w:snapToGrid w:val="0"/>
        </w:rPr>
        <w:t xml:space="preserve"> </w:t>
      </w:r>
    </w:p>
    <w:p w14:paraId="20F00538" w14:textId="2394EEBA" w:rsidR="00A60AEB" w:rsidRPr="00711222" w:rsidRDefault="00BC6BB3" w:rsidP="00B67763">
      <w:pPr>
        <w:pStyle w:val="CBDNormalNumber"/>
        <w:numPr>
          <w:ilvl w:val="1"/>
          <w:numId w:val="2"/>
        </w:numPr>
        <w:rPr>
          <w:snapToGrid w:val="0"/>
        </w:rPr>
      </w:pPr>
      <w:r w:rsidRPr="00711222">
        <w:rPr>
          <w:snapToGrid w:val="0"/>
        </w:rPr>
        <w:t xml:space="preserve">items </w:t>
      </w:r>
      <w:r w:rsidR="003978B7" w:rsidRPr="00711222">
        <w:rPr>
          <w:snapToGrid w:val="0"/>
        </w:rPr>
        <w:t xml:space="preserve">which have been discussed during subsidiary body meetings and </w:t>
      </w:r>
      <w:r w:rsidRPr="00711222">
        <w:rPr>
          <w:snapToGrid w:val="0"/>
        </w:rPr>
        <w:t xml:space="preserve">that may benefit from </w:t>
      </w:r>
      <w:r w:rsidR="00FB22C2" w:rsidRPr="00711222">
        <w:rPr>
          <w:snapToGrid w:val="0"/>
        </w:rPr>
        <w:t xml:space="preserve">a </w:t>
      </w:r>
      <w:r w:rsidR="0043121A" w:rsidRPr="00711222">
        <w:rPr>
          <w:snapToGrid w:val="0"/>
        </w:rPr>
        <w:t xml:space="preserve">discussion </w:t>
      </w:r>
      <w:r w:rsidR="00A258D2" w:rsidRPr="00711222">
        <w:rPr>
          <w:snapToGrid w:val="0"/>
        </w:rPr>
        <w:t>in</w:t>
      </w:r>
      <w:r w:rsidR="0043121A" w:rsidRPr="00711222">
        <w:rPr>
          <w:snapToGrid w:val="0"/>
        </w:rPr>
        <w:t xml:space="preserve"> contact groups</w:t>
      </w:r>
      <w:r w:rsidR="002B34C3" w:rsidRPr="00711222">
        <w:rPr>
          <w:snapToGrid w:val="0"/>
        </w:rPr>
        <w:t xml:space="preserve">, which would </w:t>
      </w:r>
      <w:r w:rsidR="00AA00B5" w:rsidRPr="00711222">
        <w:rPr>
          <w:snapToGrid w:val="0"/>
        </w:rPr>
        <w:t xml:space="preserve">therefore not undergo a first reading in the working group and </w:t>
      </w:r>
      <w:r w:rsidR="002B34C3" w:rsidRPr="00711222">
        <w:rPr>
          <w:snapToGrid w:val="0"/>
        </w:rPr>
        <w:t xml:space="preserve">not </w:t>
      </w:r>
      <w:r w:rsidR="00553705" w:rsidRPr="00711222">
        <w:rPr>
          <w:snapToGrid w:val="0"/>
        </w:rPr>
        <w:t>be open for early submission</w:t>
      </w:r>
      <w:r w:rsidR="00A258D2" w:rsidRPr="00711222">
        <w:rPr>
          <w:snapToGrid w:val="0"/>
        </w:rPr>
        <w:t>s</w:t>
      </w:r>
      <w:r w:rsidR="00553705" w:rsidRPr="00711222">
        <w:rPr>
          <w:snapToGrid w:val="0"/>
        </w:rPr>
        <w:t xml:space="preserve"> of statement</w:t>
      </w:r>
      <w:r w:rsidR="00A258D2" w:rsidRPr="00711222">
        <w:rPr>
          <w:snapToGrid w:val="0"/>
        </w:rPr>
        <w:t>s</w:t>
      </w:r>
      <w:r w:rsidR="005E6A30" w:rsidRPr="00711222">
        <w:rPr>
          <w:snapToGrid w:val="0"/>
        </w:rPr>
        <w:t>.</w:t>
      </w:r>
    </w:p>
    <w:p w14:paraId="180B384E" w14:textId="5F36EE69" w:rsidR="00993A87" w:rsidRPr="00711222" w:rsidRDefault="00961CCB" w:rsidP="00B06046">
      <w:pPr>
        <w:pStyle w:val="CBDNormalNumber"/>
        <w:rPr>
          <w:snapToGrid w:val="0"/>
        </w:rPr>
      </w:pPr>
      <w:r w:rsidRPr="00711222">
        <w:rPr>
          <w:snapToGrid w:val="0"/>
        </w:rPr>
        <w:t xml:space="preserve">Annex IV also </w:t>
      </w:r>
      <w:r w:rsidR="00B6364B" w:rsidRPr="00711222">
        <w:rPr>
          <w:snapToGrid w:val="0"/>
        </w:rPr>
        <w:t xml:space="preserve">indicates </w:t>
      </w:r>
      <w:r w:rsidR="003A1911" w:rsidRPr="00711222">
        <w:rPr>
          <w:snapToGrid w:val="0"/>
        </w:rPr>
        <w:t xml:space="preserve">which </w:t>
      </w:r>
      <w:r w:rsidR="00B6364B" w:rsidRPr="00711222">
        <w:rPr>
          <w:snapToGrid w:val="0"/>
        </w:rPr>
        <w:t>working group will consider</w:t>
      </w:r>
      <w:r w:rsidR="009C25E4" w:rsidRPr="00711222">
        <w:rPr>
          <w:snapToGrid w:val="0"/>
        </w:rPr>
        <w:t xml:space="preserve"> </w:t>
      </w:r>
      <w:r w:rsidR="000A0B6B" w:rsidRPr="00711222">
        <w:rPr>
          <w:snapToGrid w:val="0"/>
        </w:rPr>
        <w:t xml:space="preserve">which </w:t>
      </w:r>
      <w:r w:rsidR="00B6364B" w:rsidRPr="00711222">
        <w:rPr>
          <w:snapToGrid w:val="0"/>
        </w:rPr>
        <w:t>agenda item.</w:t>
      </w:r>
    </w:p>
    <w:p w14:paraId="0CC57385" w14:textId="594A60EB" w:rsidR="00A87ADC" w:rsidRPr="00711222" w:rsidRDefault="00A87ADC" w:rsidP="005C4B9D">
      <w:pPr>
        <w:pStyle w:val="CBDNormalNumber"/>
      </w:pPr>
      <w:r w:rsidRPr="00B67763">
        <w:t>To ensure the efficient management of the proceedings, the Chair</w:t>
      </w:r>
      <w:r w:rsidR="007D47F5" w:rsidRPr="00B67763">
        <w:t>s</w:t>
      </w:r>
      <w:r w:rsidR="008E163C" w:rsidRPr="00B67763">
        <w:t xml:space="preserve"> of the Working Group</w:t>
      </w:r>
      <w:r w:rsidR="007D47F5" w:rsidRPr="00B67763">
        <w:t>s</w:t>
      </w:r>
      <w:r w:rsidRPr="00B67763">
        <w:t xml:space="preserve"> will limit interventions made on behalf of regions to four minutes, those by individual Parties to two minutes, those by indigenous peoples and local communities and major stakeholder groups to three minutes and those by non-Parties and other observers to one minute, time permitting. </w:t>
      </w:r>
      <w:r w:rsidR="00C14639" w:rsidRPr="00B67763">
        <w:t>M</w:t>
      </w:r>
      <w:r w:rsidRPr="00B67763">
        <w:t xml:space="preserve">icrophones </w:t>
      </w:r>
      <w:r w:rsidR="005C51FC" w:rsidRPr="00B67763">
        <w:t xml:space="preserve">will </w:t>
      </w:r>
      <w:r w:rsidRPr="00B67763">
        <w:t>be turned off when those time limits have been reached</w:t>
      </w:r>
      <w:r w:rsidR="005C51FC" w:rsidRPr="00B67763">
        <w:t xml:space="preserve"> unless otherwise decided by the </w:t>
      </w:r>
      <w:r w:rsidR="008549F6" w:rsidRPr="00B67763">
        <w:t>Chairs</w:t>
      </w:r>
      <w:r w:rsidRPr="00B67763">
        <w:t>.</w:t>
      </w:r>
    </w:p>
    <w:p w14:paraId="299B21E1" w14:textId="75FAAF3E" w:rsidR="00D74A4D" w:rsidRPr="00711222" w:rsidRDefault="00D74A4D" w:rsidP="001511F7">
      <w:pPr>
        <w:pStyle w:val="CBDNormalNumber"/>
        <w:ind w:left="540"/>
        <w:rPr>
          <w:snapToGrid w:val="0"/>
        </w:rPr>
      </w:pPr>
      <w:r w:rsidRPr="00711222">
        <w:rPr>
          <w:snapToGrid w:val="0"/>
        </w:rPr>
        <w:t xml:space="preserve">In line with established practice, contact groups will be established </w:t>
      </w:r>
      <w:r w:rsidR="00DE01D0" w:rsidRPr="00711222">
        <w:rPr>
          <w:snapToGrid w:val="0"/>
        </w:rPr>
        <w:t xml:space="preserve">in </w:t>
      </w:r>
      <w:r w:rsidRPr="00711222">
        <w:rPr>
          <w:snapToGrid w:val="0"/>
        </w:rPr>
        <w:t xml:space="preserve">plenary or </w:t>
      </w:r>
      <w:r w:rsidR="00AA3110" w:rsidRPr="00711222">
        <w:rPr>
          <w:snapToGrid w:val="0"/>
        </w:rPr>
        <w:t xml:space="preserve">by the </w:t>
      </w:r>
      <w:r w:rsidRPr="00711222">
        <w:rPr>
          <w:snapToGrid w:val="0"/>
        </w:rPr>
        <w:t>working groups</w:t>
      </w:r>
      <w:r w:rsidR="00607AD1" w:rsidRPr="00711222">
        <w:rPr>
          <w:snapToGrid w:val="0"/>
        </w:rPr>
        <w:t>,</w:t>
      </w:r>
      <w:r w:rsidRPr="00711222">
        <w:rPr>
          <w:snapToGrid w:val="0"/>
        </w:rPr>
        <w:t xml:space="preserve"> as needed</w:t>
      </w:r>
      <w:r w:rsidR="00607AD1" w:rsidRPr="00711222">
        <w:rPr>
          <w:snapToGrid w:val="0"/>
        </w:rPr>
        <w:t>,</w:t>
      </w:r>
      <w:r w:rsidRPr="00711222">
        <w:rPr>
          <w:snapToGrid w:val="0"/>
        </w:rPr>
        <w:t xml:space="preserve"> to address specific items. However, with a view to enabling delegations to better plan their preparations for the meetings, for those items for which the Bureau has already identified the likely need for a contact group</w:t>
      </w:r>
      <w:r w:rsidRPr="00CD783D">
        <w:rPr>
          <w:snapToGrid w:val="0"/>
        </w:rPr>
        <w:t>, a tentative schedule of the sessions of such groups in the early part of the meeting has been included in annex</w:t>
      </w:r>
      <w:r w:rsidR="00745AAB" w:rsidRPr="00CD783D">
        <w:rPr>
          <w:snapToGrid w:val="0"/>
        </w:rPr>
        <w:t> </w:t>
      </w:r>
      <w:r w:rsidRPr="00CD783D">
        <w:rPr>
          <w:snapToGrid w:val="0"/>
        </w:rPr>
        <w:t>II</w:t>
      </w:r>
      <w:r w:rsidR="00607AD1" w:rsidRPr="00CD783D">
        <w:rPr>
          <w:snapToGrid w:val="0"/>
        </w:rPr>
        <w:t>.</w:t>
      </w:r>
      <w:r w:rsidRPr="00711222">
        <w:rPr>
          <w:snapToGrid w:val="0"/>
        </w:rPr>
        <w:t xml:space="preserve"> The Bureau will keep the timetable under review and may propose changes to the schedule</w:t>
      </w:r>
      <w:r w:rsidR="00A56CBE" w:rsidRPr="00711222">
        <w:rPr>
          <w:snapToGrid w:val="0"/>
        </w:rPr>
        <w:t>.</w:t>
      </w:r>
      <w:r w:rsidR="00A56CBE" w:rsidRPr="00711222">
        <w:t xml:space="preserve"> </w:t>
      </w:r>
      <w:r w:rsidR="00A56CBE" w:rsidRPr="00711222">
        <w:rPr>
          <w:snapToGrid w:val="0"/>
        </w:rPr>
        <w:t xml:space="preserve">In scheduling contact groups, </w:t>
      </w:r>
      <w:r w:rsidR="00D361A8" w:rsidRPr="00711222">
        <w:rPr>
          <w:snapToGrid w:val="0"/>
        </w:rPr>
        <w:t>consideration should be given</w:t>
      </w:r>
      <w:r w:rsidR="0031621F" w:rsidRPr="00711222">
        <w:rPr>
          <w:snapToGrid w:val="0"/>
        </w:rPr>
        <w:t xml:space="preserve"> on the </w:t>
      </w:r>
      <w:r w:rsidR="001511F7" w:rsidRPr="00711222">
        <w:rPr>
          <w:snapToGrid w:val="0"/>
        </w:rPr>
        <w:t>inter-relatedness of agenda items</w:t>
      </w:r>
      <w:r w:rsidR="003B638C" w:rsidRPr="00711222">
        <w:rPr>
          <w:snapToGrid w:val="0"/>
        </w:rPr>
        <w:t>, taking also into account paragraph</w:t>
      </w:r>
      <w:r w:rsidR="00F73841">
        <w:rPr>
          <w:snapToGrid w:val="0"/>
        </w:rPr>
        <w:t> </w:t>
      </w:r>
      <w:r w:rsidR="003B638C" w:rsidRPr="00711222">
        <w:rPr>
          <w:snapToGrid w:val="0"/>
        </w:rPr>
        <w:t xml:space="preserve">4 of decision </w:t>
      </w:r>
      <w:hyperlink r:id="rId18" w:history="1">
        <w:r w:rsidR="003B638C" w:rsidRPr="00711222">
          <w:rPr>
            <w:rStyle w:val="Hyperlink"/>
            <w:snapToGrid w:val="0"/>
          </w:rPr>
          <w:t>16/25</w:t>
        </w:r>
      </w:hyperlink>
      <w:r w:rsidR="001511F7" w:rsidRPr="00711222">
        <w:rPr>
          <w:snapToGrid w:val="0"/>
        </w:rPr>
        <w:t>.</w:t>
      </w:r>
      <w:r w:rsidR="00A56CBE" w:rsidRPr="00711222">
        <w:rPr>
          <w:snapToGrid w:val="0"/>
        </w:rPr>
        <w:t xml:space="preserve"> </w:t>
      </w:r>
    </w:p>
    <w:p w14:paraId="71D8A27B" w14:textId="30ECFCB2" w:rsidR="00B268A1" w:rsidRPr="00711222" w:rsidRDefault="00BD6599" w:rsidP="00BD6599">
      <w:pPr>
        <w:pStyle w:val="CBDNormalNumber"/>
      </w:pPr>
      <w:r w:rsidRPr="00711222">
        <w:t xml:space="preserve">The contact groups will generally </w:t>
      </w:r>
      <w:r w:rsidR="00DF6C56" w:rsidRPr="00711222">
        <w:t xml:space="preserve">be </w:t>
      </w:r>
      <w:r w:rsidRPr="00711222">
        <w:t>tasked to build consensus for the preparation of conference room papers</w:t>
      </w:r>
      <w:r w:rsidR="00864932" w:rsidRPr="00711222">
        <w:t>. For items</w:t>
      </w:r>
      <w:r w:rsidR="00791AC9" w:rsidRPr="00711222">
        <w:t xml:space="preserve"> </w:t>
      </w:r>
      <w:r w:rsidR="00AD019A" w:rsidRPr="00711222">
        <w:t xml:space="preserve">falling under </w:t>
      </w:r>
      <w:r w:rsidR="00C943EC" w:rsidRPr="00711222">
        <w:t xml:space="preserve">the third scenario described in para 28 above, </w:t>
      </w:r>
      <w:r w:rsidR="00AD019A" w:rsidRPr="00711222">
        <w:lastRenderedPageBreak/>
        <w:t xml:space="preserve">they </w:t>
      </w:r>
      <w:r w:rsidR="00C943EC" w:rsidRPr="00711222">
        <w:t xml:space="preserve">will </w:t>
      </w:r>
      <w:r w:rsidR="007B6645" w:rsidRPr="00711222">
        <w:t xml:space="preserve">build on </w:t>
      </w:r>
      <w:r w:rsidR="00CB3806" w:rsidRPr="00711222">
        <w:t>recommendations</w:t>
      </w:r>
      <w:r w:rsidR="007B6645" w:rsidRPr="00711222">
        <w:t xml:space="preserve"> from</w:t>
      </w:r>
      <w:r w:rsidR="00AD019A" w:rsidRPr="00711222">
        <w:t xml:space="preserve"> the</w:t>
      </w:r>
      <w:r w:rsidR="007B6645" w:rsidRPr="00711222">
        <w:t xml:space="preserve"> respective Subsidiary Bod</w:t>
      </w:r>
      <w:r w:rsidR="00CB3806" w:rsidRPr="00711222">
        <w:t>ies</w:t>
      </w:r>
      <w:r w:rsidR="00C50D7E" w:rsidRPr="00711222">
        <w:t xml:space="preserve">, while for items </w:t>
      </w:r>
      <w:r w:rsidR="00AD019A" w:rsidRPr="00711222">
        <w:t xml:space="preserve">under </w:t>
      </w:r>
      <w:r w:rsidR="00C50D7E" w:rsidRPr="00711222">
        <w:t>the</w:t>
      </w:r>
      <w:r w:rsidR="008B3645" w:rsidRPr="00711222">
        <w:t xml:space="preserve"> first scenario described in para</w:t>
      </w:r>
      <w:r w:rsidR="00EF65D4" w:rsidRPr="00711222">
        <w:t>graph</w:t>
      </w:r>
      <w:r w:rsidR="00F73841">
        <w:t> </w:t>
      </w:r>
      <w:r w:rsidR="008B3645" w:rsidRPr="00711222">
        <w:t xml:space="preserve">28, </w:t>
      </w:r>
      <w:r w:rsidR="00AD019A" w:rsidRPr="00711222">
        <w:t xml:space="preserve">they </w:t>
      </w:r>
      <w:r w:rsidR="008B3645" w:rsidRPr="00711222">
        <w:t>will</w:t>
      </w:r>
      <w:r w:rsidR="00CB3806" w:rsidRPr="00711222">
        <w:t xml:space="preserve"> </w:t>
      </w:r>
      <w:r w:rsidRPr="00711222">
        <w:t>tak</w:t>
      </w:r>
      <w:r w:rsidR="008B3645" w:rsidRPr="00711222">
        <w:t>e</w:t>
      </w:r>
      <w:r w:rsidRPr="00711222">
        <w:t xml:space="preserve"> into account all viewpoints expressed and submitted by delegates during the first reading at the present meeting and, where applicable, statements </w:t>
      </w:r>
      <w:r w:rsidR="0026467F">
        <w:t>officially accepted</w:t>
      </w:r>
      <w:r w:rsidRPr="00711222">
        <w:t xml:space="preserve"> following the early submission of statements</w:t>
      </w:r>
      <w:r w:rsidR="00E76900" w:rsidRPr="00711222">
        <w:t>.</w:t>
      </w:r>
      <w:r w:rsidRPr="00711222">
        <w:t xml:space="preserve"> </w:t>
      </w:r>
      <w:r w:rsidR="00C40BFC" w:rsidRPr="00711222">
        <w:t xml:space="preserve">Parties </w:t>
      </w:r>
      <w:r w:rsidR="00E01903" w:rsidRPr="00711222">
        <w:t xml:space="preserve">can </w:t>
      </w:r>
      <w:r w:rsidR="00C40BFC" w:rsidRPr="00711222">
        <w:t>table textual proposals in contact groups,</w:t>
      </w:r>
      <w:r w:rsidR="00E01903" w:rsidRPr="00711222">
        <w:t xml:space="preserve"> </w:t>
      </w:r>
      <w:proofErr w:type="gramStart"/>
      <w:r w:rsidR="00E01903" w:rsidRPr="00711222">
        <w:t>in order to</w:t>
      </w:r>
      <w:proofErr w:type="gramEnd"/>
      <w:r w:rsidR="00E01903" w:rsidRPr="00711222">
        <w:t xml:space="preserve"> help reach consensus</w:t>
      </w:r>
      <w:r w:rsidR="00C40BFC" w:rsidRPr="00711222">
        <w:t xml:space="preserve"> in response to the evolving negotiations</w:t>
      </w:r>
      <w:r w:rsidR="00752AA0" w:rsidRPr="00711222">
        <w:t xml:space="preserve">, in line with the </w:t>
      </w:r>
      <w:r w:rsidRPr="00711222">
        <w:t>mandates</w:t>
      </w:r>
      <w:r w:rsidR="00752AA0" w:rsidRPr="00711222">
        <w:t xml:space="preserve"> of </w:t>
      </w:r>
      <w:r w:rsidRPr="00711222">
        <w:t>the contact group, provided by the respective Chair of the Working Group when a contact group is established. Speaking time during contact groups will be managed by the respective Co-Chairs of the contact groups in an effective and balanced manner that is conducive to building consensus.</w:t>
      </w:r>
    </w:p>
    <w:p w14:paraId="25EAC00E" w14:textId="0EA6F596" w:rsidR="003161B5" w:rsidRPr="00711222" w:rsidRDefault="00BD6599" w:rsidP="003161B5">
      <w:pPr>
        <w:pStyle w:val="CBDNormalNumber"/>
      </w:pPr>
      <w:r w:rsidRPr="00711222">
        <w:t xml:space="preserve">In accordance with the guidelines on conduct expected of participants in CBD processes, neither Parties nor observers may make audio or video recordings during contact group meetings. Still photographs are also not generally permitted in contact groups. Exceptionally, </w:t>
      </w:r>
      <w:r w:rsidR="005174AD" w:rsidRPr="00711222">
        <w:t xml:space="preserve">at the </w:t>
      </w:r>
      <w:r w:rsidR="00CB1745" w:rsidRPr="00711222">
        <w:t xml:space="preserve">discretion of co-chairs, </w:t>
      </w:r>
      <w:r w:rsidRPr="00711222">
        <w:t>still photographs of text projected on the screen may be allowed in contact groups for use during the contact group discussions only. Still photographs taken by official photographers or those contracted by Secretariat, such as the Earth Negotiations Bulletin (ENB) are generally permitted.</w:t>
      </w:r>
    </w:p>
    <w:p w14:paraId="433AC4BD" w14:textId="416B1B70" w:rsidR="003161B5" w:rsidRPr="00711222" w:rsidRDefault="003161B5" w:rsidP="00B06046">
      <w:pPr>
        <w:pStyle w:val="CBDNormalNumber"/>
      </w:pPr>
      <w:r w:rsidRPr="00711222">
        <w:t xml:space="preserve">Meeting participants will be expected to comply with the principles of good conduct during meetings, approved by the Bureau and set out in annex </w:t>
      </w:r>
      <w:r w:rsidR="00460175" w:rsidRPr="00711222">
        <w:t>V</w:t>
      </w:r>
      <w:r w:rsidRPr="00711222">
        <w:t xml:space="preserve">. The </w:t>
      </w:r>
      <w:r w:rsidR="0070210E" w:rsidRPr="00711222">
        <w:t>p</w:t>
      </w:r>
      <w:r w:rsidRPr="00711222">
        <w:t>rinciples are also available on the meeting website.</w:t>
      </w:r>
    </w:p>
    <w:p w14:paraId="3F6F80B7" w14:textId="0E421414" w:rsidR="00D74A4D" w:rsidRPr="00711222" w:rsidRDefault="00D74A4D" w:rsidP="009304C0">
      <w:pPr>
        <w:pStyle w:val="CBDNormalNumber"/>
        <w:ind w:left="540"/>
        <w:rPr>
          <w:snapToGrid w:val="0"/>
        </w:rPr>
      </w:pPr>
      <w:r w:rsidRPr="00711222">
        <w:rPr>
          <w:snapToGrid w:val="0"/>
        </w:rPr>
        <w:t xml:space="preserve">Annex IV provides a table of items with an indication of the </w:t>
      </w:r>
      <w:r w:rsidR="00BC63B3" w:rsidRPr="00711222">
        <w:rPr>
          <w:snapToGrid w:val="0"/>
        </w:rPr>
        <w:t>envisaged scenario</w:t>
      </w:r>
      <w:r w:rsidRPr="00711222">
        <w:rPr>
          <w:snapToGrid w:val="0"/>
        </w:rPr>
        <w:t xml:space="preserve"> for each</w:t>
      </w:r>
      <w:r w:rsidR="004F5AC4" w:rsidRPr="00711222">
        <w:rPr>
          <w:snapToGrid w:val="0"/>
        </w:rPr>
        <w:t xml:space="preserve"> agenda item</w:t>
      </w:r>
      <w:r w:rsidR="00824C7D" w:rsidRPr="00711222">
        <w:rPr>
          <w:snapToGrid w:val="0"/>
        </w:rPr>
        <w:t>, as prepared in consultation with the Bureau of the Conference of the Parties</w:t>
      </w:r>
      <w:r w:rsidRPr="00711222">
        <w:rPr>
          <w:snapToGrid w:val="0"/>
        </w:rPr>
        <w:t xml:space="preserve">. </w:t>
      </w:r>
    </w:p>
    <w:p w14:paraId="33A9CD5D" w14:textId="78C1B0B4" w:rsidR="00D74A4D" w:rsidRPr="00711222" w:rsidRDefault="00D74A4D" w:rsidP="006F6D84">
      <w:pPr>
        <w:pStyle w:val="CBDNormalNumber"/>
        <w:ind w:left="540"/>
        <w:rPr>
          <w:snapToGrid w:val="0"/>
        </w:rPr>
      </w:pPr>
      <w:r w:rsidRPr="00711222">
        <w:rPr>
          <w:snapToGrid w:val="0"/>
        </w:rPr>
        <w:t xml:space="preserve">In all scenarios, the intention </w:t>
      </w:r>
      <w:r w:rsidR="00411200" w:rsidRPr="00711222">
        <w:rPr>
          <w:snapToGrid w:val="0"/>
        </w:rPr>
        <w:t>is</w:t>
      </w:r>
      <w:r w:rsidRPr="00711222">
        <w:rPr>
          <w:snapToGrid w:val="0"/>
        </w:rPr>
        <w:t xml:space="preserve"> to prepare a </w:t>
      </w:r>
      <w:r w:rsidR="00441543" w:rsidRPr="00711222">
        <w:rPr>
          <w:snapToGrid w:val="0"/>
        </w:rPr>
        <w:t>conference room paper</w:t>
      </w:r>
      <w:r w:rsidRPr="00711222">
        <w:rPr>
          <w:snapToGrid w:val="0"/>
        </w:rPr>
        <w:t xml:space="preserve"> that can </w:t>
      </w:r>
      <w:r w:rsidR="00BD2053" w:rsidRPr="00711222">
        <w:rPr>
          <w:snapToGrid w:val="0"/>
        </w:rPr>
        <w:t>secure</w:t>
      </w:r>
      <w:r w:rsidRPr="00711222">
        <w:rPr>
          <w:snapToGrid w:val="0"/>
        </w:rPr>
        <w:t xml:space="preserve"> consensus in the respective working group with minimum further discussion, while also ensuring inclusiveness and transparency.</w:t>
      </w:r>
    </w:p>
    <w:p w14:paraId="6D612711" w14:textId="79479494" w:rsidR="00C655C7" w:rsidRPr="00711222" w:rsidRDefault="00D74A4D" w:rsidP="00B67763">
      <w:pPr>
        <w:pStyle w:val="CBDNormalNumber"/>
        <w:ind w:left="540"/>
        <w:rPr>
          <w:snapToGrid w:val="0"/>
        </w:rPr>
      </w:pPr>
      <w:r w:rsidRPr="00711222">
        <w:rPr>
          <w:snapToGrid w:val="0"/>
        </w:rPr>
        <w:t xml:space="preserve">Following the review of </w:t>
      </w:r>
      <w:r w:rsidR="005C48F3" w:rsidRPr="00711222">
        <w:rPr>
          <w:snapToGrid w:val="0"/>
        </w:rPr>
        <w:t xml:space="preserve">the </w:t>
      </w:r>
      <w:r w:rsidR="00441543" w:rsidRPr="00711222">
        <w:rPr>
          <w:snapToGrid w:val="0"/>
        </w:rPr>
        <w:t>conference room paper</w:t>
      </w:r>
      <w:r w:rsidRPr="00711222">
        <w:rPr>
          <w:snapToGrid w:val="0"/>
        </w:rPr>
        <w:t xml:space="preserve"> and approval by the working group, a text (“L</w:t>
      </w:r>
      <w:r w:rsidR="00411200" w:rsidRPr="00711222">
        <w:rPr>
          <w:snapToGrid w:val="0"/>
        </w:rPr>
        <w:t>”</w:t>
      </w:r>
      <w:r w:rsidRPr="00711222">
        <w:rPr>
          <w:snapToGrid w:val="0"/>
        </w:rPr>
        <w:t xml:space="preserve"> document) will be submitted </w:t>
      </w:r>
      <w:r w:rsidR="006D68D0" w:rsidRPr="00711222">
        <w:rPr>
          <w:snapToGrid w:val="0"/>
        </w:rPr>
        <w:t xml:space="preserve">by the President </w:t>
      </w:r>
      <w:r w:rsidR="00411200" w:rsidRPr="00711222">
        <w:rPr>
          <w:snapToGrid w:val="0"/>
        </w:rPr>
        <w:t xml:space="preserve">in </w:t>
      </w:r>
      <w:r w:rsidRPr="00711222">
        <w:rPr>
          <w:snapToGrid w:val="0"/>
        </w:rPr>
        <w:t>plenary for adoption.</w:t>
      </w:r>
    </w:p>
    <w:p w14:paraId="4C94AEFB" w14:textId="017D3E6A" w:rsidR="00D74A4D" w:rsidRPr="00711222" w:rsidRDefault="00D74A4D" w:rsidP="009304C0">
      <w:pPr>
        <w:pStyle w:val="CBDH2"/>
        <w:ind w:left="540"/>
        <w:rPr>
          <w:snapToGrid w:val="0"/>
        </w:rPr>
      </w:pPr>
      <w:r w:rsidRPr="00711222">
        <w:rPr>
          <w:snapToGrid w:val="0"/>
        </w:rPr>
        <w:t>E.</w:t>
      </w:r>
      <w:r w:rsidRPr="00711222">
        <w:rPr>
          <w:snapToGrid w:val="0"/>
        </w:rPr>
        <w:tab/>
        <w:t xml:space="preserve">Stocktaking </w:t>
      </w:r>
      <w:r w:rsidR="00C42467" w:rsidRPr="00711222">
        <w:rPr>
          <w:snapToGrid w:val="0"/>
        </w:rPr>
        <w:t>p</w:t>
      </w:r>
      <w:r w:rsidRPr="00711222">
        <w:rPr>
          <w:snapToGrid w:val="0"/>
        </w:rPr>
        <w:t>lenary sessions</w:t>
      </w:r>
    </w:p>
    <w:p w14:paraId="7F099E42" w14:textId="60137BAF" w:rsidR="00D74A4D" w:rsidRPr="00711222" w:rsidRDefault="009B12B2" w:rsidP="009304C0">
      <w:pPr>
        <w:pStyle w:val="CBDNormalNumber"/>
        <w:ind w:left="540"/>
        <w:rPr>
          <w:snapToGrid w:val="0"/>
        </w:rPr>
      </w:pPr>
      <w:r w:rsidRPr="00711222">
        <w:rPr>
          <w:snapToGrid w:val="0"/>
        </w:rPr>
        <w:t>A joint</w:t>
      </w:r>
      <w:r w:rsidR="00D74A4D" w:rsidRPr="00711222">
        <w:rPr>
          <w:snapToGrid w:val="0"/>
        </w:rPr>
        <w:t xml:space="preserve"> plenary session </w:t>
      </w:r>
      <w:r w:rsidR="0045311F" w:rsidRPr="00711222">
        <w:rPr>
          <w:snapToGrid w:val="0"/>
        </w:rPr>
        <w:t xml:space="preserve">of the </w:t>
      </w:r>
      <w:r w:rsidR="00F9030B" w:rsidRPr="00711222">
        <w:rPr>
          <w:snapToGrid w:val="0"/>
        </w:rPr>
        <w:t>Conference of the Parties</w:t>
      </w:r>
      <w:r w:rsidR="0045311F" w:rsidRPr="00711222">
        <w:rPr>
          <w:snapToGrid w:val="0"/>
        </w:rPr>
        <w:t xml:space="preserve"> and </w:t>
      </w:r>
      <w:r w:rsidR="00F9030B" w:rsidRPr="00711222">
        <w:rPr>
          <w:snapToGrid w:val="0"/>
        </w:rPr>
        <w:t>the Conference of the Parties serving as the meeting of the Parties to the Protocols</w:t>
      </w:r>
      <w:r w:rsidR="00E17310" w:rsidRPr="00711222">
        <w:rPr>
          <w:snapToGrid w:val="0"/>
        </w:rPr>
        <w:t xml:space="preserve"> </w:t>
      </w:r>
      <w:r w:rsidR="0047340E" w:rsidRPr="00711222">
        <w:rPr>
          <w:snapToGrid w:val="0"/>
        </w:rPr>
        <w:t xml:space="preserve">is scheduled for </w:t>
      </w:r>
      <w:r w:rsidR="00D74A4D" w:rsidRPr="00711222">
        <w:rPr>
          <w:snapToGrid w:val="0"/>
        </w:rPr>
        <w:t>2</w:t>
      </w:r>
      <w:r w:rsidR="00D756EF" w:rsidRPr="00711222">
        <w:rPr>
          <w:snapToGrid w:val="0"/>
        </w:rPr>
        <w:t>3</w:t>
      </w:r>
      <w:r w:rsidR="00CA46D1" w:rsidRPr="00711222">
        <w:rPr>
          <w:snapToGrid w:val="0"/>
        </w:rPr>
        <w:t> </w:t>
      </w:r>
      <w:r w:rsidR="00D74A4D" w:rsidRPr="00711222">
        <w:rPr>
          <w:snapToGrid w:val="0"/>
        </w:rPr>
        <w:t xml:space="preserve">October, at the end of the first </w:t>
      </w:r>
      <w:r w:rsidR="008433D9" w:rsidRPr="00711222">
        <w:rPr>
          <w:snapToGrid w:val="0"/>
        </w:rPr>
        <w:t>week</w:t>
      </w:r>
      <w:r w:rsidR="00D74A4D" w:rsidRPr="00711222">
        <w:rPr>
          <w:snapToGrid w:val="0"/>
        </w:rPr>
        <w:t xml:space="preserve">. </w:t>
      </w:r>
      <w:r w:rsidR="006C39A0" w:rsidRPr="00711222">
        <w:rPr>
          <w:snapToGrid w:val="0"/>
        </w:rPr>
        <w:t xml:space="preserve">It </w:t>
      </w:r>
      <w:r w:rsidR="00D74A4D" w:rsidRPr="00711222">
        <w:rPr>
          <w:snapToGrid w:val="0"/>
        </w:rPr>
        <w:t xml:space="preserve">will </w:t>
      </w:r>
      <w:r w:rsidR="000646C5" w:rsidRPr="00711222">
        <w:rPr>
          <w:snapToGrid w:val="0"/>
        </w:rPr>
        <w:t xml:space="preserve">be </w:t>
      </w:r>
      <w:r w:rsidR="00DC4CD7" w:rsidRPr="00711222">
        <w:rPr>
          <w:snapToGrid w:val="0"/>
        </w:rPr>
        <w:t xml:space="preserve">devoted </w:t>
      </w:r>
      <w:r w:rsidR="00DE01D0" w:rsidRPr="00711222">
        <w:rPr>
          <w:snapToGrid w:val="0"/>
        </w:rPr>
        <w:t xml:space="preserve">to </w:t>
      </w:r>
      <w:r w:rsidR="00D74A4D" w:rsidRPr="00711222">
        <w:rPr>
          <w:snapToGrid w:val="0"/>
        </w:rPr>
        <w:t xml:space="preserve">reports on progress from the Chairs of the working groups and </w:t>
      </w:r>
      <w:r w:rsidR="003600A6" w:rsidRPr="00711222">
        <w:rPr>
          <w:snapToGrid w:val="0"/>
        </w:rPr>
        <w:t xml:space="preserve">the chairs of </w:t>
      </w:r>
      <w:r w:rsidR="00D74A4D" w:rsidRPr="00711222">
        <w:rPr>
          <w:snapToGrid w:val="0"/>
        </w:rPr>
        <w:t xml:space="preserve">any contact groups established </w:t>
      </w:r>
      <w:r w:rsidR="00AA3110" w:rsidRPr="00711222">
        <w:rPr>
          <w:snapToGrid w:val="0"/>
        </w:rPr>
        <w:t>in</w:t>
      </w:r>
      <w:r w:rsidR="00D74A4D" w:rsidRPr="00711222">
        <w:rPr>
          <w:snapToGrid w:val="0"/>
        </w:rPr>
        <w:t xml:space="preserve"> plenary and </w:t>
      </w:r>
      <w:r w:rsidR="00AA3110" w:rsidRPr="00711222">
        <w:rPr>
          <w:snapToGrid w:val="0"/>
        </w:rPr>
        <w:t xml:space="preserve">to </w:t>
      </w:r>
      <w:r w:rsidR="00D74A4D" w:rsidRPr="00711222">
        <w:rPr>
          <w:snapToGrid w:val="0"/>
        </w:rPr>
        <w:t>tak</w:t>
      </w:r>
      <w:r w:rsidR="00AA3110" w:rsidRPr="00711222">
        <w:rPr>
          <w:snapToGrid w:val="0"/>
        </w:rPr>
        <w:t>ing</w:t>
      </w:r>
      <w:r w:rsidR="00D74A4D" w:rsidRPr="00711222">
        <w:rPr>
          <w:snapToGrid w:val="0"/>
        </w:rPr>
        <w:t xml:space="preserve"> stock of progress. “L” documents” that are ready for adoption</w:t>
      </w:r>
      <w:r w:rsidR="003600A6" w:rsidRPr="00711222">
        <w:rPr>
          <w:snapToGrid w:val="0"/>
        </w:rPr>
        <w:t xml:space="preserve"> may be considered at that session</w:t>
      </w:r>
      <w:r w:rsidR="00D74A4D" w:rsidRPr="00711222">
        <w:rPr>
          <w:snapToGrid w:val="0"/>
        </w:rPr>
        <w:t>.</w:t>
      </w:r>
    </w:p>
    <w:p w14:paraId="2F094A55" w14:textId="36B05D75" w:rsidR="00D74A4D" w:rsidRPr="00711222" w:rsidRDefault="00D74A4D" w:rsidP="009304C0">
      <w:pPr>
        <w:pStyle w:val="CBDNormalNumber"/>
        <w:ind w:left="540"/>
        <w:rPr>
          <w:snapToGrid w:val="0"/>
        </w:rPr>
      </w:pPr>
      <w:r w:rsidRPr="00711222">
        <w:rPr>
          <w:snapToGrid w:val="0"/>
        </w:rPr>
        <w:t xml:space="preserve">Additional plenary sessions may be held as necessary to take stock of progress and consider any further “L” documents” that are ready for adoption. </w:t>
      </w:r>
    </w:p>
    <w:p w14:paraId="12755834" w14:textId="77777777" w:rsidR="00D74A4D" w:rsidRPr="00711222" w:rsidRDefault="00D74A4D" w:rsidP="009304C0">
      <w:pPr>
        <w:pStyle w:val="CBDH2"/>
        <w:ind w:left="540"/>
        <w:rPr>
          <w:snapToGrid w:val="0"/>
        </w:rPr>
      </w:pPr>
      <w:r w:rsidRPr="00711222">
        <w:rPr>
          <w:snapToGrid w:val="0"/>
        </w:rPr>
        <w:t>F.</w:t>
      </w:r>
      <w:r w:rsidRPr="00711222">
        <w:rPr>
          <w:snapToGrid w:val="0"/>
        </w:rPr>
        <w:tab/>
        <w:t>Final stages of the negotiations</w:t>
      </w:r>
    </w:p>
    <w:p w14:paraId="3AC574A5" w14:textId="6EF87098" w:rsidR="00D74A4D" w:rsidRPr="00711222" w:rsidRDefault="00D74A4D" w:rsidP="009304C0">
      <w:pPr>
        <w:pStyle w:val="CBDNormalNumber"/>
        <w:ind w:left="540"/>
        <w:rPr>
          <w:snapToGrid w:val="0"/>
        </w:rPr>
      </w:pPr>
      <w:r w:rsidRPr="00711222">
        <w:rPr>
          <w:snapToGrid w:val="0"/>
        </w:rPr>
        <w:t xml:space="preserve">During the final days of the meetings, negotiations may continue through various modalities. Technical matters will continue to be addressed through the working groups </w:t>
      </w:r>
      <w:proofErr w:type="gramStart"/>
      <w:r w:rsidRPr="00711222">
        <w:rPr>
          <w:snapToGrid w:val="0"/>
        </w:rPr>
        <w:t>and</w:t>
      </w:r>
      <w:r w:rsidR="00730D87" w:rsidRPr="00711222">
        <w:rPr>
          <w:snapToGrid w:val="0"/>
        </w:rPr>
        <w:t>,</w:t>
      </w:r>
      <w:proofErr w:type="gramEnd"/>
      <w:r w:rsidRPr="00711222">
        <w:rPr>
          <w:snapToGrid w:val="0"/>
        </w:rPr>
        <w:t xml:space="preserve"> as necessary, contact groups and informal consultations. Matters requiring higher level political engagement may be facilitated by </w:t>
      </w:r>
      <w:r w:rsidR="00730D87" w:rsidRPr="00711222">
        <w:rPr>
          <w:snapToGrid w:val="0"/>
        </w:rPr>
        <w:t>m</w:t>
      </w:r>
      <w:r w:rsidRPr="00711222">
        <w:rPr>
          <w:snapToGrid w:val="0"/>
        </w:rPr>
        <w:t>inisters (</w:t>
      </w:r>
      <w:r w:rsidR="00792523" w:rsidRPr="00711222">
        <w:rPr>
          <w:snapToGrid w:val="0"/>
        </w:rPr>
        <w:t xml:space="preserve">or the </w:t>
      </w:r>
      <w:r w:rsidR="001C2BB7" w:rsidRPr="00711222">
        <w:rPr>
          <w:snapToGrid w:val="0"/>
        </w:rPr>
        <w:t xml:space="preserve">duly accredited </w:t>
      </w:r>
      <w:r w:rsidRPr="00711222">
        <w:rPr>
          <w:snapToGrid w:val="0"/>
        </w:rPr>
        <w:t>heads of delegations</w:t>
      </w:r>
      <w:r w:rsidR="001C2BB7" w:rsidRPr="00711222">
        <w:rPr>
          <w:snapToGrid w:val="0"/>
        </w:rPr>
        <w:t xml:space="preserve"> for Parties not represented at the Ministerial level</w:t>
      </w:r>
      <w:r w:rsidRPr="00711222">
        <w:rPr>
          <w:snapToGrid w:val="0"/>
        </w:rPr>
        <w:t xml:space="preserve">) acting under the authority of the President. The President may also convene meetings of heads of delegations for informal consultations. The President, </w:t>
      </w:r>
      <w:r w:rsidR="00D225A4" w:rsidRPr="00711222">
        <w:rPr>
          <w:snapToGrid w:val="0"/>
        </w:rPr>
        <w:t xml:space="preserve">the </w:t>
      </w:r>
      <w:r w:rsidRPr="00711222">
        <w:rPr>
          <w:snapToGrid w:val="0"/>
        </w:rPr>
        <w:t xml:space="preserve">Chairs of the working groups and the Secretariat will ensure that all final texts are brought back to the working groups or </w:t>
      </w:r>
      <w:r w:rsidR="00D225A4" w:rsidRPr="00711222">
        <w:rPr>
          <w:snapToGrid w:val="0"/>
        </w:rPr>
        <w:t xml:space="preserve">in </w:t>
      </w:r>
      <w:r w:rsidRPr="00711222">
        <w:rPr>
          <w:snapToGrid w:val="0"/>
        </w:rPr>
        <w:t xml:space="preserve">plenary to ensure transparency. </w:t>
      </w:r>
    </w:p>
    <w:p w14:paraId="4418A8CB" w14:textId="77777777" w:rsidR="00D74A4D" w:rsidRPr="00711222" w:rsidRDefault="00D74A4D" w:rsidP="009304C0">
      <w:pPr>
        <w:pStyle w:val="CBDH2"/>
        <w:ind w:left="540"/>
        <w:rPr>
          <w:snapToGrid w:val="0"/>
        </w:rPr>
      </w:pPr>
      <w:r w:rsidRPr="00711222">
        <w:rPr>
          <w:snapToGrid w:val="0"/>
        </w:rPr>
        <w:t>G.</w:t>
      </w:r>
      <w:r w:rsidRPr="00711222">
        <w:rPr>
          <w:snapToGrid w:val="0"/>
        </w:rPr>
        <w:tab/>
        <w:t>Final plenary sessions</w:t>
      </w:r>
    </w:p>
    <w:p w14:paraId="01105F33" w14:textId="667CCDBA" w:rsidR="00D74A4D" w:rsidRPr="00711222" w:rsidRDefault="00D74A4D" w:rsidP="009304C0">
      <w:pPr>
        <w:pStyle w:val="CBDNormalNumber"/>
        <w:ind w:left="540"/>
        <w:rPr>
          <w:snapToGrid w:val="0"/>
          <w:kern w:val="22"/>
        </w:rPr>
      </w:pPr>
      <w:r w:rsidRPr="00711222">
        <w:t xml:space="preserve">The </w:t>
      </w:r>
      <w:r w:rsidRPr="00711222">
        <w:rPr>
          <w:snapToGrid w:val="0"/>
          <w:kern w:val="22"/>
        </w:rPr>
        <w:t xml:space="preserve">final </w:t>
      </w:r>
      <w:r w:rsidRPr="00711222">
        <w:t xml:space="preserve">plenary sessions will be convened on the final day of the meetings, in the morning of </w:t>
      </w:r>
      <w:r w:rsidR="00804C7A" w:rsidRPr="00711222">
        <w:t>30</w:t>
      </w:r>
      <w:r w:rsidR="00BC0CF2" w:rsidRPr="00711222">
        <w:t> </w:t>
      </w:r>
      <w:r w:rsidR="00804C7A" w:rsidRPr="00711222">
        <w:t>October</w:t>
      </w:r>
      <w:r w:rsidRPr="00711222">
        <w:t xml:space="preserve">. The Conference of the Parties </w:t>
      </w:r>
      <w:r w:rsidR="00013A63" w:rsidRPr="00711222">
        <w:t xml:space="preserve">to the Convention </w:t>
      </w:r>
      <w:r w:rsidRPr="00711222">
        <w:t xml:space="preserve">and </w:t>
      </w:r>
      <w:r w:rsidR="00013A63" w:rsidRPr="00711222">
        <w:t xml:space="preserve">the Conference of the Parties serving as </w:t>
      </w:r>
      <w:r w:rsidRPr="00711222">
        <w:t xml:space="preserve">the meetings of the Parties to the Protocols will </w:t>
      </w:r>
      <w:r w:rsidR="00013A63" w:rsidRPr="00711222">
        <w:t>each</w:t>
      </w:r>
      <w:r w:rsidR="004B1D9B" w:rsidRPr="00711222">
        <w:t>:</w:t>
      </w:r>
      <w:r w:rsidR="00013A63" w:rsidRPr="00711222">
        <w:t xml:space="preserve"> </w:t>
      </w:r>
      <w:r w:rsidRPr="00711222">
        <w:t xml:space="preserve">adopt the draft decisions submitted to </w:t>
      </w:r>
      <w:r w:rsidR="00882B96" w:rsidRPr="00711222">
        <w:t xml:space="preserve">them </w:t>
      </w:r>
      <w:r w:rsidRPr="00711222">
        <w:t>by the working groups and the contact group on budget</w:t>
      </w:r>
      <w:r w:rsidR="00082404" w:rsidRPr="00711222">
        <w:t>ary matters</w:t>
      </w:r>
      <w:r w:rsidRPr="00711222">
        <w:t>; consider other matters, if any, under their respective agenda items</w:t>
      </w:r>
      <w:r w:rsidR="00895207" w:rsidRPr="00711222">
        <w:t>;</w:t>
      </w:r>
      <w:r w:rsidRPr="00711222">
        <w:t xml:space="preserve"> and adopt their respective meeting reports. </w:t>
      </w:r>
    </w:p>
    <w:p w14:paraId="6C20C6C5" w14:textId="3C6CC971" w:rsidR="00D74A4D" w:rsidRPr="00711222" w:rsidRDefault="00D74A4D" w:rsidP="009304C0">
      <w:pPr>
        <w:pStyle w:val="CBDNormalNumber"/>
        <w:ind w:left="540"/>
        <w:rPr>
          <w:snapToGrid w:val="0"/>
          <w:kern w:val="22"/>
        </w:rPr>
      </w:pPr>
      <w:r w:rsidRPr="00711222">
        <w:lastRenderedPageBreak/>
        <w:t xml:space="preserve">Representatives </w:t>
      </w:r>
      <w:r w:rsidR="00F06AA8" w:rsidRPr="00711222">
        <w:t xml:space="preserve">speaking on behalf of </w:t>
      </w:r>
      <w:r w:rsidRPr="00711222">
        <w:t xml:space="preserve">regional groups and </w:t>
      </w:r>
      <w:r w:rsidR="00B6650C" w:rsidRPr="00711222">
        <w:t xml:space="preserve">representatives of </w:t>
      </w:r>
      <w:r w:rsidRPr="00711222">
        <w:t xml:space="preserve">other delegations will then be invited to make closing remarks </w:t>
      </w:r>
      <w:r w:rsidR="00C17F94" w:rsidRPr="00711222">
        <w:t xml:space="preserve">on </w:t>
      </w:r>
      <w:r w:rsidRPr="00711222">
        <w:t>matters related to one or more of the meetings, if they so wish and time allowing. Following the closing remarks, the President will declare each meeting closed.</w:t>
      </w:r>
    </w:p>
    <w:p w14:paraId="0A8F05FB" w14:textId="1E4D3BAA" w:rsidR="00904614" w:rsidRPr="00711222" w:rsidRDefault="00B20F03" w:rsidP="009304C0">
      <w:pPr>
        <w:pStyle w:val="CBDNormalNumber"/>
        <w:ind w:left="540"/>
        <w:rPr>
          <w:snapToGrid w:val="0"/>
          <w:kern w:val="22"/>
        </w:rPr>
      </w:pPr>
      <w:r w:rsidRPr="00711222">
        <w:rPr>
          <w:snapToGrid w:val="0"/>
          <w:kern w:val="22"/>
        </w:rPr>
        <w:t xml:space="preserve">To ensure that all delegations </w:t>
      </w:r>
      <w:proofErr w:type="gramStart"/>
      <w:r w:rsidRPr="00711222">
        <w:rPr>
          <w:snapToGrid w:val="0"/>
          <w:kern w:val="22"/>
        </w:rPr>
        <w:t>have the opportunity to</w:t>
      </w:r>
      <w:proofErr w:type="gramEnd"/>
      <w:r w:rsidRPr="00711222">
        <w:rPr>
          <w:snapToGrid w:val="0"/>
          <w:kern w:val="22"/>
        </w:rPr>
        <w:t xml:space="preserve"> participate fully in the final plenary discussions and decision-making processes, while also allowing adequate time for rest before departure, delegations are encouraged to arrange their return flights </w:t>
      </w:r>
      <w:r w:rsidR="007F6F36" w:rsidRPr="00711222">
        <w:rPr>
          <w:snapToGrid w:val="0"/>
          <w:kern w:val="22"/>
        </w:rPr>
        <w:t xml:space="preserve">not earlier than </w:t>
      </w:r>
      <w:r w:rsidR="00BC0CF2" w:rsidRPr="00711222">
        <w:rPr>
          <w:snapToGrid w:val="0"/>
          <w:kern w:val="22"/>
        </w:rPr>
        <w:t>5</w:t>
      </w:r>
      <w:r w:rsidR="007F6F36" w:rsidRPr="00711222">
        <w:rPr>
          <w:snapToGrid w:val="0"/>
          <w:kern w:val="22"/>
        </w:rPr>
        <w:t xml:space="preserve"> p.m. on </w:t>
      </w:r>
      <w:r w:rsidR="00197FFC" w:rsidRPr="00711222">
        <w:rPr>
          <w:snapToGrid w:val="0"/>
          <w:kern w:val="22"/>
        </w:rPr>
        <w:t>31</w:t>
      </w:r>
      <w:r w:rsidR="00AE2AFF" w:rsidRPr="00711222">
        <w:rPr>
          <w:snapToGrid w:val="0"/>
          <w:kern w:val="22"/>
        </w:rPr>
        <w:t> </w:t>
      </w:r>
      <w:r w:rsidR="007F6F36" w:rsidRPr="00711222">
        <w:rPr>
          <w:snapToGrid w:val="0"/>
          <w:kern w:val="22"/>
        </w:rPr>
        <w:t>October</w:t>
      </w:r>
      <w:r w:rsidR="00197FFC" w:rsidRPr="00711222">
        <w:rPr>
          <w:snapToGrid w:val="0"/>
          <w:kern w:val="22"/>
        </w:rPr>
        <w:t>.</w:t>
      </w:r>
      <w:r w:rsidR="00A10965" w:rsidRPr="00711222">
        <w:rPr>
          <w:snapToGrid w:val="0"/>
          <w:kern w:val="22"/>
        </w:rPr>
        <w:t xml:space="preserve"> </w:t>
      </w:r>
    </w:p>
    <w:p w14:paraId="407669F4" w14:textId="446D7CF5" w:rsidR="00D74A4D" w:rsidRPr="00711222" w:rsidRDefault="00D74A4D" w:rsidP="00B67763">
      <w:pPr>
        <w:pStyle w:val="CBDH2"/>
        <w:rPr>
          <w:snapToGrid w:val="0"/>
        </w:rPr>
      </w:pPr>
      <w:r w:rsidRPr="00711222">
        <w:rPr>
          <w:snapToGrid w:val="0"/>
        </w:rPr>
        <w:t>H.</w:t>
      </w:r>
      <w:r w:rsidRPr="00711222">
        <w:rPr>
          <w:snapToGrid w:val="0"/>
        </w:rPr>
        <w:tab/>
      </w:r>
      <w:r w:rsidRPr="00B67763">
        <w:t>Technical</w:t>
      </w:r>
      <w:r w:rsidRPr="00711222">
        <w:rPr>
          <w:snapToGrid w:val="0"/>
        </w:rPr>
        <w:t xml:space="preserve"> arrangements</w:t>
      </w:r>
    </w:p>
    <w:p w14:paraId="19CB9AB9" w14:textId="63B15F53" w:rsidR="00D74A4D" w:rsidRPr="00711222" w:rsidRDefault="00D74A4D" w:rsidP="009304C0">
      <w:pPr>
        <w:pStyle w:val="CBDNormalNumber"/>
        <w:ind w:left="540"/>
        <w:rPr>
          <w:snapToGrid w:val="0"/>
          <w:kern w:val="22"/>
        </w:rPr>
      </w:pPr>
      <w:r w:rsidRPr="00711222">
        <w:rPr>
          <w:snapToGrid w:val="0"/>
          <w:kern w:val="22"/>
        </w:rPr>
        <w:t xml:space="preserve">Whether in plenary or in working groups, States that are not Parties to the Cartagena Protocol or the Nagoya Protocol </w:t>
      </w:r>
      <w:r w:rsidR="00EF43F5" w:rsidRPr="00711222">
        <w:rPr>
          <w:snapToGrid w:val="0"/>
          <w:kern w:val="22"/>
        </w:rPr>
        <w:t xml:space="preserve">will be considered </w:t>
      </w:r>
      <w:r w:rsidRPr="00711222">
        <w:rPr>
          <w:snapToGrid w:val="0"/>
          <w:kern w:val="22"/>
        </w:rPr>
        <w:t xml:space="preserve">as observers for the consideration of the items </w:t>
      </w:r>
      <w:r w:rsidR="00E17E48" w:rsidRPr="00B67763">
        <w:rPr>
          <w:snapToGrid w:val="0"/>
          <w:kern w:val="22"/>
        </w:rPr>
        <w:t xml:space="preserve">specific to the agendas of the meetings of the Conference of the Parties serving as the meetings of the Parties </w:t>
      </w:r>
      <w:r w:rsidR="006854F4" w:rsidRPr="00B67763">
        <w:rPr>
          <w:snapToGrid w:val="0"/>
          <w:kern w:val="22"/>
        </w:rPr>
        <w:t xml:space="preserve">to </w:t>
      </w:r>
      <w:r w:rsidRPr="00711222">
        <w:rPr>
          <w:snapToGrid w:val="0"/>
          <w:kern w:val="22"/>
        </w:rPr>
        <w:t xml:space="preserve">the Protocols. Technical measures </w:t>
      </w:r>
      <w:r w:rsidR="007A6596" w:rsidRPr="00711222">
        <w:rPr>
          <w:snapToGrid w:val="0"/>
          <w:kern w:val="22"/>
        </w:rPr>
        <w:t xml:space="preserve">will </w:t>
      </w:r>
      <w:r w:rsidRPr="00711222">
        <w:rPr>
          <w:snapToGrid w:val="0"/>
          <w:kern w:val="22"/>
        </w:rPr>
        <w:t xml:space="preserve">be in </w:t>
      </w:r>
      <w:r w:rsidR="007A6596" w:rsidRPr="00711222">
        <w:rPr>
          <w:snapToGrid w:val="0"/>
          <w:kern w:val="22"/>
        </w:rPr>
        <w:t xml:space="preserve">put </w:t>
      </w:r>
      <w:r w:rsidRPr="00711222">
        <w:rPr>
          <w:snapToGrid w:val="0"/>
          <w:kern w:val="22"/>
        </w:rPr>
        <w:t xml:space="preserve">place during the </w:t>
      </w:r>
      <w:r w:rsidR="00216848" w:rsidRPr="00711222">
        <w:rPr>
          <w:snapToGrid w:val="0"/>
          <w:kern w:val="22"/>
        </w:rPr>
        <w:t xml:space="preserve">related </w:t>
      </w:r>
      <w:r w:rsidRPr="00711222">
        <w:rPr>
          <w:snapToGrid w:val="0"/>
          <w:kern w:val="22"/>
        </w:rPr>
        <w:t>deliberations to assist the President of the meetings or the chair</w:t>
      </w:r>
      <w:r w:rsidR="007A6596" w:rsidRPr="00711222">
        <w:rPr>
          <w:snapToGrid w:val="0"/>
          <w:kern w:val="22"/>
        </w:rPr>
        <w:t>s</w:t>
      </w:r>
      <w:r w:rsidRPr="00711222">
        <w:rPr>
          <w:snapToGrid w:val="0"/>
          <w:kern w:val="22"/>
        </w:rPr>
        <w:t xml:space="preserve"> of the working groups</w:t>
      </w:r>
      <w:r w:rsidR="00E52110" w:rsidRPr="00711222">
        <w:rPr>
          <w:snapToGrid w:val="0"/>
          <w:kern w:val="22"/>
        </w:rPr>
        <w:t xml:space="preserve"> </w:t>
      </w:r>
      <w:r w:rsidR="00216848" w:rsidRPr="00711222">
        <w:rPr>
          <w:snapToGrid w:val="0"/>
          <w:kern w:val="22"/>
        </w:rPr>
        <w:t>with</w:t>
      </w:r>
      <w:r w:rsidR="00E52110" w:rsidRPr="00711222">
        <w:rPr>
          <w:snapToGrid w:val="0"/>
          <w:kern w:val="22"/>
        </w:rPr>
        <w:t xml:space="preserve"> </w:t>
      </w:r>
      <w:r w:rsidR="00216848" w:rsidRPr="00711222">
        <w:rPr>
          <w:snapToGrid w:val="0"/>
          <w:kern w:val="22"/>
        </w:rPr>
        <w:t xml:space="preserve">identifying </w:t>
      </w:r>
      <w:r w:rsidR="00E52110" w:rsidRPr="00711222">
        <w:rPr>
          <w:snapToGrid w:val="0"/>
          <w:kern w:val="22"/>
        </w:rPr>
        <w:t xml:space="preserve">Parties </w:t>
      </w:r>
      <w:r w:rsidR="00671D8F" w:rsidRPr="00711222">
        <w:rPr>
          <w:snapToGrid w:val="0"/>
          <w:kern w:val="22"/>
        </w:rPr>
        <w:t xml:space="preserve">and </w:t>
      </w:r>
      <w:r w:rsidR="00E52110" w:rsidRPr="00711222">
        <w:rPr>
          <w:snapToGrid w:val="0"/>
          <w:kern w:val="22"/>
        </w:rPr>
        <w:t>non-Parties</w:t>
      </w:r>
      <w:r w:rsidR="00C54767" w:rsidRPr="00711222">
        <w:rPr>
          <w:snapToGrid w:val="0"/>
          <w:kern w:val="22"/>
        </w:rPr>
        <w:t>, so that they may</w:t>
      </w:r>
      <w:r w:rsidRPr="00711222">
        <w:rPr>
          <w:snapToGrid w:val="0"/>
          <w:kern w:val="22"/>
        </w:rPr>
        <w:t xml:space="preserve"> </w:t>
      </w:r>
      <w:r w:rsidR="00B45668" w:rsidRPr="00711222">
        <w:rPr>
          <w:snapToGrid w:val="0"/>
          <w:kern w:val="22"/>
        </w:rPr>
        <w:t>giv</w:t>
      </w:r>
      <w:r w:rsidR="00C54767" w:rsidRPr="00711222">
        <w:rPr>
          <w:snapToGrid w:val="0"/>
          <w:kern w:val="22"/>
        </w:rPr>
        <w:t>e</w:t>
      </w:r>
      <w:r w:rsidR="00B45668" w:rsidRPr="00711222">
        <w:rPr>
          <w:snapToGrid w:val="0"/>
          <w:kern w:val="22"/>
        </w:rPr>
        <w:t xml:space="preserve"> </w:t>
      </w:r>
      <w:r w:rsidRPr="00711222">
        <w:rPr>
          <w:snapToGrid w:val="0"/>
          <w:kern w:val="22"/>
        </w:rPr>
        <w:t>priority in speaking order to the Parties to th</w:t>
      </w:r>
      <w:r w:rsidR="00F26CE3" w:rsidRPr="00711222">
        <w:rPr>
          <w:snapToGrid w:val="0"/>
          <w:kern w:val="22"/>
        </w:rPr>
        <w:t>e</w:t>
      </w:r>
      <w:r w:rsidRPr="00711222">
        <w:rPr>
          <w:snapToGrid w:val="0"/>
          <w:kern w:val="22"/>
        </w:rPr>
        <w:t xml:space="preserve"> Protocol</w:t>
      </w:r>
      <w:r w:rsidR="00B45668" w:rsidRPr="00711222">
        <w:rPr>
          <w:snapToGrid w:val="0"/>
          <w:kern w:val="22"/>
        </w:rPr>
        <w:t>s</w:t>
      </w:r>
      <w:r w:rsidRPr="00711222">
        <w:rPr>
          <w:snapToGrid w:val="0"/>
          <w:kern w:val="22"/>
        </w:rPr>
        <w:t xml:space="preserve">. </w:t>
      </w:r>
    </w:p>
    <w:p w14:paraId="32FB5FF5" w14:textId="2F6E689E" w:rsidR="00D74A4D" w:rsidRPr="00711222" w:rsidRDefault="00D74A4D" w:rsidP="009304C0">
      <w:pPr>
        <w:pStyle w:val="CBDNormalNumber"/>
        <w:ind w:left="540"/>
        <w:rPr>
          <w:snapToGrid w:val="0"/>
          <w:kern w:val="22"/>
        </w:rPr>
      </w:pPr>
      <w:r w:rsidRPr="00711222">
        <w:rPr>
          <w:snapToGrid w:val="0"/>
          <w:kern w:val="22"/>
        </w:rPr>
        <w:t xml:space="preserve">For practical reasons, the seating </w:t>
      </w:r>
      <w:r w:rsidRPr="00711222">
        <w:t>arrangements</w:t>
      </w:r>
      <w:r w:rsidRPr="00711222">
        <w:rPr>
          <w:snapToGrid w:val="0"/>
          <w:kern w:val="22"/>
        </w:rPr>
        <w:t xml:space="preserve"> for the meeting of the Conference of the Parties </w:t>
      </w:r>
      <w:r w:rsidR="00366C5A" w:rsidRPr="00711222">
        <w:rPr>
          <w:snapToGrid w:val="0"/>
          <w:kern w:val="22"/>
        </w:rPr>
        <w:t xml:space="preserve">to the Convention </w:t>
      </w:r>
      <w:r w:rsidRPr="00711222">
        <w:rPr>
          <w:snapToGrid w:val="0"/>
          <w:kern w:val="22"/>
        </w:rPr>
        <w:t xml:space="preserve">will also be used for the </w:t>
      </w:r>
      <w:r w:rsidR="002F7026" w:rsidRPr="00711222">
        <w:rPr>
          <w:snapToGrid w:val="0"/>
          <w:kern w:val="22"/>
        </w:rPr>
        <w:t xml:space="preserve">Conference of the Parties serving as the </w:t>
      </w:r>
      <w:r w:rsidRPr="00711222">
        <w:rPr>
          <w:snapToGrid w:val="0"/>
          <w:kern w:val="22"/>
        </w:rPr>
        <w:t>meetings of the Parties to the Protocols.</w:t>
      </w:r>
    </w:p>
    <w:p w14:paraId="709D0F0B" w14:textId="6DC387D8" w:rsidR="00D74A4D" w:rsidRPr="00711222" w:rsidRDefault="00D74A4D">
      <w:pPr>
        <w:pStyle w:val="CBDNormalNumber"/>
        <w:ind w:left="540"/>
        <w:rPr>
          <w:snapToGrid w:val="0"/>
          <w:kern w:val="22"/>
        </w:rPr>
      </w:pPr>
      <w:r w:rsidRPr="00711222">
        <w:rPr>
          <w:snapToGrid w:val="0"/>
          <w:kern w:val="22"/>
        </w:rPr>
        <w:t xml:space="preserve">The </w:t>
      </w:r>
      <w:r w:rsidR="008D44DD" w:rsidRPr="00711222">
        <w:rPr>
          <w:snapToGrid w:val="0"/>
          <w:kern w:val="22"/>
        </w:rPr>
        <w:t>three</w:t>
      </w:r>
      <w:r w:rsidRPr="00711222">
        <w:rPr>
          <w:snapToGrid w:val="0"/>
          <w:kern w:val="22"/>
        </w:rPr>
        <w:t xml:space="preserve"> meetings will be conducted in person to allow the </w:t>
      </w:r>
      <w:r w:rsidR="00366C5A" w:rsidRPr="00711222">
        <w:rPr>
          <w:snapToGrid w:val="0"/>
          <w:kern w:val="22"/>
        </w:rPr>
        <w:t xml:space="preserve">Conference of the Parties to the Convention and the Conference of the Parties serving as the meetings of the Parties to the Protocols </w:t>
      </w:r>
      <w:r w:rsidRPr="00711222">
        <w:rPr>
          <w:snapToGrid w:val="0"/>
          <w:kern w:val="22"/>
        </w:rPr>
        <w:t xml:space="preserve">to complete their work and engage in full negotiations. </w:t>
      </w:r>
    </w:p>
    <w:p w14:paraId="5DAD278F" w14:textId="293D33EB" w:rsidR="00FE5432" w:rsidRPr="00711222" w:rsidRDefault="00FE5432" w:rsidP="00FE5432">
      <w:pPr>
        <w:pStyle w:val="CBDNormalNumber"/>
        <w:ind w:left="540"/>
        <w:rPr>
          <w:snapToGrid w:val="0"/>
          <w:kern w:val="22"/>
        </w:rPr>
      </w:pPr>
      <w:r w:rsidRPr="00711222">
        <w:rPr>
          <w:snapToGrid w:val="0"/>
          <w:kern w:val="22"/>
        </w:rPr>
        <w:t xml:space="preserve">To ensure the efficient management of the proceedings, as requested by the Bureau of the Conference of the Parties, the </w:t>
      </w:r>
      <w:r w:rsidR="00425505" w:rsidRPr="00711222">
        <w:rPr>
          <w:snapToGrid w:val="0"/>
          <w:kern w:val="22"/>
        </w:rPr>
        <w:t xml:space="preserve">President </w:t>
      </w:r>
      <w:r w:rsidRPr="00711222">
        <w:rPr>
          <w:snapToGrid w:val="0"/>
          <w:kern w:val="22"/>
        </w:rPr>
        <w:t xml:space="preserve">will limit interventions made on behalf of regions to four minutes, those by individual Parties to two minutes, those by indigenous peoples and local communities and major stakeholder groups to three minutes and those by non-Parties and other observers to one minute, time permitting. </w:t>
      </w:r>
      <w:r w:rsidR="003B51CE" w:rsidRPr="00711222">
        <w:rPr>
          <w:snapToGrid w:val="0"/>
          <w:kern w:val="22"/>
        </w:rPr>
        <w:t>M</w:t>
      </w:r>
      <w:r w:rsidRPr="00711222">
        <w:rPr>
          <w:snapToGrid w:val="0"/>
          <w:kern w:val="22"/>
        </w:rPr>
        <w:t xml:space="preserve">icrophones </w:t>
      </w:r>
      <w:r w:rsidR="003B51CE" w:rsidRPr="00711222">
        <w:rPr>
          <w:snapToGrid w:val="0"/>
          <w:kern w:val="22"/>
        </w:rPr>
        <w:t xml:space="preserve">will </w:t>
      </w:r>
      <w:r w:rsidRPr="00711222">
        <w:rPr>
          <w:snapToGrid w:val="0"/>
          <w:kern w:val="22"/>
        </w:rPr>
        <w:t>be turned off when those time limits have been reached</w:t>
      </w:r>
      <w:r w:rsidR="003B51CE" w:rsidRPr="00711222">
        <w:rPr>
          <w:snapToGrid w:val="0"/>
          <w:kern w:val="22"/>
        </w:rPr>
        <w:t xml:space="preserve"> unless otherwise decided by the President</w:t>
      </w:r>
      <w:r w:rsidRPr="00711222">
        <w:rPr>
          <w:snapToGrid w:val="0"/>
          <w:kern w:val="22"/>
        </w:rPr>
        <w:t>.</w:t>
      </w:r>
    </w:p>
    <w:p w14:paraId="0BB32E83" w14:textId="79F94CB3" w:rsidR="004B3DC7" w:rsidRPr="00711222" w:rsidRDefault="00966573" w:rsidP="00B67763">
      <w:pPr>
        <w:pStyle w:val="CBDH2"/>
      </w:pPr>
      <w:r w:rsidRPr="00711222">
        <w:rPr>
          <w:sz w:val="22"/>
        </w:rPr>
        <w:t>I.</w:t>
      </w:r>
      <w:r w:rsidRPr="00711222">
        <w:rPr>
          <w:sz w:val="22"/>
        </w:rPr>
        <w:tab/>
      </w:r>
      <w:r w:rsidR="004B3DC7" w:rsidRPr="00711222">
        <w:rPr>
          <w:sz w:val="22"/>
        </w:rPr>
        <w:t>Early</w:t>
      </w:r>
      <w:r w:rsidR="004B3DC7" w:rsidRPr="00B67763">
        <w:t xml:space="preserve"> submission of </w:t>
      </w:r>
      <w:r w:rsidR="004B3DC7" w:rsidRPr="00711222">
        <w:t>statements</w:t>
      </w:r>
    </w:p>
    <w:p w14:paraId="740C207F" w14:textId="375FAC21" w:rsidR="004B3DC7" w:rsidRPr="00711222" w:rsidRDefault="004B3DC7" w:rsidP="00B67763">
      <w:pPr>
        <w:pStyle w:val="CBDNormalNumber"/>
        <w:ind w:left="540"/>
      </w:pPr>
      <w:r w:rsidRPr="00711222">
        <w:t xml:space="preserve">In </w:t>
      </w:r>
      <w:r w:rsidRPr="00B67763">
        <w:rPr>
          <w:snapToGrid w:val="0"/>
          <w:kern w:val="22"/>
        </w:rPr>
        <w:t>paragraph</w:t>
      </w:r>
      <w:r w:rsidR="00F73841">
        <w:t> </w:t>
      </w:r>
      <w:r w:rsidRPr="00711222">
        <w:t xml:space="preserve">3 of decisions </w:t>
      </w:r>
      <w:hyperlink r:id="rId19" w:history="1">
        <w:r w:rsidRPr="00711222">
          <w:rPr>
            <w:rStyle w:val="Hyperlink"/>
          </w:rPr>
          <w:t>16/25</w:t>
        </w:r>
      </w:hyperlink>
      <w:r w:rsidRPr="00711222">
        <w:t xml:space="preserve">, </w:t>
      </w:r>
      <w:bookmarkStart w:id="1" w:name="_Hlk215052962"/>
      <w:r w:rsidRPr="00711222">
        <w:fldChar w:fldCharType="begin"/>
      </w:r>
      <w:r w:rsidRPr="00711222">
        <w:instrText>HYPERLINK "https://www.cbd.int/decisions/mop/?m=cp-mop-11"</w:instrText>
      </w:r>
      <w:r w:rsidRPr="00711222">
        <w:fldChar w:fldCharType="separate"/>
      </w:r>
      <w:r w:rsidRPr="00711222">
        <w:rPr>
          <w:rStyle w:val="Hyperlink"/>
        </w:rPr>
        <w:t>CP-11/5</w:t>
      </w:r>
      <w:r w:rsidRPr="00711222">
        <w:fldChar w:fldCharType="end"/>
      </w:r>
      <w:r w:rsidRPr="00711222">
        <w:t xml:space="preserve"> and </w:t>
      </w:r>
      <w:hyperlink r:id="rId20" w:history="1">
        <w:r w:rsidRPr="00711222">
          <w:rPr>
            <w:rStyle w:val="Hyperlink"/>
          </w:rPr>
          <w:t>NP-5/10</w:t>
        </w:r>
        <w:bookmarkEnd w:id="1"/>
      </w:hyperlink>
      <w:r w:rsidRPr="00711222">
        <w:t xml:space="preserve">, the Executive Secretary was requested, together with the Bureaux, to continue to explore and make use of, as appropriate, relevant ways and means to facilitate early preparations for meetings, including the early submission of statements. </w:t>
      </w:r>
    </w:p>
    <w:p w14:paraId="10478EDB" w14:textId="5CACC230" w:rsidR="004B3DC7" w:rsidRPr="00711222" w:rsidRDefault="004B3DC7" w:rsidP="004B3DC7">
      <w:pPr>
        <w:pStyle w:val="CBDNormalNumber"/>
      </w:pPr>
      <w:r w:rsidRPr="00711222">
        <w:t>Further to that request and building on experience gained at the sixth and seventh meeting</w:t>
      </w:r>
      <w:r w:rsidR="00642DDF" w:rsidRPr="00711222">
        <w:t>s</w:t>
      </w:r>
      <w:r w:rsidRPr="00711222">
        <w:t xml:space="preserve"> of the Subsidiary Body on Implementation and the twenty-seventh and twenty-eighth meeting</w:t>
      </w:r>
      <w:r w:rsidR="00642DDF" w:rsidRPr="00711222">
        <w:t>s</w:t>
      </w:r>
      <w:r w:rsidRPr="00711222">
        <w:t xml:space="preserve"> of the Subsidiary Body on Scientific, Technical and Technological Advice, the Bureau of the Conference of the Parties, agreed to the application of the modalities for the early submission of statements to </w:t>
      </w:r>
      <w:r w:rsidR="0006178C" w:rsidRPr="00711222">
        <w:t xml:space="preserve">the following </w:t>
      </w:r>
      <w:r w:rsidRPr="00711222">
        <w:t>substantive agenda</w:t>
      </w:r>
      <w:r w:rsidRPr="00711222" w:rsidDel="0099741B">
        <w:t xml:space="preserve"> </w:t>
      </w:r>
      <w:r w:rsidRPr="00711222">
        <w:t>items of the meeting</w:t>
      </w:r>
      <w:r w:rsidR="006B645B" w:rsidRPr="00711222">
        <w:t>s</w:t>
      </w:r>
      <w:r w:rsidRPr="00711222">
        <w:t xml:space="preserve">, which </w:t>
      </w:r>
      <w:r w:rsidR="00ED42B8">
        <w:t xml:space="preserve">will </w:t>
      </w:r>
      <w:r w:rsidR="002A739E">
        <w:t>be open for</w:t>
      </w:r>
      <w:r w:rsidRPr="00711222">
        <w:t xml:space="preserve"> first readings</w:t>
      </w:r>
      <w:r w:rsidR="0006178C" w:rsidRPr="00711222">
        <w:t>:</w:t>
      </w:r>
      <w:r w:rsidRPr="00711222">
        <w:t xml:space="preserve"> </w:t>
      </w:r>
    </w:p>
    <w:p w14:paraId="53A4E369" w14:textId="414D56CF" w:rsidR="00324D82" w:rsidRPr="00B67763" w:rsidRDefault="00324D82" w:rsidP="00B67763">
      <w:pPr>
        <w:pStyle w:val="CBDNormalNumber"/>
        <w:numPr>
          <w:ilvl w:val="1"/>
          <w:numId w:val="2"/>
        </w:numPr>
      </w:pPr>
      <w:r w:rsidRPr="00B67763">
        <w:rPr>
          <w:rFonts w:asciiTheme="majorBidi" w:eastAsia="Aptos" w:hAnsiTheme="majorBidi" w:cstheme="majorBidi"/>
          <w:kern w:val="2"/>
          <w14:ligatures w14:val="standardContextual"/>
        </w:rPr>
        <w:t>Agenda items 11, 18</w:t>
      </w:r>
      <w:r w:rsidR="00110835" w:rsidRPr="00711222">
        <w:rPr>
          <w:rFonts w:asciiTheme="majorBidi" w:eastAsia="Aptos" w:hAnsiTheme="majorBidi" w:cstheme="majorBidi"/>
          <w:kern w:val="2"/>
          <w14:ligatures w14:val="standardContextual"/>
        </w:rPr>
        <w:t> </w:t>
      </w:r>
      <w:r w:rsidRPr="00B67763">
        <w:rPr>
          <w:rFonts w:asciiTheme="majorBidi" w:eastAsia="Aptos" w:hAnsiTheme="majorBidi" w:cstheme="majorBidi"/>
          <w:kern w:val="2"/>
          <w14:ligatures w14:val="standardContextual"/>
        </w:rPr>
        <w:t>(a), 18</w:t>
      </w:r>
      <w:r w:rsidR="00C84765" w:rsidRPr="00711222">
        <w:rPr>
          <w:rFonts w:asciiTheme="majorBidi" w:eastAsia="Aptos" w:hAnsiTheme="majorBidi" w:cstheme="majorBidi"/>
          <w:kern w:val="2"/>
          <w14:ligatures w14:val="standardContextual"/>
        </w:rPr>
        <w:t xml:space="preserve"> </w:t>
      </w:r>
      <w:r w:rsidRPr="00B67763">
        <w:rPr>
          <w:rFonts w:asciiTheme="majorBidi" w:eastAsia="Aptos" w:hAnsiTheme="majorBidi" w:cstheme="majorBidi"/>
          <w:kern w:val="2"/>
          <w14:ligatures w14:val="standardContextual"/>
        </w:rPr>
        <w:t>(f) and 20</w:t>
      </w:r>
      <w:r w:rsidR="00303327" w:rsidRPr="00711222">
        <w:rPr>
          <w:rFonts w:asciiTheme="majorBidi" w:eastAsia="Aptos" w:hAnsiTheme="majorBidi" w:cstheme="majorBidi"/>
          <w:kern w:val="2"/>
          <w14:ligatures w14:val="standardContextual"/>
        </w:rPr>
        <w:t xml:space="preserve"> of the </w:t>
      </w:r>
      <w:r w:rsidR="00790ACD" w:rsidRPr="00711222">
        <w:rPr>
          <w:rFonts w:asciiTheme="majorBidi" w:eastAsia="Aptos" w:hAnsiTheme="majorBidi" w:cstheme="majorBidi"/>
          <w:kern w:val="2"/>
          <w14:ligatures w14:val="standardContextual"/>
        </w:rPr>
        <w:t xml:space="preserve">provisional agenda </w:t>
      </w:r>
      <w:r w:rsidR="006F4100" w:rsidRPr="00711222">
        <w:rPr>
          <w:rFonts w:asciiTheme="majorBidi" w:eastAsia="Aptos" w:hAnsiTheme="majorBidi" w:cstheme="majorBidi"/>
          <w:kern w:val="2"/>
          <w14:ligatures w14:val="standardContextual"/>
        </w:rPr>
        <w:t>of</w:t>
      </w:r>
      <w:r w:rsidR="00790ACD" w:rsidRPr="00711222">
        <w:rPr>
          <w:rFonts w:asciiTheme="majorBidi" w:eastAsia="Aptos" w:hAnsiTheme="majorBidi" w:cstheme="majorBidi"/>
          <w:kern w:val="2"/>
          <w14:ligatures w14:val="standardContextual"/>
        </w:rPr>
        <w:t xml:space="preserve"> the </w:t>
      </w:r>
      <w:r w:rsidR="0002704A" w:rsidRPr="00711222">
        <w:rPr>
          <w:rFonts w:asciiTheme="majorBidi" w:eastAsia="Aptos" w:hAnsiTheme="majorBidi" w:cstheme="majorBidi"/>
          <w:kern w:val="2"/>
          <w14:ligatures w14:val="standardContextual"/>
        </w:rPr>
        <w:t xml:space="preserve">seventeenth meeting of the </w:t>
      </w:r>
      <w:r w:rsidR="00790ACD" w:rsidRPr="00711222">
        <w:rPr>
          <w:rFonts w:asciiTheme="majorBidi" w:eastAsia="Aptos" w:hAnsiTheme="majorBidi" w:cstheme="majorBidi"/>
          <w:kern w:val="2"/>
          <w14:ligatures w14:val="standardContextual"/>
        </w:rPr>
        <w:t>Conference of the Parties to the Convention</w:t>
      </w:r>
      <w:r w:rsidR="006F4100" w:rsidRPr="00711222">
        <w:rPr>
          <w:rFonts w:asciiTheme="majorBidi" w:eastAsia="Aptos" w:hAnsiTheme="majorBidi" w:cstheme="majorBidi"/>
          <w:kern w:val="2"/>
          <w14:ligatures w14:val="standardContextual"/>
        </w:rPr>
        <w:t>;</w:t>
      </w:r>
    </w:p>
    <w:p w14:paraId="77B51DEA" w14:textId="0274BB28" w:rsidR="00324D82" w:rsidRPr="00B67763" w:rsidRDefault="00324D82" w:rsidP="00B67763">
      <w:pPr>
        <w:pStyle w:val="CBDNormalNumber"/>
        <w:numPr>
          <w:ilvl w:val="1"/>
          <w:numId w:val="2"/>
        </w:numPr>
      </w:pPr>
      <w:r w:rsidRPr="00B67763">
        <w:rPr>
          <w:rFonts w:asciiTheme="majorBidi" w:eastAsia="Aptos" w:hAnsiTheme="majorBidi" w:cstheme="majorBidi"/>
          <w:kern w:val="2"/>
          <w14:ligatures w14:val="standardContextual"/>
        </w:rPr>
        <w:t>Agenda items</w:t>
      </w:r>
      <w:r w:rsidR="00F611FD" w:rsidRPr="00B67763">
        <w:rPr>
          <w:rFonts w:asciiTheme="majorBidi" w:eastAsia="Aptos" w:hAnsiTheme="majorBidi" w:cstheme="majorBidi"/>
          <w:kern w:val="2"/>
          <w:lang w:eastAsia="ko-KR"/>
          <w14:ligatures w14:val="standardContextual"/>
        </w:rPr>
        <w:t xml:space="preserve"> </w:t>
      </w:r>
      <w:r w:rsidR="00403317" w:rsidRPr="00B67763">
        <w:rPr>
          <w:rFonts w:asciiTheme="majorBidi" w:eastAsia="Aptos" w:hAnsiTheme="majorBidi" w:cstheme="majorBidi"/>
          <w:kern w:val="2"/>
          <w:lang w:eastAsia="ko-KR"/>
          <w14:ligatures w14:val="standardContextual"/>
        </w:rPr>
        <w:t xml:space="preserve">5, </w:t>
      </w:r>
      <w:r w:rsidRPr="00B67763">
        <w:rPr>
          <w:rFonts w:asciiTheme="majorBidi" w:eastAsia="Aptos" w:hAnsiTheme="majorBidi" w:cstheme="majorBidi"/>
          <w:kern w:val="2"/>
          <w14:ligatures w14:val="standardContextual"/>
        </w:rPr>
        <w:t>7, 9, 10, 11, 14, 15, 16 and 17</w:t>
      </w:r>
      <w:r w:rsidR="00790ACD" w:rsidRPr="00711222">
        <w:rPr>
          <w:rFonts w:asciiTheme="majorBidi" w:eastAsia="Aptos" w:hAnsiTheme="majorBidi" w:cstheme="majorBidi"/>
          <w:kern w:val="2"/>
          <w14:ligatures w14:val="standardContextual"/>
        </w:rPr>
        <w:t xml:space="preserve"> of the provisional agenda </w:t>
      </w:r>
      <w:r w:rsidR="006F4100" w:rsidRPr="00711222">
        <w:rPr>
          <w:rFonts w:asciiTheme="majorBidi" w:eastAsia="Aptos" w:hAnsiTheme="majorBidi" w:cstheme="majorBidi"/>
          <w:kern w:val="2"/>
          <w14:ligatures w14:val="standardContextual"/>
        </w:rPr>
        <w:t xml:space="preserve">of the </w:t>
      </w:r>
      <w:r w:rsidR="0002704A" w:rsidRPr="00711222">
        <w:rPr>
          <w:rFonts w:asciiTheme="majorBidi" w:eastAsia="Aptos" w:hAnsiTheme="majorBidi" w:cstheme="majorBidi"/>
          <w:kern w:val="2"/>
          <w14:ligatures w14:val="standardContextual"/>
        </w:rPr>
        <w:t xml:space="preserve">twelfth meeting of the </w:t>
      </w:r>
      <w:r w:rsidR="006F4100" w:rsidRPr="00711222">
        <w:rPr>
          <w:rFonts w:asciiTheme="majorBidi" w:eastAsia="Aptos" w:hAnsiTheme="majorBidi" w:cstheme="majorBidi"/>
          <w:kern w:val="2"/>
          <w14:ligatures w14:val="standardContextual"/>
        </w:rPr>
        <w:t>Conference of the Parties serving as the meeting of the Parties to the Cartagena Protocol</w:t>
      </w:r>
      <w:r w:rsidR="0002704A" w:rsidRPr="00711222">
        <w:rPr>
          <w:rFonts w:asciiTheme="majorBidi" w:eastAsia="Aptos" w:hAnsiTheme="majorBidi" w:cstheme="majorBidi"/>
          <w:kern w:val="2"/>
          <w14:ligatures w14:val="standardContextual"/>
        </w:rPr>
        <w:t>;</w:t>
      </w:r>
    </w:p>
    <w:p w14:paraId="7A4993FD" w14:textId="533CAB7F" w:rsidR="00324D82" w:rsidRPr="00B67763" w:rsidRDefault="00324D82" w:rsidP="00B67763">
      <w:pPr>
        <w:pStyle w:val="CBDNormalNumber"/>
        <w:numPr>
          <w:ilvl w:val="1"/>
          <w:numId w:val="2"/>
        </w:numPr>
      </w:pPr>
      <w:r w:rsidRPr="00B67763">
        <w:rPr>
          <w:rFonts w:asciiTheme="majorBidi" w:eastAsia="Aptos" w:hAnsiTheme="majorBidi" w:cstheme="majorBidi"/>
          <w:kern w:val="2"/>
          <w14:ligatures w14:val="standardContextual"/>
        </w:rPr>
        <w:t xml:space="preserve">Agenda items </w:t>
      </w:r>
      <w:r w:rsidR="004265AD" w:rsidRPr="00B67763">
        <w:rPr>
          <w:rFonts w:asciiTheme="majorBidi" w:eastAsia="Aptos" w:hAnsiTheme="majorBidi" w:cstheme="majorBidi"/>
          <w:kern w:val="2"/>
          <w14:ligatures w14:val="standardContextual"/>
        </w:rPr>
        <w:t>5</w:t>
      </w:r>
      <w:r w:rsidR="0085028A" w:rsidRPr="00B67763">
        <w:rPr>
          <w:rFonts w:asciiTheme="majorBidi" w:eastAsia="Aptos" w:hAnsiTheme="majorBidi" w:cstheme="majorBidi"/>
          <w:kern w:val="2"/>
          <w14:ligatures w14:val="standardContextual"/>
        </w:rPr>
        <w:t>,</w:t>
      </w:r>
      <w:r w:rsidR="001A585F" w:rsidRPr="00711222">
        <w:rPr>
          <w:rFonts w:asciiTheme="majorBidi" w:eastAsia="Aptos" w:hAnsiTheme="majorBidi" w:cstheme="majorBidi"/>
          <w:kern w:val="2"/>
          <w14:ligatures w14:val="standardContextual"/>
        </w:rPr>
        <w:t xml:space="preserve"> </w:t>
      </w:r>
      <w:r w:rsidRPr="00B67763">
        <w:rPr>
          <w:rFonts w:asciiTheme="majorBidi" w:eastAsia="Aptos" w:hAnsiTheme="majorBidi" w:cstheme="majorBidi"/>
          <w:kern w:val="2"/>
          <w14:ligatures w14:val="standardContextual"/>
        </w:rPr>
        <w:t>7, 10, 12 and 13</w:t>
      </w:r>
      <w:r w:rsidR="006F4100" w:rsidRPr="00711222">
        <w:rPr>
          <w:rFonts w:asciiTheme="majorBidi" w:eastAsia="Aptos" w:hAnsiTheme="majorBidi" w:cstheme="majorBidi"/>
          <w:kern w:val="2"/>
          <w14:ligatures w14:val="standardContextual"/>
        </w:rPr>
        <w:t xml:space="preserve"> of the provisional agenda of the </w:t>
      </w:r>
      <w:r w:rsidR="0002704A" w:rsidRPr="00711222">
        <w:rPr>
          <w:rFonts w:asciiTheme="majorBidi" w:eastAsia="Aptos" w:hAnsiTheme="majorBidi" w:cstheme="majorBidi"/>
          <w:kern w:val="2"/>
          <w14:ligatures w14:val="standardContextual"/>
        </w:rPr>
        <w:t>sixth meeting of the Conference of the Parties serving as the meeting of the Parties to the Nagoya Protocol</w:t>
      </w:r>
      <w:r w:rsidRPr="00B67763">
        <w:rPr>
          <w:rFonts w:asciiTheme="majorBidi" w:eastAsia="Aptos" w:hAnsiTheme="majorBidi" w:cstheme="majorBidi"/>
          <w:kern w:val="2"/>
          <w14:ligatures w14:val="standardContextual"/>
        </w:rPr>
        <w:t>.</w:t>
      </w:r>
    </w:p>
    <w:p w14:paraId="24403350" w14:textId="7E1F071B" w:rsidR="004B3DC7" w:rsidRPr="00711222" w:rsidRDefault="004B3DC7" w:rsidP="00B67763">
      <w:pPr>
        <w:pStyle w:val="CBDNormalNumber"/>
        <w:ind w:left="540"/>
      </w:pPr>
      <w:r w:rsidRPr="00711222">
        <w:t xml:space="preserve">Parties and observers </w:t>
      </w:r>
      <w:r w:rsidRPr="00B67763">
        <w:rPr>
          <w:snapToGrid w:val="0"/>
          <w:kern w:val="22"/>
        </w:rPr>
        <w:t>registered</w:t>
      </w:r>
      <w:r w:rsidRPr="00711222">
        <w:t xml:space="preserve"> for the present meeting</w:t>
      </w:r>
      <w:r w:rsidR="00937E91" w:rsidRPr="00711222">
        <w:t>s</w:t>
      </w:r>
      <w:r w:rsidRPr="00711222">
        <w:t xml:space="preserve"> </w:t>
      </w:r>
      <w:r w:rsidR="00287F27">
        <w:t xml:space="preserve">have </w:t>
      </w:r>
      <w:r w:rsidR="00B242FF" w:rsidRPr="00711222">
        <w:t>be</w:t>
      </w:r>
      <w:r w:rsidR="00287F27">
        <w:t>en</w:t>
      </w:r>
      <w:r w:rsidRPr="00711222">
        <w:t xml:space="preserve"> </w:t>
      </w:r>
      <w:r w:rsidR="009B45AF" w:rsidRPr="00711222">
        <w:t>encouraged</w:t>
      </w:r>
      <w:r w:rsidRPr="00711222">
        <w:t>, through notification No.</w:t>
      </w:r>
      <w:r w:rsidR="00287F27">
        <w:t> </w:t>
      </w:r>
      <w:hyperlink r:id="rId21" w:history="1">
        <w:r w:rsidR="00287F27" w:rsidRPr="006F54F3">
          <w:rPr>
            <w:rStyle w:val="Hyperlink"/>
          </w:rPr>
          <w:t>2026-072</w:t>
        </w:r>
      </w:hyperlink>
      <w:r w:rsidR="00287F27">
        <w:t xml:space="preserve">, </w:t>
      </w:r>
      <w:r w:rsidRPr="00711222">
        <w:t xml:space="preserve">to submit written statements, on a voluntary and informal basis, through a designated online portal or by email, by </w:t>
      </w:r>
      <w:r w:rsidR="00903C7D">
        <w:t>18 </w:t>
      </w:r>
      <w:r w:rsidRPr="00711222">
        <w:t xml:space="preserve">October 2026. </w:t>
      </w:r>
    </w:p>
    <w:p w14:paraId="36F523D0" w14:textId="4F86D947" w:rsidR="00F40737" w:rsidRPr="00711222" w:rsidRDefault="004B3DC7" w:rsidP="006E271C">
      <w:pPr>
        <w:pStyle w:val="CBDNormalNumber"/>
      </w:pPr>
      <w:r w:rsidRPr="00711222">
        <w:t>The modalities for the early submission</w:t>
      </w:r>
      <w:r w:rsidR="00DA780C" w:rsidRPr="00711222">
        <w:t>s</w:t>
      </w:r>
      <w:r w:rsidRPr="00711222">
        <w:t xml:space="preserve"> of statements are provided in annex </w:t>
      </w:r>
      <w:r w:rsidR="00903C7D">
        <w:t>VI</w:t>
      </w:r>
      <w:r w:rsidRPr="00711222">
        <w:t xml:space="preserve">. </w:t>
      </w:r>
    </w:p>
    <w:p w14:paraId="575154C2" w14:textId="19AC8185" w:rsidR="0093015B" w:rsidRPr="00711222" w:rsidRDefault="0093015B" w:rsidP="009304C0">
      <w:pPr>
        <w:tabs>
          <w:tab w:val="clear" w:pos="567"/>
          <w:tab w:val="clear" w:pos="1134"/>
          <w:tab w:val="clear" w:pos="1701"/>
          <w:tab w:val="clear" w:pos="2268"/>
          <w:tab w:val="center" w:pos="4680"/>
        </w:tabs>
        <w:sectPr w:rsidR="0093015B" w:rsidRPr="00711222" w:rsidSect="008162BE">
          <w:headerReference w:type="even" r:id="rId22"/>
          <w:headerReference w:type="default" r:id="rId23"/>
          <w:footerReference w:type="even" r:id="rId24"/>
          <w:footerReference w:type="default" r:id="rId25"/>
          <w:footnotePr>
            <w:numRestart w:val="eachSect"/>
          </w:footnotePr>
          <w:pgSz w:w="11906" w:h="16838"/>
          <w:pgMar w:top="1077" w:right="1440" w:bottom="1134" w:left="1440" w:header="709" w:footer="709" w:gutter="0"/>
          <w:cols w:space="708"/>
          <w:titlePg/>
          <w:docGrid w:linePitch="360"/>
        </w:sectPr>
      </w:pPr>
    </w:p>
    <w:p w14:paraId="662D6C6B" w14:textId="5B4D82CD" w:rsidR="002B559C" w:rsidRPr="00711222" w:rsidRDefault="00E1597C" w:rsidP="003C6F10">
      <w:pPr>
        <w:pStyle w:val="Annex"/>
      </w:pPr>
      <w:r w:rsidRPr="00711222">
        <w:lastRenderedPageBreak/>
        <w:t>Annex</w:t>
      </w:r>
      <w:r w:rsidR="00222EDA" w:rsidRPr="00711222">
        <w:t xml:space="preserve"> I</w:t>
      </w:r>
    </w:p>
    <w:p w14:paraId="168F0729" w14:textId="2441B146" w:rsidR="00537248" w:rsidRPr="00711222" w:rsidRDefault="001B30AA" w:rsidP="000B0E06">
      <w:pPr>
        <w:pStyle w:val="Title"/>
      </w:pPr>
      <w:r w:rsidRPr="00711222">
        <w:t>Overview of the United Nations Biodiversity Conference</w:t>
      </w:r>
      <w:r w:rsidR="007B0E06" w:rsidRPr="00711222">
        <w:t xml:space="preserve"> 2026</w:t>
      </w:r>
    </w:p>
    <w:p w14:paraId="4B0E85BA" w14:textId="5E5FE9D1" w:rsidR="00451AC8" w:rsidRPr="00711222" w:rsidRDefault="00716FDD" w:rsidP="005434A0">
      <w:pPr>
        <w:pStyle w:val="Para2"/>
        <w:ind w:left="0"/>
        <w:jc w:val="left"/>
        <w:rPr>
          <w:i/>
          <w:iCs/>
          <w:sz w:val="18"/>
          <w:szCs w:val="18"/>
        </w:rPr>
      </w:pPr>
      <w:r>
        <w:rPr>
          <w:i/>
          <w:iCs/>
          <w:noProof/>
          <w:sz w:val="18"/>
          <w:szCs w:val="18"/>
        </w:rPr>
        <w:drawing>
          <wp:inline distT="0" distB="0" distL="0" distR="0" wp14:anchorId="52374CB4" wp14:editId="6DEC33EC">
            <wp:extent cx="8780201" cy="4448175"/>
            <wp:effectExtent l="0" t="0" r="1905" b="0"/>
            <wp:docPr id="78164477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787663" cy="4451955"/>
                    </a:xfrm>
                    <a:prstGeom prst="rect">
                      <a:avLst/>
                    </a:prstGeom>
                    <a:noFill/>
                  </pic:spPr>
                </pic:pic>
              </a:graphicData>
            </a:graphic>
          </wp:inline>
        </w:drawing>
      </w:r>
    </w:p>
    <w:p w14:paraId="25B38284" w14:textId="272B59C7" w:rsidR="00955B1D" w:rsidRPr="00711222" w:rsidRDefault="00C47B95" w:rsidP="005C0058">
      <w:pPr>
        <w:pStyle w:val="Para2"/>
        <w:rPr>
          <w:sz w:val="18"/>
          <w:szCs w:val="18"/>
        </w:rPr>
      </w:pPr>
      <w:r w:rsidRPr="00711222">
        <w:rPr>
          <w:i/>
          <w:iCs/>
          <w:sz w:val="18"/>
          <w:szCs w:val="18"/>
        </w:rPr>
        <w:t>Abbreviations</w:t>
      </w:r>
      <w:r w:rsidR="00B47606" w:rsidRPr="00711222">
        <w:rPr>
          <w:sz w:val="18"/>
          <w:szCs w:val="18"/>
        </w:rPr>
        <w:t xml:space="preserve">: </w:t>
      </w:r>
      <w:r w:rsidR="00131F46" w:rsidRPr="00711222">
        <w:rPr>
          <w:sz w:val="18"/>
          <w:szCs w:val="18"/>
        </w:rPr>
        <w:t xml:space="preserve">COP, Conference of the Parties; </w:t>
      </w:r>
      <w:r w:rsidR="000B2990" w:rsidRPr="00711222">
        <w:rPr>
          <w:sz w:val="18"/>
          <w:szCs w:val="18"/>
        </w:rPr>
        <w:t xml:space="preserve">CP </w:t>
      </w:r>
      <w:r w:rsidR="00131F46" w:rsidRPr="00711222">
        <w:rPr>
          <w:sz w:val="18"/>
          <w:szCs w:val="18"/>
        </w:rPr>
        <w:t xml:space="preserve">MOP, Conference of the Parties serving as the meeting of the Parties to the </w:t>
      </w:r>
      <w:r w:rsidR="000B2990" w:rsidRPr="00711222">
        <w:rPr>
          <w:sz w:val="18"/>
          <w:szCs w:val="18"/>
        </w:rPr>
        <w:t xml:space="preserve">Cartagena </w:t>
      </w:r>
      <w:r w:rsidR="00131F46" w:rsidRPr="00711222">
        <w:rPr>
          <w:sz w:val="18"/>
          <w:szCs w:val="18"/>
        </w:rPr>
        <w:t>Protocol</w:t>
      </w:r>
      <w:r w:rsidR="000B2990" w:rsidRPr="00711222">
        <w:rPr>
          <w:sz w:val="18"/>
          <w:szCs w:val="18"/>
        </w:rPr>
        <w:t xml:space="preserve"> on Bios</w:t>
      </w:r>
      <w:r w:rsidR="005F3B1C" w:rsidRPr="00711222">
        <w:rPr>
          <w:sz w:val="18"/>
          <w:szCs w:val="18"/>
        </w:rPr>
        <w:t>afety</w:t>
      </w:r>
      <w:r w:rsidR="00131F46" w:rsidRPr="00711222">
        <w:rPr>
          <w:sz w:val="18"/>
          <w:szCs w:val="18"/>
        </w:rPr>
        <w:t xml:space="preserve">; </w:t>
      </w:r>
      <w:r w:rsidR="005F3B1C" w:rsidRPr="00711222">
        <w:rPr>
          <w:sz w:val="18"/>
          <w:szCs w:val="18"/>
        </w:rPr>
        <w:t xml:space="preserve">NP MOP, Conference of the Parties serving as the meeting of the Parties to the Nagoya Protocol on </w:t>
      </w:r>
      <w:r w:rsidR="00CB389A" w:rsidRPr="00711222">
        <w:rPr>
          <w:sz w:val="18"/>
          <w:szCs w:val="18"/>
        </w:rPr>
        <w:t>Access to Genetic Resources and the Fair and Equitable Sharing of Benefits Arising from their Utilization</w:t>
      </w:r>
      <w:r w:rsidR="006074DD" w:rsidRPr="00711222">
        <w:rPr>
          <w:sz w:val="18"/>
          <w:szCs w:val="18"/>
        </w:rPr>
        <w:t>.</w:t>
      </w:r>
    </w:p>
    <w:p w14:paraId="758FB135" w14:textId="6D2E4667" w:rsidR="001B30AA" w:rsidRPr="00B67763" w:rsidRDefault="001B30AA" w:rsidP="00754C7C">
      <w:pPr>
        <w:pStyle w:val="CBDAnnex"/>
      </w:pPr>
      <w:r w:rsidRPr="00B67763">
        <w:lastRenderedPageBreak/>
        <w:t>Annex II</w:t>
      </w:r>
    </w:p>
    <w:p w14:paraId="13C1C2B7" w14:textId="54377AD6" w:rsidR="001B30AA" w:rsidRPr="00711222" w:rsidRDefault="00AD44BC" w:rsidP="008F255C">
      <w:pPr>
        <w:pStyle w:val="CBDTitle"/>
        <w:spacing w:after="0"/>
      </w:pPr>
      <w:r w:rsidRPr="00B67763">
        <w:rPr>
          <w:noProof/>
          <w:lang w:eastAsia="es-AR"/>
        </w:rPr>
        <mc:AlternateContent>
          <mc:Choice Requires="wps">
            <w:drawing>
              <wp:anchor distT="0" distB="0" distL="114300" distR="114300" simplePos="0" relativeHeight="251658241" behindDoc="0" locked="0" layoutInCell="1" allowOverlap="1" wp14:anchorId="2D51969B" wp14:editId="0A7E91AE">
                <wp:simplePos x="0" y="0"/>
                <wp:positionH relativeFrom="margin">
                  <wp:posOffset>4471035</wp:posOffset>
                </wp:positionH>
                <wp:positionV relativeFrom="paragraph">
                  <wp:posOffset>110489</wp:posOffset>
                </wp:positionV>
                <wp:extent cx="1390650" cy="499745"/>
                <wp:effectExtent l="0" t="0" r="0" b="0"/>
                <wp:wrapNone/>
                <wp:docPr id="2122" name="Rectangle 58">
                  <a:extLst xmlns:a="http://schemas.openxmlformats.org/drawingml/2006/main">
                    <a:ext uri="{FF2B5EF4-FFF2-40B4-BE49-F238E27FC236}">
                      <a16:creationId xmlns:a16="http://schemas.microsoft.com/office/drawing/2014/main" id="{4C07ACBB-89B3-C6C9-4FD2-A337F8ED6E2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0650" cy="499745"/>
                        </a:xfrm>
                        <a:prstGeom prst="rect">
                          <a:avLst/>
                        </a:prstGeom>
                        <a:solidFill>
                          <a:srgbClr val="00EC72"/>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1C5604C2" w14:textId="2F8DF833" w:rsidR="00B052B3" w:rsidRPr="00800BC1" w:rsidRDefault="00B052B3" w:rsidP="0033203E">
                            <w:pPr>
                              <w:kinsoku w:val="0"/>
                              <w:overflowPunct w:val="0"/>
                              <w:jc w:val="center"/>
                              <w:textAlignment w:val="baseline"/>
                              <w:rPr>
                                <w:rFonts w:ascii="Calibri" w:eastAsia="Times New Roman" w:hAnsi="Calibri" w:cs="Arial"/>
                                <w:color w:val="000000"/>
                                <w:kern w:val="24"/>
                                <w:sz w:val="18"/>
                                <w:szCs w:val="18"/>
                              </w:rPr>
                            </w:pPr>
                            <w:r w:rsidRPr="00800BC1">
                              <w:rPr>
                                <w:rFonts w:ascii="Calibri" w:eastAsia="Times New Roman" w:hAnsi="Calibri" w:cs="Arial"/>
                                <w:color w:val="000000"/>
                                <w:kern w:val="24"/>
                                <w:sz w:val="18"/>
                                <w:szCs w:val="18"/>
                              </w:rPr>
                              <w:t xml:space="preserve">Agenda item of WG II for potential Contact Group (TBD) </w:t>
                            </w:r>
                          </w:p>
                        </w:txbxContent>
                      </wps:txbx>
                      <wps:bodyPr vert="horz" wrap="square" lIns="91440" tIns="45720" rIns="91440" bIns="45720" numCol="1" anchor="ctr"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51969B" id="Rectangle 58" o:spid="_x0000_s1026" style="position:absolute;left:0;text-align:left;margin-left:352.05pt;margin-top:8.7pt;width:109.5pt;height:39.3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" fillcolor="#00ec72" stroked="f" strokeweight="1pt">
                <v:textbox>
                  <w:txbxContent>
                    <w:p w14:paraId="1C5604C2" w14:textId="2F8DF833" w:rsidR="00B052B3" w:rsidRPr="00800BC1" w:rsidRDefault="00B052B3" w:rsidP="0033203E">
                      <w:pPr>
                        <w:kinsoku w:val="0"/>
                        <w:overflowPunct w:val="0"/>
                        <w:jc w:val="center"/>
                        <w:textAlignment w:val="baseline"/>
                        <w:rPr>
                          <w:rFonts w:ascii="Calibri" w:eastAsia="Times New Roman" w:hAnsi="Calibri" w:cs="Arial"/>
                          <w:color w:val="000000"/>
                          <w:kern w:val="24"/>
                          <w:sz w:val="18"/>
                          <w:szCs w:val="18"/>
                        </w:rPr>
                      </w:pPr>
                      <w:r w:rsidRPr="00800BC1">
                        <w:rPr>
                          <w:rFonts w:ascii="Calibri" w:eastAsia="Times New Roman" w:hAnsi="Calibri" w:cs="Arial"/>
                          <w:color w:val="000000"/>
                          <w:kern w:val="24"/>
                          <w:sz w:val="18"/>
                          <w:szCs w:val="18"/>
                        </w:rPr>
                        <w:t xml:space="preserve">Agenda item of WG II for potential Contact Group (TBD) </w:t>
                      </w:r>
                    </w:p>
                  </w:txbxContent>
                </v:textbox>
                <w10:wrap anchorx="margin"/>
              </v:rect>
            </w:pict>
          </mc:Fallback>
        </mc:AlternateContent>
      </w:r>
      <w:r w:rsidRPr="00B67763">
        <w:rPr>
          <w:noProof/>
          <w:lang w:eastAsia="es-AR"/>
        </w:rPr>
        <mc:AlternateContent>
          <mc:Choice Requires="wps">
            <w:drawing>
              <wp:anchor distT="0" distB="0" distL="114300" distR="114300" simplePos="0" relativeHeight="251658242" behindDoc="0" locked="0" layoutInCell="1" allowOverlap="1" wp14:anchorId="5AE5A6F9" wp14:editId="22822B87">
                <wp:simplePos x="0" y="0"/>
                <wp:positionH relativeFrom="column">
                  <wp:posOffset>2975610</wp:posOffset>
                </wp:positionH>
                <wp:positionV relativeFrom="paragraph">
                  <wp:posOffset>113030</wp:posOffset>
                </wp:positionV>
                <wp:extent cx="1320800" cy="499745"/>
                <wp:effectExtent l="0" t="0" r="0" b="0"/>
                <wp:wrapNone/>
                <wp:docPr id="2347" name="Rectangle 56">
                  <a:extLst xmlns:a="http://schemas.openxmlformats.org/drawingml/2006/main">
                    <a:ext uri="{FF2B5EF4-FFF2-40B4-BE49-F238E27FC236}">
                      <a16:creationId xmlns:a16="http://schemas.microsoft.com/office/drawing/2014/main" id="{9CEBE5A8-7B31-0C2D-7B61-6DDFAB5D0F0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0800" cy="499745"/>
                        </a:xfrm>
                        <a:prstGeom prst="rect">
                          <a:avLst/>
                        </a:prstGeom>
                        <a:solidFill>
                          <a:srgbClr val="A8D08D"/>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751E7F98" w14:textId="08F1E39E" w:rsidR="00B052B3" w:rsidRPr="00800BC1" w:rsidRDefault="00B052B3" w:rsidP="00C31522">
                            <w:pPr>
                              <w:kinsoku w:val="0"/>
                              <w:overflowPunct w:val="0"/>
                              <w:jc w:val="center"/>
                              <w:textAlignment w:val="baseline"/>
                              <w:rPr>
                                <w:rFonts w:ascii="Calibri" w:eastAsia="Times New Roman" w:hAnsi="Calibri" w:cs="Arial"/>
                                <w:color w:val="000000"/>
                                <w:kern w:val="24"/>
                                <w:sz w:val="18"/>
                                <w:szCs w:val="18"/>
                              </w:rPr>
                            </w:pPr>
                            <w:r w:rsidRPr="00800BC1">
                              <w:rPr>
                                <w:rFonts w:ascii="Calibri" w:eastAsia="Times New Roman" w:hAnsi="Calibri" w:cs="Arial"/>
                                <w:color w:val="000000"/>
                                <w:kern w:val="24"/>
                                <w:sz w:val="18"/>
                                <w:szCs w:val="18"/>
                              </w:rPr>
                              <w:t xml:space="preserve">Agenda item of WG I for potential Contact Group (TBD) </w:t>
                            </w:r>
                          </w:p>
                          <w:p w14:paraId="1697FF04" w14:textId="747799A9" w:rsidR="00B052B3" w:rsidRPr="00800BC1" w:rsidRDefault="00B052B3" w:rsidP="008F255C">
                            <w:pPr>
                              <w:kinsoku w:val="0"/>
                              <w:overflowPunct w:val="0"/>
                              <w:jc w:val="center"/>
                              <w:textAlignment w:val="baseline"/>
                              <w:rPr>
                                <w:rFonts w:ascii="Calibri" w:eastAsia="Times New Roman" w:hAnsi="Calibri" w:cs="Arial"/>
                                <w:color w:val="000000"/>
                                <w:kern w:val="24"/>
                                <w:sz w:val="18"/>
                                <w:szCs w:val="18"/>
                              </w:rPr>
                            </w:pPr>
                          </w:p>
                        </w:txbxContent>
                      </wps:txbx>
                      <wps:bodyPr vert="horz" wrap="square" lIns="91440" tIns="45720" rIns="91440" bIns="45720" numCol="1" anchor="ctr"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E5A6F9" id="Rectangle 56" o:spid="_x0000_s1027" style="position:absolute;left:0;text-align:left;margin-left:234.3pt;margin-top:8.9pt;width:104pt;height:39.3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" fillcolor="#a8d08d" stroked="f" strokeweight="1pt">
                <v:textbox>
                  <w:txbxContent>
                    <w:p w14:paraId="751E7F98" w14:textId="08F1E39E" w:rsidR="00B052B3" w:rsidRPr="00800BC1" w:rsidRDefault="00B052B3" w:rsidP="00C31522">
                      <w:pPr>
                        <w:kinsoku w:val="0"/>
                        <w:overflowPunct w:val="0"/>
                        <w:jc w:val="center"/>
                        <w:textAlignment w:val="baseline"/>
                        <w:rPr>
                          <w:rFonts w:ascii="Calibri" w:eastAsia="Times New Roman" w:hAnsi="Calibri" w:cs="Arial"/>
                          <w:color w:val="000000"/>
                          <w:kern w:val="24"/>
                          <w:sz w:val="18"/>
                          <w:szCs w:val="18"/>
                        </w:rPr>
                      </w:pPr>
                      <w:r w:rsidRPr="00800BC1">
                        <w:rPr>
                          <w:rFonts w:ascii="Calibri" w:eastAsia="Times New Roman" w:hAnsi="Calibri" w:cs="Arial"/>
                          <w:color w:val="000000"/>
                          <w:kern w:val="24"/>
                          <w:sz w:val="18"/>
                          <w:szCs w:val="18"/>
                        </w:rPr>
                        <w:t xml:space="preserve">Agenda item of WG I for potential Contact Group (TBD) </w:t>
                      </w:r>
                    </w:p>
                    <w:p w14:paraId="1697FF04" w14:textId="747799A9" w:rsidR="00B052B3" w:rsidRPr="00800BC1" w:rsidRDefault="00B052B3" w:rsidP="008F255C">
                      <w:pPr>
                        <w:kinsoku w:val="0"/>
                        <w:overflowPunct w:val="0"/>
                        <w:jc w:val="center"/>
                        <w:textAlignment w:val="baseline"/>
                        <w:rPr>
                          <w:rFonts w:ascii="Calibri" w:eastAsia="Times New Roman" w:hAnsi="Calibri" w:cs="Arial"/>
                          <w:color w:val="000000"/>
                          <w:kern w:val="24"/>
                          <w:sz w:val="18"/>
                          <w:szCs w:val="18"/>
                        </w:rPr>
                      </w:pPr>
                    </w:p>
                  </w:txbxContent>
                </v:textbox>
              </v:rect>
            </w:pict>
          </mc:Fallback>
        </mc:AlternateContent>
      </w:r>
      <w:r w:rsidR="001B30AA" w:rsidRPr="00711222">
        <w:t>Tentative schedule</w:t>
      </w:r>
      <w:r w:rsidR="0062460B" w:rsidRPr="00711222">
        <w:rPr>
          <w:rStyle w:val="FootnoteReference"/>
        </w:rPr>
        <w:footnoteReference w:id="13"/>
      </w:r>
    </w:p>
    <w:p w14:paraId="33A8E03B" w14:textId="77777777" w:rsidR="00340E38" w:rsidRPr="00711222" w:rsidRDefault="00340E38" w:rsidP="009304C0">
      <w:pPr>
        <w:pStyle w:val="CBDSubTitle"/>
      </w:pPr>
    </w:p>
    <w:p w14:paraId="7FDCDF17" w14:textId="6FA99EA4" w:rsidR="000D3253" w:rsidRPr="00711222" w:rsidRDefault="00555D97" w:rsidP="002460CC">
      <w:pPr>
        <w:pStyle w:val="Para10"/>
        <w:rPr>
          <w:sz w:val="18"/>
          <w:szCs w:val="18"/>
        </w:rPr>
      </w:pPr>
      <w:r w:rsidRPr="00B67763">
        <w:rPr>
          <w:noProof/>
          <w:sz w:val="18"/>
          <w:szCs w:val="18"/>
          <w:lang w:eastAsia="es-AR"/>
        </w:rPr>
        <w:drawing>
          <wp:inline distT="0" distB="0" distL="0" distR="0" wp14:anchorId="09A75B57" wp14:editId="0E710FB3">
            <wp:extent cx="8235944" cy="4030980"/>
            <wp:effectExtent l="0" t="0" r="0" b="7620"/>
            <wp:docPr id="26958395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7">
                      <a:extLst>
                        <a:ext uri="{28A0092B-C50C-407E-A947-70E740481C1C}">
                          <a14:useLocalDpi xmlns:a14="http://schemas.microsoft.com/office/drawing/2010/main" val="0"/>
                        </a:ext>
                      </a:extLst>
                    </a:blip>
                    <a:srcRect t="7973"/>
                    <a:stretch>
                      <a:fillRect/>
                    </a:stretch>
                  </pic:blipFill>
                  <pic:spPr bwMode="auto">
                    <a:xfrm>
                      <a:off x="0" y="0"/>
                      <a:ext cx="8276832" cy="4050992"/>
                    </a:xfrm>
                    <a:prstGeom prst="rect">
                      <a:avLst/>
                    </a:prstGeom>
                    <a:noFill/>
                    <a:ln>
                      <a:noFill/>
                    </a:ln>
                    <a:extLst>
                      <a:ext uri="{53640926-AAD7-44D8-BBD7-CCE9431645EC}">
                        <a14:shadowObscured xmlns:a14="http://schemas.microsoft.com/office/drawing/2010/main"/>
                      </a:ext>
                    </a:extLst>
                  </pic:spPr>
                </pic:pic>
              </a:graphicData>
            </a:graphic>
          </wp:inline>
        </w:drawing>
      </w:r>
    </w:p>
    <w:p w14:paraId="358E0378" w14:textId="424D65AD" w:rsidR="00391451" w:rsidRPr="00711222" w:rsidRDefault="00391451" w:rsidP="00BC2D59">
      <w:pPr>
        <w:pStyle w:val="Para10"/>
      </w:pPr>
      <w:r w:rsidRPr="00711222">
        <w:rPr>
          <w:i/>
          <w:iCs/>
          <w:sz w:val="18"/>
          <w:szCs w:val="18"/>
        </w:rPr>
        <w:t>Abbreviations</w:t>
      </w:r>
      <w:r w:rsidRPr="00711222">
        <w:rPr>
          <w:sz w:val="18"/>
          <w:szCs w:val="18"/>
        </w:rPr>
        <w:t xml:space="preserve">: CG, contact group; </w:t>
      </w:r>
      <w:r w:rsidR="00D77142" w:rsidRPr="00711222">
        <w:rPr>
          <w:sz w:val="18"/>
          <w:szCs w:val="18"/>
        </w:rPr>
        <w:t xml:space="preserve">CB/TSC, capacity-building and technical and scientific cooperation; </w:t>
      </w:r>
      <w:r w:rsidRPr="00711222">
        <w:rPr>
          <w:sz w:val="18"/>
          <w:szCs w:val="18"/>
        </w:rPr>
        <w:t>DSI, digital sequence information on genetic resources</w:t>
      </w:r>
      <w:r w:rsidR="00D77142" w:rsidRPr="00711222">
        <w:rPr>
          <w:sz w:val="18"/>
          <w:szCs w:val="18"/>
        </w:rPr>
        <w:t xml:space="preserve">; </w:t>
      </w:r>
      <w:r w:rsidR="00CD4D7E" w:rsidRPr="00711222">
        <w:rPr>
          <w:sz w:val="18"/>
          <w:szCs w:val="18"/>
        </w:rPr>
        <w:t>RA-RM, risk assessment and risk management; WG, working group</w:t>
      </w:r>
      <w:r w:rsidR="006768C5" w:rsidRPr="00711222">
        <w:rPr>
          <w:sz w:val="18"/>
          <w:szCs w:val="18"/>
        </w:rPr>
        <w:t>.</w:t>
      </w:r>
    </w:p>
    <w:p w14:paraId="703B4CBF" w14:textId="77777777" w:rsidR="001B30AA" w:rsidRPr="00711222" w:rsidRDefault="001B30AA" w:rsidP="00480A8D">
      <w:pPr>
        <w:pStyle w:val="Para10"/>
        <w:sectPr w:rsidR="001B30AA" w:rsidRPr="00711222" w:rsidSect="006379C0">
          <w:pgSz w:w="15840" w:h="12240" w:orient="landscape"/>
          <w:pgMar w:top="1440" w:right="1134" w:bottom="1440" w:left="1134" w:header="709" w:footer="709" w:gutter="0"/>
          <w:cols w:space="708"/>
          <w:docGrid w:linePitch="360"/>
        </w:sectPr>
      </w:pPr>
    </w:p>
    <w:p w14:paraId="5E7A3F25" w14:textId="316A7F93" w:rsidR="001B30AA" w:rsidRPr="00711222" w:rsidRDefault="001B30AA" w:rsidP="00754C7C">
      <w:pPr>
        <w:pStyle w:val="CBDAnnex"/>
      </w:pPr>
      <w:r w:rsidRPr="00711222">
        <w:lastRenderedPageBreak/>
        <w:t>Annex III</w:t>
      </w:r>
    </w:p>
    <w:p w14:paraId="0E8ED105" w14:textId="1D6B0E42" w:rsidR="001B30AA" w:rsidRPr="00711222" w:rsidRDefault="001B30AA" w:rsidP="001B30AA">
      <w:pPr>
        <w:pStyle w:val="CBDTitle"/>
      </w:pPr>
      <w:r w:rsidRPr="00711222">
        <w:t xml:space="preserve">Proposed organization of work for the </w:t>
      </w:r>
      <w:r w:rsidR="004E79F3" w:rsidRPr="00711222">
        <w:t>seven</w:t>
      </w:r>
      <w:r w:rsidRPr="00711222">
        <w:t xml:space="preserve">teenth meeting of the Conference of the Parties to the Convention on Biological Diversity, the </w:t>
      </w:r>
      <w:r w:rsidR="00E874F4" w:rsidRPr="00711222">
        <w:t>twelf</w:t>
      </w:r>
      <w:r w:rsidRPr="00711222">
        <w:t xml:space="preserve">th meeting of the Conference of the Parties serving as the meeting of the Parties to the Cartagena Protocol and the </w:t>
      </w:r>
      <w:r w:rsidR="00E874F4" w:rsidRPr="00711222">
        <w:t>six</w:t>
      </w:r>
      <w:r w:rsidRPr="00711222">
        <w:t>th meeting of the Conference of the Parties serving as the meeting of the Parties to the Nagoya Protocol</w:t>
      </w:r>
    </w:p>
    <w:p w14:paraId="65879777" w14:textId="1D5AB930" w:rsidR="0025624E" w:rsidRPr="00B67763" w:rsidRDefault="0025624E" w:rsidP="009304C0">
      <w:pPr>
        <w:pStyle w:val="CBDSubTitle"/>
        <w:rPr>
          <w:b w:val="0"/>
          <w:bCs/>
          <w:i/>
          <w:iCs/>
        </w:rPr>
      </w:pPr>
      <w:r w:rsidRPr="00711222">
        <w:rPr>
          <w:b w:val="0"/>
          <w:bCs/>
          <w:i/>
          <w:iCs/>
        </w:rPr>
        <w:t xml:space="preserve">Note: </w:t>
      </w:r>
      <w:r w:rsidR="0062204E" w:rsidRPr="00711222">
        <w:rPr>
          <w:b w:val="0"/>
          <w:bCs/>
          <w:i/>
          <w:iCs/>
        </w:rPr>
        <w:t xml:space="preserve">The holding of contact group sessions, including their scheduling, will be decided by the Bureau </w:t>
      </w:r>
      <w:proofErr w:type="gramStart"/>
      <w:r w:rsidR="0062204E" w:rsidRPr="00711222">
        <w:rPr>
          <w:b w:val="0"/>
          <w:bCs/>
          <w:i/>
          <w:iCs/>
        </w:rPr>
        <w:t>on the basis of</w:t>
      </w:r>
      <w:proofErr w:type="gramEnd"/>
      <w:r w:rsidR="0062204E" w:rsidRPr="00711222">
        <w:rPr>
          <w:b w:val="0"/>
          <w:bCs/>
          <w:i/>
          <w:iCs/>
        </w:rPr>
        <w:t xml:space="preserve"> </w:t>
      </w:r>
      <w:r w:rsidR="0071253C" w:rsidRPr="00711222">
        <w:rPr>
          <w:b w:val="0"/>
          <w:bCs/>
          <w:i/>
          <w:iCs/>
        </w:rPr>
        <w:t>its</w:t>
      </w:r>
      <w:r w:rsidR="0062204E" w:rsidRPr="00711222">
        <w:rPr>
          <w:b w:val="0"/>
          <w:bCs/>
          <w:i/>
          <w:iCs/>
        </w:rPr>
        <w:t xml:space="preserve"> assessment of progress made at the meeting.</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64"/>
        <w:gridCol w:w="874"/>
        <w:gridCol w:w="475"/>
        <w:gridCol w:w="475"/>
        <w:gridCol w:w="4059"/>
        <w:gridCol w:w="885"/>
        <w:gridCol w:w="475"/>
        <w:gridCol w:w="380"/>
        <w:gridCol w:w="4480"/>
      </w:tblGrid>
      <w:tr w:rsidR="00685A73" w:rsidRPr="00711222" w14:paraId="48021641" w14:textId="77777777" w:rsidTr="00B0396F">
        <w:tc>
          <w:tcPr>
            <w:tcW w:w="540" w:type="pct"/>
            <w:tcBorders>
              <w:top w:val="single" w:sz="4" w:space="0" w:color="auto"/>
              <w:left w:val="dotted" w:sz="4" w:space="0" w:color="auto"/>
              <w:bottom w:val="single" w:sz="4" w:space="0" w:color="auto"/>
              <w:right w:val="single" w:sz="4" w:space="0" w:color="auto"/>
            </w:tcBorders>
          </w:tcPr>
          <w:p w14:paraId="6F782669" w14:textId="77777777" w:rsidR="00685A73" w:rsidRPr="00711222" w:rsidRDefault="00685A73" w:rsidP="00092129">
            <w:pPr>
              <w:spacing w:before="80" w:after="80" w:line="278" w:lineRule="auto"/>
              <w:rPr>
                <w:rFonts w:asciiTheme="majorBidi" w:hAnsiTheme="majorBidi" w:cstheme="majorBidi"/>
                <w:i/>
                <w:iCs/>
                <w:sz w:val="18"/>
                <w:szCs w:val="18"/>
              </w:rPr>
            </w:pPr>
            <w:r w:rsidRPr="00711222">
              <w:rPr>
                <w:rFonts w:asciiTheme="majorBidi" w:hAnsiTheme="majorBidi" w:cstheme="majorBidi"/>
                <w:i/>
                <w:iCs/>
                <w:sz w:val="18"/>
                <w:szCs w:val="18"/>
              </w:rPr>
              <w:t>Date</w:t>
            </w:r>
          </w:p>
        </w:tc>
        <w:tc>
          <w:tcPr>
            <w:tcW w:w="4460" w:type="pct"/>
            <w:gridSpan w:val="8"/>
            <w:tcBorders>
              <w:top w:val="single" w:sz="4" w:space="0" w:color="auto"/>
              <w:left w:val="single" w:sz="4" w:space="0" w:color="auto"/>
              <w:bottom w:val="single" w:sz="4" w:space="0" w:color="auto"/>
            </w:tcBorders>
          </w:tcPr>
          <w:p w14:paraId="6F6670CB" w14:textId="77777777" w:rsidR="00685A73" w:rsidRPr="00711222" w:rsidRDefault="00685A73" w:rsidP="00092129">
            <w:pPr>
              <w:spacing w:before="80" w:after="80"/>
              <w:rPr>
                <w:rFonts w:asciiTheme="majorBidi" w:hAnsiTheme="majorBidi" w:cstheme="majorBidi"/>
                <w:b/>
                <w:bCs/>
                <w:i/>
                <w:iCs/>
                <w:sz w:val="18"/>
                <w:szCs w:val="18"/>
              </w:rPr>
            </w:pPr>
            <w:r w:rsidRPr="00711222">
              <w:rPr>
                <w:rFonts w:asciiTheme="majorBidi" w:hAnsiTheme="majorBidi" w:cstheme="majorBidi"/>
                <w:i/>
                <w:iCs/>
                <w:sz w:val="18"/>
                <w:szCs w:val="18"/>
              </w:rPr>
              <w:t>Agenda items to be considered in plenary</w:t>
            </w:r>
          </w:p>
        </w:tc>
      </w:tr>
      <w:tr w:rsidR="00685A73" w:rsidRPr="00711222" w14:paraId="32E9D48A" w14:textId="77777777" w:rsidTr="00B0396F">
        <w:tc>
          <w:tcPr>
            <w:tcW w:w="540" w:type="pct"/>
            <w:vMerge w:val="restart"/>
            <w:tcBorders>
              <w:top w:val="single" w:sz="4" w:space="0" w:color="auto"/>
              <w:left w:val="dotted" w:sz="4" w:space="0" w:color="auto"/>
              <w:right w:val="single" w:sz="4" w:space="0" w:color="auto"/>
            </w:tcBorders>
          </w:tcPr>
          <w:p w14:paraId="131C94DB" w14:textId="2F0EA9EF" w:rsidR="00685A73" w:rsidRPr="00711222" w:rsidRDefault="00685A73" w:rsidP="00092129">
            <w:pPr>
              <w:spacing w:before="60" w:after="60"/>
              <w:rPr>
                <w:rFonts w:asciiTheme="majorBidi" w:hAnsiTheme="majorBidi" w:cstheme="majorBidi"/>
                <w:sz w:val="18"/>
                <w:szCs w:val="18"/>
              </w:rPr>
            </w:pPr>
            <w:r w:rsidRPr="00711222">
              <w:rPr>
                <w:rFonts w:asciiTheme="majorBidi" w:hAnsiTheme="majorBidi" w:cstheme="majorBidi"/>
                <w:sz w:val="18"/>
                <w:szCs w:val="18"/>
              </w:rPr>
              <w:t xml:space="preserve">Monday, </w:t>
            </w:r>
            <w:r w:rsidRPr="00711222">
              <w:rPr>
                <w:rFonts w:asciiTheme="majorBidi" w:hAnsiTheme="majorBidi" w:cstheme="majorBidi"/>
                <w:sz w:val="18"/>
                <w:szCs w:val="18"/>
              </w:rPr>
              <w:br/>
            </w:r>
            <w:r w:rsidR="004E79F3" w:rsidRPr="00711222">
              <w:rPr>
                <w:rFonts w:asciiTheme="majorBidi" w:hAnsiTheme="majorBidi" w:cstheme="majorBidi"/>
                <w:sz w:val="18"/>
                <w:szCs w:val="18"/>
              </w:rPr>
              <w:t>19</w:t>
            </w:r>
            <w:r w:rsidRPr="00711222">
              <w:rPr>
                <w:rFonts w:asciiTheme="majorBidi" w:hAnsiTheme="majorBidi" w:cstheme="majorBidi"/>
                <w:sz w:val="18"/>
                <w:szCs w:val="18"/>
              </w:rPr>
              <w:t xml:space="preserve"> October</w:t>
            </w:r>
          </w:p>
          <w:p w14:paraId="4A8755D9" w14:textId="77777777" w:rsidR="00685A73" w:rsidRPr="00711222" w:rsidRDefault="00685A73" w:rsidP="00092129">
            <w:pPr>
              <w:spacing w:before="60" w:after="60"/>
              <w:rPr>
                <w:rFonts w:asciiTheme="majorBidi" w:hAnsiTheme="majorBidi" w:cstheme="majorBidi"/>
                <w:sz w:val="18"/>
                <w:szCs w:val="18"/>
              </w:rPr>
            </w:pPr>
            <w:r w:rsidRPr="00711222">
              <w:rPr>
                <w:rFonts w:asciiTheme="majorBidi" w:hAnsiTheme="majorBidi" w:cstheme="majorBidi"/>
                <w:sz w:val="18"/>
                <w:szCs w:val="18"/>
              </w:rPr>
              <w:t>(morning session)</w:t>
            </w:r>
          </w:p>
          <w:p w14:paraId="44F539D4" w14:textId="77777777" w:rsidR="00685A73" w:rsidRPr="00711222" w:rsidRDefault="00685A73" w:rsidP="00092129">
            <w:pPr>
              <w:spacing w:before="60" w:after="60"/>
              <w:rPr>
                <w:rFonts w:asciiTheme="majorBidi" w:hAnsiTheme="majorBidi" w:cstheme="majorBidi"/>
                <w:sz w:val="18"/>
                <w:szCs w:val="18"/>
              </w:rPr>
            </w:pPr>
          </w:p>
        </w:tc>
        <w:tc>
          <w:tcPr>
            <w:tcW w:w="322" w:type="pct"/>
            <w:tcBorders>
              <w:top w:val="single" w:sz="4" w:space="0" w:color="auto"/>
              <w:left w:val="single" w:sz="4" w:space="0" w:color="auto"/>
              <w:right w:val="dotted" w:sz="4" w:space="0" w:color="auto"/>
            </w:tcBorders>
          </w:tcPr>
          <w:p w14:paraId="0EB8453F" w14:textId="77777777" w:rsidR="00685A73" w:rsidRPr="00711222" w:rsidRDefault="00685A73" w:rsidP="00202208">
            <w:pPr>
              <w:spacing w:line="278" w:lineRule="auto"/>
              <w:rPr>
                <w:rFonts w:asciiTheme="majorBidi" w:hAnsiTheme="majorBidi" w:cstheme="majorBidi"/>
                <w:sz w:val="18"/>
                <w:szCs w:val="18"/>
              </w:rPr>
            </w:pPr>
            <w:r w:rsidRPr="00711222">
              <w:rPr>
                <w:rFonts w:asciiTheme="majorBidi" w:hAnsiTheme="majorBidi" w:cstheme="majorBidi"/>
                <w:sz w:val="18"/>
                <w:szCs w:val="18"/>
              </w:rPr>
              <w:t>COP</w:t>
            </w:r>
          </w:p>
        </w:tc>
        <w:tc>
          <w:tcPr>
            <w:tcW w:w="175" w:type="pct"/>
            <w:tcBorders>
              <w:top w:val="single" w:sz="4" w:space="0" w:color="auto"/>
              <w:left w:val="dotted" w:sz="4" w:space="0" w:color="auto"/>
              <w:right w:val="dotted" w:sz="4" w:space="0" w:color="auto"/>
            </w:tcBorders>
          </w:tcPr>
          <w:p w14:paraId="4E454373" w14:textId="77777777" w:rsidR="00685A73" w:rsidRPr="00711222" w:rsidRDefault="00685A73" w:rsidP="00202208">
            <w:pPr>
              <w:spacing w:line="278" w:lineRule="auto"/>
              <w:rPr>
                <w:rFonts w:asciiTheme="majorBidi" w:hAnsiTheme="majorBidi" w:cstheme="majorBidi"/>
                <w:sz w:val="18"/>
                <w:szCs w:val="18"/>
              </w:rPr>
            </w:pPr>
            <w:r w:rsidRPr="00711222">
              <w:rPr>
                <w:rFonts w:asciiTheme="majorBidi" w:hAnsiTheme="majorBidi" w:cstheme="majorBidi"/>
                <w:sz w:val="18"/>
                <w:szCs w:val="18"/>
              </w:rPr>
              <w:t>CP</w:t>
            </w:r>
          </w:p>
        </w:tc>
        <w:tc>
          <w:tcPr>
            <w:tcW w:w="175" w:type="pct"/>
            <w:tcBorders>
              <w:top w:val="single" w:sz="4" w:space="0" w:color="auto"/>
              <w:left w:val="dotted" w:sz="4" w:space="0" w:color="auto"/>
              <w:right w:val="dotted" w:sz="4" w:space="0" w:color="auto"/>
            </w:tcBorders>
          </w:tcPr>
          <w:p w14:paraId="52396A25" w14:textId="77777777" w:rsidR="00685A73" w:rsidRPr="00711222" w:rsidRDefault="00685A73" w:rsidP="00202208">
            <w:pPr>
              <w:spacing w:line="278" w:lineRule="auto"/>
              <w:rPr>
                <w:rFonts w:asciiTheme="majorBidi" w:hAnsiTheme="majorBidi" w:cstheme="majorBidi"/>
                <w:sz w:val="18"/>
                <w:szCs w:val="18"/>
              </w:rPr>
            </w:pPr>
            <w:r w:rsidRPr="00711222">
              <w:rPr>
                <w:rFonts w:asciiTheme="majorBidi" w:hAnsiTheme="majorBidi" w:cstheme="majorBidi"/>
                <w:sz w:val="18"/>
                <w:szCs w:val="18"/>
              </w:rPr>
              <w:t>NP</w:t>
            </w:r>
          </w:p>
        </w:tc>
        <w:tc>
          <w:tcPr>
            <w:tcW w:w="3788" w:type="pct"/>
            <w:gridSpan w:val="5"/>
            <w:tcBorders>
              <w:top w:val="single" w:sz="4" w:space="0" w:color="auto"/>
              <w:left w:val="dotted" w:sz="4" w:space="0" w:color="auto"/>
            </w:tcBorders>
          </w:tcPr>
          <w:p w14:paraId="7FA9DF56" w14:textId="77777777" w:rsidR="00685A73" w:rsidRPr="00711222" w:rsidRDefault="00685A73" w:rsidP="00202208">
            <w:pPr>
              <w:spacing w:line="278" w:lineRule="auto"/>
              <w:rPr>
                <w:rFonts w:asciiTheme="majorBidi" w:hAnsiTheme="majorBidi" w:cstheme="majorBidi"/>
                <w:sz w:val="18"/>
                <w:szCs w:val="18"/>
              </w:rPr>
            </w:pPr>
          </w:p>
        </w:tc>
      </w:tr>
      <w:tr w:rsidR="00685A73" w:rsidRPr="00711222" w14:paraId="58C1C476" w14:textId="77777777" w:rsidTr="00B0396F">
        <w:tc>
          <w:tcPr>
            <w:tcW w:w="540" w:type="pct"/>
            <w:vMerge/>
          </w:tcPr>
          <w:p w14:paraId="4F8B73FF" w14:textId="77777777" w:rsidR="00685A73" w:rsidRPr="00711222" w:rsidRDefault="00685A73" w:rsidP="00092129">
            <w:pPr>
              <w:spacing w:after="160" w:line="278" w:lineRule="auto"/>
              <w:rPr>
                <w:rFonts w:asciiTheme="majorBidi" w:hAnsiTheme="majorBidi" w:cstheme="majorBidi"/>
                <w:sz w:val="18"/>
                <w:szCs w:val="18"/>
              </w:rPr>
            </w:pPr>
          </w:p>
        </w:tc>
        <w:tc>
          <w:tcPr>
            <w:tcW w:w="322" w:type="pct"/>
            <w:tcBorders>
              <w:left w:val="single" w:sz="4" w:space="0" w:color="auto"/>
              <w:right w:val="dotted" w:sz="4" w:space="0" w:color="auto"/>
            </w:tcBorders>
            <w:shd w:val="clear" w:color="auto" w:fill="92D050"/>
          </w:tcPr>
          <w:p w14:paraId="33EDCA84" w14:textId="77777777" w:rsidR="00685A73" w:rsidRPr="00711222" w:rsidRDefault="00685A73" w:rsidP="00202208">
            <w:pPr>
              <w:spacing w:before="60" w:after="60" w:line="278" w:lineRule="auto"/>
              <w:rPr>
                <w:rFonts w:asciiTheme="majorBidi" w:hAnsiTheme="majorBidi" w:cstheme="majorBidi"/>
                <w:sz w:val="18"/>
                <w:szCs w:val="18"/>
              </w:rPr>
            </w:pPr>
            <w:r w:rsidRPr="00711222">
              <w:rPr>
                <w:rFonts w:asciiTheme="majorBidi" w:hAnsiTheme="majorBidi" w:cstheme="majorBidi"/>
                <w:sz w:val="18"/>
                <w:szCs w:val="18"/>
              </w:rPr>
              <w:t>1</w:t>
            </w:r>
          </w:p>
        </w:tc>
        <w:tc>
          <w:tcPr>
            <w:tcW w:w="175" w:type="pct"/>
            <w:tcBorders>
              <w:left w:val="dotted" w:sz="4" w:space="0" w:color="auto"/>
              <w:right w:val="dotted" w:sz="4" w:space="0" w:color="auto"/>
            </w:tcBorders>
            <w:shd w:val="clear" w:color="auto" w:fill="FFC000" w:themeFill="accent4"/>
          </w:tcPr>
          <w:p w14:paraId="447EEB5E" w14:textId="77777777" w:rsidR="00685A73" w:rsidRPr="00711222" w:rsidRDefault="00685A73" w:rsidP="00202208">
            <w:pPr>
              <w:spacing w:before="60" w:after="60" w:line="278" w:lineRule="auto"/>
              <w:rPr>
                <w:rFonts w:asciiTheme="majorBidi" w:hAnsiTheme="majorBidi" w:cstheme="majorBidi"/>
                <w:sz w:val="18"/>
                <w:szCs w:val="18"/>
              </w:rPr>
            </w:pPr>
            <w:r w:rsidRPr="00711222">
              <w:rPr>
                <w:rFonts w:asciiTheme="majorBidi" w:hAnsiTheme="majorBidi" w:cstheme="majorBidi"/>
                <w:sz w:val="18"/>
                <w:szCs w:val="18"/>
              </w:rPr>
              <w:t>1</w:t>
            </w:r>
          </w:p>
        </w:tc>
        <w:tc>
          <w:tcPr>
            <w:tcW w:w="175" w:type="pct"/>
            <w:tcBorders>
              <w:left w:val="dotted" w:sz="4" w:space="0" w:color="auto"/>
              <w:right w:val="dotted" w:sz="4" w:space="0" w:color="auto"/>
            </w:tcBorders>
            <w:shd w:val="clear" w:color="auto" w:fill="00B0F0"/>
          </w:tcPr>
          <w:p w14:paraId="54183E94" w14:textId="77777777" w:rsidR="00685A73" w:rsidRPr="00711222" w:rsidRDefault="00685A73" w:rsidP="00202208">
            <w:pPr>
              <w:spacing w:before="60" w:after="60" w:line="278" w:lineRule="auto"/>
              <w:rPr>
                <w:rFonts w:asciiTheme="majorBidi" w:hAnsiTheme="majorBidi" w:cstheme="majorBidi"/>
                <w:sz w:val="18"/>
                <w:szCs w:val="18"/>
              </w:rPr>
            </w:pPr>
            <w:r w:rsidRPr="00711222">
              <w:rPr>
                <w:rFonts w:asciiTheme="majorBidi" w:hAnsiTheme="majorBidi" w:cstheme="majorBidi"/>
                <w:sz w:val="18"/>
                <w:szCs w:val="18"/>
              </w:rPr>
              <w:t>1</w:t>
            </w:r>
          </w:p>
        </w:tc>
        <w:tc>
          <w:tcPr>
            <w:tcW w:w="3788" w:type="pct"/>
            <w:gridSpan w:val="5"/>
            <w:tcBorders>
              <w:left w:val="dotted" w:sz="4" w:space="0" w:color="auto"/>
            </w:tcBorders>
          </w:tcPr>
          <w:p w14:paraId="41258DE8" w14:textId="77777777" w:rsidR="00685A73" w:rsidRPr="00711222" w:rsidRDefault="00685A73" w:rsidP="00202208">
            <w:pPr>
              <w:spacing w:before="60" w:after="60" w:line="278" w:lineRule="auto"/>
              <w:rPr>
                <w:rFonts w:asciiTheme="majorBidi" w:hAnsiTheme="majorBidi" w:cstheme="majorBidi"/>
                <w:sz w:val="18"/>
                <w:szCs w:val="18"/>
              </w:rPr>
            </w:pPr>
            <w:r w:rsidRPr="00711222">
              <w:rPr>
                <w:rFonts w:asciiTheme="majorBidi" w:hAnsiTheme="majorBidi" w:cstheme="majorBidi"/>
                <w:sz w:val="18"/>
                <w:szCs w:val="18"/>
              </w:rPr>
              <w:t>Opening of the meeting</w:t>
            </w:r>
          </w:p>
        </w:tc>
      </w:tr>
      <w:tr w:rsidR="00685A73" w:rsidRPr="00711222" w14:paraId="03BCBDDC" w14:textId="77777777" w:rsidTr="00B0396F">
        <w:tc>
          <w:tcPr>
            <w:tcW w:w="540" w:type="pct"/>
            <w:vMerge/>
          </w:tcPr>
          <w:p w14:paraId="1C9AD223" w14:textId="77777777" w:rsidR="00685A73" w:rsidRPr="00711222" w:rsidRDefault="00685A73" w:rsidP="00092129">
            <w:pPr>
              <w:spacing w:after="160" w:line="278" w:lineRule="auto"/>
              <w:rPr>
                <w:rFonts w:asciiTheme="majorBidi" w:hAnsiTheme="majorBidi" w:cstheme="majorBidi"/>
                <w:sz w:val="18"/>
                <w:szCs w:val="18"/>
              </w:rPr>
            </w:pPr>
          </w:p>
        </w:tc>
        <w:tc>
          <w:tcPr>
            <w:tcW w:w="322" w:type="pct"/>
            <w:tcBorders>
              <w:left w:val="single" w:sz="4" w:space="0" w:color="auto"/>
              <w:right w:val="dotted" w:sz="4" w:space="0" w:color="auto"/>
            </w:tcBorders>
            <w:shd w:val="clear" w:color="auto" w:fill="92D050"/>
          </w:tcPr>
          <w:p w14:paraId="7A7C586F" w14:textId="77777777" w:rsidR="00685A73" w:rsidRPr="00711222" w:rsidRDefault="00685A73" w:rsidP="00202208">
            <w:pPr>
              <w:spacing w:before="60" w:after="60" w:line="278" w:lineRule="auto"/>
              <w:rPr>
                <w:rFonts w:asciiTheme="majorBidi" w:hAnsiTheme="majorBidi" w:cstheme="majorBidi"/>
                <w:sz w:val="18"/>
                <w:szCs w:val="18"/>
              </w:rPr>
            </w:pPr>
            <w:r w:rsidRPr="00711222">
              <w:rPr>
                <w:rFonts w:asciiTheme="majorBidi" w:hAnsiTheme="majorBidi" w:cstheme="majorBidi"/>
                <w:sz w:val="18"/>
                <w:szCs w:val="18"/>
              </w:rPr>
              <w:t>2</w:t>
            </w:r>
          </w:p>
        </w:tc>
        <w:tc>
          <w:tcPr>
            <w:tcW w:w="175" w:type="pct"/>
            <w:tcBorders>
              <w:left w:val="dotted" w:sz="4" w:space="0" w:color="auto"/>
              <w:right w:val="dotted" w:sz="4" w:space="0" w:color="auto"/>
            </w:tcBorders>
            <w:shd w:val="clear" w:color="auto" w:fill="FFC000" w:themeFill="accent4"/>
          </w:tcPr>
          <w:p w14:paraId="0F59A4B8" w14:textId="77777777" w:rsidR="00685A73" w:rsidRPr="00711222" w:rsidRDefault="00685A73" w:rsidP="00202208">
            <w:pPr>
              <w:spacing w:before="60" w:after="60" w:line="278" w:lineRule="auto"/>
              <w:rPr>
                <w:rFonts w:asciiTheme="majorBidi" w:hAnsiTheme="majorBidi" w:cstheme="majorBidi"/>
                <w:sz w:val="18"/>
                <w:szCs w:val="18"/>
              </w:rPr>
            </w:pPr>
            <w:r w:rsidRPr="00711222">
              <w:rPr>
                <w:rFonts w:asciiTheme="majorBidi" w:hAnsiTheme="majorBidi" w:cstheme="majorBidi"/>
                <w:sz w:val="18"/>
                <w:szCs w:val="18"/>
              </w:rPr>
              <w:t>2</w:t>
            </w:r>
          </w:p>
        </w:tc>
        <w:tc>
          <w:tcPr>
            <w:tcW w:w="175" w:type="pct"/>
            <w:tcBorders>
              <w:left w:val="dotted" w:sz="4" w:space="0" w:color="auto"/>
              <w:right w:val="dotted" w:sz="4" w:space="0" w:color="auto"/>
            </w:tcBorders>
            <w:shd w:val="clear" w:color="auto" w:fill="00B0F0"/>
          </w:tcPr>
          <w:p w14:paraId="7D10ED33" w14:textId="77777777" w:rsidR="00685A73" w:rsidRPr="00711222" w:rsidRDefault="00685A73" w:rsidP="00202208">
            <w:pPr>
              <w:spacing w:before="60" w:after="60" w:line="278" w:lineRule="auto"/>
              <w:rPr>
                <w:rFonts w:asciiTheme="majorBidi" w:hAnsiTheme="majorBidi" w:cstheme="majorBidi"/>
                <w:sz w:val="18"/>
                <w:szCs w:val="18"/>
              </w:rPr>
            </w:pPr>
            <w:r w:rsidRPr="00711222">
              <w:rPr>
                <w:rFonts w:asciiTheme="majorBidi" w:hAnsiTheme="majorBidi" w:cstheme="majorBidi"/>
                <w:sz w:val="18"/>
                <w:szCs w:val="18"/>
              </w:rPr>
              <w:t>2</w:t>
            </w:r>
          </w:p>
        </w:tc>
        <w:tc>
          <w:tcPr>
            <w:tcW w:w="3788" w:type="pct"/>
            <w:gridSpan w:val="5"/>
            <w:tcBorders>
              <w:left w:val="dotted" w:sz="4" w:space="0" w:color="auto"/>
            </w:tcBorders>
          </w:tcPr>
          <w:p w14:paraId="0D68ACE0" w14:textId="77777777" w:rsidR="00685A73" w:rsidRPr="00711222" w:rsidRDefault="00685A73" w:rsidP="00202208">
            <w:pPr>
              <w:spacing w:before="60" w:after="60" w:line="278" w:lineRule="auto"/>
              <w:rPr>
                <w:rFonts w:asciiTheme="majorBidi" w:hAnsiTheme="majorBidi" w:cstheme="majorBidi"/>
                <w:sz w:val="18"/>
                <w:szCs w:val="18"/>
              </w:rPr>
            </w:pPr>
            <w:r w:rsidRPr="00711222">
              <w:rPr>
                <w:rFonts w:asciiTheme="majorBidi" w:hAnsiTheme="majorBidi" w:cstheme="majorBidi"/>
                <w:sz w:val="18"/>
                <w:szCs w:val="18"/>
              </w:rPr>
              <w:t>Organizational matters (agenda, election of officers, organization of work)</w:t>
            </w:r>
          </w:p>
        </w:tc>
      </w:tr>
      <w:tr w:rsidR="00685A73" w:rsidRPr="00711222" w14:paraId="17434790" w14:textId="77777777" w:rsidTr="00B0396F">
        <w:tc>
          <w:tcPr>
            <w:tcW w:w="540" w:type="pct"/>
            <w:vMerge/>
          </w:tcPr>
          <w:p w14:paraId="7ACC4209" w14:textId="77777777" w:rsidR="00685A73" w:rsidRPr="00711222" w:rsidRDefault="00685A73" w:rsidP="00092129">
            <w:pPr>
              <w:spacing w:after="160" w:line="278" w:lineRule="auto"/>
              <w:rPr>
                <w:rFonts w:asciiTheme="majorBidi" w:hAnsiTheme="majorBidi" w:cstheme="majorBidi"/>
                <w:sz w:val="18"/>
                <w:szCs w:val="18"/>
              </w:rPr>
            </w:pPr>
          </w:p>
        </w:tc>
        <w:tc>
          <w:tcPr>
            <w:tcW w:w="322" w:type="pct"/>
            <w:tcBorders>
              <w:left w:val="single" w:sz="4" w:space="0" w:color="auto"/>
              <w:right w:val="dotted" w:sz="4" w:space="0" w:color="auto"/>
            </w:tcBorders>
            <w:shd w:val="clear" w:color="auto" w:fill="92D050"/>
          </w:tcPr>
          <w:p w14:paraId="090E5E6A" w14:textId="77777777" w:rsidR="00685A73" w:rsidRPr="00711222" w:rsidRDefault="00685A73" w:rsidP="00202208">
            <w:pPr>
              <w:spacing w:before="60" w:after="60" w:line="278" w:lineRule="auto"/>
              <w:rPr>
                <w:rFonts w:asciiTheme="majorBidi" w:hAnsiTheme="majorBidi" w:cstheme="majorBidi"/>
                <w:sz w:val="18"/>
                <w:szCs w:val="18"/>
              </w:rPr>
            </w:pPr>
            <w:r w:rsidRPr="00711222">
              <w:rPr>
                <w:rFonts w:asciiTheme="majorBidi" w:hAnsiTheme="majorBidi" w:cstheme="majorBidi"/>
                <w:sz w:val="18"/>
                <w:szCs w:val="18"/>
              </w:rPr>
              <w:t>3</w:t>
            </w:r>
          </w:p>
        </w:tc>
        <w:tc>
          <w:tcPr>
            <w:tcW w:w="175" w:type="pct"/>
            <w:tcBorders>
              <w:left w:val="dotted" w:sz="4" w:space="0" w:color="auto"/>
              <w:right w:val="dotted" w:sz="4" w:space="0" w:color="auto"/>
            </w:tcBorders>
            <w:shd w:val="clear" w:color="auto" w:fill="FFC000" w:themeFill="accent4"/>
          </w:tcPr>
          <w:p w14:paraId="0748C7D3" w14:textId="77777777" w:rsidR="00685A73" w:rsidRPr="00711222" w:rsidRDefault="00685A73" w:rsidP="00202208">
            <w:pPr>
              <w:spacing w:before="60" w:after="60" w:line="278" w:lineRule="auto"/>
              <w:rPr>
                <w:rFonts w:asciiTheme="majorBidi" w:hAnsiTheme="majorBidi" w:cstheme="majorBidi"/>
                <w:sz w:val="18"/>
                <w:szCs w:val="18"/>
              </w:rPr>
            </w:pPr>
            <w:r w:rsidRPr="00711222">
              <w:rPr>
                <w:rFonts w:asciiTheme="majorBidi" w:hAnsiTheme="majorBidi" w:cstheme="majorBidi"/>
                <w:sz w:val="18"/>
                <w:szCs w:val="18"/>
              </w:rPr>
              <w:t>3</w:t>
            </w:r>
          </w:p>
        </w:tc>
        <w:tc>
          <w:tcPr>
            <w:tcW w:w="175" w:type="pct"/>
            <w:tcBorders>
              <w:left w:val="dotted" w:sz="4" w:space="0" w:color="auto"/>
              <w:right w:val="dotted" w:sz="4" w:space="0" w:color="auto"/>
            </w:tcBorders>
            <w:shd w:val="clear" w:color="auto" w:fill="00B0F0"/>
          </w:tcPr>
          <w:p w14:paraId="0E26AFCA" w14:textId="77777777" w:rsidR="00685A73" w:rsidRPr="00711222" w:rsidRDefault="00685A73" w:rsidP="00202208">
            <w:pPr>
              <w:spacing w:before="60" w:after="60" w:line="278" w:lineRule="auto"/>
              <w:rPr>
                <w:rFonts w:asciiTheme="majorBidi" w:hAnsiTheme="majorBidi" w:cstheme="majorBidi"/>
                <w:sz w:val="18"/>
                <w:szCs w:val="18"/>
              </w:rPr>
            </w:pPr>
            <w:r w:rsidRPr="00711222">
              <w:rPr>
                <w:rFonts w:asciiTheme="majorBidi" w:hAnsiTheme="majorBidi" w:cstheme="majorBidi"/>
                <w:sz w:val="18"/>
                <w:szCs w:val="18"/>
              </w:rPr>
              <w:t>3</w:t>
            </w:r>
          </w:p>
        </w:tc>
        <w:tc>
          <w:tcPr>
            <w:tcW w:w="3788" w:type="pct"/>
            <w:gridSpan w:val="5"/>
            <w:tcBorders>
              <w:left w:val="dotted" w:sz="4" w:space="0" w:color="auto"/>
            </w:tcBorders>
          </w:tcPr>
          <w:p w14:paraId="7D328C74" w14:textId="77777777" w:rsidR="00685A73" w:rsidRPr="00711222" w:rsidRDefault="00685A73" w:rsidP="00202208">
            <w:pPr>
              <w:spacing w:before="60" w:after="60" w:line="278" w:lineRule="auto"/>
              <w:rPr>
                <w:rFonts w:asciiTheme="majorBidi" w:hAnsiTheme="majorBidi" w:cstheme="majorBidi"/>
                <w:sz w:val="18"/>
                <w:szCs w:val="18"/>
              </w:rPr>
            </w:pPr>
            <w:r w:rsidRPr="00711222">
              <w:rPr>
                <w:rFonts w:asciiTheme="majorBidi" w:hAnsiTheme="majorBidi" w:cstheme="majorBidi"/>
                <w:sz w:val="18"/>
                <w:szCs w:val="18"/>
              </w:rPr>
              <w:t>Report on credentials of representatives of Parties</w:t>
            </w:r>
          </w:p>
        </w:tc>
      </w:tr>
      <w:tr w:rsidR="00685A73" w:rsidRPr="00711222" w14:paraId="39CEE18B" w14:textId="77777777" w:rsidTr="00B0396F">
        <w:tc>
          <w:tcPr>
            <w:tcW w:w="540" w:type="pct"/>
            <w:vMerge/>
          </w:tcPr>
          <w:p w14:paraId="0B1D17E3" w14:textId="77777777" w:rsidR="00685A73" w:rsidRPr="00711222" w:rsidRDefault="00685A73" w:rsidP="00092129">
            <w:pPr>
              <w:spacing w:after="160" w:line="278" w:lineRule="auto"/>
              <w:rPr>
                <w:rFonts w:asciiTheme="majorBidi" w:hAnsiTheme="majorBidi" w:cstheme="majorBidi"/>
                <w:sz w:val="18"/>
                <w:szCs w:val="18"/>
              </w:rPr>
            </w:pPr>
          </w:p>
        </w:tc>
        <w:tc>
          <w:tcPr>
            <w:tcW w:w="322" w:type="pct"/>
            <w:tcBorders>
              <w:left w:val="single" w:sz="4" w:space="0" w:color="auto"/>
              <w:right w:val="dotted" w:sz="4" w:space="0" w:color="auto"/>
            </w:tcBorders>
            <w:shd w:val="clear" w:color="auto" w:fill="92D050"/>
          </w:tcPr>
          <w:p w14:paraId="762A1842" w14:textId="77777777" w:rsidR="00685A73" w:rsidRPr="00711222" w:rsidRDefault="00685A73" w:rsidP="00202208">
            <w:pPr>
              <w:spacing w:before="60" w:after="60" w:line="278" w:lineRule="auto"/>
              <w:rPr>
                <w:rFonts w:asciiTheme="majorBidi" w:hAnsiTheme="majorBidi" w:cstheme="majorBidi"/>
                <w:sz w:val="18"/>
                <w:szCs w:val="18"/>
              </w:rPr>
            </w:pPr>
            <w:r w:rsidRPr="00711222">
              <w:rPr>
                <w:rFonts w:asciiTheme="majorBidi" w:hAnsiTheme="majorBidi" w:cstheme="majorBidi"/>
                <w:sz w:val="18"/>
                <w:szCs w:val="18"/>
              </w:rPr>
              <w:t>4</w:t>
            </w:r>
          </w:p>
        </w:tc>
        <w:tc>
          <w:tcPr>
            <w:tcW w:w="175" w:type="pct"/>
            <w:tcBorders>
              <w:left w:val="dotted" w:sz="4" w:space="0" w:color="auto"/>
              <w:right w:val="dotted" w:sz="4" w:space="0" w:color="auto"/>
            </w:tcBorders>
          </w:tcPr>
          <w:p w14:paraId="47F1900A" w14:textId="77777777" w:rsidR="00685A73" w:rsidRPr="00711222" w:rsidRDefault="00685A73" w:rsidP="00202208">
            <w:pPr>
              <w:spacing w:before="60" w:after="60" w:line="278" w:lineRule="auto"/>
              <w:rPr>
                <w:rFonts w:asciiTheme="majorBidi" w:hAnsiTheme="majorBidi" w:cstheme="majorBidi"/>
                <w:sz w:val="18"/>
                <w:szCs w:val="18"/>
              </w:rPr>
            </w:pPr>
          </w:p>
        </w:tc>
        <w:tc>
          <w:tcPr>
            <w:tcW w:w="175" w:type="pct"/>
            <w:tcBorders>
              <w:left w:val="dotted" w:sz="4" w:space="0" w:color="auto"/>
              <w:right w:val="dotted" w:sz="4" w:space="0" w:color="auto"/>
            </w:tcBorders>
          </w:tcPr>
          <w:p w14:paraId="192FB769" w14:textId="77777777" w:rsidR="00685A73" w:rsidRPr="00711222" w:rsidRDefault="00685A73" w:rsidP="00202208">
            <w:pPr>
              <w:spacing w:before="60" w:after="60" w:line="278" w:lineRule="auto"/>
              <w:rPr>
                <w:rFonts w:asciiTheme="majorBidi" w:hAnsiTheme="majorBidi" w:cstheme="majorBidi"/>
                <w:sz w:val="18"/>
                <w:szCs w:val="18"/>
              </w:rPr>
            </w:pPr>
          </w:p>
        </w:tc>
        <w:tc>
          <w:tcPr>
            <w:tcW w:w="3788" w:type="pct"/>
            <w:gridSpan w:val="5"/>
            <w:tcBorders>
              <w:left w:val="dotted" w:sz="4" w:space="0" w:color="auto"/>
            </w:tcBorders>
          </w:tcPr>
          <w:p w14:paraId="569C0093" w14:textId="77777777" w:rsidR="00685A73" w:rsidRPr="00711222" w:rsidRDefault="00685A73" w:rsidP="00202208">
            <w:pPr>
              <w:spacing w:before="60" w:after="60" w:line="278" w:lineRule="auto"/>
              <w:rPr>
                <w:rFonts w:asciiTheme="majorBidi" w:hAnsiTheme="majorBidi" w:cstheme="majorBidi"/>
                <w:sz w:val="18"/>
                <w:szCs w:val="18"/>
              </w:rPr>
            </w:pPr>
            <w:r w:rsidRPr="00711222">
              <w:rPr>
                <w:rFonts w:asciiTheme="majorBidi" w:hAnsiTheme="majorBidi" w:cstheme="majorBidi"/>
                <w:sz w:val="18"/>
                <w:szCs w:val="18"/>
              </w:rPr>
              <w:t>Pending issues</w:t>
            </w:r>
          </w:p>
        </w:tc>
      </w:tr>
      <w:tr w:rsidR="00685A73" w:rsidRPr="00711222" w14:paraId="28A97D30" w14:textId="77777777" w:rsidTr="00B0396F">
        <w:tc>
          <w:tcPr>
            <w:tcW w:w="540" w:type="pct"/>
            <w:vMerge/>
          </w:tcPr>
          <w:p w14:paraId="50AF58AD" w14:textId="77777777" w:rsidR="00685A73" w:rsidRPr="00711222" w:rsidRDefault="00685A73" w:rsidP="00092129">
            <w:pPr>
              <w:rPr>
                <w:rFonts w:asciiTheme="majorBidi" w:hAnsiTheme="majorBidi" w:cstheme="majorBidi"/>
                <w:sz w:val="18"/>
                <w:szCs w:val="18"/>
              </w:rPr>
            </w:pPr>
          </w:p>
        </w:tc>
        <w:tc>
          <w:tcPr>
            <w:tcW w:w="322" w:type="pct"/>
            <w:tcBorders>
              <w:left w:val="single" w:sz="4" w:space="0" w:color="auto"/>
              <w:right w:val="dotted" w:sz="4" w:space="0" w:color="auto"/>
            </w:tcBorders>
            <w:shd w:val="clear" w:color="auto" w:fill="92D050"/>
          </w:tcPr>
          <w:p w14:paraId="71E9D41D" w14:textId="77777777" w:rsidR="00685A73" w:rsidRPr="00711222" w:rsidRDefault="00685A73" w:rsidP="00202208">
            <w:pPr>
              <w:spacing w:before="60" w:after="60"/>
              <w:rPr>
                <w:rFonts w:asciiTheme="majorBidi" w:hAnsiTheme="majorBidi" w:cstheme="majorBidi"/>
                <w:sz w:val="18"/>
                <w:szCs w:val="18"/>
              </w:rPr>
            </w:pPr>
            <w:r w:rsidRPr="00711222">
              <w:rPr>
                <w:rFonts w:asciiTheme="majorBidi" w:hAnsiTheme="majorBidi" w:cstheme="majorBidi"/>
                <w:sz w:val="18"/>
                <w:szCs w:val="18"/>
              </w:rPr>
              <w:t>5</w:t>
            </w:r>
          </w:p>
        </w:tc>
        <w:tc>
          <w:tcPr>
            <w:tcW w:w="175" w:type="pct"/>
            <w:tcBorders>
              <w:left w:val="dotted" w:sz="4" w:space="0" w:color="auto"/>
              <w:right w:val="dotted" w:sz="4" w:space="0" w:color="auto"/>
            </w:tcBorders>
          </w:tcPr>
          <w:p w14:paraId="327B52A0" w14:textId="77777777" w:rsidR="00685A73" w:rsidRPr="00711222" w:rsidRDefault="00685A73" w:rsidP="00202208">
            <w:pPr>
              <w:spacing w:before="60" w:after="60"/>
              <w:rPr>
                <w:rFonts w:asciiTheme="majorBidi" w:hAnsiTheme="majorBidi" w:cstheme="majorBidi"/>
                <w:sz w:val="18"/>
                <w:szCs w:val="18"/>
              </w:rPr>
            </w:pPr>
          </w:p>
        </w:tc>
        <w:tc>
          <w:tcPr>
            <w:tcW w:w="175" w:type="pct"/>
            <w:tcBorders>
              <w:left w:val="dotted" w:sz="4" w:space="0" w:color="auto"/>
              <w:right w:val="dotted" w:sz="4" w:space="0" w:color="auto"/>
            </w:tcBorders>
          </w:tcPr>
          <w:p w14:paraId="401D81CB" w14:textId="77777777" w:rsidR="00685A73" w:rsidRPr="00711222" w:rsidRDefault="00685A73" w:rsidP="00202208">
            <w:pPr>
              <w:spacing w:before="60" w:after="60"/>
              <w:rPr>
                <w:rFonts w:asciiTheme="majorBidi" w:hAnsiTheme="majorBidi" w:cstheme="majorBidi"/>
                <w:sz w:val="18"/>
                <w:szCs w:val="18"/>
              </w:rPr>
            </w:pPr>
          </w:p>
        </w:tc>
        <w:tc>
          <w:tcPr>
            <w:tcW w:w="3788" w:type="pct"/>
            <w:gridSpan w:val="5"/>
            <w:tcBorders>
              <w:left w:val="dotted" w:sz="4" w:space="0" w:color="auto"/>
            </w:tcBorders>
          </w:tcPr>
          <w:p w14:paraId="419267EB" w14:textId="6AE74B88" w:rsidR="00685A73" w:rsidRPr="00711222" w:rsidRDefault="00685A73" w:rsidP="00202208">
            <w:pPr>
              <w:spacing w:before="60" w:after="60"/>
              <w:rPr>
                <w:rFonts w:asciiTheme="majorBidi" w:hAnsiTheme="majorBidi" w:cstheme="majorBidi"/>
                <w:sz w:val="18"/>
                <w:szCs w:val="18"/>
              </w:rPr>
            </w:pPr>
            <w:r w:rsidRPr="00711222">
              <w:rPr>
                <w:rFonts w:asciiTheme="majorBidi" w:hAnsiTheme="majorBidi" w:cstheme="majorBidi"/>
                <w:sz w:val="18"/>
                <w:szCs w:val="18"/>
              </w:rPr>
              <w:t>Date and venue of future meetings of the Conference of the Parties</w:t>
            </w:r>
          </w:p>
        </w:tc>
      </w:tr>
      <w:tr w:rsidR="00685A73" w:rsidRPr="00711222" w14:paraId="2967CB87" w14:textId="77777777" w:rsidTr="00B0396F">
        <w:tc>
          <w:tcPr>
            <w:tcW w:w="540" w:type="pct"/>
            <w:vMerge/>
          </w:tcPr>
          <w:p w14:paraId="0934539D" w14:textId="77777777" w:rsidR="00685A73" w:rsidRPr="00711222" w:rsidRDefault="00685A73" w:rsidP="00092129">
            <w:pPr>
              <w:spacing w:after="160" w:line="278" w:lineRule="auto"/>
              <w:rPr>
                <w:rFonts w:asciiTheme="majorBidi" w:hAnsiTheme="majorBidi" w:cstheme="majorBidi"/>
                <w:sz w:val="18"/>
                <w:szCs w:val="18"/>
              </w:rPr>
            </w:pPr>
          </w:p>
        </w:tc>
        <w:tc>
          <w:tcPr>
            <w:tcW w:w="322" w:type="pct"/>
            <w:tcBorders>
              <w:left w:val="single" w:sz="4" w:space="0" w:color="auto"/>
              <w:right w:val="dotted" w:sz="4" w:space="0" w:color="auto"/>
            </w:tcBorders>
            <w:shd w:val="clear" w:color="auto" w:fill="92D050"/>
          </w:tcPr>
          <w:p w14:paraId="377851DA" w14:textId="77777777" w:rsidR="00685A73" w:rsidRPr="00711222" w:rsidRDefault="00685A73" w:rsidP="00202208">
            <w:pPr>
              <w:spacing w:before="60" w:after="60" w:line="278" w:lineRule="auto"/>
              <w:rPr>
                <w:rFonts w:asciiTheme="majorBidi" w:hAnsiTheme="majorBidi" w:cstheme="majorBidi"/>
                <w:sz w:val="18"/>
                <w:szCs w:val="18"/>
              </w:rPr>
            </w:pPr>
            <w:r w:rsidRPr="00711222">
              <w:rPr>
                <w:rFonts w:asciiTheme="majorBidi" w:hAnsiTheme="majorBidi" w:cstheme="majorBidi"/>
                <w:sz w:val="18"/>
                <w:szCs w:val="18"/>
              </w:rPr>
              <w:t>6</w:t>
            </w:r>
          </w:p>
        </w:tc>
        <w:tc>
          <w:tcPr>
            <w:tcW w:w="175" w:type="pct"/>
            <w:tcBorders>
              <w:left w:val="dotted" w:sz="4" w:space="0" w:color="auto"/>
              <w:right w:val="dotted" w:sz="4" w:space="0" w:color="auto"/>
            </w:tcBorders>
            <w:shd w:val="clear" w:color="auto" w:fill="FFC000" w:themeFill="accent4"/>
          </w:tcPr>
          <w:p w14:paraId="1DE8EB4B" w14:textId="77777777" w:rsidR="00685A73" w:rsidRPr="00711222" w:rsidRDefault="00685A73" w:rsidP="00202208">
            <w:pPr>
              <w:spacing w:before="60" w:after="60" w:line="278" w:lineRule="auto"/>
              <w:rPr>
                <w:rFonts w:asciiTheme="majorBidi" w:hAnsiTheme="majorBidi" w:cstheme="majorBidi"/>
                <w:sz w:val="18"/>
                <w:szCs w:val="18"/>
              </w:rPr>
            </w:pPr>
            <w:r w:rsidRPr="00711222">
              <w:rPr>
                <w:rFonts w:asciiTheme="majorBidi" w:hAnsiTheme="majorBidi" w:cstheme="majorBidi"/>
                <w:sz w:val="18"/>
                <w:szCs w:val="18"/>
              </w:rPr>
              <w:t>4</w:t>
            </w:r>
          </w:p>
        </w:tc>
        <w:tc>
          <w:tcPr>
            <w:tcW w:w="175" w:type="pct"/>
            <w:tcBorders>
              <w:left w:val="dotted" w:sz="4" w:space="0" w:color="auto"/>
              <w:right w:val="dotted" w:sz="4" w:space="0" w:color="auto"/>
            </w:tcBorders>
            <w:shd w:val="clear" w:color="auto" w:fill="00B0F0"/>
          </w:tcPr>
          <w:p w14:paraId="0B976096" w14:textId="77777777" w:rsidR="00685A73" w:rsidRPr="00711222" w:rsidRDefault="00685A73" w:rsidP="00202208">
            <w:pPr>
              <w:spacing w:before="60" w:after="60" w:line="278" w:lineRule="auto"/>
              <w:rPr>
                <w:rFonts w:asciiTheme="majorBidi" w:hAnsiTheme="majorBidi" w:cstheme="majorBidi"/>
                <w:sz w:val="18"/>
                <w:szCs w:val="18"/>
              </w:rPr>
            </w:pPr>
            <w:r w:rsidRPr="00711222">
              <w:rPr>
                <w:rFonts w:asciiTheme="majorBidi" w:hAnsiTheme="majorBidi" w:cstheme="majorBidi"/>
                <w:sz w:val="18"/>
                <w:szCs w:val="18"/>
              </w:rPr>
              <w:t>4</w:t>
            </w:r>
          </w:p>
        </w:tc>
        <w:tc>
          <w:tcPr>
            <w:tcW w:w="3788" w:type="pct"/>
            <w:gridSpan w:val="5"/>
            <w:tcBorders>
              <w:left w:val="dotted" w:sz="4" w:space="0" w:color="auto"/>
            </w:tcBorders>
          </w:tcPr>
          <w:p w14:paraId="496100C8" w14:textId="77777777" w:rsidR="00685A73" w:rsidRPr="00711222" w:rsidRDefault="00685A73" w:rsidP="00202208">
            <w:pPr>
              <w:spacing w:before="60" w:after="60" w:line="278" w:lineRule="auto"/>
              <w:rPr>
                <w:rFonts w:asciiTheme="majorBidi" w:hAnsiTheme="majorBidi" w:cstheme="majorBidi"/>
                <w:sz w:val="18"/>
                <w:szCs w:val="18"/>
              </w:rPr>
            </w:pPr>
            <w:r w:rsidRPr="00711222">
              <w:rPr>
                <w:rFonts w:asciiTheme="majorBidi" w:hAnsiTheme="majorBidi" w:cstheme="majorBidi"/>
                <w:sz w:val="18"/>
                <w:szCs w:val="18"/>
              </w:rPr>
              <w:t>Reports of intersessional and regional preparatory meetings</w:t>
            </w:r>
          </w:p>
        </w:tc>
      </w:tr>
      <w:tr w:rsidR="00685A73" w:rsidRPr="00711222" w14:paraId="59B56DA3" w14:textId="77777777" w:rsidTr="00B0396F">
        <w:tc>
          <w:tcPr>
            <w:tcW w:w="540" w:type="pct"/>
            <w:vMerge/>
          </w:tcPr>
          <w:p w14:paraId="0DF7CFD7" w14:textId="77777777" w:rsidR="00685A73" w:rsidRPr="00711222" w:rsidRDefault="00685A73" w:rsidP="00092129">
            <w:pPr>
              <w:spacing w:after="160" w:line="278" w:lineRule="auto"/>
              <w:rPr>
                <w:rFonts w:asciiTheme="majorBidi" w:hAnsiTheme="majorBidi" w:cstheme="majorBidi"/>
                <w:sz w:val="18"/>
                <w:szCs w:val="18"/>
              </w:rPr>
            </w:pPr>
          </w:p>
        </w:tc>
        <w:tc>
          <w:tcPr>
            <w:tcW w:w="322" w:type="pct"/>
            <w:tcBorders>
              <w:left w:val="single" w:sz="4" w:space="0" w:color="auto"/>
              <w:right w:val="dotted" w:sz="4" w:space="0" w:color="auto"/>
            </w:tcBorders>
          </w:tcPr>
          <w:p w14:paraId="76ED1DC1" w14:textId="77777777" w:rsidR="00685A73" w:rsidRPr="00711222" w:rsidRDefault="00685A73" w:rsidP="00202208">
            <w:pPr>
              <w:spacing w:before="60" w:after="60" w:line="278" w:lineRule="auto"/>
              <w:rPr>
                <w:rFonts w:asciiTheme="majorBidi" w:hAnsiTheme="majorBidi" w:cstheme="majorBidi"/>
                <w:sz w:val="18"/>
                <w:szCs w:val="18"/>
              </w:rPr>
            </w:pPr>
          </w:p>
        </w:tc>
        <w:tc>
          <w:tcPr>
            <w:tcW w:w="175" w:type="pct"/>
            <w:tcBorders>
              <w:left w:val="dotted" w:sz="4" w:space="0" w:color="auto"/>
              <w:right w:val="dotted" w:sz="4" w:space="0" w:color="auto"/>
            </w:tcBorders>
            <w:shd w:val="clear" w:color="auto" w:fill="FFC000" w:themeFill="accent4"/>
          </w:tcPr>
          <w:p w14:paraId="019B6D3A" w14:textId="77777777" w:rsidR="00685A73" w:rsidRPr="00711222" w:rsidRDefault="00685A73" w:rsidP="00202208">
            <w:pPr>
              <w:spacing w:before="60" w:after="60" w:line="278" w:lineRule="auto"/>
              <w:rPr>
                <w:rFonts w:asciiTheme="majorBidi" w:hAnsiTheme="majorBidi" w:cstheme="majorBidi"/>
                <w:sz w:val="18"/>
                <w:szCs w:val="18"/>
              </w:rPr>
            </w:pPr>
            <w:r w:rsidRPr="00711222">
              <w:rPr>
                <w:rFonts w:asciiTheme="majorBidi" w:hAnsiTheme="majorBidi" w:cstheme="majorBidi"/>
                <w:sz w:val="18"/>
                <w:szCs w:val="18"/>
              </w:rPr>
              <w:t>5</w:t>
            </w:r>
          </w:p>
        </w:tc>
        <w:tc>
          <w:tcPr>
            <w:tcW w:w="175" w:type="pct"/>
            <w:tcBorders>
              <w:left w:val="dotted" w:sz="4" w:space="0" w:color="auto"/>
              <w:right w:val="dotted" w:sz="4" w:space="0" w:color="auto"/>
            </w:tcBorders>
            <w:shd w:val="clear" w:color="auto" w:fill="00B0F0"/>
          </w:tcPr>
          <w:p w14:paraId="42BA0424" w14:textId="77777777" w:rsidR="00685A73" w:rsidRPr="00711222" w:rsidRDefault="00685A73" w:rsidP="00202208">
            <w:pPr>
              <w:spacing w:before="60" w:after="60" w:line="278" w:lineRule="auto"/>
              <w:rPr>
                <w:rFonts w:asciiTheme="majorBidi" w:hAnsiTheme="majorBidi" w:cstheme="majorBidi"/>
                <w:sz w:val="18"/>
                <w:szCs w:val="18"/>
              </w:rPr>
            </w:pPr>
            <w:r w:rsidRPr="00711222">
              <w:rPr>
                <w:rFonts w:asciiTheme="majorBidi" w:hAnsiTheme="majorBidi" w:cstheme="majorBidi"/>
                <w:sz w:val="18"/>
                <w:szCs w:val="18"/>
              </w:rPr>
              <w:t>5</w:t>
            </w:r>
          </w:p>
        </w:tc>
        <w:tc>
          <w:tcPr>
            <w:tcW w:w="3788" w:type="pct"/>
            <w:gridSpan w:val="5"/>
            <w:tcBorders>
              <w:left w:val="dotted" w:sz="4" w:space="0" w:color="auto"/>
            </w:tcBorders>
          </w:tcPr>
          <w:p w14:paraId="753DAA26" w14:textId="77777777" w:rsidR="00685A73" w:rsidRPr="00711222" w:rsidRDefault="00685A73" w:rsidP="00202208">
            <w:pPr>
              <w:spacing w:before="60" w:after="60" w:line="278" w:lineRule="auto"/>
              <w:rPr>
                <w:rFonts w:asciiTheme="majorBidi" w:hAnsiTheme="majorBidi" w:cstheme="majorBidi"/>
                <w:sz w:val="18"/>
                <w:szCs w:val="18"/>
              </w:rPr>
            </w:pPr>
            <w:r w:rsidRPr="00711222">
              <w:rPr>
                <w:rFonts w:asciiTheme="majorBidi" w:hAnsiTheme="majorBidi" w:cstheme="majorBidi"/>
                <w:sz w:val="18"/>
                <w:szCs w:val="18"/>
              </w:rPr>
              <w:t>Report of the Compliance Committee</w:t>
            </w:r>
          </w:p>
        </w:tc>
      </w:tr>
      <w:tr w:rsidR="00685A73" w:rsidRPr="00711222" w14:paraId="1194656B" w14:textId="77777777" w:rsidTr="00B0396F">
        <w:tc>
          <w:tcPr>
            <w:tcW w:w="540" w:type="pct"/>
            <w:vMerge/>
          </w:tcPr>
          <w:p w14:paraId="203BED8B" w14:textId="77777777" w:rsidR="00685A73" w:rsidRPr="00711222" w:rsidRDefault="00685A73" w:rsidP="00092129">
            <w:pPr>
              <w:rPr>
                <w:rFonts w:asciiTheme="majorBidi" w:hAnsiTheme="majorBidi" w:cstheme="majorBidi"/>
                <w:sz w:val="18"/>
                <w:szCs w:val="18"/>
              </w:rPr>
            </w:pPr>
          </w:p>
        </w:tc>
        <w:tc>
          <w:tcPr>
            <w:tcW w:w="322" w:type="pct"/>
            <w:tcBorders>
              <w:left w:val="single" w:sz="4" w:space="0" w:color="auto"/>
              <w:right w:val="dotted" w:sz="4" w:space="0" w:color="auto"/>
            </w:tcBorders>
            <w:shd w:val="clear" w:color="auto" w:fill="92D050"/>
          </w:tcPr>
          <w:p w14:paraId="3614B37B" w14:textId="77777777" w:rsidR="00685A73" w:rsidRPr="00711222" w:rsidRDefault="00685A73" w:rsidP="00202208">
            <w:pPr>
              <w:spacing w:before="60" w:after="60"/>
              <w:rPr>
                <w:rFonts w:asciiTheme="majorBidi" w:hAnsiTheme="majorBidi" w:cstheme="majorBidi"/>
                <w:sz w:val="18"/>
                <w:szCs w:val="18"/>
              </w:rPr>
            </w:pPr>
            <w:r w:rsidRPr="00711222">
              <w:rPr>
                <w:rFonts w:asciiTheme="majorBidi" w:hAnsiTheme="majorBidi" w:cstheme="majorBidi"/>
                <w:sz w:val="18"/>
                <w:szCs w:val="18"/>
              </w:rPr>
              <w:t>7</w:t>
            </w:r>
          </w:p>
        </w:tc>
        <w:tc>
          <w:tcPr>
            <w:tcW w:w="175" w:type="pct"/>
            <w:tcBorders>
              <w:left w:val="dotted" w:sz="4" w:space="0" w:color="auto"/>
              <w:right w:val="dotted" w:sz="4" w:space="0" w:color="auto"/>
            </w:tcBorders>
            <w:shd w:val="clear" w:color="auto" w:fill="FFC000" w:themeFill="accent4"/>
          </w:tcPr>
          <w:p w14:paraId="5336422F" w14:textId="77777777" w:rsidR="00685A73" w:rsidRPr="00711222" w:rsidRDefault="00685A73" w:rsidP="00202208">
            <w:pPr>
              <w:spacing w:before="60" w:after="60"/>
              <w:rPr>
                <w:rFonts w:asciiTheme="majorBidi" w:hAnsiTheme="majorBidi" w:cstheme="majorBidi"/>
                <w:sz w:val="18"/>
                <w:szCs w:val="18"/>
              </w:rPr>
            </w:pPr>
            <w:r w:rsidRPr="00711222">
              <w:rPr>
                <w:rFonts w:asciiTheme="majorBidi" w:hAnsiTheme="majorBidi" w:cstheme="majorBidi"/>
                <w:sz w:val="18"/>
                <w:szCs w:val="18"/>
              </w:rPr>
              <w:t>6</w:t>
            </w:r>
          </w:p>
        </w:tc>
        <w:tc>
          <w:tcPr>
            <w:tcW w:w="175" w:type="pct"/>
            <w:tcBorders>
              <w:left w:val="dotted" w:sz="4" w:space="0" w:color="auto"/>
              <w:right w:val="dotted" w:sz="4" w:space="0" w:color="auto"/>
            </w:tcBorders>
            <w:shd w:val="clear" w:color="auto" w:fill="00B0F0"/>
          </w:tcPr>
          <w:p w14:paraId="6395F05F" w14:textId="77777777" w:rsidR="00685A73" w:rsidRPr="00711222" w:rsidRDefault="00685A73" w:rsidP="00202208">
            <w:pPr>
              <w:spacing w:before="60" w:after="60"/>
              <w:rPr>
                <w:rFonts w:asciiTheme="majorBidi" w:hAnsiTheme="majorBidi" w:cstheme="majorBidi"/>
                <w:sz w:val="18"/>
                <w:szCs w:val="18"/>
              </w:rPr>
            </w:pPr>
            <w:r w:rsidRPr="00711222">
              <w:rPr>
                <w:rFonts w:asciiTheme="majorBidi" w:hAnsiTheme="majorBidi" w:cstheme="majorBidi"/>
                <w:sz w:val="18"/>
                <w:szCs w:val="18"/>
              </w:rPr>
              <w:t>6</w:t>
            </w:r>
          </w:p>
        </w:tc>
        <w:tc>
          <w:tcPr>
            <w:tcW w:w="3788" w:type="pct"/>
            <w:gridSpan w:val="5"/>
            <w:tcBorders>
              <w:left w:val="dotted" w:sz="4" w:space="0" w:color="auto"/>
            </w:tcBorders>
          </w:tcPr>
          <w:p w14:paraId="6CBFB51F" w14:textId="2DDE1BF3" w:rsidR="00685A73" w:rsidRPr="00711222" w:rsidRDefault="00685A73" w:rsidP="00202208">
            <w:pPr>
              <w:spacing w:before="60" w:after="60"/>
              <w:rPr>
                <w:rFonts w:asciiTheme="majorBidi" w:hAnsiTheme="majorBidi" w:cstheme="majorBidi"/>
                <w:sz w:val="18"/>
                <w:szCs w:val="18"/>
              </w:rPr>
            </w:pPr>
            <w:r w:rsidRPr="00711222">
              <w:rPr>
                <w:rFonts w:asciiTheme="majorBidi" w:hAnsiTheme="majorBidi" w:cstheme="majorBidi"/>
                <w:sz w:val="18"/>
                <w:szCs w:val="18"/>
              </w:rPr>
              <w:t>Administration of the Convention and Protocols and budget for the trust funds</w:t>
            </w:r>
          </w:p>
        </w:tc>
      </w:tr>
      <w:tr w:rsidR="00685A73" w:rsidRPr="00711222" w14:paraId="0312463E"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blHeader/>
        </w:trPr>
        <w:tc>
          <w:tcPr>
            <w:tcW w:w="540" w:type="pct"/>
            <w:tcBorders>
              <w:top w:val="single" w:sz="4" w:space="0" w:color="auto"/>
              <w:left w:val="dotted" w:sz="4" w:space="0" w:color="auto"/>
              <w:bottom w:val="single" w:sz="4" w:space="0" w:color="auto"/>
              <w:right w:val="dotted" w:sz="4" w:space="0" w:color="auto"/>
            </w:tcBorders>
            <w:shd w:val="clear" w:color="auto" w:fill="FFFFFF" w:themeFill="background1"/>
          </w:tcPr>
          <w:p w14:paraId="0A8615D6" w14:textId="77777777" w:rsidR="00685A73" w:rsidRPr="00711222" w:rsidRDefault="00685A73" w:rsidP="00202208">
            <w:pPr>
              <w:spacing w:before="60" w:after="60"/>
              <w:rPr>
                <w:rFonts w:asciiTheme="majorBidi" w:hAnsiTheme="majorBidi" w:cstheme="majorBidi"/>
                <w:i/>
                <w:iCs/>
                <w:sz w:val="18"/>
                <w:szCs w:val="18"/>
              </w:rPr>
            </w:pPr>
            <w:bookmarkStart w:id="4" w:name="_Hlk175844174"/>
            <w:r w:rsidRPr="00711222">
              <w:rPr>
                <w:rFonts w:asciiTheme="majorBidi" w:hAnsiTheme="majorBidi" w:cstheme="majorBidi"/>
                <w:i/>
                <w:iCs/>
                <w:sz w:val="18"/>
                <w:szCs w:val="18"/>
              </w:rPr>
              <w:t>Date</w:t>
            </w:r>
          </w:p>
        </w:tc>
        <w:tc>
          <w:tcPr>
            <w:tcW w:w="2168" w:type="pct"/>
            <w:gridSpan w:val="4"/>
            <w:tcBorders>
              <w:top w:val="single" w:sz="4" w:space="0" w:color="auto"/>
              <w:left w:val="dotted" w:sz="4" w:space="0" w:color="auto"/>
              <w:bottom w:val="single" w:sz="4" w:space="0" w:color="auto"/>
              <w:right w:val="double" w:sz="4" w:space="0" w:color="auto"/>
            </w:tcBorders>
            <w:shd w:val="clear" w:color="auto" w:fill="FFFFFF" w:themeFill="background1"/>
          </w:tcPr>
          <w:p w14:paraId="55006D7C" w14:textId="1E8D8D1D" w:rsidR="00685A73" w:rsidRPr="00711222" w:rsidRDefault="00685A73" w:rsidP="00202208">
            <w:pPr>
              <w:spacing w:before="60" w:after="60"/>
              <w:rPr>
                <w:rFonts w:asciiTheme="majorBidi" w:hAnsiTheme="majorBidi" w:cstheme="majorBidi"/>
                <w:i/>
                <w:iCs/>
                <w:sz w:val="18"/>
                <w:szCs w:val="18"/>
              </w:rPr>
            </w:pPr>
            <w:r w:rsidRPr="00711222">
              <w:rPr>
                <w:rFonts w:asciiTheme="majorBidi" w:hAnsiTheme="majorBidi" w:cstheme="majorBidi"/>
                <w:i/>
                <w:iCs/>
                <w:sz w:val="18"/>
                <w:szCs w:val="18"/>
              </w:rPr>
              <w:t>Agenda items to be considered by Working Group I</w:t>
            </w:r>
          </w:p>
        </w:tc>
        <w:tc>
          <w:tcPr>
            <w:tcW w:w="2292" w:type="pct"/>
            <w:gridSpan w:val="4"/>
            <w:tcBorders>
              <w:top w:val="single" w:sz="4" w:space="0" w:color="auto"/>
              <w:left w:val="double" w:sz="4" w:space="0" w:color="auto"/>
              <w:bottom w:val="single" w:sz="4" w:space="0" w:color="auto"/>
              <w:right w:val="dotted" w:sz="4" w:space="0" w:color="auto"/>
            </w:tcBorders>
            <w:shd w:val="clear" w:color="auto" w:fill="FFFFFF" w:themeFill="background1"/>
          </w:tcPr>
          <w:p w14:paraId="0C751779" w14:textId="26B34DF5" w:rsidR="00685A73" w:rsidRPr="00711222" w:rsidRDefault="00685A73" w:rsidP="00202208">
            <w:pPr>
              <w:spacing w:before="60" w:after="60"/>
              <w:rPr>
                <w:rFonts w:asciiTheme="majorBidi" w:hAnsiTheme="majorBidi" w:cstheme="majorBidi"/>
                <w:i/>
                <w:iCs/>
                <w:sz w:val="18"/>
                <w:szCs w:val="18"/>
              </w:rPr>
            </w:pPr>
            <w:r w:rsidRPr="00711222">
              <w:rPr>
                <w:rFonts w:asciiTheme="majorBidi" w:hAnsiTheme="majorBidi" w:cstheme="majorBidi"/>
                <w:i/>
                <w:iCs/>
                <w:sz w:val="18"/>
                <w:szCs w:val="18"/>
              </w:rPr>
              <w:t>Agenda items to be considered by Working Group II</w:t>
            </w:r>
          </w:p>
        </w:tc>
      </w:tr>
      <w:tr w:rsidR="00202208" w:rsidRPr="00711222" w14:paraId="6D014447"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blHeader/>
        </w:trPr>
        <w:tc>
          <w:tcPr>
            <w:tcW w:w="540" w:type="pct"/>
            <w:tcBorders>
              <w:top w:val="single" w:sz="4" w:space="0" w:color="auto"/>
              <w:left w:val="dotted" w:sz="4" w:space="0" w:color="auto"/>
              <w:bottom w:val="single" w:sz="4" w:space="0" w:color="auto"/>
              <w:right w:val="dotted" w:sz="4" w:space="0" w:color="auto"/>
            </w:tcBorders>
            <w:shd w:val="clear" w:color="auto" w:fill="FFFFFF" w:themeFill="background1"/>
          </w:tcPr>
          <w:p w14:paraId="6F1D5E5C" w14:textId="77777777" w:rsidR="00685A73" w:rsidRPr="00711222" w:rsidRDefault="00685A73" w:rsidP="00202208">
            <w:pPr>
              <w:rPr>
                <w:rFonts w:asciiTheme="majorBidi" w:hAnsiTheme="majorBidi" w:cstheme="majorBidi"/>
                <w:sz w:val="18"/>
                <w:szCs w:val="18"/>
              </w:rPr>
            </w:pPr>
          </w:p>
        </w:tc>
        <w:tc>
          <w:tcPr>
            <w:tcW w:w="322" w:type="pct"/>
            <w:tcBorders>
              <w:top w:val="single" w:sz="4" w:space="0" w:color="auto"/>
              <w:left w:val="dotted" w:sz="4" w:space="0" w:color="auto"/>
              <w:bottom w:val="single" w:sz="4" w:space="0" w:color="auto"/>
              <w:right w:val="dotted" w:sz="4" w:space="0" w:color="auto"/>
            </w:tcBorders>
          </w:tcPr>
          <w:p w14:paraId="54B9E536" w14:textId="77777777" w:rsidR="00685A73" w:rsidRPr="00711222" w:rsidRDefault="00685A73" w:rsidP="00202208">
            <w:pPr>
              <w:rPr>
                <w:rFonts w:asciiTheme="majorBidi" w:hAnsiTheme="majorBidi" w:cstheme="majorBidi"/>
                <w:sz w:val="18"/>
                <w:szCs w:val="18"/>
              </w:rPr>
            </w:pPr>
            <w:r w:rsidRPr="00711222">
              <w:rPr>
                <w:rFonts w:asciiTheme="majorBidi" w:hAnsiTheme="majorBidi" w:cstheme="majorBidi"/>
                <w:sz w:val="18"/>
                <w:szCs w:val="18"/>
              </w:rPr>
              <w:t>COP</w:t>
            </w:r>
          </w:p>
        </w:tc>
        <w:tc>
          <w:tcPr>
            <w:tcW w:w="175" w:type="pct"/>
            <w:tcBorders>
              <w:top w:val="single" w:sz="4" w:space="0" w:color="auto"/>
              <w:left w:val="dotted" w:sz="4" w:space="0" w:color="auto"/>
              <w:bottom w:val="single" w:sz="4" w:space="0" w:color="auto"/>
              <w:right w:val="dotted" w:sz="4" w:space="0" w:color="auto"/>
            </w:tcBorders>
          </w:tcPr>
          <w:p w14:paraId="7A9B27D9" w14:textId="77777777" w:rsidR="00685A73" w:rsidRPr="00711222" w:rsidRDefault="00685A73" w:rsidP="00202208">
            <w:pPr>
              <w:rPr>
                <w:rFonts w:asciiTheme="majorBidi" w:hAnsiTheme="majorBidi" w:cstheme="majorBidi"/>
                <w:sz w:val="18"/>
                <w:szCs w:val="18"/>
              </w:rPr>
            </w:pPr>
            <w:r w:rsidRPr="00711222">
              <w:rPr>
                <w:rFonts w:asciiTheme="majorBidi" w:hAnsiTheme="majorBidi" w:cstheme="majorBidi"/>
                <w:sz w:val="18"/>
                <w:szCs w:val="18"/>
              </w:rPr>
              <w:t>CP</w:t>
            </w:r>
          </w:p>
        </w:tc>
        <w:tc>
          <w:tcPr>
            <w:tcW w:w="175" w:type="pct"/>
            <w:tcBorders>
              <w:top w:val="single" w:sz="4" w:space="0" w:color="auto"/>
              <w:left w:val="dotted" w:sz="4" w:space="0" w:color="auto"/>
              <w:bottom w:val="single" w:sz="4" w:space="0" w:color="auto"/>
              <w:right w:val="dotted" w:sz="4" w:space="0" w:color="auto"/>
            </w:tcBorders>
          </w:tcPr>
          <w:p w14:paraId="2D54AADE" w14:textId="77777777" w:rsidR="00685A73" w:rsidRPr="00711222" w:rsidRDefault="00685A73" w:rsidP="00202208">
            <w:pPr>
              <w:rPr>
                <w:rFonts w:asciiTheme="majorBidi" w:hAnsiTheme="majorBidi" w:cstheme="majorBidi"/>
                <w:sz w:val="18"/>
                <w:szCs w:val="18"/>
              </w:rPr>
            </w:pPr>
            <w:r w:rsidRPr="00711222">
              <w:rPr>
                <w:rFonts w:asciiTheme="majorBidi" w:hAnsiTheme="majorBidi" w:cstheme="majorBidi"/>
                <w:sz w:val="18"/>
                <w:szCs w:val="18"/>
              </w:rPr>
              <w:t>NP</w:t>
            </w:r>
          </w:p>
        </w:tc>
        <w:tc>
          <w:tcPr>
            <w:tcW w:w="1496" w:type="pct"/>
            <w:tcBorders>
              <w:top w:val="single" w:sz="4" w:space="0" w:color="auto"/>
              <w:left w:val="dotted" w:sz="4" w:space="0" w:color="auto"/>
              <w:bottom w:val="single" w:sz="4" w:space="0" w:color="auto"/>
              <w:right w:val="double" w:sz="4" w:space="0" w:color="auto"/>
            </w:tcBorders>
          </w:tcPr>
          <w:p w14:paraId="242BC404" w14:textId="77777777" w:rsidR="00685A73" w:rsidRPr="00711222" w:rsidRDefault="00685A73" w:rsidP="00202208">
            <w:pPr>
              <w:rPr>
                <w:rFonts w:asciiTheme="majorBidi" w:hAnsiTheme="majorBidi" w:cstheme="majorBidi"/>
                <w:i/>
                <w:iCs/>
                <w:sz w:val="18"/>
                <w:szCs w:val="18"/>
              </w:rPr>
            </w:pPr>
          </w:p>
        </w:tc>
        <w:tc>
          <w:tcPr>
            <w:tcW w:w="326" w:type="pct"/>
            <w:tcBorders>
              <w:top w:val="single" w:sz="4" w:space="0" w:color="auto"/>
              <w:left w:val="double" w:sz="4" w:space="0" w:color="auto"/>
              <w:bottom w:val="single" w:sz="4" w:space="0" w:color="auto"/>
              <w:right w:val="dotted" w:sz="4" w:space="0" w:color="auto"/>
            </w:tcBorders>
          </w:tcPr>
          <w:p w14:paraId="3E0B9E3A" w14:textId="77777777" w:rsidR="00685A73" w:rsidRPr="00711222" w:rsidRDefault="00685A73" w:rsidP="00202208">
            <w:pPr>
              <w:rPr>
                <w:rFonts w:asciiTheme="majorBidi" w:hAnsiTheme="majorBidi" w:cstheme="majorBidi"/>
                <w:sz w:val="18"/>
                <w:szCs w:val="18"/>
              </w:rPr>
            </w:pPr>
            <w:r w:rsidRPr="00711222">
              <w:rPr>
                <w:rFonts w:asciiTheme="majorBidi" w:hAnsiTheme="majorBidi" w:cstheme="majorBidi"/>
                <w:sz w:val="18"/>
                <w:szCs w:val="18"/>
              </w:rPr>
              <w:t>COP</w:t>
            </w:r>
          </w:p>
        </w:tc>
        <w:tc>
          <w:tcPr>
            <w:tcW w:w="175" w:type="pct"/>
            <w:tcBorders>
              <w:top w:val="single" w:sz="4" w:space="0" w:color="auto"/>
              <w:left w:val="dotted" w:sz="4" w:space="0" w:color="auto"/>
              <w:bottom w:val="single" w:sz="4" w:space="0" w:color="auto"/>
              <w:right w:val="dotted" w:sz="4" w:space="0" w:color="auto"/>
            </w:tcBorders>
          </w:tcPr>
          <w:p w14:paraId="5EC1E991" w14:textId="77777777" w:rsidR="00685A73" w:rsidRPr="00711222" w:rsidRDefault="00685A73" w:rsidP="00202208">
            <w:pPr>
              <w:rPr>
                <w:rFonts w:asciiTheme="majorBidi" w:hAnsiTheme="majorBidi" w:cstheme="majorBidi"/>
                <w:sz w:val="18"/>
                <w:szCs w:val="18"/>
              </w:rPr>
            </w:pPr>
            <w:r w:rsidRPr="00711222">
              <w:rPr>
                <w:rFonts w:asciiTheme="majorBidi" w:hAnsiTheme="majorBidi" w:cstheme="majorBidi"/>
                <w:sz w:val="18"/>
                <w:szCs w:val="18"/>
              </w:rPr>
              <w:t>CP</w:t>
            </w:r>
          </w:p>
        </w:tc>
        <w:tc>
          <w:tcPr>
            <w:tcW w:w="140" w:type="pct"/>
            <w:tcBorders>
              <w:top w:val="single" w:sz="4" w:space="0" w:color="auto"/>
              <w:left w:val="dotted" w:sz="4" w:space="0" w:color="auto"/>
              <w:bottom w:val="single" w:sz="4" w:space="0" w:color="auto"/>
              <w:right w:val="dotted" w:sz="4" w:space="0" w:color="auto"/>
            </w:tcBorders>
          </w:tcPr>
          <w:p w14:paraId="502A38FD" w14:textId="77777777" w:rsidR="00685A73" w:rsidRPr="00711222" w:rsidRDefault="00685A73" w:rsidP="00202208">
            <w:pPr>
              <w:rPr>
                <w:rFonts w:asciiTheme="majorBidi" w:hAnsiTheme="majorBidi" w:cstheme="majorBidi"/>
                <w:sz w:val="18"/>
                <w:szCs w:val="18"/>
              </w:rPr>
            </w:pPr>
            <w:r w:rsidRPr="00711222">
              <w:rPr>
                <w:rFonts w:asciiTheme="majorBidi" w:hAnsiTheme="majorBidi" w:cstheme="majorBidi"/>
                <w:sz w:val="18"/>
                <w:szCs w:val="18"/>
              </w:rPr>
              <w:t>NP</w:t>
            </w:r>
          </w:p>
        </w:tc>
        <w:tc>
          <w:tcPr>
            <w:tcW w:w="1651" w:type="pct"/>
            <w:tcBorders>
              <w:top w:val="single" w:sz="4" w:space="0" w:color="auto"/>
              <w:left w:val="dotted" w:sz="4" w:space="0" w:color="auto"/>
              <w:bottom w:val="single" w:sz="4" w:space="0" w:color="auto"/>
              <w:right w:val="dotted" w:sz="4" w:space="0" w:color="auto"/>
            </w:tcBorders>
          </w:tcPr>
          <w:p w14:paraId="7ED92F87" w14:textId="77777777" w:rsidR="00685A73" w:rsidRPr="00711222" w:rsidRDefault="00685A73" w:rsidP="00202208">
            <w:pPr>
              <w:rPr>
                <w:rFonts w:asciiTheme="majorBidi" w:hAnsiTheme="majorBidi" w:cstheme="majorBidi"/>
                <w:i/>
                <w:iCs/>
                <w:sz w:val="18"/>
                <w:szCs w:val="18"/>
              </w:rPr>
            </w:pPr>
          </w:p>
        </w:tc>
      </w:tr>
      <w:bookmarkEnd w:id="4"/>
      <w:tr w:rsidR="00202208" w:rsidRPr="00711222" w14:paraId="39332991"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single" w:sz="4" w:space="0" w:color="auto"/>
              <w:left w:val="dotted" w:sz="4" w:space="0" w:color="auto"/>
              <w:bottom w:val="dotted" w:sz="4" w:space="0" w:color="auto"/>
              <w:right w:val="dotted" w:sz="4" w:space="0" w:color="auto"/>
            </w:tcBorders>
            <w:shd w:val="clear" w:color="auto" w:fill="FFFFFF" w:themeFill="background1"/>
          </w:tcPr>
          <w:p w14:paraId="64A549E8" w14:textId="77777777" w:rsidR="00685A73" w:rsidRPr="00711222" w:rsidRDefault="00685A73" w:rsidP="00202208">
            <w:pPr>
              <w:spacing w:before="60" w:after="60"/>
              <w:rPr>
                <w:rFonts w:asciiTheme="majorBidi" w:hAnsiTheme="majorBidi" w:cstheme="majorBidi"/>
                <w:sz w:val="18"/>
                <w:szCs w:val="18"/>
              </w:rPr>
            </w:pPr>
            <w:r w:rsidRPr="00711222">
              <w:rPr>
                <w:rFonts w:asciiTheme="majorBidi" w:hAnsiTheme="majorBidi" w:cstheme="majorBidi"/>
                <w:sz w:val="18"/>
                <w:szCs w:val="18"/>
              </w:rPr>
              <w:t>Monday,</w:t>
            </w:r>
          </w:p>
          <w:p w14:paraId="34113BB3" w14:textId="6099F2E4" w:rsidR="00685A73" w:rsidRPr="00711222" w:rsidRDefault="006A3F1A" w:rsidP="00202208">
            <w:pPr>
              <w:spacing w:before="60" w:after="60"/>
              <w:rPr>
                <w:rFonts w:asciiTheme="majorBidi" w:hAnsiTheme="majorBidi" w:cstheme="majorBidi"/>
                <w:sz w:val="18"/>
                <w:szCs w:val="18"/>
              </w:rPr>
            </w:pPr>
            <w:r w:rsidRPr="00711222">
              <w:rPr>
                <w:rFonts w:asciiTheme="majorBidi" w:hAnsiTheme="majorBidi" w:cstheme="majorBidi"/>
                <w:sz w:val="18"/>
                <w:szCs w:val="18"/>
              </w:rPr>
              <w:t>19</w:t>
            </w:r>
            <w:r w:rsidR="00685A73" w:rsidRPr="00711222">
              <w:rPr>
                <w:rFonts w:asciiTheme="majorBidi" w:hAnsiTheme="majorBidi" w:cstheme="majorBidi"/>
                <w:sz w:val="18"/>
                <w:szCs w:val="18"/>
              </w:rPr>
              <w:t xml:space="preserve"> October </w:t>
            </w:r>
          </w:p>
          <w:p w14:paraId="142C0385" w14:textId="77777777" w:rsidR="00685A73" w:rsidRPr="00711222" w:rsidRDefault="00685A73" w:rsidP="00202208">
            <w:pPr>
              <w:spacing w:before="60" w:after="60"/>
              <w:rPr>
                <w:rFonts w:asciiTheme="majorBidi" w:hAnsiTheme="majorBidi" w:cstheme="majorBidi"/>
                <w:sz w:val="18"/>
                <w:szCs w:val="18"/>
              </w:rPr>
            </w:pPr>
            <w:r w:rsidRPr="00711222">
              <w:rPr>
                <w:rFonts w:asciiTheme="majorBidi" w:hAnsiTheme="majorBidi" w:cstheme="majorBidi"/>
                <w:sz w:val="18"/>
                <w:szCs w:val="18"/>
              </w:rPr>
              <w:t>(afternoon session)</w:t>
            </w:r>
          </w:p>
        </w:tc>
        <w:tc>
          <w:tcPr>
            <w:tcW w:w="322" w:type="pct"/>
            <w:tcBorders>
              <w:top w:val="single" w:sz="4" w:space="0" w:color="auto"/>
              <w:left w:val="dotted" w:sz="4" w:space="0" w:color="auto"/>
              <w:bottom w:val="dotted" w:sz="4" w:space="0" w:color="auto"/>
              <w:right w:val="dotted" w:sz="4" w:space="0" w:color="auto"/>
            </w:tcBorders>
            <w:shd w:val="clear" w:color="auto" w:fill="92D050"/>
          </w:tcPr>
          <w:p w14:paraId="778FAF59" w14:textId="0D07F018" w:rsidR="00685A73" w:rsidRPr="00711222" w:rsidRDefault="00E727B6" w:rsidP="00202208">
            <w:pPr>
              <w:spacing w:before="60" w:after="60"/>
              <w:rPr>
                <w:rFonts w:asciiTheme="majorBidi" w:hAnsiTheme="majorBidi" w:cstheme="majorBidi"/>
                <w:sz w:val="18"/>
                <w:szCs w:val="18"/>
              </w:rPr>
            </w:pPr>
            <w:r w:rsidRPr="00711222">
              <w:rPr>
                <w:rFonts w:asciiTheme="majorBidi" w:hAnsiTheme="majorBidi" w:cstheme="majorBidi"/>
                <w:sz w:val="18"/>
                <w:szCs w:val="18"/>
              </w:rPr>
              <w:t>8</w:t>
            </w:r>
          </w:p>
        </w:tc>
        <w:tc>
          <w:tcPr>
            <w:tcW w:w="175" w:type="pct"/>
            <w:tcBorders>
              <w:top w:val="single" w:sz="4" w:space="0" w:color="auto"/>
              <w:left w:val="dotted" w:sz="4" w:space="0" w:color="auto"/>
              <w:bottom w:val="dotted" w:sz="4" w:space="0" w:color="auto"/>
              <w:right w:val="dotted" w:sz="4" w:space="0" w:color="auto"/>
            </w:tcBorders>
          </w:tcPr>
          <w:p w14:paraId="5E46E5B6" w14:textId="77777777" w:rsidR="00685A73" w:rsidRPr="00711222" w:rsidRDefault="00685A73" w:rsidP="00202208">
            <w:pPr>
              <w:spacing w:before="60" w:after="60"/>
              <w:rPr>
                <w:rFonts w:asciiTheme="majorBidi" w:hAnsiTheme="majorBidi" w:cstheme="majorBidi"/>
                <w:sz w:val="18"/>
                <w:szCs w:val="18"/>
              </w:rPr>
            </w:pPr>
          </w:p>
        </w:tc>
        <w:tc>
          <w:tcPr>
            <w:tcW w:w="175" w:type="pct"/>
            <w:tcBorders>
              <w:top w:val="single" w:sz="4" w:space="0" w:color="auto"/>
              <w:left w:val="dotted" w:sz="4" w:space="0" w:color="auto"/>
              <w:bottom w:val="dotted" w:sz="4" w:space="0" w:color="auto"/>
              <w:right w:val="dotted" w:sz="4" w:space="0" w:color="auto"/>
            </w:tcBorders>
          </w:tcPr>
          <w:p w14:paraId="60E76509" w14:textId="04928557" w:rsidR="00685A73" w:rsidRPr="00711222" w:rsidRDefault="00685A73" w:rsidP="00202208">
            <w:pPr>
              <w:spacing w:before="60" w:after="60"/>
              <w:rPr>
                <w:rFonts w:asciiTheme="majorBidi" w:hAnsiTheme="majorBidi" w:cstheme="majorBidi"/>
                <w:sz w:val="18"/>
                <w:szCs w:val="18"/>
              </w:rPr>
            </w:pPr>
          </w:p>
        </w:tc>
        <w:tc>
          <w:tcPr>
            <w:tcW w:w="1496" w:type="pct"/>
            <w:tcBorders>
              <w:top w:val="single" w:sz="4" w:space="0" w:color="auto"/>
              <w:left w:val="dotted" w:sz="4" w:space="0" w:color="auto"/>
              <w:bottom w:val="dotted" w:sz="4" w:space="0" w:color="auto"/>
              <w:right w:val="double" w:sz="4" w:space="0" w:color="auto"/>
            </w:tcBorders>
          </w:tcPr>
          <w:p w14:paraId="281BF605" w14:textId="436570CB" w:rsidR="00685A73" w:rsidRPr="00711222" w:rsidRDefault="00E727B6" w:rsidP="00DF301C">
            <w:pPr>
              <w:spacing w:before="60" w:after="60"/>
              <w:jc w:val="left"/>
              <w:rPr>
                <w:rFonts w:asciiTheme="majorBidi" w:hAnsiTheme="majorBidi" w:cstheme="majorBidi"/>
                <w:sz w:val="18"/>
                <w:szCs w:val="18"/>
              </w:rPr>
            </w:pPr>
            <w:r w:rsidRPr="00711222">
              <w:rPr>
                <w:rFonts w:asciiTheme="majorBidi" w:hAnsiTheme="majorBidi" w:cstheme="majorBidi"/>
                <w:sz w:val="18"/>
                <w:szCs w:val="18"/>
              </w:rPr>
              <w:t xml:space="preserve">Resource mobilization and financial mechanism </w:t>
            </w:r>
          </w:p>
        </w:tc>
        <w:tc>
          <w:tcPr>
            <w:tcW w:w="326" w:type="pct"/>
            <w:tcBorders>
              <w:top w:val="single" w:sz="4" w:space="0" w:color="auto"/>
              <w:left w:val="double" w:sz="4" w:space="0" w:color="auto"/>
              <w:bottom w:val="dotted" w:sz="4" w:space="0" w:color="auto"/>
              <w:right w:val="dotted" w:sz="4" w:space="0" w:color="auto"/>
            </w:tcBorders>
            <w:shd w:val="clear" w:color="auto" w:fill="92D050"/>
          </w:tcPr>
          <w:p w14:paraId="53B9D8EF" w14:textId="25A4F151" w:rsidR="00685A73" w:rsidRPr="00711222" w:rsidRDefault="00685A73" w:rsidP="00202208">
            <w:pPr>
              <w:spacing w:before="60" w:after="60"/>
              <w:rPr>
                <w:rFonts w:asciiTheme="majorBidi" w:hAnsiTheme="majorBidi" w:cstheme="majorBidi"/>
                <w:sz w:val="18"/>
                <w:szCs w:val="18"/>
              </w:rPr>
            </w:pPr>
            <w:r w:rsidRPr="00711222">
              <w:rPr>
                <w:rFonts w:asciiTheme="majorBidi" w:hAnsiTheme="majorBidi" w:cstheme="majorBidi"/>
                <w:sz w:val="18"/>
                <w:szCs w:val="18"/>
              </w:rPr>
              <w:t>1</w:t>
            </w:r>
            <w:r w:rsidR="00CE4132" w:rsidRPr="00711222">
              <w:rPr>
                <w:rFonts w:asciiTheme="majorBidi" w:hAnsiTheme="majorBidi" w:cstheme="majorBidi"/>
                <w:sz w:val="18"/>
                <w:szCs w:val="18"/>
              </w:rPr>
              <w:t>6</w:t>
            </w:r>
          </w:p>
        </w:tc>
        <w:tc>
          <w:tcPr>
            <w:tcW w:w="175" w:type="pct"/>
            <w:tcBorders>
              <w:top w:val="single" w:sz="4" w:space="0" w:color="auto"/>
              <w:left w:val="dotted" w:sz="4" w:space="0" w:color="auto"/>
              <w:bottom w:val="dotted" w:sz="4" w:space="0" w:color="auto"/>
              <w:right w:val="dotted" w:sz="4" w:space="0" w:color="auto"/>
            </w:tcBorders>
          </w:tcPr>
          <w:p w14:paraId="1BC42EBB" w14:textId="77777777" w:rsidR="00685A73" w:rsidRPr="00711222" w:rsidRDefault="00685A73" w:rsidP="00202208">
            <w:pPr>
              <w:spacing w:before="60" w:after="60"/>
              <w:rPr>
                <w:rFonts w:asciiTheme="majorBidi" w:hAnsiTheme="majorBidi" w:cstheme="majorBidi"/>
                <w:sz w:val="18"/>
                <w:szCs w:val="18"/>
              </w:rPr>
            </w:pPr>
          </w:p>
        </w:tc>
        <w:tc>
          <w:tcPr>
            <w:tcW w:w="140" w:type="pct"/>
            <w:tcBorders>
              <w:top w:val="single" w:sz="4" w:space="0" w:color="auto"/>
              <w:left w:val="dotted" w:sz="4" w:space="0" w:color="auto"/>
              <w:bottom w:val="dotted" w:sz="4" w:space="0" w:color="auto"/>
              <w:right w:val="dotted" w:sz="4" w:space="0" w:color="auto"/>
            </w:tcBorders>
          </w:tcPr>
          <w:p w14:paraId="5041709C" w14:textId="77777777" w:rsidR="00685A73" w:rsidRPr="00711222" w:rsidRDefault="00685A73" w:rsidP="00202208">
            <w:pPr>
              <w:spacing w:before="60" w:after="60"/>
              <w:rPr>
                <w:rFonts w:asciiTheme="majorBidi" w:hAnsiTheme="majorBidi" w:cstheme="majorBidi"/>
                <w:sz w:val="18"/>
                <w:szCs w:val="18"/>
              </w:rPr>
            </w:pPr>
          </w:p>
        </w:tc>
        <w:tc>
          <w:tcPr>
            <w:tcW w:w="1651" w:type="pct"/>
            <w:tcBorders>
              <w:top w:val="single" w:sz="4" w:space="0" w:color="auto"/>
              <w:left w:val="dotted" w:sz="4" w:space="0" w:color="auto"/>
              <w:bottom w:val="dotted" w:sz="4" w:space="0" w:color="auto"/>
              <w:right w:val="dotted" w:sz="4" w:space="0" w:color="auto"/>
            </w:tcBorders>
          </w:tcPr>
          <w:p w14:paraId="7989DEBE" w14:textId="43CA7489" w:rsidR="00685A73" w:rsidRPr="00711222" w:rsidRDefault="00CE4132" w:rsidP="00202208">
            <w:pPr>
              <w:spacing w:before="60" w:after="60"/>
              <w:rPr>
                <w:rFonts w:asciiTheme="majorBidi" w:hAnsiTheme="majorBidi" w:cstheme="majorBidi"/>
                <w:sz w:val="18"/>
                <w:szCs w:val="18"/>
              </w:rPr>
            </w:pPr>
            <w:r w:rsidRPr="00711222">
              <w:rPr>
                <w:rFonts w:asciiTheme="majorBidi" w:hAnsiTheme="majorBidi" w:cstheme="majorBidi"/>
                <w:sz w:val="18"/>
                <w:szCs w:val="18"/>
              </w:rPr>
              <w:t>Synthetic biology</w:t>
            </w:r>
            <w:r w:rsidRPr="00711222" w:rsidDel="00CE4132">
              <w:rPr>
                <w:rFonts w:asciiTheme="majorBidi" w:hAnsiTheme="majorBidi" w:cstheme="majorBidi"/>
                <w:sz w:val="18"/>
                <w:szCs w:val="18"/>
              </w:rPr>
              <w:t xml:space="preserve"> </w:t>
            </w:r>
          </w:p>
        </w:tc>
      </w:tr>
      <w:tr w:rsidR="00202208" w:rsidRPr="00711222" w14:paraId="25D9C652"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ACE73F8" w14:textId="77777777" w:rsidR="00685A73" w:rsidRPr="00711222" w:rsidRDefault="00685A73" w:rsidP="00202208">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5D43D832" w14:textId="48E589E1" w:rsidR="00685A73" w:rsidRPr="00711222" w:rsidRDefault="00E727B6" w:rsidP="00202208">
            <w:pPr>
              <w:spacing w:before="60" w:after="60"/>
              <w:rPr>
                <w:rFonts w:asciiTheme="majorBidi" w:hAnsiTheme="majorBidi" w:cstheme="majorBidi"/>
                <w:sz w:val="18"/>
                <w:szCs w:val="18"/>
              </w:rPr>
            </w:pPr>
            <w:r w:rsidRPr="00711222">
              <w:rPr>
                <w:rFonts w:asciiTheme="majorBidi" w:hAnsiTheme="majorBidi" w:cstheme="majorBidi"/>
                <w:sz w:val="18"/>
                <w:szCs w:val="18"/>
              </w:rPr>
              <w:t>9</w:t>
            </w:r>
          </w:p>
        </w:tc>
        <w:tc>
          <w:tcPr>
            <w:tcW w:w="175" w:type="pct"/>
            <w:tcBorders>
              <w:top w:val="dotted" w:sz="4" w:space="0" w:color="auto"/>
              <w:left w:val="dotted" w:sz="4" w:space="0" w:color="auto"/>
              <w:bottom w:val="dotted" w:sz="4" w:space="0" w:color="auto"/>
              <w:right w:val="dotted" w:sz="4" w:space="0" w:color="auto"/>
            </w:tcBorders>
          </w:tcPr>
          <w:p w14:paraId="0EC9CD9C" w14:textId="77777777" w:rsidR="00685A73" w:rsidRPr="00711222" w:rsidRDefault="00685A73" w:rsidP="00202208">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6EE18C2C" w14:textId="77777777" w:rsidR="00685A73" w:rsidRPr="00711222" w:rsidRDefault="00685A73" w:rsidP="00202208">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tted" w:sz="4" w:space="0" w:color="auto"/>
              <w:right w:val="double" w:sz="4" w:space="0" w:color="auto"/>
            </w:tcBorders>
          </w:tcPr>
          <w:p w14:paraId="5DCB5E28" w14:textId="4EC03420" w:rsidR="00685A73" w:rsidRPr="00711222" w:rsidRDefault="002A3FB6" w:rsidP="00202208">
            <w:pPr>
              <w:spacing w:before="60" w:after="60"/>
              <w:jc w:val="left"/>
              <w:rPr>
                <w:rFonts w:asciiTheme="majorBidi" w:hAnsiTheme="majorBidi" w:cstheme="majorBidi"/>
                <w:sz w:val="18"/>
                <w:szCs w:val="18"/>
              </w:rPr>
            </w:pPr>
            <w:r w:rsidRPr="00711222">
              <w:rPr>
                <w:rFonts w:asciiTheme="majorBidi" w:hAnsiTheme="majorBidi" w:cstheme="majorBidi"/>
                <w:sz w:val="18"/>
                <w:szCs w:val="18"/>
              </w:rPr>
              <w:t>P</w:t>
            </w:r>
            <w:r w:rsidR="00685A73" w:rsidRPr="00711222">
              <w:rPr>
                <w:rFonts w:asciiTheme="majorBidi" w:hAnsiTheme="majorBidi" w:cstheme="majorBidi"/>
                <w:sz w:val="18"/>
                <w:szCs w:val="18"/>
              </w:rPr>
              <w:t>lanning, monitoring, reporting and review</w:t>
            </w: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5DE80D34" w14:textId="1774E29A" w:rsidR="00685A73" w:rsidRPr="00711222" w:rsidRDefault="00685A73" w:rsidP="00202208">
            <w:pPr>
              <w:spacing w:before="60" w:after="60"/>
              <w:rPr>
                <w:rFonts w:asciiTheme="majorBidi" w:hAnsiTheme="majorBidi" w:cstheme="majorBidi"/>
                <w:sz w:val="18"/>
                <w:szCs w:val="18"/>
              </w:rPr>
            </w:pPr>
            <w:r w:rsidRPr="00711222">
              <w:rPr>
                <w:rFonts w:asciiTheme="majorBidi" w:hAnsiTheme="majorBidi" w:cstheme="majorBidi"/>
                <w:sz w:val="18"/>
                <w:szCs w:val="18"/>
              </w:rPr>
              <w:t>1</w:t>
            </w:r>
            <w:r w:rsidR="0050207A" w:rsidRPr="00711222">
              <w:rPr>
                <w:rFonts w:asciiTheme="majorBidi" w:hAnsiTheme="majorBidi" w:cstheme="majorBidi"/>
                <w:sz w:val="18"/>
                <w:szCs w:val="18"/>
              </w:rPr>
              <w:t>7</w:t>
            </w:r>
            <w:r w:rsidR="00DC2D4A" w:rsidRPr="00711222">
              <w:rPr>
                <w:rFonts w:asciiTheme="majorBidi" w:hAnsiTheme="majorBidi" w:cstheme="majorBidi"/>
                <w:sz w:val="18"/>
                <w:szCs w:val="18"/>
              </w:rPr>
              <w:t> </w:t>
            </w:r>
            <w:r w:rsidR="0050207A" w:rsidRPr="00711222">
              <w:rPr>
                <w:rFonts w:asciiTheme="majorBidi" w:hAnsiTheme="majorBidi" w:cstheme="majorBidi"/>
                <w:sz w:val="18"/>
                <w:szCs w:val="18"/>
              </w:rPr>
              <w:t>(a)</w:t>
            </w:r>
          </w:p>
        </w:tc>
        <w:tc>
          <w:tcPr>
            <w:tcW w:w="175" w:type="pct"/>
            <w:tcBorders>
              <w:top w:val="dotted" w:sz="4" w:space="0" w:color="auto"/>
              <w:left w:val="dotted" w:sz="4" w:space="0" w:color="auto"/>
              <w:bottom w:val="dotted" w:sz="4" w:space="0" w:color="auto"/>
              <w:right w:val="dotted" w:sz="4" w:space="0" w:color="auto"/>
            </w:tcBorders>
          </w:tcPr>
          <w:p w14:paraId="2A4F7A94" w14:textId="77777777" w:rsidR="00685A73" w:rsidRPr="00711222" w:rsidRDefault="00685A73" w:rsidP="00202208">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dotted" w:sz="4" w:space="0" w:color="auto"/>
              <w:right w:val="dotted" w:sz="4" w:space="0" w:color="auto"/>
            </w:tcBorders>
          </w:tcPr>
          <w:p w14:paraId="461E4ED1" w14:textId="77777777" w:rsidR="00685A73" w:rsidRPr="00711222" w:rsidRDefault="00685A73" w:rsidP="00202208">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13C2739B" w14:textId="3C7F2288" w:rsidR="00685A73" w:rsidRPr="00711222" w:rsidRDefault="00DE34F1" w:rsidP="00202208">
            <w:pPr>
              <w:spacing w:before="60" w:after="60"/>
              <w:rPr>
                <w:rFonts w:asciiTheme="majorBidi" w:hAnsiTheme="majorBidi" w:cstheme="majorBidi"/>
                <w:sz w:val="18"/>
                <w:szCs w:val="18"/>
              </w:rPr>
            </w:pPr>
            <w:r w:rsidRPr="00711222">
              <w:rPr>
                <w:rFonts w:asciiTheme="majorBidi" w:hAnsiTheme="majorBidi" w:cstheme="majorBidi"/>
                <w:sz w:val="18"/>
                <w:szCs w:val="18"/>
              </w:rPr>
              <w:t xml:space="preserve">Strategic review and analysis of the </w:t>
            </w:r>
            <w:r w:rsidR="00A76652" w:rsidRPr="00711222">
              <w:rPr>
                <w:rFonts w:asciiTheme="majorBidi" w:hAnsiTheme="majorBidi" w:cstheme="majorBidi"/>
                <w:sz w:val="18"/>
                <w:szCs w:val="18"/>
              </w:rPr>
              <w:t>programme of work</w:t>
            </w:r>
            <w:r w:rsidR="004E5C70" w:rsidRPr="00711222">
              <w:rPr>
                <w:rFonts w:asciiTheme="majorBidi" w:hAnsiTheme="majorBidi" w:cstheme="majorBidi"/>
                <w:sz w:val="18"/>
                <w:szCs w:val="18"/>
              </w:rPr>
              <w:t xml:space="preserve"> under the Convention</w:t>
            </w:r>
            <w:r w:rsidR="00A76652" w:rsidRPr="00711222">
              <w:rPr>
                <w:rFonts w:asciiTheme="majorBidi" w:hAnsiTheme="majorBidi" w:cstheme="majorBidi"/>
                <w:sz w:val="18"/>
                <w:szCs w:val="18"/>
              </w:rPr>
              <w:t xml:space="preserve"> </w:t>
            </w:r>
            <w:r w:rsidRPr="00711222">
              <w:rPr>
                <w:rFonts w:asciiTheme="majorBidi" w:hAnsiTheme="majorBidi" w:cstheme="majorBidi"/>
                <w:sz w:val="18"/>
                <w:szCs w:val="18"/>
              </w:rPr>
              <w:t>in the context of the Framework</w:t>
            </w:r>
          </w:p>
        </w:tc>
      </w:tr>
      <w:tr w:rsidR="001A5412" w:rsidRPr="00711222" w14:paraId="315923A5"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2E99F66E" w14:textId="77777777" w:rsidR="00685A73" w:rsidRPr="00711222" w:rsidRDefault="00685A73" w:rsidP="00202208">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638FAE1B" w14:textId="72C41C17" w:rsidR="00685A73" w:rsidRPr="00711222" w:rsidRDefault="00685A73" w:rsidP="00202208">
            <w:pPr>
              <w:spacing w:before="60" w:after="60"/>
              <w:rPr>
                <w:rFonts w:asciiTheme="majorBidi" w:hAnsiTheme="majorBidi" w:cstheme="majorBidi"/>
                <w:sz w:val="18"/>
                <w:szCs w:val="18"/>
              </w:rPr>
            </w:pPr>
            <w:r w:rsidRPr="00711222">
              <w:rPr>
                <w:rFonts w:asciiTheme="majorBidi" w:hAnsiTheme="majorBidi" w:cstheme="majorBidi"/>
                <w:sz w:val="18"/>
                <w:szCs w:val="18"/>
              </w:rPr>
              <w:t>1</w:t>
            </w:r>
            <w:r w:rsidR="002A3FB6" w:rsidRPr="00711222">
              <w:rPr>
                <w:rFonts w:asciiTheme="majorBidi" w:hAnsiTheme="majorBidi" w:cstheme="majorBidi"/>
                <w:sz w:val="18"/>
                <w:szCs w:val="18"/>
              </w:rPr>
              <w:t>0</w:t>
            </w:r>
          </w:p>
        </w:tc>
        <w:tc>
          <w:tcPr>
            <w:tcW w:w="175" w:type="pct"/>
            <w:tcBorders>
              <w:top w:val="dotted" w:sz="4" w:space="0" w:color="auto"/>
              <w:left w:val="dotted" w:sz="4" w:space="0" w:color="auto"/>
              <w:bottom w:val="dotted" w:sz="4" w:space="0" w:color="auto"/>
              <w:right w:val="dotted" w:sz="4" w:space="0" w:color="auto"/>
            </w:tcBorders>
          </w:tcPr>
          <w:p w14:paraId="0372A225" w14:textId="68769D48" w:rsidR="00685A73" w:rsidRPr="00711222" w:rsidRDefault="00685A73" w:rsidP="00202208">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4" w:space="0" w:color="auto"/>
              <w:right w:val="dotted" w:sz="4" w:space="0" w:color="auto"/>
            </w:tcBorders>
          </w:tcPr>
          <w:p w14:paraId="5FC31731" w14:textId="297CC7F9" w:rsidR="00685A73" w:rsidRPr="00711222" w:rsidRDefault="00685A73" w:rsidP="00202208">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tted" w:sz="4" w:space="0" w:color="auto"/>
              <w:right w:val="double" w:sz="4" w:space="0" w:color="auto"/>
            </w:tcBorders>
          </w:tcPr>
          <w:p w14:paraId="5A5DA404" w14:textId="60162D95" w:rsidR="00685A73" w:rsidRPr="00711222" w:rsidRDefault="002A3FB6" w:rsidP="00202208">
            <w:pPr>
              <w:spacing w:before="60" w:after="60"/>
              <w:jc w:val="left"/>
              <w:rPr>
                <w:rFonts w:asciiTheme="majorBidi" w:hAnsiTheme="majorBidi" w:cstheme="majorBidi"/>
                <w:sz w:val="18"/>
                <w:szCs w:val="18"/>
              </w:rPr>
            </w:pPr>
            <w:r w:rsidRPr="00711222">
              <w:rPr>
                <w:rFonts w:asciiTheme="majorBidi" w:hAnsiTheme="majorBidi" w:cstheme="majorBidi"/>
                <w:sz w:val="18"/>
                <w:szCs w:val="18"/>
              </w:rPr>
              <w:t>Implementation of Article 8(j) and related provisions</w:t>
            </w:r>
            <w:r w:rsidRPr="00711222" w:rsidDel="00E727B6">
              <w:rPr>
                <w:rFonts w:asciiTheme="majorBidi" w:hAnsiTheme="majorBidi" w:cstheme="majorBidi"/>
                <w:sz w:val="18"/>
                <w:szCs w:val="18"/>
              </w:rPr>
              <w:t xml:space="preserve"> </w:t>
            </w:r>
            <w:r w:rsidR="00942C7B" w:rsidRPr="00711222">
              <w:rPr>
                <w:rFonts w:asciiTheme="majorBidi" w:hAnsiTheme="majorBidi" w:cstheme="majorBidi"/>
                <w:sz w:val="18"/>
                <w:szCs w:val="18"/>
              </w:rPr>
              <w:t>of the Convention on Biological Diversity related to indigenous peoples and local communities</w:t>
            </w: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556A18E6" w14:textId="7CF717D8" w:rsidR="00685A73" w:rsidRPr="00711222" w:rsidRDefault="00DE34F1" w:rsidP="00202208">
            <w:pPr>
              <w:spacing w:before="60" w:after="60"/>
              <w:rPr>
                <w:rFonts w:asciiTheme="majorBidi" w:hAnsiTheme="majorBidi" w:cstheme="majorBidi"/>
                <w:sz w:val="18"/>
                <w:szCs w:val="18"/>
              </w:rPr>
            </w:pPr>
            <w:r w:rsidRPr="00711222">
              <w:rPr>
                <w:rFonts w:asciiTheme="majorBidi" w:hAnsiTheme="majorBidi" w:cstheme="majorBidi"/>
                <w:sz w:val="18"/>
                <w:szCs w:val="18"/>
              </w:rPr>
              <w:t>17</w:t>
            </w:r>
            <w:r w:rsidR="00DC2D4A" w:rsidRPr="00711222">
              <w:rPr>
                <w:rFonts w:asciiTheme="majorBidi" w:hAnsiTheme="majorBidi" w:cstheme="majorBidi"/>
                <w:sz w:val="18"/>
                <w:szCs w:val="18"/>
              </w:rPr>
              <w:t> </w:t>
            </w:r>
            <w:r w:rsidRPr="00711222">
              <w:rPr>
                <w:rFonts w:asciiTheme="majorBidi" w:hAnsiTheme="majorBidi" w:cstheme="majorBidi"/>
                <w:sz w:val="18"/>
                <w:szCs w:val="18"/>
              </w:rPr>
              <w:t>(b)</w:t>
            </w:r>
          </w:p>
        </w:tc>
        <w:tc>
          <w:tcPr>
            <w:tcW w:w="175" w:type="pct"/>
            <w:tcBorders>
              <w:top w:val="dotted" w:sz="4" w:space="0" w:color="auto"/>
              <w:left w:val="dotted" w:sz="4" w:space="0" w:color="auto"/>
              <w:bottom w:val="dotted" w:sz="4" w:space="0" w:color="auto"/>
              <w:right w:val="dotted" w:sz="4" w:space="0" w:color="auto"/>
            </w:tcBorders>
          </w:tcPr>
          <w:p w14:paraId="624A1B86" w14:textId="77777777" w:rsidR="00685A73" w:rsidRPr="00711222" w:rsidRDefault="00685A73" w:rsidP="00202208">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dotted" w:sz="4" w:space="0" w:color="auto"/>
              <w:right w:val="dotted" w:sz="4" w:space="0" w:color="auto"/>
            </w:tcBorders>
          </w:tcPr>
          <w:p w14:paraId="500EDA11" w14:textId="77777777" w:rsidR="00685A73" w:rsidRPr="00711222" w:rsidRDefault="00685A73" w:rsidP="00202208">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64D097B7" w14:textId="1CF93907" w:rsidR="00685A73" w:rsidRPr="00711222" w:rsidRDefault="00DE34F1" w:rsidP="00202208">
            <w:pPr>
              <w:spacing w:before="60" w:after="60"/>
              <w:rPr>
                <w:rFonts w:asciiTheme="majorBidi" w:hAnsiTheme="majorBidi" w:cstheme="majorBidi"/>
                <w:sz w:val="18"/>
                <w:szCs w:val="18"/>
              </w:rPr>
            </w:pPr>
            <w:r w:rsidRPr="00711222">
              <w:rPr>
                <w:rFonts w:asciiTheme="majorBidi" w:hAnsiTheme="majorBidi" w:cstheme="majorBidi"/>
                <w:sz w:val="18"/>
                <w:szCs w:val="18"/>
              </w:rPr>
              <w:t xml:space="preserve">Strategic review </w:t>
            </w:r>
            <w:r w:rsidR="00FF6F76" w:rsidRPr="00711222">
              <w:rPr>
                <w:rFonts w:asciiTheme="majorBidi" w:hAnsiTheme="majorBidi" w:cstheme="majorBidi"/>
                <w:sz w:val="18"/>
                <w:szCs w:val="18"/>
              </w:rPr>
              <w:t>of and updates</w:t>
            </w:r>
            <w:r w:rsidR="00D628FA" w:rsidRPr="00711222">
              <w:rPr>
                <w:rFonts w:asciiTheme="majorBidi" w:hAnsiTheme="majorBidi" w:cstheme="majorBidi"/>
                <w:sz w:val="18"/>
                <w:szCs w:val="18"/>
              </w:rPr>
              <w:t xml:space="preserve"> to the expanded programme of work on f</w:t>
            </w:r>
            <w:r w:rsidRPr="00711222">
              <w:rPr>
                <w:rFonts w:asciiTheme="majorBidi" w:hAnsiTheme="majorBidi" w:cstheme="majorBidi"/>
                <w:sz w:val="18"/>
                <w:szCs w:val="18"/>
              </w:rPr>
              <w:t>orest biodiversity</w:t>
            </w:r>
          </w:p>
        </w:tc>
      </w:tr>
      <w:tr w:rsidR="00516CAB" w:rsidRPr="00711222" w14:paraId="4900FC8D"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43B93474" w14:textId="77777777" w:rsidR="00516CAB" w:rsidRPr="00711222" w:rsidRDefault="00516CAB" w:rsidP="00516CAB">
            <w:pPr>
              <w:spacing w:before="60" w:after="60"/>
              <w:rPr>
                <w:rFonts w:asciiTheme="majorBidi" w:hAnsiTheme="majorBidi" w:cstheme="majorBidi"/>
                <w:sz w:val="18"/>
                <w:szCs w:val="18"/>
              </w:rPr>
            </w:pPr>
          </w:p>
        </w:tc>
        <w:tc>
          <w:tcPr>
            <w:tcW w:w="322" w:type="pct"/>
            <w:vMerge w:val="restart"/>
            <w:tcBorders>
              <w:top w:val="dotted" w:sz="4" w:space="0" w:color="auto"/>
              <w:left w:val="dotted" w:sz="4" w:space="0" w:color="auto"/>
              <w:bottom w:val="dotted" w:sz="4" w:space="0" w:color="auto"/>
              <w:right w:val="dotted" w:sz="4" w:space="0" w:color="auto"/>
            </w:tcBorders>
            <w:shd w:val="clear" w:color="auto" w:fill="92D050"/>
          </w:tcPr>
          <w:p w14:paraId="4FFD1FD6" w14:textId="5937F1C3" w:rsidR="00516CAB" w:rsidRPr="00711222" w:rsidRDefault="00516CAB" w:rsidP="00516CAB">
            <w:pPr>
              <w:spacing w:before="60" w:after="60"/>
              <w:rPr>
                <w:rFonts w:asciiTheme="majorBidi" w:hAnsiTheme="majorBidi" w:cstheme="majorBidi"/>
                <w:sz w:val="18"/>
                <w:szCs w:val="18"/>
              </w:rPr>
            </w:pPr>
            <w:r w:rsidRPr="00711222">
              <w:rPr>
                <w:rFonts w:asciiTheme="majorBidi" w:hAnsiTheme="majorBidi" w:cstheme="majorBidi"/>
                <w:sz w:val="18"/>
                <w:szCs w:val="18"/>
              </w:rPr>
              <w:t>12</w:t>
            </w:r>
            <w:r w:rsidR="00981A86" w:rsidRPr="00711222">
              <w:rPr>
                <w:rFonts w:asciiTheme="majorBidi" w:hAnsiTheme="majorBidi" w:cstheme="majorBidi"/>
                <w:sz w:val="18"/>
                <w:szCs w:val="18"/>
              </w:rPr>
              <w:t xml:space="preserve"> (a)</w:t>
            </w:r>
          </w:p>
          <w:p w14:paraId="331E12DE" w14:textId="1C512EDC" w:rsidR="00516CAB" w:rsidRPr="00711222" w:rsidRDefault="00516CAB" w:rsidP="00516CAB">
            <w:pPr>
              <w:spacing w:before="60" w:after="60"/>
              <w:rPr>
                <w:rFonts w:asciiTheme="majorBidi" w:hAnsiTheme="majorBidi" w:cstheme="majorBidi"/>
                <w:sz w:val="18"/>
                <w:szCs w:val="18"/>
              </w:rPr>
            </w:pPr>
          </w:p>
        </w:tc>
        <w:tc>
          <w:tcPr>
            <w:tcW w:w="175" w:type="pct"/>
            <w:vMerge w:val="restart"/>
            <w:tcBorders>
              <w:top w:val="dotted" w:sz="4" w:space="0" w:color="auto"/>
              <w:left w:val="dotted" w:sz="4" w:space="0" w:color="auto"/>
              <w:bottom w:val="dotted" w:sz="4" w:space="0" w:color="auto"/>
              <w:right w:val="dotted" w:sz="4" w:space="0" w:color="auto"/>
            </w:tcBorders>
            <w:shd w:val="clear" w:color="auto" w:fill="FFFFFF" w:themeFill="background1"/>
          </w:tcPr>
          <w:p w14:paraId="6DE99785" w14:textId="77777777" w:rsidR="00516CAB" w:rsidRPr="00711222" w:rsidRDefault="00516CAB" w:rsidP="00516CAB">
            <w:pPr>
              <w:spacing w:before="60" w:after="60"/>
              <w:rPr>
                <w:rFonts w:asciiTheme="majorBidi" w:hAnsiTheme="majorBidi" w:cstheme="majorBidi"/>
                <w:sz w:val="18"/>
                <w:szCs w:val="18"/>
              </w:rPr>
            </w:pPr>
          </w:p>
          <w:p w14:paraId="23C6A87D" w14:textId="75558C05" w:rsidR="00516CAB" w:rsidRPr="00711222" w:rsidRDefault="00516CAB" w:rsidP="00516CAB">
            <w:pPr>
              <w:spacing w:before="60" w:after="60"/>
              <w:rPr>
                <w:rFonts w:asciiTheme="majorBidi" w:hAnsiTheme="majorBidi" w:cstheme="majorBidi"/>
                <w:sz w:val="18"/>
                <w:szCs w:val="18"/>
              </w:rPr>
            </w:pPr>
          </w:p>
        </w:tc>
        <w:tc>
          <w:tcPr>
            <w:tcW w:w="175" w:type="pct"/>
            <w:vMerge w:val="restart"/>
            <w:tcBorders>
              <w:top w:val="single" w:sz="4" w:space="0" w:color="auto"/>
              <w:left w:val="dotted" w:sz="4" w:space="0" w:color="auto"/>
              <w:bottom w:val="dotted" w:sz="4" w:space="0" w:color="auto"/>
              <w:right w:val="dotted" w:sz="4" w:space="0" w:color="auto"/>
            </w:tcBorders>
          </w:tcPr>
          <w:p w14:paraId="42ACCC4E" w14:textId="5242AD2A" w:rsidR="00516CAB" w:rsidRPr="00711222" w:rsidRDefault="00516CAB" w:rsidP="00516CAB">
            <w:pPr>
              <w:spacing w:before="60" w:after="60"/>
              <w:rPr>
                <w:rFonts w:asciiTheme="majorBidi" w:hAnsiTheme="majorBidi" w:cstheme="majorBidi"/>
                <w:sz w:val="18"/>
                <w:szCs w:val="18"/>
              </w:rPr>
            </w:pPr>
          </w:p>
          <w:p w14:paraId="173A9516" w14:textId="3566C553" w:rsidR="00516CAB" w:rsidRPr="00711222" w:rsidRDefault="00516CAB" w:rsidP="00516CAB">
            <w:pPr>
              <w:spacing w:before="60" w:after="60"/>
              <w:rPr>
                <w:rFonts w:asciiTheme="majorBidi" w:hAnsiTheme="majorBidi" w:cstheme="majorBidi"/>
                <w:sz w:val="18"/>
                <w:szCs w:val="18"/>
              </w:rPr>
            </w:pPr>
          </w:p>
        </w:tc>
        <w:tc>
          <w:tcPr>
            <w:tcW w:w="1496" w:type="pct"/>
            <w:vMerge w:val="restart"/>
            <w:tcBorders>
              <w:top w:val="dotted" w:sz="4" w:space="0" w:color="auto"/>
              <w:left w:val="dotted" w:sz="4" w:space="0" w:color="auto"/>
              <w:bottom w:val="dotted" w:sz="4" w:space="0" w:color="auto"/>
              <w:right w:val="double" w:sz="4" w:space="0" w:color="auto"/>
            </w:tcBorders>
          </w:tcPr>
          <w:p w14:paraId="3D762005" w14:textId="44065C2C" w:rsidR="00516CAB" w:rsidRPr="00711222" w:rsidRDefault="00516CAB" w:rsidP="008B53DE">
            <w:pPr>
              <w:spacing w:before="60" w:after="60"/>
              <w:jc w:val="left"/>
              <w:rPr>
                <w:rFonts w:asciiTheme="majorBidi" w:hAnsiTheme="majorBidi" w:cstheme="majorBidi"/>
                <w:sz w:val="18"/>
                <w:szCs w:val="18"/>
              </w:rPr>
            </w:pPr>
            <w:r w:rsidRPr="00711222">
              <w:rPr>
                <w:rFonts w:asciiTheme="majorBidi" w:hAnsiTheme="majorBidi" w:cstheme="majorBidi"/>
                <w:sz w:val="18"/>
                <w:szCs w:val="18"/>
              </w:rPr>
              <w:t xml:space="preserve">Capacity-building and development </w:t>
            </w:r>
            <w:r w:rsidR="00FB2FC9" w:rsidRPr="00711222">
              <w:rPr>
                <w:rFonts w:asciiTheme="majorBidi" w:hAnsiTheme="majorBidi" w:cstheme="majorBidi"/>
                <w:sz w:val="18"/>
                <w:szCs w:val="18"/>
              </w:rPr>
              <w:t xml:space="preserve">and </w:t>
            </w:r>
            <w:r w:rsidRPr="00711222">
              <w:rPr>
                <w:rFonts w:asciiTheme="majorBidi" w:hAnsiTheme="majorBidi" w:cstheme="majorBidi"/>
                <w:sz w:val="18"/>
                <w:szCs w:val="18"/>
              </w:rPr>
              <w:t xml:space="preserve">technical and scientific cooperation </w:t>
            </w: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77B72E0A" w14:textId="32356A2A" w:rsidR="00516CAB" w:rsidRPr="00711222" w:rsidRDefault="00516CAB" w:rsidP="00516CAB">
            <w:pPr>
              <w:spacing w:before="60" w:after="60"/>
              <w:rPr>
                <w:rFonts w:asciiTheme="majorBidi" w:hAnsiTheme="majorBidi" w:cstheme="majorBidi"/>
                <w:sz w:val="18"/>
                <w:szCs w:val="18"/>
              </w:rPr>
            </w:pPr>
            <w:r w:rsidRPr="00711222">
              <w:rPr>
                <w:rFonts w:asciiTheme="majorBidi" w:hAnsiTheme="majorBidi" w:cstheme="majorBidi"/>
                <w:sz w:val="18"/>
                <w:szCs w:val="18"/>
              </w:rPr>
              <w:t>17</w:t>
            </w:r>
            <w:r w:rsidR="00DC2D4A" w:rsidRPr="00711222">
              <w:rPr>
                <w:rFonts w:asciiTheme="majorBidi" w:hAnsiTheme="majorBidi" w:cstheme="majorBidi"/>
                <w:sz w:val="18"/>
                <w:szCs w:val="18"/>
              </w:rPr>
              <w:t> </w:t>
            </w:r>
            <w:r w:rsidRPr="00711222">
              <w:rPr>
                <w:rFonts w:asciiTheme="majorBidi" w:hAnsiTheme="majorBidi" w:cstheme="majorBidi"/>
                <w:sz w:val="18"/>
                <w:szCs w:val="18"/>
              </w:rPr>
              <w:t>(c)</w:t>
            </w:r>
          </w:p>
        </w:tc>
        <w:tc>
          <w:tcPr>
            <w:tcW w:w="175" w:type="pct"/>
            <w:tcBorders>
              <w:top w:val="dotted" w:sz="4" w:space="0" w:color="auto"/>
              <w:left w:val="dotted" w:sz="4" w:space="0" w:color="auto"/>
              <w:bottom w:val="dotted" w:sz="4" w:space="0" w:color="auto"/>
              <w:right w:val="dotted" w:sz="4" w:space="0" w:color="auto"/>
            </w:tcBorders>
          </w:tcPr>
          <w:p w14:paraId="496E27C0" w14:textId="77777777" w:rsidR="00516CAB" w:rsidRPr="00711222" w:rsidRDefault="00516CAB" w:rsidP="00516CAB">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dotted" w:sz="4" w:space="0" w:color="auto"/>
              <w:right w:val="dotted" w:sz="4" w:space="0" w:color="auto"/>
            </w:tcBorders>
          </w:tcPr>
          <w:p w14:paraId="21F7BCCE" w14:textId="77777777" w:rsidR="00516CAB" w:rsidRPr="00711222" w:rsidRDefault="00516CAB" w:rsidP="00516CAB">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3812EC53" w14:textId="122F01DD" w:rsidR="00516CAB" w:rsidRPr="00711222" w:rsidRDefault="00516CAB" w:rsidP="00516CAB">
            <w:pPr>
              <w:spacing w:before="60" w:after="60"/>
              <w:rPr>
                <w:rFonts w:asciiTheme="majorBidi" w:hAnsiTheme="majorBidi" w:cstheme="majorBidi"/>
                <w:sz w:val="18"/>
                <w:szCs w:val="18"/>
              </w:rPr>
            </w:pPr>
            <w:r w:rsidRPr="00711222">
              <w:rPr>
                <w:rFonts w:asciiTheme="majorBidi" w:hAnsiTheme="majorBidi" w:cstheme="majorBidi"/>
                <w:sz w:val="18"/>
                <w:szCs w:val="18"/>
              </w:rPr>
              <w:t xml:space="preserve">Strategic review </w:t>
            </w:r>
            <w:r w:rsidR="00345189" w:rsidRPr="00711222">
              <w:rPr>
                <w:rFonts w:asciiTheme="majorBidi" w:hAnsiTheme="majorBidi" w:cstheme="majorBidi"/>
                <w:sz w:val="18"/>
                <w:szCs w:val="18"/>
              </w:rPr>
              <w:t>of and updates to the programme of work on</w:t>
            </w:r>
            <w:r w:rsidRPr="00711222">
              <w:rPr>
                <w:rFonts w:asciiTheme="majorBidi" w:hAnsiTheme="majorBidi" w:cstheme="majorBidi"/>
                <w:sz w:val="18"/>
                <w:szCs w:val="18"/>
              </w:rPr>
              <w:t xml:space="preserve"> </w:t>
            </w:r>
            <w:r w:rsidR="00345189" w:rsidRPr="00711222">
              <w:rPr>
                <w:rFonts w:asciiTheme="majorBidi" w:hAnsiTheme="majorBidi" w:cstheme="majorBidi"/>
                <w:sz w:val="18"/>
                <w:szCs w:val="18"/>
              </w:rPr>
              <w:t>p</w:t>
            </w:r>
            <w:r w:rsidRPr="00711222">
              <w:rPr>
                <w:rFonts w:asciiTheme="majorBidi" w:hAnsiTheme="majorBidi" w:cstheme="majorBidi"/>
                <w:sz w:val="18"/>
                <w:szCs w:val="18"/>
              </w:rPr>
              <w:t>rotected areas</w:t>
            </w:r>
          </w:p>
        </w:tc>
      </w:tr>
      <w:tr w:rsidR="00516CAB" w:rsidRPr="00711222" w14:paraId="1C490B3F"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45E5833E" w14:textId="77777777" w:rsidR="00516CAB" w:rsidRPr="00711222" w:rsidRDefault="00516CAB" w:rsidP="00516CAB">
            <w:pPr>
              <w:spacing w:before="60" w:after="60"/>
              <w:rPr>
                <w:rFonts w:asciiTheme="majorBidi" w:hAnsiTheme="majorBidi" w:cstheme="majorBidi"/>
                <w:sz w:val="18"/>
                <w:szCs w:val="18"/>
              </w:rPr>
            </w:pPr>
          </w:p>
        </w:tc>
        <w:tc>
          <w:tcPr>
            <w:tcW w:w="322" w:type="pct"/>
            <w:vMerge/>
          </w:tcPr>
          <w:p w14:paraId="10E8A915" w14:textId="77777777" w:rsidR="00516CAB" w:rsidRPr="00711222" w:rsidRDefault="00516CAB" w:rsidP="00516CAB">
            <w:pPr>
              <w:spacing w:before="60" w:after="60"/>
              <w:rPr>
                <w:rFonts w:asciiTheme="majorBidi" w:hAnsiTheme="majorBidi" w:cstheme="majorBidi"/>
                <w:sz w:val="18"/>
                <w:szCs w:val="18"/>
              </w:rPr>
            </w:pPr>
          </w:p>
        </w:tc>
        <w:tc>
          <w:tcPr>
            <w:tcW w:w="175" w:type="pct"/>
            <w:vMerge/>
          </w:tcPr>
          <w:p w14:paraId="48AB5003" w14:textId="77777777" w:rsidR="00516CAB" w:rsidRPr="00711222" w:rsidRDefault="00516CAB" w:rsidP="00516CAB">
            <w:pPr>
              <w:spacing w:before="60" w:after="60"/>
              <w:rPr>
                <w:rFonts w:asciiTheme="majorBidi" w:hAnsiTheme="majorBidi" w:cstheme="majorBidi"/>
                <w:sz w:val="18"/>
                <w:szCs w:val="18"/>
              </w:rPr>
            </w:pPr>
          </w:p>
        </w:tc>
        <w:tc>
          <w:tcPr>
            <w:tcW w:w="175" w:type="pct"/>
            <w:vMerge/>
          </w:tcPr>
          <w:p w14:paraId="6F296492" w14:textId="77777777" w:rsidR="00516CAB" w:rsidRPr="00711222" w:rsidRDefault="00516CAB" w:rsidP="00516CAB">
            <w:pPr>
              <w:spacing w:before="60" w:after="60"/>
              <w:rPr>
                <w:rFonts w:asciiTheme="majorBidi" w:hAnsiTheme="majorBidi" w:cstheme="majorBidi"/>
                <w:sz w:val="18"/>
                <w:szCs w:val="18"/>
              </w:rPr>
            </w:pPr>
          </w:p>
        </w:tc>
        <w:tc>
          <w:tcPr>
            <w:tcW w:w="1496" w:type="pct"/>
            <w:vMerge/>
          </w:tcPr>
          <w:p w14:paraId="22041AF2" w14:textId="77777777" w:rsidR="00516CAB" w:rsidRPr="00711222" w:rsidRDefault="00516CAB" w:rsidP="00516CAB">
            <w:pPr>
              <w:spacing w:before="60" w:after="60"/>
              <w:jc w:val="left"/>
              <w:rPr>
                <w:rFonts w:asciiTheme="majorBidi" w:hAnsiTheme="majorBidi" w:cstheme="majorBidi"/>
                <w:sz w:val="18"/>
                <w:szCs w:val="18"/>
              </w:rPr>
            </w:pP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128A6A97" w14:textId="617B3C28" w:rsidR="00516CAB" w:rsidRPr="00711222" w:rsidRDefault="00516CAB" w:rsidP="00516CAB">
            <w:pPr>
              <w:spacing w:before="60" w:after="60"/>
              <w:rPr>
                <w:rFonts w:asciiTheme="majorBidi" w:hAnsiTheme="majorBidi" w:cstheme="majorBidi"/>
                <w:sz w:val="18"/>
                <w:szCs w:val="18"/>
              </w:rPr>
            </w:pPr>
            <w:r w:rsidRPr="00711222">
              <w:rPr>
                <w:rFonts w:asciiTheme="majorBidi" w:hAnsiTheme="majorBidi" w:cstheme="majorBidi"/>
                <w:sz w:val="18"/>
                <w:szCs w:val="18"/>
              </w:rPr>
              <w:t>17</w:t>
            </w:r>
            <w:r w:rsidR="00DC2D4A" w:rsidRPr="00711222">
              <w:rPr>
                <w:rFonts w:asciiTheme="majorBidi" w:hAnsiTheme="majorBidi" w:cstheme="majorBidi"/>
                <w:sz w:val="18"/>
                <w:szCs w:val="18"/>
              </w:rPr>
              <w:t> </w:t>
            </w:r>
            <w:r w:rsidRPr="00711222">
              <w:rPr>
                <w:rFonts w:asciiTheme="majorBidi" w:hAnsiTheme="majorBidi" w:cstheme="majorBidi"/>
                <w:sz w:val="18"/>
                <w:szCs w:val="18"/>
              </w:rPr>
              <w:t>(d)</w:t>
            </w:r>
          </w:p>
        </w:tc>
        <w:tc>
          <w:tcPr>
            <w:tcW w:w="175" w:type="pct"/>
            <w:tcBorders>
              <w:top w:val="dotted" w:sz="4" w:space="0" w:color="auto"/>
              <w:left w:val="dotted" w:sz="4" w:space="0" w:color="auto"/>
              <w:bottom w:val="dotted" w:sz="4" w:space="0" w:color="auto"/>
              <w:right w:val="dotted" w:sz="4" w:space="0" w:color="auto"/>
            </w:tcBorders>
          </w:tcPr>
          <w:p w14:paraId="6327F0EE" w14:textId="77777777" w:rsidR="00516CAB" w:rsidRPr="00711222" w:rsidRDefault="00516CAB" w:rsidP="00516CAB">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dotted" w:sz="4" w:space="0" w:color="auto"/>
              <w:right w:val="dotted" w:sz="4" w:space="0" w:color="auto"/>
            </w:tcBorders>
          </w:tcPr>
          <w:p w14:paraId="0E52BEA5" w14:textId="77777777" w:rsidR="00516CAB" w:rsidRPr="00711222" w:rsidRDefault="00516CAB" w:rsidP="00516CAB">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17686DCD" w14:textId="2062F742" w:rsidR="00516CAB" w:rsidRPr="00711222" w:rsidRDefault="00516CAB" w:rsidP="00B67763">
            <w:pPr>
              <w:spacing w:before="60" w:after="60"/>
              <w:jc w:val="left"/>
              <w:rPr>
                <w:rFonts w:asciiTheme="majorBidi" w:hAnsiTheme="majorBidi" w:cstheme="majorBidi"/>
                <w:sz w:val="18"/>
                <w:szCs w:val="18"/>
              </w:rPr>
            </w:pPr>
            <w:r w:rsidRPr="00711222">
              <w:rPr>
                <w:rFonts w:asciiTheme="majorBidi" w:hAnsiTheme="majorBidi" w:cstheme="majorBidi"/>
                <w:sz w:val="18"/>
                <w:szCs w:val="18"/>
              </w:rPr>
              <w:t>Areas of potential further work</w:t>
            </w:r>
            <w:r w:rsidR="00E854A6" w:rsidRPr="00711222">
              <w:rPr>
                <w:rFonts w:asciiTheme="majorBidi" w:hAnsiTheme="majorBidi" w:cstheme="majorBidi"/>
                <w:sz w:val="18"/>
                <w:szCs w:val="18"/>
              </w:rPr>
              <w:t xml:space="preserve"> in the context of the Framework</w:t>
            </w:r>
          </w:p>
        </w:tc>
      </w:tr>
      <w:tr w:rsidR="00C6018A" w:rsidRPr="00711222" w14:paraId="31020C8D"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151E240D"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4059BF72" w14:textId="33625560"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12</w:t>
            </w:r>
            <w:r w:rsidR="002E0E42" w:rsidRPr="00711222">
              <w:rPr>
                <w:rFonts w:asciiTheme="majorBidi" w:hAnsiTheme="majorBidi" w:cstheme="majorBidi"/>
                <w:sz w:val="18"/>
                <w:szCs w:val="18"/>
              </w:rPr>
              <w:t> </w:t>
            </w:r>
            <w:r w:rsidRPr="00711222">
              <w:rPr>
                <w:rFonts w:asciiTheme="majorBidi" w:hAnsiTheme="majorBidi" w:cstheme="majorBidi"/>
                <w:sz w:val="18"/>
                <w:szCs w:val="18"/>
              </w:rPr>
              <w:t>(b)</w:t>
            </w:r>
          </w:p>
        </w:tc>
        <w:tc>
          <w:tcPr>
            <w:tcW w:w="175" w:type="pct"/>
            <w:tcBorders>
              <w:top w:val="dotted" w:sz="4" w:space="0" w:color="auto"/>
              <w:left w:val="dotted" w:sz="4" w:space="0" w:color="auto"/>
              <w:bottom w:val="dotted" w:sz="4" w:space="0" w:color="auto"/>
              <w:right w:val="dotted" w:sz="4" w:space="0" w:color="auto"/>
            </w:tcBorders>
          </w:tcPr>
          <w:p w14:paraId="4E123F25" w14:textId="77777777" w:rsidR="00C6018A" w:rsidRPr="00711222" w:rsidDel="0085476A"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2D0D5A44" w14:textId="77777777" w:rsidR="00C6018A" w:rsidRPr="00711222" w:rsidDel="0085476A"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tted" w:sz="4" w:space="0" w:color="auto"/>
              <w:right w:val="double" w:sz="4" w:space="0" w:color="auto"/>
            </w:tcBorders>
          </w:tcPr>
          <w:p w14:paraId="744CA4C9" w14:textId="296B53DD" w:rsidR="00C6018A" w:rsidRPr="00711222" w:rsidRDefault="00C6018A" w:rsidP="00C6018A">
            <w:pPr>
              <w:spacing w:before="60" w:after="60"/>
              <w:jc w:val="left"/>
              <w:rPr>
                <w:rFonts w:asciiTheme="majorBidi" w:hAnsiTheme="majorBidi" w:cstheme="majorBidi"/>
                <w:sz w:val="18"/>
                <w:szCs w:val="18"/>
              </w:rPr>
            </w:pPr>
            <w:r w:rsidRPr="00711222">
              <w:rPr>
                <w:rFonts w:asciiTheme="majorBidi" w:hAnsiTheme="majorBidi" w:cstheme="majorBidi"/>
                <w:sz w:val="18"/>
                <w:szCs w:val="18"/>
              </w:rPr>
              <w:t>Clearing-house mechanism and knowledge management.</w:t>
            </w: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3B5ABB2A" w14:textId="41BCC4D6"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17</w:t>
            </w:r>
            <w:r w:rsidR="002F55DA" w:rsidRPr="00711222">
              <w:rPr>
                <w:rFonts w:asciiTheme="majorBidi" w:hAnsiTheme="majorBidi" w:cstheme="majorBidi"/>
                <w:sz w:val="18"/>
                <w:szCs w:val="18"/>
              </w:rPr>
              <w:t> </w:t>
            </w:r>
            <w:r w:rsidRPr="00711222">
              <w:rPr>
                <w:rFonts w:asciiTheme="majorBidi" w:hAnsiTheme="majorBidi" w:cstheme="majorBidi"/>
                <w:sz w:val="18"/>
                <w:szCs w:val="18"/>
              </w:rPr>
              <w:t>(e)</w:t>
            </w:r>
          </w:p>
        </w:tc>
        <w:tc>
          <w:tcPr>
            <w:tcW w:w="175" w:type="pct"/>
            <w:tcBorders>
              <w:top w:val="dotted" w:sz="4" w:space="0" w:color="auto"/>
              <w:left w:val="dotted" w:sz="4" w:space="0" w:color="auto"/>
              <w:bottom w:val="dotted" w:sz="4" w:space="0" w:color="auto"/>
              <w:right w:val="dotted" w:sz="4" w:space="0" w:color="auto"/>
            </w:tcBorders>
          </w:tcPr>
          <w:p w14:paraId="22CB15BF"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dotted" w:sz="4" w:space="0" w:color="auto"/>
              <w:right w:val="dotted" w:sz="4" w:space="0" w:color="auto"/>
            </w:tcBorders>
          </w:tcPr>
          <w:p w14:paraId="640E11E8"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0AD1E31A" w14:textId="306731C2"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 xml:space="preserve">Matters related to the work of the </w:t>
            </w:r>
            <w:r w:rsidR="00A167C9" w:rsidRPr="00711222">
              <w:rPr>
                <w:rFonts w:asciiTheme="majorBidi" w:hAnsiTheme="majorBidi" w:cstheme="majorBidi"/>
                <w:sz w:val="18"/>
                <w:szCs w:val="18"/>
              </w:rPr>
              <w:t>Platform</w:t>
            </w:r>
          </w:p>
        </w:tc>
      </w:tr>
      <w:tr w:rsidR="00C6018A" w:rsidRPr="00711222" w14:paraId="17691369"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39412516"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1338957C" w14:textId="5CCF1C2C"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12 (c)</w:t>
            </w:r>
          </w:p>
        </w:tc>
        <w:tc>
          <w:tcPr>
            <w:tcW w:w="175" w:type="pct"/>
            <w:tcBorders>
              <w:top w:val="dotted" w:sz="4" w:space="0" w:color="auto"/>
              <w:left w:val="dotted" w:sz="4" w:space="0" w:color="auto"/>
              <w:bottom w:val="dotted" w:sz="4" w:space="0" w:color="auto"/>
              <w:right w:val="dotted" w:sz="4" w:space="0" w:color="auto"/>
            </w:tcBorders>
          </w:tcPr>
          <w:p w14:paraId="7CCB7D60" w14:textId="77777777" w:rsidR="00C6018A" w:rsidRPr="00711222" w:rsidDel="0085476A"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2595C915" w14:textId="77777777" w:rsidR="00C6018A" w:rsidRPr="00711222" w:rsidDel="0085476A"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tted" w:sz="4" w:space="0" w:color="auto"/>
              <w:right w:val="double" w:sz="4" w:space="0" w:color="auto"/>
            </w:tcBorders>
          </w:tcPr>
          <w:p w14:paraId="7E4FF22F" w14:textId="01ECBB58" w:rsidR="00C6018A" w:rsidRPr="00711222" w:rsidRDefault="00C85D30" w:rsidP="00C6018A">
            <w:pPr>
              <w:spacing w:before="60" w:after="60"/>
              <w:jc w:val="left"/>
              <w:rPr>
                <w:rFonts w:asciiTheme="majorBidi" w:hAnsiTheme="majorBidi" w:cstheme="majorBidi"/>
                <w:sz w:val="18"/>
                <w:szCs w:val="18"/>
              </w:rPr>
            </w:pPr>
            <w:r w:rsidRPr="00711222">
              <w:rPr>
                <w:rFonts w:asciiTheme="majorBidi" w:hAnsiTheme="majorBidi" w:cstheme="majorBidi"/>
                <w:sz w:val="18"/>
                <w:szCs w:val="18"/>
              </w:rPr>
              <w:t>Communication, education and public awareness</w:t>
            </w: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5C0AE0D2" w14:textId="13372DE4"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18</w:t>
            </w:r>
            <w:r w:rsidR="002F55DA" w:rsidRPr="00711222">
              <w:rPr>
                <w:rFonts w:asciiTheme="majorBidi" w:hAnsiTheme="majorBidi" w:cstheme="majorBidi"/>
                <w:sz w:val="18"/>
                <w:szCs w:val="18"/>
              </w:rPr>
              <w:t> </w:t>
            </w:r>
            <w:r w:rsidRPr="00711222">
              <w:rPr>
                <w:rFonts w:asciiTheme="majorBidi" w:hAnsiTheme="majorBidi" w:cstheme="majorBidi"/>
                <w:sz w:val="18"/>
                <w:szCs w:val="18"/>
              </w:rPr>
              <w:t>(b)</w:t>
            </w:r>
          </w:p>
        </w:tc>
        <w:tc>
          <w:tcPr>
            <w:tcW w:w="175" w:type="pct"/>
            <w:tcBorders>
              <w:top w:val="dotted" w:sz="4" w:space="0" w:color="auto"/>
              <w:left w:val="dotted" w:sz="4" w:space="0" w:color="auto"/>
              <w:bottom w:val="dotted" w:sz="4" w:space="0" w:color="auto"/>
              <w:right w:val="dotted" w:sz="4" w:space="0" w:color="auto"/>
            </w:tcBorders>
          </w:tcPr>
          <w:p w14:paraId="285FB9EC"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dotted" w:sz="4" w:space="0" w:color="auto"/>
              <w:right w:val="dotted" w:sz="4" w:space="0" w:color="auto"/>
            </w:tcBorders>
          </w:tcPr>
          <w:p w14:paraId="7B6C6035"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07B3CA6B" w14:textId="51C11EAE"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Sustainable wildlife management</w:t>
            </w:r>
            <w:r w:rsidRPr="00711222" w:rsidDel="00CE5C72">
              <w:rPr>
                <w:rFonts w:asciiTheme="majorBidi" w:hAnsiTheme="majorBidi" w:cstheme="majorBidi"/>
                <w:sz w:val="18"/>
                <w:szCs w:val="18"/>
              </w:rPr>
              <w:t xml:space="preserve"> </w:t>
            </w:r>
          </w:p>
        </w:tc>
      </w:tr>
      <w:tr w:rsidR="00C6018A" w:rsidRPr="00711222" w14:paraId="071E7573"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351A60E3"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5003B1B7" w14:textId="78C2ED32"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13</w:t>
            </w:r>
          </w:p>
        </w:tc>
        <w:tc>
          <w:tcPr>
            <w:tcW w:w="175" w:type="pct"/>
            <w:tcBorders>
              <w:top w:val="dotted" w:sz="4" w:space="0" w:color="auto"/>
              <w:left w:val="dotted" w:sz="4" w:space="0" w:color="auto"/>
              <w:bottom w:val="dotted" w:sz="4" w:space="0" w:color="auto"/>
              <w:right w:val="dotted" w:sz="4" w:space="0" w:color="auto"/>
            </w:tcBorders>
          </w:tcPr>
          <w:p w14:paraId="38C59DBC" w14:textId="77777777" w:rsidR="00C6018A" w:rsidRPr="00711222" w:rsidDel="0085476A"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1041107D" w14:textId="77777777" w:rsidR="00C6018A" w:rsidRPr="00711222" w:rsidDel="0085476A"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tted" w:sz="4" w:space="0" w:color="auto"/>
              <w:right w:val="double" w:sz="4" w:space="0" w:color="auto"/>
            </w:tcBorders>
          </w:tcPr>
          <w:p w14:paraId="2B22410F" w14:textId="5BB1DCA7" w:rsidR="00C6018A" w:rsidRPr="00711222" w:rsidRDefault="00C6018A" w:rsidP="00C6018A">
            <w:pPr>
              <w:spacing w:before="60" w:after="60"/>
              <w:jc w:val="left"/>
              <w:rPr>
                <w:rFonts w:asciiTheme="majorBidi" w:hAnsiTheme="majorBidi" w:cstheme="majorBidi"/>
                <w:sz w:val="18"/>
                <w:szCs w:val="18"/>
              </w:rPr>
            </w:pPr>
            <w:r w:rsidRPr="00711222">
              <w:rPr>
                <w:rFonts w:asciiTheme="majorBidi" w:hAnsiTheme="majorBidi" w:cstheme="majorBidi"/>
                <w:sz w:val="18"/>
                <w:szCs w:val="18"/>
              </w:rPr>
              <w:t>Cooperation</w:t>
            </w:r>
            <w:r w:rsidRPr="00711222" w:rsidDel="00516CAB">
              <w:rPr>
                <w:rFonts w:asciiTheme="majorBidi" w:hAnsiTheme="majorBidi" w:cstheme="majorBidi"/>
                <w:sz w:val="18"/>
                <w:szCs w:val="18"/>
              </w:rPr>
              <w:t xml:space="preserve"> </w:t>
            </w:r>
            <w:r w:rsidR="00165A6B" w:rsidRPr="00711222">
              <w:rPr>
                <w:rFonts w:asciiTheme="majorBidi" w:hAnsiTheme="majorBidi" w:cstheme="majorBidi"/>
                <w:sz w:val="18"/>
                <w:szCs w:val="18"/>
              </w:rPr>
              <w:t>with international organizations and bodies established under other conventions</w:t>
            </w: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5C26B863" w14:textId="21A1879A"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18</w:t>
            </w:r>
            <w:r w:rsidR="002F55DA" w:rsidRPr="00711222">
              <w:rPr>
                <w:rFonts w:asciiTheme="majorBidi" w:hAnsiTheme="majorBidi" w:cstheme="majorBidi"/>
                <w:sz w:val="18"/>
                <w:szCs w:val="18"/>
              </w:rPr>
              <w:t> </w:t>
            </w:r>
            <w:r w:rsidRPr="00711222">
              <w:rPr>
                <w:rFonts w:asciiTheme="majorBidi" w:hAnsiTheme="majorBidi" w:cstheme="majorBidi"/>
                <w:sz w:val="18"/>
                <w:szCs w:val="18"/>
              </w:rPr>
              <w:t>(c)</w:t>
            </w:r>
          </w:p>
        </w:tc>
        <w:tc>
          <w:tcPr>
            <w:tcW w:w="175" w:type="pct"/>
            <w:tcBorders>
              <w:top w:val="dotted" w:sz="4" w:space="0" w:color="auto"/>
              <w:left w:val="dotted" w:sz="4" w:space="0" w:color="auto"/>
              <w:bottom w:val="dotted" w:sz="4" w:space="0" w:color="auto"/>
              <w:right w:val="dotted" w:sz="4" w:space="0" w:color="auto"/>
            </w:tcBorders>
          </w:tcPr>
          <w:p w14:paraId="547C82EF"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dotted" w:sz="4" w:space="0" w:color="auto"/>
              <w:right w:val="dotted" w:sz="4" w:space="0" w:color="auto"/>
            </w:tcBorders>
          </w:tcPr>
          <w:p w14:paraId="47B7E3EA"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74AF60B8" w14:textId="71DBC69A"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Marine and coastal biodiversity and island biodiversity</w:t>
            </w:r>
          </w:p>
        </w:tc>
      </w:tr>
      <w:tr w:rsidR="00C6018A" w:rsidRPr="00711222" w14:paraId="1CBBCB6F"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368C60F8" w14:textId="77777777" w:rsidR="00C6018A" w:rsidRPr="00711222" w:rsidRDefault="00C6018A" w:rsidP="00C6018A">
            <w:pPr>
              <w:spacing w:before="60" w:after="60"/>
              <w:rPr>
                <w:rFonts w:asciiTheme="majorBidi" w:hAnsiTheme="majorBidi" w:cstheme="majorBidi"/>
                <w:sz w:val="18"/>
                <w:szCs w:val="18"/>
              </w:rPr>
            </w:pPr>
          </w:p>
        </w:tc>
        <w:tc>
          <w:tcPr>
            <w:tcW w:w="322" w:type="pct"/>
            <w:vMerge w:val="restart"/>
            <w:tcBorders>
              <w:top w:val="dotted" w:sz="4" w:space="0" w:color="auto"/>
              <w:left w:val="dotted" w:sz="4" w:space="0" w:color="auto"/>
              <w:bottom w:val="dotted" w:sz="4" w:space="0" w:color="auto"/>
              <w:right w:val="dotted" w:sz="4" w:space="0" w:color="auto"/>
            </w:tcBorders>
            <w:shd w:val="clear" w:color="auto" w:fill="92D050"/>
          </w:tcPr>
          <w:p w14:paraId="4270D9AB" w14:textId="1F6475E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14</w:t>
            </w:r>
            <w:r w:rsidR="00F42E1B" w:rsidRPr="00711222">
              <w:rPr>
                <w:rFonts w:asciiTheme="majorBidi" w:hAnsiTheme="majorBidi" w:cstheme="majorBidi"/>
                <w:sz w:val="18"/>
                <w:szCs w:val="18"/>
              </w:rPr>
              <w:t xml:space="preserve"> (a)</w:t>
            </w:r>
          </w:p>
        </w:tc>
        <w:tc>
          <w:tcPr>
            <w:tcW w:w="175" w:type="pct"/>
            <w:vMerge w:val="restart"/>
            <w:tcBorders>
              <w:top w:val="dotted" w:sz="4" w:space="0" w:color="auto"/>
              <w:left w:val="dotted" w:sz="4" w:space="0" w:color="auto"/>
              <w:bottom w:val="dotted" w:sz="4" w:space="0" w:color="auto"/>
              <w:right w:val="dotted" w:sz="4" w:space="0" w:color="auto"/>
            </w:tcBorders>
          </w:tcPr>
          <w:p w14:paraId="7E5B4B36" w14:textId="4BFB0D3A" w:rsidR="00C6018A" w:rsidRPr="00711222" w:rsidDel="0085476A" w:rsidRDefault="00C6018A" w:rsidP="00C6018A">
            <w:pPr>
              <w:spacing w:before="60" w:after="60"/>
              <w:rPr>
                <w:rFonts w:asciiTheme="majorBidi" w:hAnsiTheme="majorBidi" w:cstheme="majorBidi"/>
                <w:sz w:val="18"/>
                <w:szCs w:val="18"/>
              </w:rPr>
            </w:pPr>
          </w:p>
        </w:tc>
        <w:tc>
          <w:tcPr>
            <w:tcW w:w="175" w:type="pct"/>
            <w:vMerge w:val="restart"/>
            <w:tcBorders>
              <w:top w:val="dotted" w:sz="4" w:space="0" w:color="auto"/>
              <w:left w:val="dotted" w:sz="4" w:space="0" w:color="auto"/>
              <w:bottom w:val="dotted" w:sz="4" w:space="0" w:color="auto"/>
              <w:right w:val="dotted" w:sz="4" w:space="0" w:color="auto"/>
            </w:tcBorders>
          </w:tcPr>
          <w:p w14:paraId="0F614B82" w14:textId="026085D6" w:rsidR="00C6018A" w:rsidRPr="00711222" w:rsidDel="0085476A" w:rsidRDefault="00C6018A" w:rsidP="00C6018A">
            <w:pPr>
              <w:spacing w:before="60" w:after="60"/>
              <w:rPr>
                <w:rFonts w:asciiTheme="majorBidi" w:hAnsiTheme="majorBidi" w:cstheme="majorBidi"/>
                <w:sz w:val="18"/>
                <w:szCs w:val="18"/>
              </w:rPr>
            </w:pPr>
          </w:p>
        </w:tc>
        <w:tc>
          <w:tcPr>
            <w:tcW w:w="1496" w:type="pct"/>
            <w:vMerge w:val="restart"/>
            <w:tcBorders>
              <w:top w:val="dotted" w:sz="4" w:space="0" w:color="auto"/>
              <w:left w:val="dotted" w:sz="4" w:space="0" w:color="auto"/>
              <w:bottom w:val="dotted" w:sz="4" w:space="0" w:color="auto"/>
              <w:right w:val="double" w:sz="4" w:space="0" w:color="auto"/>
            </w:tcBorders>
          </w:tcPr>
          <w:p w14:paraId="229A7B7E" w14:textId="3F152866" w:rsidR="00C6018A" w:rsidRPr="00711222" w:rsidRDefault="00C6018A" w:rsidP="00B67763">
            <w:pPr>
              <w:spacing w:before="60" w:after="60"/>
              <w:jc w:val="left"/>
              <w:rPr>
                <w:rFonts w:asciiTheme="majorBidi" w:hAnsiTheme="majorBidi" w:cstheme="majorBidi"/>
                <w:sz w:val="18"/>
                <w:szCs w:val="18"/>
              </w:rPr>
            </w:pPr>
            <w:r w:rsidRPr="00711222">
              <w:rPr>
                <w:rFonts w:asciiTheme="majorBidi" w:hAnsiTheme="majorBidi" w:cstheme="majorBidi"/>
                <w:sz w:val="18"/>
                <w:szCs w:val="18"/>
              </w:rPr>
              <w:t>Mainstreaming</w:t>
            </w:r>
            <w:r w:rsidR="00031CAB" w:rsidRPr="00711222">
              <w:rPr>
                <w:rFonts w:asciiTheme="majorBidi" w:hAnsiTheme="majorBidi" w:cstheme="majorBidi"/>
                <w:sz w:val="18"/>
                <w:szCs w:val="18"/>
              </w:rPr>
              <w:t xml:space="preserve"> of biodiversity within</w:t>
            </w:r>
            <w:r w:rsidR="0030657C" w:rsidRPr="00711222">
              <w:rPr>
                <w:rFonts w:asciiTheme="majorBidi" w:hAnsiTheme="majorBidi" w:cstheme="majorBidi"/>
                <w:sz w:val="18"/>
                <w:szCs w:val="18"/>
              </w:rPr>
              <w:t xml:space="preserve"> and across sectors</w:t>
            </w: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1B804C45" w14:textId="05F6A91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18</w:t>
            </w:r>
            <w:r w:rsidR="002F55DA" w:rsidRPr="00711222">
              <w:rPr>
                <w:rFonts w:asciiTheme="majorBidi" w:hAnsiTheme="majorBidi" w:cstheme="majorBidi"/>
                <w:sz w:val="18"/>
                <w:szCs w:val="18"/>
              </w:rPr>
              <w:t> </w:t>
            </w:r>
            <w:r w:rsidRPr="00711222">
              <w:rPr>
                <w:rFonts w:asciiTheme="majorBidi" w:hAnsiTheme="majorBidi" w:cstheme="majorBidi"/>
                <w:sz w:val="18"/>
                <w:szCs w:val="18"/>
              </w:rPr>
              <w:t>(d)</w:t>
            </w:r>
          </w:p>
        </w:tc>
        <w:tc>
          <w:tcPr>
            <w:tcW w:w="175" w:type="pct"/>
            <w:tcBorders>
              <w:top w:val="dotted" w:sz="4" w:space="0" w:color="auto"/>
              <w:left w:val="dotted" w:sz="4" w:space="0" w:color="auto"/>
              <w:bottom w:val="dotted" w:sz="4" w:space="0" w:color="auto"/>
              <w:right w:val="dotted" w:sz="4" w:space="0" w:color="auto"/>
            </w:tcBorders>
          </w:tcPr>
          <w:p w14:paraId="23FAAF16"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dotted" w:sz="4" w:space="0" w:color="auto"/>
              <w:right w:val="dotted" w:sz="4" w:space="0" w:color="auto"/>
            </w:tcBorders>
          </w:tcPr>
          <w:p w14:paraId="631BA56C"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36A6168C" w14:textId="6A2FCF66"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Biodiversity and agriculture</w:t>
            </w:r>
          </w:p>
        </w:tc>
      </w:tr>
      <w:tr w:rsidR="00C6018A" w:rsidRPr="00711222" w14:paraId="5541529C"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6B781B3E" w14:textId="77777777" w:rsidR="00C6018A" w:rsidRPr="00711222" w:rsidRDefault="00C6018A" w:rsidP="00C6018A">
            <w:pPr>
              <w:spacing w:before="60" w:after="60"/>
              <w:rPr>
                <w:rFonts w:asciiTheme="majorBidi" w:hAnsiTheme="majorBidi" w:cstheme="majorBidi"/>
                <w:sz w:val="18"/>
                <w:szCs w:val="18"/>
              </w:rPr>
            </w:pPr>
          </w:p>
        </w:tc>
        <w:tc>
          <w:tcPr>
            <w:tcW w:w="322" w:type="pct"/>
            <w:vMerge/>
            <w:shd w:val="clear" w:color="auto" w:fill="92D050"/>
          </w:tcPr>
          <w:p w14:paraId="79BA0305" w14:textId="77777777" w:rsidR="00C6018A" w:rsidRPr="00711222" w:rsidRDefault="00C6018A" w:rsidP="00C6018A">
            <w:pPr>
              <w:spacing w:before="60" w:after="60"/>
              <w:rPr>
                <w:rFonts w:asciiTheme="majorBidi" w:hAnsiTheme="majorBidi" w:cstheme="majorBidi"/>
                <w:sz w:val="18"/>
                <w:szCs w:val="18"/>
              </w:rPr>
            </w:pPr>
          </w:p>
        </w:tc>
        <w:tc>
          <w:tcPr>
            <w:tcW w:w="175" w:type="pct"/>
            <w:vMerge/>
          </w:tcPr>
          <w:p w14:paraId="7012CD6D" w14:textId="77777777" w:rsidR="00C6018A" w:rsidRPr="00711222" w:rsidRDefault="00C6018A" w:rsidP="00C6018A">
            <w:pPr>
              <w:spacing w:before="60" w:after="60"/>
              <w:rPr>
                <w:rFonts w:asciiTheme="majorBidi" w:hAnsiTheme="majorBidi" w:cstheme="majorBidi"/>
                <w:sz w:val="18"/>
                <w:szCs w:val="18"/>
              </w:rPr>
            </w:pPr>
          </w:p>
        </w:tc>
        <w:tc>
          <w:tcPr>
            <w:tcW w:w="175" w:type="pct"/>
            <w:vMerge/>
          </w:tcPr>
          <w:p w14:paraId="1C5FBD1F" w14:textId="77777777" w:rsidR="00C6018A" w:rsidRPr="00711222" w:rsidRDefault="00C6018A" w:rsidP="00C6018A">
            <w:pPr>
              <w:spacing w:before="60" w:after="60"/>
              <w:rPr>
                <w:rFonts w:asciiTheme="majorBidi" w:hAnsiTheme="majorBidi" w:cstheme="majorBidi"/>
                <w:sz w:val="18"/>
                <w:szCs w:val="18"/>
              </w:rPr>
            </w:pPr>
          </w:p>
        </w:tc>
        <w:tc>
          <w:tcPr>
            <w:tcW w:w="1496" w:type="pct"/>
            <w:vMerge/>
          </w:tcPr>
          <w:p w14:paraId="1FE6FEBE" w14:textId="77777777" w:rsidR="00C6018A" w:rsidRPr="00711222" w:rsidRDefault="00C6018A" w:rsidP="00C6018A">
            <w:pPr>
              <w:spacing w:before="60" w:after="60"/>
              <w:rPr>
                <w:rFonts w:asciiTheme="majorBidi" w:hAnsiTheme="majorBidi" w:cstheme="majorBidi"/>
                <w:sz w:val="18"/>
                <w:szCs w:val="18"/>
              </w:rPr>
            </w:pP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7BC78680" w14:textId="01FCB845"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18</w:t>
            </w:r>
            <w:r w:rsidR="002F55DA" w:rsidRPr="00711222">
              <w:rPr>
                <w:rFonts w:asciiTheme="majorBidi" w:hAnsiTheme="majorBidi" w:cstheme="majorBidi"/>
                <w:sz w:val="18"/>
                <w:szCs w:val="18"/>
              </w:rPr>
              <w:t> </w:t>
            </w:r>
            <w:r w:rsidRPr="00711222">
              <w:rPr>
                <w:rFonts w:asciiTheme="majorBidi" w:hAnsiTheme="majorBidi" w:cstheme="majorBidi"/>
                <w:sz w:val="18"/>
                <w:szCs w:val="18"/>
              </w:rPr>
              <w:t>(e)</w:t>
            </w:r>
          </w:p>
        </w:tc>
        <w:tc>
          <w:tcPr>
            <w:tcW w:w="175" w:type="pct"/>
            <w:tcBorders>
              <w:top w:val="dotted" w:sz="4" w:space="0" w:color="auto"/>
              <w:left w:val="dotted" w:sz="4" w:space="0" w:color="auto"/>
              <w:bottom w:val="dotted" w:sz="4" w:space="0" w:color="auto"/>
              <w:right w:val="dotted" w:sz="4" w:space="0" w:color="auto"/>
            </w:tcBorders>
          </w:tcPr>
          <w:p w14:paraId="307FE7A5"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dotted" w:sz="4" w:space="0" w:color="auto"/>
              <w:right w:val="dotted" w:sz="4" w:space="0" w:color="auto"/>
            </w:tcBorders>
          </w:tcPr>
          <w:p w14:paraId="35E66442"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62A0FE1C" w14:textId="3F5CB204"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Invasive alien species</w:t>
            </w:r>
          </w:p>
        </w:tc>
      </w:tr>
      <w:tr w:rsidR="00C6018A" w:rsidRPr="00711222" w14:paraId="65A98F1D"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460B0DBA" w14:textId="77777777" w:rsidR="00C6018A" w:rsidRPr="00711222" w:rsidRDefault="00C6018A" w:rsidP="00C6018A">
            <w:pPr>
              <w:spacing w:before="60" w:after="60"/>
              <w:rPr>
                <w:rFonts w:asciiTheme="majorBidi" w:hAnsiTheme="majorBidi" w:cstheme="majorBidi"/>
                <w:sz w:val="18"/>
                <w:szCs w:val="18"/>
              </w:rPr>
            </w:pPr>
          </w:p>
        </w:tc>
        <w:tc>
          <w:tcPr>
            <w:tcW w:w="322" w:type="pct"/>
            <w:vMerge/>
            <w:shd w:val="clear" w:color="auto" w:fill="92D050"/>
          </w:tcPr>
          <w:p w14:paraId="311A775B" w14:textId="77777777" w:rsidR="00C6018A" w:rsidRPr="00711222" w:rsidRDefault="00C6018A" w:rsidP="00C6018A">
            <w:pPr>
              <w:spacing w:before="60" w:after="60"/>
              <w:rPr>
                <w:rFonts w:asciiTheme="majorBidi" w:hAnsiTheme="majorBidi" w:cstheme="majorBidi"/>
                <w:sz w:val="18"/>
                <w:szCs w:val="18"/>
              </w:rPr>
            </w:pPr>
          </w:p>
        </w:tc>
        <w:tc>
          <w:tcPr>
            <w:tcW w:w="175" w:type="pct"/>
            <w:vMerge/>
          </w:tcPr>
          <w:p w14:paraId="5F61AF47" w14:textId="77777777" w:rsidR="00C6018A" w:rsidRPr="00711222" w:rsidRDefault="00C6018A" w:rsidP="00C6018A">
            <w:pPr>
              <w:spacing w:before="60" w:after="60"/>
              <w:rPr>
                <w:rFonts w:asciiTheme="majorBidi" w:hAnsiTheme="majorBidi" w:cstheme="majorBidi"/>
                <w:sz w:val="18"/>
                <w:szCs w:val="18"/>
              </w:rPr>
            </w:pPr>
          </w:p>
        </w:tc>
        <w:tc>
          <w:tcPr>
            <w:tcW w:w="175" w:type="pct"/>
            <w:vMerge/>
          </w:tcPr>
          <w:p w14:paraId="418E3319" w14:textId="77777777" w:rsidR="00C6018A" w:rsidRPr="00711222" w:rsidRDefault="00C6018A" w:rsidP="00C6018A">
            <w:pPr>
              <w:spacing w:before="60" w:after="60"/>
              <w:rPr>
                <w:rFonts w:asciiTheme="majorBidi" w:hAnsiTheme="majorBidi" w:cstheme="majorBidi"/>
                <w:sz w:val="18"/>
                <w:szCs w:val="18"/>
              </w:rPr>
            </w:pPr>
          </w:p>
        </w:tc>
        <w:tc>
          <w:tcPr>
            <w:tcW w:w="1496" w:type="pct"/>
            <w:vMerge/>
          </w:tcPr>
          <w:p w14:paraId="074B2D0A" w14:textId="77777777" w:rsidR="00C6018A" w:rsidRPr="00711222" w:rsidRDefault="00C6018A" w:rsidP="00C6018A">
            <w:pPr>
              <w:spacing w:before="60" w:after="60"/>
              <w:rPr>
                <w:rFonts w:asciiTheme="majorBidi" w:hAnsiTheme="majorBidi" w:cstheme="majorBidi"/>
                <w:sz w:val="18"/>
                <w:szCs w:val="18"/>
              </w:rPr>
            </w:pP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6A0B7BC6" w14:textId="48FD4726"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18</w:t>
            </w:r>
            <w:r w:rsidR="002F55DA" w:rsidRPr="00711222">
              <w:rPr>
                <w:rFonts w:asciiTheme="majorBidi" w:hAnsiTheme="majorBidi" w:cstheme="majorBidi"/>
                <w:sz w:val="18"/>
                <w:szCs w:val="18"/>
              </w:rPr>
              <w:t> </w:t>
            </w:r>
            <w:r w:rsidRPr="00711222">
              <w:rPr>
                <w:rFonts w:asciiTheme="majorBidi" w:hAnsiTheme="majorBidi" w:cstheme="majorBidi"/>
                <w:sz w:val="18"/>
                <w:szCs w:val="18"/>
              </w:rPr>
              <w:t>(a)</w:t>
            </w:r>
          </w:p>
        </w:tc>
        <w:tc>
          <w:tcPr>
            <w:tcW w:w="175" w:type="pct"/>
            <w:tcBorders>
              <w:top w:val="dotted" w:sz="4" w:space="0" w:color="auto"/>
              <w:left w:val="dotted" w:sz="4" w:space="0" w:color="auto"/>
              <w:bottom w:val="dotted" w:sz="4" w:space="0" w:color="auto"/>
              <w:right w:val="dotted" w:sz="4" w:space="0" w:color="auto"/>
            </w:tcBorders>
          </w:tcPr>
          <w:p w14:paraId="55983C09"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dotted" w:sz="4" w:space="0" w:color="auto"/>
              <w:right w:val="dotted" w:sz="4" w:space="0" w:color="auto"/>
            </w:tcBorders>
          </w:tcPr>
          <w:p w14:paraId="4C440EB1"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69F48BF1" w14:textId="6C300D0D" w:rsidR="00C6018A" w:rsidRPr="00711222" w:rsidRDefault="00C6018A" w:rsidP="00C6018A">
            <w:pPr>
              <w:spacing w:before="60" w:after="60"/>
              <w:jc w:val="left"/>
              <w:rPr>
                <w:rFonts w:asciiTheme="majorBidi" w:hAnsiTheme="majorBidi" w:cstheme="majorBidi"/>
                <w:sz w:val="18"/>
                <w:szCs w:val="18"/>
              </w:rPr>
            </w:pPr>
            <w:r w:rsidRPr="00711222">
              <w:rPr>
                <w:rFonts w:asciiTheme="majorBidi" w:hAnsiTheme="majorBidi" w:cstheme="majorBidi"/>
                <w:sz w:val="18"/>
                <w:szCs w:val="18"/>
              </w:rPr>
              <w:t>Biodiversity and climate change (full first reading/early submission)</w:t>
            </w:r>
          </w:p>
        </w:tc>
      </w:tr>
      <w:tr w:rsidR="00C6018A" w:rsidRPr="00711222" w14:paraId="3A1961C0"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327"/>
        </w:trPr>
        <w:tc>
          <w:tcPr>
            <w:tcW w:w="540" w:type="pct"/>
            <w:vMerge/>
          </w:tcPr>
          <w:p w14:paraId="34E44153" w14:textId="77777777" w:rsidR="00C6018A" w:rsidRPr="00711222" w:rsidRDefault="00C6018A" w:rsidP="00C6018A">
            <w:pPr>
              <w:spacing w:before="60" w:after="60"/>
              <w:rPr>
                <w:rFonts w:asciiTheme="majorBidi" w:hAnsiTheme="majorBidi" w:cstheme="majorBidi"/>
                <w:sz w:val="18"/>
                <w:szCs w:val="18"/>
              </w:rPr>
            </w:pPr>
          </w:p>
        </w:tc>
        <w:tc>
          <w:tcPr>
            <w:tcW w:w="322" w:type="pct"/>
            <w:vMerge/>
            <w:shd w:val="clear" w:color="auto" w:fill="92D050"/>
          </w:tcPr>
          <w:p w14:paraId="33AAD54F" w14:textId="77777777" w:rsidR="00C6018A" w:rsidRPr="00711222" w:rsidRDefault="00C6018A" w:rsidP="00C6018A">
            <w:pPr>
              <w:spacing w:before="60" w:after="60"/>
              <w:rPr>
                <w:rFonts w:asciiTheme="majorBidi" w:hAnsiTheme="majorBidi" w:cstheme="majorBidi"/>
                <w:sz w:val="18"/>
                <w:szCs w:val="18"/>
              </w:rPr>
            </w:pPr>
          </w:p>
        </w:tc>
        <w:tc>
          <w:tcPr>
            <w:tcW w:w="175" w:type="pct"/>
            <w:vMerge/>
          </w:tcPr>
          <w:p w14:paraId="3BC60E77" w14:textId="77777777" w:rsidR="00C6018A" w:rsidRPr="00711222" w:rsidRDefault="00C6018A" w:rsidP="00C6018A">
            <w:pPr>
              <w:spacing w:before="60" w:after="60"/>
              <w:rPr>
                <w:rFonts w:asciiTheme="majorBidi" w:hAnsiTheme="majorBidi" w:cstheme="majorBidi"/>
                <w:sz w:val="18"/>
                <w:szCs w:val="18"/>
              </w:rPr>
            </w:pPr>
          </w:p>
        </w:tc>
        <w:tc>
          <w:tcPr>
            <w:tcW w:w="175" w:type="pct"/>
            <w:vMerge/>
          </w:tcPr>
          <w:p w14:paraId="3825D21C" w14:textId="77777777" w:rsidR="00C6018A" w:rsidRPr="00711222" w:rsidRDefault="00C6018A" w:rsidP="00C6018A">
            <w:pPr>
              <w:spacing w:before="60" w:after="60"/>
              <w:rPr>
                <w:rFonts w:asciiTheme="majorBidi" w:hAnsiTheme="majorBidi" w:cstheme="majorBidi"/>
                <w:sz w:val="18"/>
                <w:szCs w:val="18"/>
              </w:rPr>
            </w:pPr>
          </w:p>
        </w:tc>
        <w:tc>
          <w:tcPr>
            <w:tcW w:w="1496" w:type="pct"/>
            <w:vMerge/>
          </w:tcPr>
          <w:p w14:paraId="1DFA3EB6" w14:textId="77777777" w:rsidR="00C6018A" w:rsidRPr="00711222" w:rsidRDefault="00C6018A" w:rsidP="00C6018A">
            <w:pPr>
              <w:spacing w:before="60" w:after="60"/>
              <w:rPr>
                <w:rFonts w:asciiTheme="majorBidi" w:hAnsiTheme="majorBidi" w:cstheme="majorBidi"/>
                <w:sz w:val="18"/>
                <w:szCs w:val="18"/>
              </w:rPr>
            </w:pPr>
          </w:p>
        </w:tc>
        <w:tc>
          <w:tcPr>
            <w:tcW w:w="326" w:type="pct"/>
            <w:vMerge w:val="restart"/>
            <w:tcBorders>
              <w:top w:val="dotted" w:sz="4" w:space="0" w:color="auto"/>
              <w:left w:val="double" w:sz="4" w:space="0" w:color="auto"/>
              <w:bottom w:val="single" w:sz="4" w:space="0" w:color="auto"/>
              <w:right w:val="dotted" w:sz="4" w:space="0" w:color="auto"/>
            </w:tcBorders>
            <w:shd w:val="clear" w:color="auto" w:fill="92D050"/>
          </w:tcPr>
          <w:p w14:paraId="7B8D09B4" w14:textId="0A71AA94" w:rsidR="00C6018A" w:rsidRPr="00711222" w:rsidRDefault="00C6018A" w:rsidP="00C6018A">
            <w:pPr>
              <w:spacing w:before="60" w:after="60"/>
              <w:rPr>
                <w:rFonts w:asciiTheme="majorBidi" w:hAnsiTheme="majorBidi" w:cstheme="majorBidi"/>
                <w:sz w:val="18"/>
                <w:szCs w:val="18"/>
              </w:rPr>
            </w:pPr>
          </w:p>
          <w:p w14:paraId="24448AFC" w14:textId="6CBA3E5E"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18 (f)</w:t>
            </w:r>
          </w:p>
        </w:tc>
        <w:tc>
          <w:tcPr>
            <w:tcW w:w="175" w:type="pct"/>
            <w:vMerge w:val="restart"/>
            <w:tcBorders>
              <w:top w:val="dotted" w:sz="4" w:space="0" w:color="auto"/>
              <w:left w:val="dotted" w:sz="4" w:space="0" w:color="auto"/>
              <w:bottom w:val="single" w:sz="4" w:space="0" w:color="auto"/>
              <w:right w:val="dotted" w:sz="4" w:space="0" w:color="auto"/>
            </w:tcBorders>
          </w:tcPr>
          <w:p w14:paraId="7494A83B" w14:textId="77777777" w:rsidR="00C6018A" w:rsidRPr="00711222" w:rsidRDefault="00C6018A" w:rsidP="00C6018A">
            <w:pPr>
              <w:spacing w:before="60" w:after="60"/>
              <w:rPr>
                <w:rFonts w:asciiTheme="majorBidi" w:hAnsiTheme="majorBidi" w:cstheme="majorBidi"/>
                <w:sz w:val="18"/>
                <w:szCs w:val="18"/>
              </w:rPr>
            </w:pPr>
          </w:p>
        </w:tc>
        <w:tc>
          <w:tcPr>
            <w:tcW w:w="140" w:type="pct"/>
            <w:vMerge w:val="restart"/>
            <w:tcBorders>
              <w:top w:val="dotted" w:sz="4" w:space="0" w:color="auto"/>
              <w:left w:val="dotted" w:sz="4" w:space="0" w:color="auto"/>
              <w:bottom w:val="single" w:sz="4" w:space="0" w:color="auto"/>
              <w:right w:val="dotted" w:sz="4" w:space="0" w:color="auto"/>
            </w:tcBorders>
          </w:tcPr>
          <w:p w14:paraId="0606D29A" w14:textId="77777777" w:rsidR="00C6018A" w:rsidRPr="00711222" w:rsidRDefault="00C6018A" w:rsidP="00C6018A">
            <w:pPr>
              <w:spacing w:before="60" w:after="60"/>
              <w:rPr>
                <w:rFonts w:asciiTheme="majorBidi" w:hAnsiTheme="majorBidi" w:cstheme="majorBidi"/>
                <w:sz w:val="18"/>
                <w:szCs w:val="18"/>
              </w:rPr>
            </w:pPr>
          </w:p>
        </w:tc>
        <w:tc>
          <w:tcPr>
            <w:tcW w:w="1651" w:type="pct"/>
            <w:vMerge w:val="restart"/>
            <w:tcBorders>
              <w:top w:val="dotted" w:sz="4" w:space="0" w:color="auto"/>
              <w:left w:val="dotted" w:sz="4" w:space="0" w:color="auto"/>
              <w:bottom w:val="single" w:sz="4" w:space="0" w:color="auto"/>
              <w:right w:val="dotted" w:sz="4" w:space="0" w:color="auto"/>
            </w:tcBorders>
          </w:tcPr>
          <w:p w14:paraId="5247F91B" w14:textId="45A9B72C" w:rsidR="00C6018A" w:rsidRPr="00711222" w:rsidRDefault="00C6018A" w:rsidP="00C6018A">
            <w:pPr>
              <w:spacing w:before="60" w:after="60"/>
              <w:jc w:val="left"/>
              <w:rPr>
                <w:rFonts w:asciiTheme="majorBidi" w:hAnsiTheme="majorBidi" w:cstheme="majorBidi"/>
                <w:sz w:val="18"/>
                <w:szCs w:val="18"/>
              </w:rPr>
            </w:pPr>
          </w:p>
          <w:p w14:paraId="4ECA1877" w14:textId="175F0586" w:rsidR="00C6018A" w:rsidRPr="00711222" w:rsidRDefault="00C6018A" w:rsidP="00C6018A">
            <w:pPr>
              <w:spacing w:before="60" w:after="60"/>
              <w:jc w:val="left"/>
              <w:rPr>
                <w:rFonts w:asciiTheme="majorBidi" w:hAnsiTheme="majorBidi" w:cstheme="majorBidi"/>
                <w:sz w:val="18"/>
                <w:szCs w:val="18"/>
              </w:rPr>
            </w:pPr>
            <w:r w:rsidRPr="00711222">
              <w:rPr>
                <w:rFonts w:asciiTheme="majorBidi" w:hAnsiTheme="majorBidi" w:cstheme="majorBidi"/>
                <w:sz w:val="18"/>
                <w:szCs w:val="18"/>
              </w:rPr>
              <w:t>Biodiversity and health (full first reading/early submission)</w:t>
            </w:r>
          </w:p>
        </w:tc>
      </w:tr>
      <w:tr w:rsidR="007A383B" w:rsidRPr="00711222" w14:paraId="773A82A0"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98"/>
        </w:trPr>
        <w:tc>
          <w:tcPr>
            <w:tcW w:w="540" w:type="pct"/>
            <w:vMerge/>
          </w:tcPr>
          <w:p w14:paraId="4633503F" w14:textId="77777777" w:rsidR="007A383B" w:rsidRPr="00711222" w:rsidRDefault="007A383B"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399A52DC" w14:textId="1DAA2B76" w:rsidR="007A383B" w:rsidRPr="00711222" w:rsidRDefault="0030657C"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14 (b)</w:t>
            </w:r>
          </w:p>
        </w:tc>
        <w:tc>
          <w:tcPr>
            <w:tcW w:w="175" w:type="pct"/>
            <w:tcBorders>
              <w:top w:val="dotted" w:sz="4" w:space="0" w:color="auto"/>
              <w:left w:val="dotted" w:sz="4" w:space="0" w:color="auto"/>
              <w:bottom w:val="dotted" w:sz="4" w:space="0" w:color="auto"/>
              <w:right w:val="dotted" w:sz="4" w:space="0" w:color="auto"/>
            </w:tcBorders>
          </w:tcPr>
          <w:p w14:paraId="706990D2" w14:textId="77777777" w:rsidR="007A383B" w:rsidRPr="00711222" w:rsidRDefault="007A383B"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1CE5AC65" w14:textId="77777777" w:rsidR="007A383B" w:rsidRPr="00711222" w:rsidRDefault="007A383B"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tted" w:sz="4" w:space="0" w:color="auto"/>
              <w:right w:val="double" w:sz="4" w:space="0" w:color="auto"/>
            </w:tcBorders>
          </w:tcPr>
          <w:p w14:paraId="32136BF2" w14:textId="643F1816" w:rsidR="007A383B" w:rsidRPr="00711222" w:rsidRDefault="0030657C" w:rsidP="00B67763">
            <w:pPr>
              <w:spacing w:before="60" w:after="60"/>
              <w:jc w:val="left"/>
              <w:rPr>
                <w:rFonts w:asciiTheme="majorBidi" w:hAnsiTheme="majorBidi" w:cstheme="majorBidi"/>
                <w:sz w:val="18"/>
                <w:szCs w:val="18"/>
              </w:rPr>
            </w:pPr>
            <w:r w:rsidRPr="00711222">
              <w:rPr>
                <w:rFonts w:asciiTheme="majorBidi" w:hAnsiTheme="majorBidi" w:cstheme="majorBidi"/>
                <w:sz w:val="18"/>
                <w:szCs w:val="18"/>
              </w:rPr>
              <w:t>E</w:t>
            </w:r>
            <w:r w:rsidR="00031CAB" w:rsidRPr="00711222">
              <w:rPr>
                <w:rFonts w:asciiTheme="majorBidi" w:hAnsiTheme="majorBidi" w:cstheme="majorBidi"/>
                <w:sz w:val="18"/>
                <w:szCs w:val="18"/>
              </w:rPr>
              <w:t>ngagement with subnational government</w:t>
            </w:r>
            <w:r w:rsidRPr="00711222">
              <w:rPr>
                <w:rFonts w:asciiTheme="majorBidi" w:hAnsiTheme="majorBidi" w:cstheme="majorBidi"/>
                <w:sz w:val="18"/>
                <w:szCs w:val="18"/>
              </w:rPr>
              <w:t>s</w:t>
            </w:r>
            <w:r w:rsidR="0015218B" w:rsidRPr="00711222">
              <w:rPr>
                <w:rFonts w:asciiTheme="majorBidi" w:hAnsiTheme="majorBidi" w:cstheme="majorBidi"/>
                <w:sz w:val="18"/>
                <w:szCs w:val="18"/>
              </w:rPr>
              <w:t>, cities and other local authorities to enhance implementation of the framework</w:t>
            </w:r>
          </w:p>
        </w:tc>
        <w:tc>
          <w:tcPr>
            <w:tcW w:w="326" w:type="pct"/>
            <w:vMerge/>
            <w:tcBorders>
              <w:bottom w:val="single" w:sz="4" w:space="0" w:color="auto"/>
            </w:tcBorders>
          </w:tcPr>
          <w:p w14:paraId="2E20E0CE" w14:textId="77777777" w:rsidR="007A383B" w:rsidRPr="00711222" w:rsidRDefault="007A383B" w:rsidP="00C6018A">
            <w:pPr>
              <w:spacing w:before="60" w:after="60"/>
              <w:rPr>
                <w:rFonts w:asciiTheme="majorBidi" w:hAnsiTheme="majorBidi" w:cstheme="majorBidi"/>
                <w:sz w:val="18"/>
                <w:szCs w:val="18"/>
              </w:rPr>
            </w:pPr>
          </w:p>
        </w:tc>
        <w:tc>
          <w:tcPr>
            <w:tcW w:w="175" w:type="pct"/>
            <w:vMerge/>
          </w:tcPr>
          <w:p w14:paraId="3E5D1A06" w14:textId="77777777" w:rsidR="007A383B" w:rsidRPr="00711222" w:rsidRDefault="007A383B" w:rsidP="00C6018A">
            <w:pPr>
              <w:spacing w:before="60" w:after="60"/>
              <w:rPr>
                <w:rFonts w:asciiTheme="majorBidi" w:hAnsiTheme="majorBidi" w:cstheme="majorBidi"/>
                <w:sz w:val="18"/>
                <w:szCs w:val="18"/>
              </w:rPr>
            </w:pPr>
          </w:p>
        </w:tc>
        <w:tc>
          <w:tcPr>
            <w:tcW w:w="140" w:type="pct"/>
            <w:vMerge/>
          </w:tcPr>
          <w:p w14:paraId="14BC3432" w14:textId="77777777" w:rsidR="007A383B" w:rsidRPr="00711222" w:rsidRDefault="007A383B" w:rsidP="00C6018A">
            <w:pPr>
              <w:spacing w:before="60" w:after="60"/>
              <w:rPr>
                <w:rFonts w:asciiTheme="majorBidi" w:hAnsiTheme="majorBidi" w:cstheme="majorBidi"/>
                <w:sz w:val="18"/>
                <w:szCs w:val="18"/>
              </w:rPr>
            </w:pPr>
          </w:p>
        </w:tc>
        <w:tc>
          <w:tcPr>
            <w:tcW w:w="1651" w:type="pct"/>
            <w:vMerge/>
          </w:tcPr>
          <w:p w14:paraId="132B17BE" w14:textId="77777777" w:rsidR="007A383B" w:rsidRPr="00711222" w:rsidRDefault="007A383B" w:rsidP="00C6018A">
            <w:pPr>
              <w:spacing w:before="60" w:after="60"/>
              <w:jc w:val="left"/>
              <w:rPr>
                <w:rFonts w:asciiTheme="majorBidi" w:hAnsiTheme="majorBidi" w:cstheme="majorBidi"/>
                <w:sz w:val="18"/>
                <w:szCs w:val="18"/>
              </w:rPr>
            </w:pPr>
          </w:p>
        </w:tc>
      </w:tr>
      <w:tr w:rsidR="00C6018A" w:rsidRPr="00711222" w14:paraId="157651A2"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98"/>
        </w:trPr>
        <w:tc>
          <w:tcPr>
            <w:tcW w:w="540" w:type="pct"/>
            <w:vMerge/>
          </w:tcPr>
          <w:p w14:paraId="7AC7D864"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5FC565C5" w14:textId="1AE4F0CC"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15</w:t>
            </w:r>
          </w:p>
        </w:tc>
        <w:tc>
          <w:tcPr>
            <w:tcW w:w="175" w:type="pct"/>
            <w:tcBorders>
              <w:top w:val="dotted" w:sz="4" w:space="0" w:color="auto"/>
              <w:left w:val="dotted" w:sz="4" w:space="0" w:color="auto"/>
              <w:bottom w:val="dotted" w:sz="4" w:space="0" w:color="auto"/>
              <w:right w:val="dotted" w:sz="4" w:space="0" w:color="auto"/>
            </w:tcBorders>
          </w:tcPr>
          <w:p w14:paraId="32DE10B5"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0C33B6F0"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tted" w:sz="4" w:space="0" w:color="auto"/>
              <w:right w:val="double" w:sz="4" w:space="0" w:color="auto"/>
            </w:tcBorders>
          </w:tcPr>
          <w:p w14:paraId="36FDDE18" w14:textId="5BF68578"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Gender Plan of Action</w:t>
            </w:r>
          </w:p>
        </w:tc>
        <w:tc>
          <w:tcPr>
            <w:tcW w:w="326" w:type="pct"/>
            <w:vMerge/>
            <w:tcBorders>
              <w:bottom w:val="single" w:sz="4" w:space="0" w:color="auto"/>
            </w:tcBorders>
          </w:tcPr>
          <w:p w14:paraId="443E0E71" w14:textId="77777777" w:rsidR="00C6018A" w:rsidRPr="00711222" w:rsidRDefault="00C6018A" w:rsidP="00C6018A">
            <w:pPr>
              <w:spacing w:before="60" w:after="60"/>
              <w:rPr>
                <w:rFonts w:asciiTheme="majorBidi" w:hAnsiTheme="majorBidi" w:cstheme="majorBidi"/>
                <w:sz w:val="18"/>
                <w:szCs w:val="18"/>
              </w:rPr>
            </w:pPr>
          </w:p>
        </w:tc>
        <w:tc>
          <w:tcPr>
            <w:tcW w:w="175" w:type="pct"/>
            <w:vMerge/>
          </w:tcPr>
          <w:p w14:paraId="1BBCE915" w14:textId="77777777" w:rsidR="00C6018A" w:rsidRPr="00711222" w:rsidRDefault="00C6018A" w:rsidP="00C6018A">
            <w:pPr>
              <w:spacing w:before="60" w:after="60"/>
              <w:rPr>
                <w:rFonts w:asciiTheme="majorBidi" w:hAnsiTheme="majorBidi" w:cstheme="majorBidi"/>
                <w:sz w:val="18"/>
                <w:szCs w:val="18"/>
              </w:rPr>
            </w:pPr>
          </w:p>
        </w:tc>
        <w:tc>
          <w:tcPr>
            <w:tcW w:w="140" w:type="pct"/>
            <w:vMerge/>
          </w:tcPr>
          <w:p w14:paraId="394690EA" w14:textId="77777777" w:rsidR="00C6018A" w:rsidRPr="00711222" w:rsidRDefault="00C6018A" w:rsidP="00C6018A">
            <w:pPr>
              <w:spacing w:before="60" w:after="60"/>
              <w:rPr>
                <w:rFonts w:asciiTheme="majorBidi" w:hAnsiTheme="majorBidi" w:cstheme="majorBidi"/>
                <w:sz w:val="18"/>
                <w:szCs w:val="18"/>
              </w:rPr>
            </w:pPr>
          </w:p>
        </w:tc>
        <w:tc>
          <w:tcPr>
            <w:tcW w:w="1651" w:type="pct"/>
            <w:vMerge/>
          </w:tcPr>
          <w:p w14:paraId="63322305" w14:textId="77777777" w:rsidR="00C6018A" w:rsidRPr="00711222" w:rsidRDefault="00C6018A" w:rsidP="00C6018A">
            <w:pPr>
              <w:spacing w:before="60" w:after="60"/>
              <w:jc w:val="left"/>
              <w:rPr>
                <w:rFonts w:asciiTheme="majorBidi" w:hAnsiTheme="majorBidi" w:cstheme="majorBidi"/>
                <w:sz w:val="18"/>
                <w:szCs w:val="18"/>
              </w:rPr>
            </w:pPr>
          </w:p>
        </w:tc>
      </w:tr>
      <w:tr w:rsidR="00C6018A" w:rsidRPr="00711222" w14:paraId="767B20B5"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7266D05" w14:textId="77777777" w:rsidR="00C6018A" w:rsidRPr="00711222" w:rsidRDefault="00C6018A" w:rsidP="00C6018A">
            <w:pPr>
              <w:spacing w:before="60" w:after="60"/>
              <w:rPr>
                <w:rFonts w:asciiTheme="majorBidi" w:hAnsiTheme="majorBidi" w:cstheme="majorBidi"/>
                <w:sz w:val="18"/>
                <w:szCs w:val="18"/>
              </w:rPr>
            </w:pPr>
            <w:bookmarkStart w:id="5" w:name="_Hlk115959209"/>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1831495D" w14:textId="1B6B31C0"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19</w:t>
            </w:r>
          </w:p>
        </w:tc>
        <w:tc>
          <w:tcPr>
            <w:tcW w:w="175" w:type="pct"/>
            <w:tcBorders>
              <w:top w:val="dotted" w:sz="4" w:space="0" w:color="auto"/>
              <w:left w:val="dotted" w:sz="4" w:space="0" w:color="auto"/>
              <w:bottom w:val="dotted" w:sz="4" w:space="0" w:color="auto"/>
              <w:right w:val="dotted" w:sz="4" w:space="0" w:color="auto"/>
            </w:tcBorders>
            <w:shd w:val="clear" w:color="auto" w:fill="FFC000"/>
          </w:tcPr>
          <w:p w14:paraId="35D821AB" w14:textId="7A604E7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12</w:t>
            </w:r>
          </w:p>
        </w:tc>
        <w:tc>
          <w:tcPr>
            <w:tcW w:w="175" w:type="pct"/>
            <w:tcBorders>
              <w:top w:val="dotted" w:sz="4" w:space="0" w:color="auto"/>
              <w:left w:val="dotted" w:sz="4" w:space="0" w:color="auto"/>
              <w:bottom w:val="dotted" w:sz="4" w:space="0" w:color="auto"/>
              <w:right w:val="dotted" w:sz="4" w:space="0" w:color="auto"/>
            </w:tcBorders>
            <w:shd w:val="clear" w:color="auto" w:fill="00B0F0"/>
          </w:tcPr>
          <w:p w14:paraId="3F906F65" w14:textId="5BAF2284" w:rsidR="00C6018A" w:rsidRPr="00711222" w:rsidRDefault="00C6018A" w:rsidP="00C6018A">
            <w:pPr>
              <w:spacing w:before="60" w:after="60"/>
            </w:pPr>
            <w:r w:rsidRPr="00711222">
              <w:rPr>
                <w:rFonts w:asciiTheme="majorBidi" w:hAnsiTheme="majorBidi" w:cstheme="majorBidi"/>
                <w:sz w:val="18"/>
                <w:szCs w:val="18"/>
              </w:rPr>
              <w:t>14</w:t>
            </w:r>
          </w:p>
        </w:tc>
        <w:tc>
          <w:tcPr>
            <w:tcW w:w="1496" w:type="pct"/>
            <w:tcBorders>
              <w:top w:val="dotted" w:sz="4" w:space="0" w:color="auto"/>
              <w:left w:val="dotted" w:sz="4" w:space="0" w:color="auto"/>
              <w:bottom w:val="dotted" w:sz="4" w:space="0" w:color="auto"/>
              <w:right w:val="double" w:sz="4" w:space="0" w:color="auto"/>
            </w:tcBorders>
          </w:tcPr>
          <w:p w14:paraId="230E3A1A" w14:textId="68CC0262" w:rsidR="00C6018A" w:rsidRPr="00711222" w:rsidRDefault="00C6018A" w:rsidP="00B67763">
            <w:pPr>
              <w:spacing w:before="60" w:after="60"/>
              <w:jc w:val="left"/>
              <w:rPr>
                <w:rFonts w:asciiTheme="majorBidi" w:hAnsiTheme="majorBidi" w:cstheme="majorBidi"/>
                <w:sz w:val="18"/>
                <w:szCs w:val="18"/>
              </w:rPr>
            </w:pPr>
            <w:r w:rsidRPr="00711222">
              <w:rPr>
                <w:rFonts w:asciiTheme="majorBidi" w:hAnsiTheme="majorBidi" w:cstheme="majorBidi"/>
                <w:sz w:val="18"/>
                <w:szCs w:val="18"/>
              </w:rPr>
              <w:t>Review of the effectiveness of processes under the Convention and its Protocols</w:t>
            </w:r>
          </w:p>
        </w:tc>
        <w:tc>
          <w:tcPr>
            <w:tcW w:w="326" w:type="pct"/>
            <w:tcBorders>
              <w:top w:val="single" w:sz="4" w:space="0" w:color="auto"/>
              <w:left w:val="double" w:sz="4" w:space="0" w:color="auto"/>
              <w:bottom w:val="dotted" w:sz="4" w:space="0" w:color="auto"/>
              <w:right w:val="dotted" w:sz="4" w:space="0" w:color="auto"/>
            </w:tcBorders>
          </w:tcPr>
          <w:p w14:paraId="73D7CB10" w14:textId="75846109" w:rsidR="00C6018A" w:rsidRPr="00711222" w:rsidRDefault="00C6018A" w:rsidP="00C6018A">
            <w:pPr>
              <w:spacing w:before="60" w:after="60"/>
              <w:rPr>
                <w:rFonts w:asciiTheme="majorBidi" w:hAnsiTheme="majorBidi" w:cstheme="majorBidi"/>
                <w:sz w:val="18"/>
                <w:szCs w:val="18"/>
              </w:rPr>
            </w:pPr>
          </w:p>
        </w:tc>
        <w:tc>
          <w:tcPr>
            <w:tcW w:w="175" w:type="pct"/>
            <w:tcBorders>
              <w:top w:val="single" w:sz="4" w:space="0" w:color="auto"/>
              <w:left w:val="dotted" w:sz="4" w:space="0" w:color="auto"/>
              <w:bottom w:val="dotted" w:sz="4" w:space="0" w:color="auto"/>
              <w:right w:val="dotted" w:sz="4" w:space="0" w:color="auto"/>
            </w:tcBorders>
          </w:tcPr>
          <w:p w14:paraId="389619ED"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single" w:sz="4" w:space="0" w:color="auto"/>
              <w:left w:val="dotted" w:sz="4" w:space="0" w:color="auto"/>
              <w:bottom w:val="dotted" w:sz="4" w:space="0" w:color="auto"/>
              <w:right w:val="dotted" w:sz="4" w:space="0" w:color="auto"/>
            </w:tcBorders>
          </w:tcPr>
          <w:p w14:paraId="716D6F56" w14:textId="15FB1261" w:rsidR="00C6018A" w:rsidRPr="00711222" w:rsidRDefault="00C6018A" w:rsidP="00C6018A">
            <w:pPr>
              <w:spacing w:before="60" w:after="60"/>
              <w:rPr>
                <w:rFonts w:asciiTheme="majorBidi" w:hAnsiTheme="majorBidi" w:cstheme="majorBidi"/>
                <w:sz w:val="18"/>
                <w:szCs w:val="18"/>
              </w:rPr>
            </w:pPr>
          </w:p>
        </w:tc>
        <w:tc>
          <w:tcPr>
            <w:tcW w:w="1651" w:type="pct"/>
            <w:tcBorders>
              <w:top w:val="single" w:sz="4" w:space="0" w:color="auto"/>
              <w:left w:val="dotted" w:sz="4" w:space="0" w:color="auto"/>
              <w:bottom w:val="dotted" w:sz="4" w:space="0" w:color="auto"/>
              <w:right w:val="dotted" w:sz="4" w:space="0" w:color="auto"/>
            </w:tcBorders>
          </w:tcPr>
          <w:p w14:paraId="0E553912" w14:textId="728B84A3" w:rsidR="00C6018A" w:rsidRPr="00711222" w:rsidRDefault="00C6018A" w:rsidP="00C6018A">
            <w:pPr>
              <w:spacing w:before="60" w:after="60"/>
              <w:jc w:val="left"/>
              <w:rPr>
                <w:rFonts w:asciiTheme="majorBidi" w:hAnsiTheme="majorBidi" w:cstheme="majorBidi"/>
                <w:sz w:val="18"/>
                <w:szCs w:val="18"/>
              </w:rPr>
            </w:pPr>
          </w:p>
        </w:tc>
      </w:tr>
      <w:bookmarkEnd w:id="5"/>
      <w:tr w:rsidR="00C6018A" w:rsidRPr="00711222" w14:paraId="5BCEE7D5"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6CA2B04B"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385226DB" w14:textId="6D6C507B"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20</w:t>
            </w:r>
          </w:p>
        </w:tc>
        <w:tc>
          <w:tcPr>
            <w:tcW w:w="175" w:type="pct"/>
            <w:tcBorders>
              <w:top w:val="dotted" w:sz="4" w:space="0" w:color="auto"/>
              <w:left w:val="dotted" w:sz="4" w:space="0" w:color="auto"/>
              <w:bottom w:val="dotted" w:sz="4" w:space="0" w:color="auto"/>
              <w:right w:val="dotted" w:sz="4" w:space="0" w:color="auto"/>
            </w:tcBorders>
          </w:tcPr>
          <w:p w14:paraId="42A971E8"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79839CA8"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tted" w:sz="4" w:space="0" w:color="auto"/>
              <w:right w:val="double" w:sz="4" w:space="0" w:color="auto"/>
            </w:tcBorders>
          </w:tcPr>
          <w:p w14:paraId="491DCEE5" w14:textId="12333FF6" w:rsidR="00C6018A" w:rsidRPr="00711222" w:rsidRDefault="00050F89" w:rsidP="00B67763">
            <w:pPr>
              <w:spacing w:before="60" w:after="60"/>
              <w:jc w:val="left"/>
              <w:rPr>
                <w:rFonts w:asciiTheme="majorBidi" w:hAnsiTheme="majorBidi" w:cstheme="majorBidi"/>
                <w:sz w:val="18"/>
                <w:szCs w:val="18"/>
              </w:rPr>
            </w:pPr>
            <w:r w:rsidRPr="00711222">
              <w:rPr>
                <w:rFonts w:asciiTheme="majorBidi" w:hAnsiTheme="majorBidi" w:cstheme="majorBidi"/>
                <w:sz w:val="18"/>
                <w:szCs w:val="18"/>
              </w:rPr>
              <w:t>Multi-year programme of work of the Conference of the Parties</w:t>
            </w:r>
            <w:r w:rsidRPr="00711222" w:rsidDel="00050F89">
              <w:rPr>
                <w:rFonts w:asciiTheme="majorBidi" w:hAnsiTheme="majorBidi" w:cstheme="majorBidi"/>
                <w:sz w:val="18"/>
                <w:szCs w:val="18"/>
              </w:rPr>
              <w:t xml:space="preserve"> </w:t>
            </w:r>
            <w:r w:rsidR="00C6018A" w:rsidRPr="00711222">
              <w:rPr>
                <w:rFonts w:asciiTheme="majorBidi" w:hAnsiTheme="majorBidi" w:cstheme="majorBidi"/>
                <w:sz w:val="18"/>
                <w:szCs w:val="18"/>
              </w:rPr>
              <w:t>(full first reading/early submission)</w:t>
            </w:r>
          </w:p>
        </w:tc>
        <w:tc>
          <w:tcPr>
            <w:tcW w:w="326" w:type="pct"/>
            <w:tcBorders>
              <w:top w:val="dotted" w:sz="4" w:space="0" w:color="auto"/>
              <w:left w:val="double" w:sz="4" w:space="0" w:color="auto"/>
              <w:bottom w:val="dotted" w:sz="4" w:space="0" w:color="auto"/>
              <w:right w:val="dotted" w:sz="4" w:space="0" w:color="auto"/>
            </w:tcBorders>
          </w:tcPr>
          <w:p w14:paraId="1796F665" w14:textId="004A1102"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157733F2"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dotted" w:sz="4" w:space="0" w:color="auto"/>
              <w:right w:val="dotted" w:sz="4" w:space="0" w:color="auto"/>
            </w:tcBorders>
          </w:tcPr>
          <w:p w14:paraId="191087AF" w14:textId="0A9F94D2"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2A3203F7" w14:textId="5607B225" w:rsidR="00C6018A" w:rsidRPr="00711222" w:rsidRDefault="00C6018A" w:rsidP="00C6018A">
            <w:pPr>
              <w:spacing w:before="60" w:after="60"/>
              <w:jc w:val="left"/>
              <w:rPr>
                <w:rFonts w:asciiTheme="majorBidi" w:hAnsiTheme="majorBidi" w:cstheme="majorBidi"/>
                <w:sz w:val="18"/>
                <w:szCs w:val="18"/>
              </w:rPr>
            </w:pPr>
          </w:p>
        </w:tc>
      </w:tr>
      <w:tr w:rsidR="00C6018A" w:rsidRPr="00711222" w14:paraId="5FCFE974"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2BA0ACB3"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single" w:sz="4" w:space="0" w:color="auto"/>
              <w:right w:val="dotted" w:sz="4" w:space="0" w:color="auto"/>
            </w:tcBorders>
            <w:shd w:val="clear" w:color="auto" w:fill="92D050"/>
          </w:tcPr>
          <w:p w14:paraId="4E0E0C18" w14:textId="1E8076F5"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11</w:t>
            </w:r>
          </w:p>
        </w:tc>
        <w:tc>
          <w:tcPr>
            <w:tcW w:w="175" w:type="pct"/>
            <w:tcBorders>
              <w:top w:val="dotted" w:sz="4" w:space="0" w:color="auto"/>
              <w:left w:val="dotted" w:sz="4" w:space="0" w:color="auto"/>
              <w:bottom w:val="single" w:sz="4" w:space="0" w:color="auto"/>
              <w:right w:val="dotted" w:sz="4" w:space="0" w:color="auto"/>
            </w:tcBorders>
          </w:tcPr>
          <w:p w14:paraId="0BF2CFFC"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4" w:space="0" w:color="auto"/>
              <w:right w:val="dotted" w:sz="4" w:space="0" w:color="auto"/>
            </w:tcBorders>
            <w:shd w:val="clear" w:color="auto" w:fill="00B0F0"/>
          </w:tcPr>
          <w:p w14:paraId="7D21B329" w14:textId="41606A6C"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15</w:t>
            </w:r>
          </w:p>
        </w:tc>
        <w:tc>
          <w:tcPr>
            <w:tcW w:w="1496" w:type="pct"/>
            <w:tcBorders>
              <w:top w:val="dotted" w:sz="4" w:space="0" w:color="auto"/>
              <w:left w:val="dotted" w:sz="4" w:space="0" w:color="auto"/>
              <w:bottom w:val="single" w:sz="4" w:space="0" w:color="auto"/>
              <w:right w:val="double" w:sz="4" w:space="0" w:color="auto"/>
            </w:tcBorders>
          </w:tcPr>
          <w:p w14:paraId="10E32A14" w14:textId="532975CA"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Digital sequence information on genetic resources</w:t>
            </w:r>
            <w:r w:rsidRPr="00711222" w:rsidDel="00012515">
              <w:rPr>
                <w:rFonts w:asciiTheme="majorBidi" w:hAnsiTheme="majorBidi" w:cstheme="majorBidi"/>
                <w:sz w:val="18"/>
                <w:szCs w:val="18"/>
              </w:rPr>
              <w:t xml:space="preserve"> </w:t>
            </w:r>
            <w:r w:rsidRPr="00711222">
              <w:rPr>
                <w:rFonts w:asciiTheme="majorBidi" w:hAnsiTheme="majorBidi" w:cstheme="majorBidi"/>
                <w:sz w:val="18"/>
                <w:szCs w:val="18"/>
              </w:rPr>
              <w:t>(full first reading/early submission)</w:t>
            </w:r>
          </w:p>
        </w:tc>
        <w:tc>
          <w:tcPr>
            <w:tcW w:w="326" w:type="pct"/>
            <w:tcBorders>
              <w:top w:val="dotted" w:sz="4" w:space="0" w:color="auto"/>
              <w:left w:val="double" w:sz="4" w:space="0" w:color="auto"/>
              <w:bottom w:val="single" w:sz="4" w:space="0" w:color="auto"/>
              <w:right w:val="dotted" w:sz="4" w:space="0" w:color="auto"/>
            </w:tcBorders>
          </w:tcPr>
          <w:p w14:paraId="75D1F03E"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4" w:space="0" w:color="auto"/>
              <w:right w:val="dotted" w:sz="4" w:space="0" w:color="auto"/>
            </w:tcBorders>
          </w:tcPr>
          <w:p w14:paraId="11FA7675"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single" w:sz="4" w:space="0" w:color="auto"/>
              <w:right w:val="dotted" w:sz="4" w:space="0" w:color="auto"/>
            </w:tcBorders>
          </w:tcPr>
          <w:p w14:paraId="509F2AC3" w14:textId="1D38179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single" w:sz="4" w:space="0" w:color="auto"/>
              <w:right w:val="dotted" w:sz="4" w:space="0" w:color="auto"/>
            </w:tcBorders>
          </w:tcPr>
          <w:p w14:paraId="053866E4" w14:textId="0BEDCD62" w:rsidR="00C6018A" w:rsidRPr="00711222" w:rsidRDefault="00C6018A" w:rsidP="00C6018A">
            <w:pPr>
              <w:spacing w:before="60" w:after="60"/>
              <w:jc w:val="left"/>
              <w:rPr>
                <w:rFonts w:asciiTheme="majorBidi" w:hAnsiTheme="majorBidi" w:cstheme="majorBidi"/>
                <w:sz w:val="18"/>
                <w:szCs w:val="18"/>
              </w:rPr>
            </w:pPr>
          </w:p>
        </w:tc>
      </w:tr>
      <w:tr w:rsidR="00C6018A" w:rsidRPr="00711222" w14:paraId="66C3B041"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single" w:sz="4" w:space="0" w:color="auto"/>
              <w:left w:val="dotted" w:sz="4" w:space="0" w:color="auto"/>
              <w:bottom w:val="dotted" w:sz="4" w:space="0" w:color="auto"/>
              <w:right w:val="dotted" w:sz="4" w:space="0" w:color="auto"/>
            </w:tcBorders>
            <w:shd w:val="clear" w:color="auto" w:fill="FFFFFF" w:themeFill="background1"/>
          </w:tcPr>
          <w:p w14:paraId="463C02EC" w14:textId="3CECCDB1"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 xml:space="preserve">Monday, </w:t>
            </w:r>
            <w:r w:rsidRPr="00711222">
              <w:rPr>
                <w:rFonts w:asciiTheme="majorBidi" w:hAnsiTheme="majorBidi" w:cstheme="majorBidi"/>
                <w:sz w:val="18"/>
                <w:szCs w:val="18"/>
              </w:rPr>
              <w:br/>
              <w:t>19 October</w:t>
            </w:r>
          </w:p>
          <w:p w14:paraId="0748F446" w14:textId="7777777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(evening session)</w:t>
            </w:r>
          </w:p>
        </w:tc>
        <w:tc>
          <w:tcPr>
            <w:tcW w:w="322" w:type="pct"/>
            <w:tcBorders>
              <w:top w:val="single" w:sz="4" w:space="0" w:color="auto"/>
              <w:left w:val="dotted" w:sz="4" w:space="0" w:color="auto"/>
              <w:bottom w:val="dotted" w:sz="4" w:space="0" w:color="auto"/>
              <w:right w:val="dotted" w:sz="4" w:space="0" w:color="auto"/>
            </w:tcBorders>
            <w:shd w:val="clear" w:color="auto" w:fill="92D050"/>
          </w:tcPr>
          <w:p w14:paraId="0607A45C" w14:textId="6E1DA6CA"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9 (a)</w:t>
            </w:r>
          </w:p>
        </w:tc>
        <w:tc>
          <w:tcPr>
            <w:tcW w:w="175" w:type="pct"/>
            <w:tcBorders>
              <w:top w:val="single" w:sz="4" w:space="0" w:color="auto"/>
              <w:left w:val="dotted" w:sz="4" w:space="0" w:color="auto"/>
              <w:bottom w:val="dotted" w:sz="4" w:space="0" w:color="auto"/>
              <w:right w:val="dotted" w:sz="4" w:space="0" w:color="auto"/>
            </w:tcBorders>
          </w:tcPr>
          <w:p w14:paraId="6E3912C5"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single" w:sz="4" w:space="0" w:color="auto"/>
              <w:left w:val="dotted" w:sz="4" w:space="0" w:color="auto"/>
              <w:bottom w:val="dotted" w:sz="4" w:space="0" w:color="auto"/>
              <w:right w:val="dotted" w:sz="4" w:space="0" w:color="auto"/>
            </w:tcBorders>
          </w:tcPr>
          <w:p w14:paraId="1E91F5FF" w14:textId="639BD5C4" w:rsidR="00C6018A" w:rsidRPr="00711222" w:rsidRDefault="00C6018A" w:rsidP="00C6018A">
            <w:pPr>
              <w:spacing w:before="60" w:after="60"/>
              <w:rPr>
                <w:rFonts w:asciiTheme="majorBidi" w:hAnsiTheme="majorBidi" w:cstheme="majorBidi"/>
                <w:sz w:val="18"/>
                <w:szCs w:val="18"/>
              </w:rPr>
            </w:pPr>
          </w:p>
        </w:tc>
        <w:tc>
          <w:tcPr>
            <w:tcW w:w="1496" w:type="pct"/>
            <w:tcBorders>
              <w:top w:val="single" w:sz="4" w:space="0" w:color="auto"/>
              <w:left w:val="dotted" w:sz="4" w:space="0" w:color="auto"/>
              <w:bottom w:val="dotted" w:sz="4" w:space="0" w:color="auto"/>
              <w:right w:val="double" w:sz="4" w:space="0" w:color="auto"/>
            </w:tcBorders>
          </w:tcPr>
          <w:p w14:paraId="6096F6CD" w14:textId="1535BAA1" w:rsidR="00C6018A" w:rsidRPr="00711222" w:rsidRDefault="00C6018A" w:rsidP="00C6018A">
            <w:pPr>
              <w:spacing w:before="60" w:after="60"/>
              <w:jc w:val="left"/>
              <w:rPr>
                <w:rFonts w:asciiTheme="majorBidi" w:hAnsiTheme="majorBidi" w:cstheme="majorBidi"/>
                <w:i/>
                <w:iCs/>
                <w:sz w:val="18"/>
                <w:szCs w:val="18"/>
              </w:rPr>
            </w:pPr>
            <w:r w:rsidRPr="00711222">
              <w:rPr>
                <w:rFonts w:asciiTheme="majorBidi" w:hAnsiTheme="majorBidi" w:cstheme="majorBidi"/>
                <w:i/>
                <w:iCs/>
                <w:sz w:val="18"/>
                <w:szCs w:val="18"/>
              </w:rPr>
              <w:t xml:space="preserve">Contact group: </w:t>
            </w:r>
            <w:r w:rsidR="00ED55C0" w:rsidRPr="00711222">
              <w:rPr>
                <w:rFonts w:asciiTheme="majorBidi" w:hAnsiTheme="majorBidi" w:cstheme="majorBidi"/>
                <w:i/>
                <w:iCs/>
                <w:sz w:val="18"/>
                <w:szCs w:val="18"/>
              </w:rPr>
              <w:t>g</w:t>
            </w:r>
            <w:r w:rsidRPr="00711222">
              <w:rPr>
                <w:rFonts w:asciiTheme="majorBidi" w:hAnsiTheme="majorBidi" w:cstheme="majorBidi"/>
                <w:i/>
                <w:iCs/>
                <w:sz w:val="18"/>
                <w:szCs w:val="18"/>
              </w:rPr>
              <w:t xml:space="preserve">lobal </w:t>
            </w:r>
            <w:r w:rsidR="003B0E89" w:rsidRPr="00711222">
              <w:rPr>
                <w:rFonts w:asciiTheme="majorBidi" w:hAnsiTheme="majorBidi" w:cstheme="majorBidi"/>
                <w:i/>
                <w:iCs/>
                <w:sz w:val="18"/>
                <w:szCs w:val="18"/>
              </w:rPr>
              <w:t>r</w:t>
            </w:r>
            <w:r w:rsidRPr="00711222">
              <w:rPr>
                <w:rFonts w:asciiTheme="majorBidi" w:hAnsiTheme="majorBidi" w:cstheme="majorBidi"/>
                <w:i/>
                <w:iCs/>
                <w:sz w:val="18"/>
                <w:szCs w:val="18"/>
              </w:rPr>
              <w:t>eview</w:t>
            </w:r>
            <w:r w:rsidR="00ED55C0" w:rsidRPr="00711222">
              <w:rPr>
                <w:rFonts w:asciiTheme="majorBidi" w:hAnsiTheme="majorBidi" w:cstheme="majorBidi"/>
                <w:i/>
                <w:iCs/>
                <w:sz w:val="18"/>
                <w:szCs w:val="18"/>
              </w:rPr>
              <w:t xml:space="preserve"> of collective progress in the implementation of the Kunming-Montreal Global Biodiversity Framework</w:t>
            </w:r>
          </w:p>
        </w:tc>
        <w:tc>
          <w:tcPr>
            <w:tcW w:w="326" w:type="pct"/>
            <w:tcBorders>
              <w:top w:val="single" w:sz="4" w:space="0" w:color="auto"/>
              <w:left w:val="double" w:sz="4" w:space="0" w:color="auto"/>
              <w:bottom w:val="dotted" w:sz="4" w:space="0" w:color="auto"/>
              <w:right w:val="dotted" w:sz="4" w:space="0" w:color="auto"/>
            </w:tcBorders>
            <w:shd w:val="clear" w:color="auto" w:fill="92D050"/>
          </w:tcPr>
          <w:p w14:paraId="1A86F509" w14:textId="25E0980A"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17</w:t>
            </w:r>
            <w:r w:rsidR="002437CA" w:rsidRPr="00711222">
              <w:rPr>
                <w:rFonts w:asciiTheme="majorBidi" w:hAnsiTheme="majorBidi" w:cstheme="majorBidi"/>
                <w:sz w:val="18"/>
                <w:szCs w:val="18"/>
              </w:rPr>
              <w:t xml:space="preserve"> </w:t>
            </w:r>
            <w:r w:rsidRPr="00711222">
              <w:rPr>
                <w:rFonts w:asciiTheme="majorBidi" w:hAnsiTheme="majorBidi" w:cstheme="majorBidi"/>
                <w:sz w:val="18"/>
                <w:szCs w:val="18"/>
              </w:rPr>
              <w:t>(c)</w:t>
            </w:r>
          </w:p>
        </w:tc>
        <w:tc>
          <w:tcPr>
            <w:tcW w:w="175" w:type="pct"/>
            <w:tcBorders>
              <w:top w:val="single" w:sz="4" w:space="0" w:color="auto"/>
              <w:left w:val="dotted" w:sz="4" w:space="0" w:color="auto"/>
              <w:bottom w:val="dotted" w:sz="4" w:space="0" w:color="auto"/>
              <w:right w:val="dotted" w:sz="4" w:space="0" w:color="auto"/>
            </w:tcBorders>
          </w:tcPr>
          <w:p w14:paraId="46731696"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single" w:sz="4" w:space="0" w:color="auto"/>
              <w:left w:val="dotted" w:sz="4" w:space="0" w:color="auto"/>
              <w:bottom w:val="dotted" w:sz="4" w:space="0" w:color="auto"/>
              <w:right w:val="dotted" w:sz="4" w:space="0" w:color="auto"/>
            </w:tcBorders>
          </w:tcPr>
          <w:p w14:paraId="48365ACC"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single" w:sz="4" w:space="0" w:color="auto"/>
              <w:left w:val="dotted" w:sz="4" w:space="0" w:color="auto"/>
              <w:bottom w:val="dotted" w:sz="4" w:space="0" w:color="auto"/>
              <w:right w:val="dotted" w:sz="4" w:space="0" w:color="auto"/>
            </w:tcBorders>
          </w:tcPr>
          <w:p w14:paraId="684629EF" w14:textId="2948096F" w:rsidR="00C6018A" w:rsidRPr="00711222" w:rsidRDefault="00C6018A" w:rsidP="00C6018A">
            <w:pPr>
              <w:spacing w:before="60" w:after="60"/>
              <w:jc w:val="left"/>
              <w:rPr>
                <w:rFonts w:asciiTheme="majorBidi" w:hAnsiTheme="majorBidi" w:cstheme="majorBidi"/>
                <w:i/>
                <w:iCs/>
                <w:sz w:val="18"/>
                <w:szCs w:val="18"/>
              </w:rPr>
            </w:pPr>
            <w:r w:rsidRPr="00711222">
              <w:rPr>
                <w:rFonts w:asciiTheme="majorBidi" w:hAnsiTheme="majorBidi" w:cstheme="majorBidi"/>
                <w:i/>
                <w:iCs/>
                <w:sz w:val="18"/>
                <w:szCs w:val="18"/>
              </w:rPr>
              <w:t xml:space="preserve">Contact group: </w:t>
            </w:r>
            <w:r w:rsidR="00D3647D" w:rsidRPr="00711222">
              <w:rPr>
                <w:rFonts w:asciiTheme="majorBidi" w:hAnsiTheme="majorBidi" w:cstheme="majorBidi"/>
                <w:i/>
                <w:iCs/>
                <w:sz w:val="18"/>
                <w:szCs w:val="18"/>
              </w:rPr>
              <w:t>s</w:t>
            </w:r>
            <w:r w:rsidRPr="00711222">
              <w:rPr>
                <w:rFonts w:asciiTheme="majorBidi" w:hAnsiTheme="majorBidi" w:cstheme="majorBidi"/>
                <w:i/>
                <w:iCs/>
                <w:sz w:val="18"/>
                <w:szCs w:val="18"/>
              </w:rPr>
              <w:t>trategic review</w:t>
            </w:r>
            <w:r w:rsidR="00771187" w:rsidRPr="00711222">
              <w:rPr>
                <w:rFonts w:asciiTheme="majorBidi" w:hAnsiTheme="majorBidi" w:cstheme="majorBidi"/>
                <w:i/>
                <w:iCs/>
                <w:sz w:val="18"/>
                <w:szCs w:val="18"/>
              </w:rPr>
              <w:t xml:space="preserve"> </w:t>
            </w:r>
            <w:r w:rsidR="00C23348" w:rsidRPr="00711222">
              <w:rPr>
                <w:rFonts w:asciiTheme="majorBidi" w:hAnsiTheme="majorBidi" w:cstheme="majorBidi"/>
                <w:i/>
                <w:iCs/>
                <w:sz w:val="18"/>
                <w:szCs w:val="18"/>
              </w:rPr>
              <w:t>of and updates to the programme of work on</w:t>
            </w:r>
            <w:r w:rsidR="00771187" w:rsidRPr="00711222">
              <w:rPr>
                <w:rFonts w:asciiTheme="majorBidi" w:hAnsiTheme="majorBidi" w:cstheme="majorBidi"/>
                <w:i/>
                <w:iCs/>
                <w:sz w:val="18"/>
                <w:szCs w:val="18"/>
              </w:rPr>
              <w:t xml:space="preserve"> </w:t>
            </w:r>
            <w:r w:rsidR="00C23348" w:rsidRPr="00711222">
              <w:rPr>
                <w:rFonts w:asciiTheme="majorBidi" w:hAnsiTheme="majorBidi" w:cstheme="majorBidi"/>
                <w:i/>
                <w:iCs/>
                <w:sz w:val="18"/>
                <w:szCs w:val="18"/>
              </w:rPr>
              <w:t>p</w:t>
            </w:r>
            <w:r w:rsidRPr="00711222">
              <w:rPr>
                <w:rFonts w:asciiTheme="majorBidi" w:hAnsiTheme="majorBidi" w:cstheme="majorBidi"/>
                <w:i/>
                <w:iCs/>
                <w:sz w:val="18"/>
                <w:szCs w:val="18"/>
              </w:rPr>
              <w:t>rotected areas</w:t>
            </w:r>
          </w:p>
        </w:tc>
      </w:tr>
      <w:tr w:rsidR="00C6018A" w:rsidRPr="00711222" w14:paraId="1367D350"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C4DA62B"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uble" w:sz="4" w:space="0" w:color="auto"/>
              <w:right w:val="dotted" w:sz="4" w:space="0" w:color="auto"/>
            </w:tcBorders>
            <w:shd w:val="clear" w:color="auto" w:fill="92D050"/>
          </w:tcPr>
          <w:p w14:paraId="49ECC9CA" w14:textId="45460406"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10 (a) (b)</w:t>
            </w:r>
          </w:p>
        </w:tc>
        <w:tc>
          <w:tcPr>
            <w:tcW w:w="175" w:type="pct"/>
            <w:tcBorders>
              <w:top w:val="dotted" w:sz="4" w:space="0" w:color="auto"/>
              <w:left w:val="dotted" w:sz="4" w:space="0" w:color="auto"/>
              <w:bottom w:val="double" w:sz="4" w:space="0" w:color="auto"/>
              <w:right w:val="dotted" w:sz="4" w:space="0" w:color="auto"/>
            </w:tcBorders>
          </w:tcPr>
          <w:p w14:paraId="1C062220"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uble" w:sz="4" w:space="0" w:color="auto"/>
              <w:right w:val="dotted" w:sz="4" w:space="0" w:color="auto"/>
            </w:tcBorders>
          </w:tcPr>
          <w:p w14:paraId="3257F400"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uble" w:sz="4" w:space="0" w:color="auto"/>
              <w:right w:val="double" w:sz="4" w:space="0" w:color="auto"/>
            </w:tcBorders>
          </w:tcPr>
          <w:p w14:paraId="73387DB0" w14:textId="2A152689" w:rsidR="00C6018A" w:rsidRPr="00711222" w:rsidRDefault="00C6018A" w:rsidP="00C6018A">
            <w:pPr>
              <w:spacing w:before="60" w:after="60"/>
              <w:jc w:val="left"/>
              <w:rPr>
                <w:rFonts w:asciiTheme="majorBidi" w:hAnsiTheme="majorBidi" w:cstheme="majorBidi"/>
                <w:i/>
                <w:iCs/>
                <w:sz w:val="18"/>
                <w:szCs w:val="18"/>
              </w:rPr>
            </w:pPr>
            <w:r w:rsidRPr="00711222">
              <w:rPr>
                <w:rFonts w:asciiTheme="majorBidi" w:hAnsiTheme="majorBidi" w:cstheme="majorBidi"/>
                <w:i/>
                <w:iCs/>
                <w:sz w:val="18"/>
                <w:szCs w:val="18"/>
              </w:rPr>
              <w:t xml:space="preserve">Contact group: implementation of Article 8(j) </w:t>
            </w:r>
          </w:p>
        </w:tc>
        <w:tc>
          <w:tcPr>
            <w:tcW w:w="326" w:type="pct"/>
            <w:tcBorders>
              <w:top w:val="dotted" w:sz="4" w:space="0" w:color="auto"/>
              <w:left w:val="double" w:sz="4" w:space="0" w:color="auto"/>
              <w:bottom w:val="double" w:sz="4" w:space="0" w:color="auto"/>
              <w:right w:val="dotted" w:sz="4" w:space="0" w:color="auto"/>
            </w:tcBorders>
            <w:shd w:val="clear" w:color="auto" w:fill="92D050"/>
          </w:tcPr>
          <w:p w14:paraId="593AB309" w14:textId="3E40E2E4"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18</w:t>
            </w:r>
            <w:r w:rsidR="002437CA" w:rsidRPr="00711222">
              <w:rPr>
                <w:rFonts w:asciiTheme="majorBidi" w:hAnsiTheme="majorBidi" w:cstheme="majorBidi"/>
                <w:sz w:val="18"/>
                <w:szCs w:val="18"/>
              </w:rPr>
              <w:t xml:space="preserve"> </w:t>
            </w:r>
            <w:r w:rsidRPr="00711222">
              <w:rPr>
                <w:rFonts w:asciiTheme="majorBidi" w:hAnsiTheme="majorBidi" w:cstheme="majorBidi"/>
                <w:sz w:val="18"/>
                <w:szCs w:val="18"/>
              </w:rPr>
              <w:t>(c)</w:t>
            </w:r>
          </w:p>
        </w:tc>
        <w:tc>
          <w:tcPr>
            <w:tcW w:w="175" w:type="pct"/>
            <w:tcBorders>
              <w:top w:val="dotted" w:sz="4" w:space="0" w:color="auto"/>
              <w:left w:val="dotted" w:sz="4" w:space="0" w:color="auto"/>
              <w:bottom w:val="double" w:sz="4" w:space="0" w:color="auto"/>
              <w:right w:val="dotted" w:sz="4" w:space="0" w:color="auto"/>
            </w:tcBorders>
          </w:tcPr>
          <w:p w14:paraId="3BF341E7"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double" w:sz="4" w:space="0" w:color="auto"/>
              <w:right w:val="dotted" w:sz="4" w:space="0" w:color="auto"/>
            </w:tcBorders>
          </w:tcPr>
          <w:p w14:paraId="7E340864"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uble" w:sz="4" w:space="0" w:color="auto"/>
              <w:right w:val="dotted" w:sz="4" w:space="0" w:color="auto"/>
            </w:tcBorders>
          </w:tcPr>
          <w:p w14:paraId="2D32DD7D" w14:textId="4B9EAC8F" w:rsidR="00C6018A" w:rsidRPr="00711222" w:rsidRDefault="00C6018A" w:rsidP="00C6018A">
            <w:pPr>
              <w:spacing w:before="60" w:after="60"/>
              <w:jc w:val="left"/>
              <w:rPr>
                <w:rFonts w:asciiTheme="majorBidi" w:hAnsiTheme="majorBidi" w:cstheme="majorBidi"/>
                <w:i/>
                <w:iCs/>
                <w:sz w:val="18"/>
                <w:szCs w:val="18"/>
              </w:rPr>
            </w:pPr>
            <w:r w:rsidRPr="00711222">
              <w:rPr>
                <w:rFonts w:asciiTheme="majorBidi" w:hAnsiTheme="majorBidi" w:cstheme="majorBidi"/>
                <w:i/>
                <w:iCs/>
                <w:sz w:val="18"/>
                <w:szCs w:val="18"/>
              </w:rPr>
              <w:t xml:space="preserve">Contact group: </w:t>
            </w:r>
            <w:r w:rsidR="00D3647D" w:rsidRPr="00711222">
              <w:rPr>
                <w:rFonts w:asciiTheme="majorBidi" w:hAnsiTheme="majorBidi" w:cstheme="majorBidi"/>
                <w:i/>
                <w:iCs/>
                <w:sz w:val="18"/>
                <w:szCs w:val="18"/>
              </w:rPr>
              <w:t>m</w:t>
            </w:r>
            <w:r w:rsidRPr="00711222">
              <w:rPr>
                <w:rFonts w:asciiTheme="majorBidi" w:hAnsiTheme="majorBidi" w:cstheme="majorBidi"/>
                <w:i/>
                <w:iCs/>
                <w:sz w:val="18"/>
                <w:szCs w:val="18"/>
              </w:rPr>
              <w:t>arine and coastal biodiversity, and island biodiversity</w:t>
            </w:r>
          </w:p>
        </w:tc>
      </w:tr>
      <w:tr w:rsidR="00C6018A" w:rsidRPr="00711222" w14:paraId="2D60EBF2"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double" w:sz="4" w:space="0" w:color="auto"/>
              <w:left w:val="dotted" w:sz="4" w:space="0" w:color="auto"/>
              <w:bottom w:val="dotted" w:sz="4" w:space="0" w:color="auto"/>
              <w:right w:val="dotted" w:sz="4" w:space="0" w:color="auto"/>
            </w:tcBorders>
            <w:shd w:val="clear" w:color="auto" w:fill="FFFFFF" w:themeFill="background1"/>
          </w:tcPr>
          <w:p w14:paraId="112261CE" w14:textId="03B1C334"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 xml:space="preserve">Tuesday, </w:t>
            </w:r>
            <w:r w:rsidRPr="00711222">
              <w:rPr>
                <w:rFonts w:asciiTheme="majorBidi" w:hAnsiTheme="majorBidi" w:cstheme="majorBidi"/>
                <w:sz w:val="18"/>
                <w:szCs w:val="18"/>
              </w:rPr>
              <w:br/>
              <w:t>20 October</w:t>
            </w:r>
          </w:p>
          <w:p w14:paraId="6F0EE916" w14:textId="7777777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(morning session)</w:t>
            </w:r>
          </w:p>
        </w:tc>
        <w:tc>
          <w:tcPr>
            <w:tcW w:w="322" w:type="pct"/>
            <w:tcBorders>
              <w:top w:val="double" w:sz="4" w:space="0" w:color="auto"/>
              <w:left w:val="dotted" w:sz="4" w:space="0" w:color="auto"/>
              <w:bottom w:val="dotted" w:sz="4" w:space="0" w:color="auto"/>
              <w:right w:val="dotted" w:sz="4" w:space="0" w:color="auto"/>
            </w:tcBorders>
          </w:tcPr>
          <w:p w14:paraId="2A10D53F" w14:textId="559A5B5C"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 xml:space="preserve"> </w:t>
            </w:r>
          </w:p>
        </w:tc>
        <w:tc>
          <w:tcPr>
            <w:tcW w:w="175" w:type="pct"/>
            <w:tcBorders>
              <w:top w:val="double" w:sz="4" w:space="0" w:color="auto"/>
              <w:left w:val="dotted" w:sz="4" w:space="0" w:color="auto"/>
              <w:bottom w:val="dotted" w:sz="4" w:space="0" w:color="auto"/>
              <w:right w:val="dotted" w:sz="4" w:space="0" w:color="auto"/>
            </w:tcBorders>
          </w:tcPr>
          <w:p w14:paraId="62D1AD39"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uble" w:sz="4" w:space="0" w:color="auto"/>
              <w:left w:val="dotted" w:sz="4" w:space="0" w:color="auto"/>
              <w:bottom w:val="dotted" w:sz="4" w:space="0" w:color="auto"/>
              <w:right w:val="dotted" w:sz="4" w:space="0" w:color="auto"/>
            </w:tcBorders>
            <w:shd w:val="clear" w:color="auto" w:fill="00B0F0"/>
          </w:tcPr>
          <w:p w14:paraId="20EF4DA8" w14:textId="75284343"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8</w:t>
            </w:r>
          </w:p>
        </w:tc>
        <w:tc>
          <w:tcPr>
            <w:tcW w:w="1496" w:type="pct"/>
            <w:tcBorders>
              <w:top w:val="double" w:sz="4" w:space="0" w:color="auto"/>
              <w:left w:val="dotted" w:sz="4" w:space="0" w:color="auto"/>
              <w:bottom w:val="dotted" w:sz="4" w:space="0" w:color="auto"/>
              <w:right w:val="double" w:sz="4" w:space="0" w:color="auto"/>
            </w:tcBorders>
          </w:tcPr>
          <w:p w14:paraId="1782F9BB" w14:textId="24A961FE" w:rsidR="00C6018A" w:rsidRPr="00711222" w:rsidRDefault="00C6018A" w:rsidP="00C6018A">
            <w:pPr>
              <w:spacing w:before="60" w:after="60"/>
              <w:jc w:val="left"/>
              <w:rPr>
                <w:rFonts w:asciiTheme="majorBidi" w:hAnsiTheme="majorBidi" w:cstheme="majorBidi"/>
                <w:sz w:val="18"/>
                <w:szCs w:val="18"/>
              </w:rPr>
            </w:pPr>
            <w:r w:rsidRPr="00711222">
              <w:rPr>
                <w:rFonts w:asciiTheme="majorBidi" w:hAnsiTheme="majorBidi" w:cstheme="majorBidi"/>
                <w:sz w:val="18"/>
                <w:szCs w:val="18"/>
              </w:rPr>
              <w:t>Assessment and review of the effectiveness of the Nagoya Protocol</w:t>
            </w:r>
          </w:p>
        </w:tc>
        <w:tc>
          <w:tcPr>
            <w:tcW w:w="326" w:type="pct"/>
            <w:tcBorders>
              <w:top w:val="double" w:sz="4" w:space="0" w:color="auto"/>
              <w:left w:val="double" w:sz="4" w:space="0" w:color="auto"/>
              <w:bottom w:val="dotted" w:sz="4" w:space="0" w:color="auto"/>
              <w:right w:val="dotted" w:sz="4" w:space="0" w:color="auto"/>
            </w:tcBorders>
            <w:shd w:val="clear" w:color="auto" w:fill="92D050"/>
          </w:tcPr>
          <w:p w14:paraId="16B32A4B" w14:textId="68866182"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18</w:t>
            </w:r>
            <w:r w:rsidR="002437CA" w:rsidRPr="00711222">
              <w:rPr>
                <w:rFonts w:asciiTheme="majorBidi" w:hAnsiTheme="majorBidi" w:cstheme="majorBidi"/>
                <w:sz w:val="18"/>
                <w:szCs w:val="18"/>
              </w:rPr>
              <w:t xml:space="preserve"> </w:t>
            </w:r>
            <w:r w:rsidRPr="00711222">
              <w:rPr>
                <w:rFonts w:asciiTheme="majorBidi" w:hAnsiTheme="majorBidi" w:cstheme="majorBidi"/>
                <w:sz w:val="18"/>
                <w:szCs w:val="18"/>
              </w:rPr>
              <w:t>(b)</w:t>
            </w:r>
          </w:p>
        </w:tc>
        <w:tc>
          <w:tcPr>
            <w:tcW w:w="175" w:type="pct"/>
            <w:tcBorders>
              <w:top w:val="double" w:sz="4" w:space="0" w:color="auto"/>
              <w:left w:val="dotted" w:sz="4" w:space="0" w:color="auto"/>
              <w:bottom w:val="dotted" w:sz="4" w:space="0" w:color="auto"/>
              <w:right w:val="dotted" w:sz="4" w:space="0" w:color="auto"/>
            </w:tcBorders>
          </w:tcPr>
          <w:p w14:paraId="726A2AED"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uble" w:sz="4" w:space="0" w:color="auto"/>
              <w:left w:val="dotted" w:sz="4" w:space="0" w:color="auto"/>
              <w:bottom w:val="dotted" w:sz="4" w:space="0" w:color="auto"/>
              <w:right w:val="dotted" w:sz="4" w:space="0" w:color="auto"/>
            </w:tcBorders>
          </w:tcPr>
          <w:p w14:paraId="6DFDC254"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uble" w:sz="4" w:space="0" w:color="auto"/>
              <w:left w:val="dotted" w:sz="4" w:space="0" w:color="auto"/>
              <w:bottom w:val="dotted" w:sz="4" w:space="0" w:color="auto"/>
              <w:right w:val="dotted" w:sz="4" w:space="0" w:color="auto"/>
            </w:tcBorders>
          </w:tcPr>
          <w:p w14:paraId="3B14F0A6" w14:textId="64C878EB" w:rsidR="00C6018A" w:rsidRPr="00711222" w:rsidRDefault="00C6018A" w:rsidP="00C6018A">
            <w:pPr>
              <w:spacing w:before="60" w:after="60"/>
              <w:jc w:val="left"/>
              <w:rPr>
                <w:rFonts w:asciiTheme="majorBidi" w:hAnsiTheme="majorBidi" w:cstheme="majorBidi"/>
                <w:i/>
                <w:iCs/>
                <w:sz w:val="18"/>
                <w:szCs w:val="18"/>
              </w:rPr>
            </w:pPr>
            <w:r w:rsidRPr="00711222">
              <w:rPr>
                <w:rFonts w:asciiTheme="majorBidi" w:hAnsiTheme="majorBidi" w:cstheme="majorBidi"/>
                <w:i/>
                <w:iCs/>
                <w:sz w:val="18"/>
                <w:szCs w:val="18"/>
              </w:rPr>
              <w:t xml:space="preserve">Contact group: </w:t>
            </w:r>
            <w:r w:rsidR="00D3647D" w:rsidRPr="00711222">
              <w:rPr>
                <w:rFonts w:asciiTheme="majorBidi" w:hAnsiTheme="majorBidi" w:cstheme="majorBidi"/>
                <w:i/>
                <w:iCs/>
                <w:sz w:val="18"/>
                <w:szCs w:val="18"/>
              </w:rPr>
              <w:t>s</w:t>
            </w:r>
            <w:r w:rsidRPr="00711222">
              <w:rPr>
                <w:rFonts w:asciiTheme="majorBidi" w:hAnsiTheme="majorBidi" w:cstheme="majorBidi"/>
                <w:i/>
                <w:iCs/>
                <w:sz w:val="18"/>
                <w:szCs w:val="18"/>
              </w:rPr>
              <w:t>ustainable wildlife management</w:t>
            </w:r>
          </w:p>
        </w:tc>
      </w:tr>
      <w:tr w:rsidR="00C6018A" w:rsidRPr="00711222" w14:paraId="603ADE17"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300"/>
        </w:trPr>
        <w:tc>
          <w:tcPr>
            <w:tcW w:w="540" w:type="pct"/>
            <w:vMerge/>
          </w:tcPr>
          <w:p w14:paraId="3614D001" w14:textId="77777777" w:rsidR="00C6018A" w:rsidRPr="00711222" w:rsidRDefault="00C6018A" w:rsidP="00C6018A"/>
        </w:tc>
        <w:tc>
          <w:tcPr>
            <w:tcW w:w="322" w:type="pct"/>
            <w:tcBorders>
              <w:top w:val="dotted" w:sz="4" w:space="0" w:color="auto"/>
              <w:left w:val="dotted" w:sz="4" w:space="0" w:color="auto"/>
              <w:bottom w:val="dotted" w:sz="4" w:space="0" w:color="auto"/>
              <w:right w:val="dotted" w:sz="4" w:space="0" w:color="auto"/>
            </w:tcBorders>
          </w:tcPr>
          <w:p w14:paraId="701D9881" w14:textId="2439DC17" w:rsidR="00C6018A" w:rsidRPr="00711222" w:rsidRDefault="00C6018A" w:rsidP="00C6018A">
            <w:pPr>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0B4D9833" w14:textId="6EBFB04F" w:rsidR="00C6018A" w:rsidRPr="00711222" w:rsidRDefault="00C6018A" w:rsidP="00C6018A">
            <w:pPr>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shd w:val="clear" w:color="auto" w:fill="00B0F0"/>
          </w:tcPr>
          <w:p w14:paraId="4A8C4896" w14:textId="4D52066C" w:rsidR="00C6018A" w:rsidRPr="00711222" w:rsidRDefault="00C6018A" w:rsidP="00C6018A">
            <w:r w:rsidRPr="00711222">
              <w:rPr>
                <w:rFonts w:asciiTheme="majorBidi" w:hAnsiTheme="majorBidi" w:cstheme="majorBidi"/>
                <w:sz w:val="18"/>
                <w:szCs w:val="18"/>
              </w:rPr>
              <w:t>11</w:t>
            </w:r>
          </w:p>
        </w:tc>
        <w:tc>
          <w:tcPr>
            <w:tcW w:w="1496" w:type="pct"/>
            <w:tcBorders>
              <w:top w:val="dotted" w:sz="4" w:space="0" w:color="auto"/>
              <w:left w:val="dotted" w:sz="4" w:space="0" w:color="auto"/>
              <w:bottom w:val="dotted" w:sz="4" w:space="0" w:color="auto"/>
              <w:right w:val="double" w:sz="4" w:space="0" w:color="auto"/>
            </w:tcBorders>
          </w:tcPr>
          <w:p w14:paraId="5EF828C5" w14:textId="79D3A9A8" w:rsidR="00C6018A" w:rsidRPr="00711222" w:rsidRDefault="00C6018A" w:rsidP="00C6018A">
            <w:pPr>
              <w:jc w:val="left"/>
              <w:rPr>
                <w:rFonts w:asciiTheme="majorBidi" w:hAnsiTheme="majorBidi" w:cstheme="majorBidi"/>
                <w:sz w:val="18"/>
                <w:szCs w:val="18"/>
              </w:rPr>
            </w:pPr>
            <w:r w:rsidRPr="00711222">
              <w:rPr>
                <w:rFonts w:asciiTheme="majorBidi" w:hAnsiTheme="majorBidi" w:cstheme="majorBidi"/>
                <w:sz w:val="18"/>
                <w:szCs w:val="18"/>
              </w:rPr>
              <w:t>Specialized international access and benefit sharing instruments in the context of Article 4</w:t>
            </w:r>
            <w:r w:rsidR="00DD33BE" w:rsidRPr="00711222">
              <w:rPr>
                <w:rFonts w:asciiTheme="majorBidi" w:hAnsiTheme="majorBidi" w:cstheme="majorBidi"/>
                <w:sz w:val="18"/>
                <w:szCs w:val="18"/>
              </w:rPr>
              <w:t>,</w:t>
            </w:r>
            <w:r w:rsidRPr="00711222">
              <w:rPr>
                <w:rFonts w:asciiTheme="majorBidi" w:hAnsiTheme="majorBidi" w:cstheme="majorBidi"/>
                <w:sz w:val="18"/>
                <w:szCs w:val="18"/>
              </w:rPr>
              <w:t xml:space="preserve"> paragraph</w:t>
            </w:r>
            <w:r w:rsidR="00F73841">
              <w:rPr>
                <w:rFonts w:asciiTheme="majorBidi" w:hAnsiTheme="majorBidi" w:cstheme="majorBidi"/>
                <w:sz w:val="18"/>
                <w:szCs w:val="18"/>
              </w:rPr>
              <w:t> </w:t>
            </w:r>
            <w:r w:rsidRPr="00711222">
              <w:rPr>
                <w:rFonts w:asciiTheme="majorBidi" w:hAnsiTheme="majorBidi" w:cstheme="majorBidi"/>
                <w:sz w:val="18"/>
                <w:szCs w:val="18"/>
              </w:rPr>
              <w:t>4</w:t>
            </w:r>
            <w:r w:rsidR="007E509F" w:rsidRPr="00711222">
              <w:rPr>
                <w:rFonts w:asciiTheme="majorBidi" w:hAnsiTheme="majorBidi" w:cstheme="majorBidi"/>
                <w:sz w:val="18"/>
                <w:szCs w:val="18"/>
              </w:rPr>
              <w:t>,</w:t>
            </w:r>
            <w:r w:rsidRPr="00711222">
              <w:rPr>
                <w:rFonts w:asciiTheme="majorBidi" w:hAnsiTheme="majorBidi" w:cstheme="majorBidi"/>
                <w:sz w:val="18"/>
                <w:szCs w:val="18"/>
              </w:rPr>
              <w:t xml:space="preserve"> of the Nagoya Protocol</w:t>
            </w: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535FD56A" w14:textId="22FD728F" w:rsidR="00C6018A" w:rsidRPr="00711222" w:rsidRDefault="00C6018A" w:rsidP="00C6018A">
            <w:pPr>
              <w:rPr>
                <w:rFonts w:asciiTheme="majorBidi" w:hAnsiTheme="majorBidi" w:cstheme="majorBidi"/>
                <w:sz w:val="18"/>
                <w:szCs w:val="18"/>
              </w:rPr>
            </w:pPr>
            <w:r w:rsidRPr="00711222">
              <w:rPr>
                <w:rFonts w:asciiTheme="majorBidi" w:hAnsiTheme="majorBidi" w:cstheme="majorBidi"/>
                <w:sz w:val="18"/>
                <w:szCs w:val="18"/>
              </w:rPr>
              <w:t>17</w:t>
            </w:r>
            <w:r w:rsidR="002437CA" w:rsidRPr="00711222">
              <w:rPr>
                <w:rFonts w:asciiTheme="majorBidi" w:hAnsiTheme="majorBidi" w:cstheme="majorBidi"/>
                <w:sz w:val="18"/>
                <w:szCs w:val="18"/>
              </w:rPr>
              <w:t xml:space="preserve"> </w:t>
            </w:r>
            <w:r w:rsidRPr="00711222">
              <w:rPr>
                <w:rFonts w:asciiTheme="majorBidi" w:hAnsiTheme="majorBidi" w:cstheme="majorBidi"/>
                <w:sz w:val="18"/>
                <w:szCs w:val="18"/>
              </w:rPr>
              <w:t>(e)</w:t>
            </w:r>
          </w:p>
        </w:tc>
        <w:tc>
          <w:tcPr>
            <w:tcW w:w="175" w:type="pct"/>
            <w:tcBorders>
              <w:top w:val="dotted" w:sz="4" w:space="0" w:color="auto"/>
              <w:left w:val="dotted" w:sz="4" w:space="0" w:color="auto"/>
              <w:bottom w:val="dotted" w:sz="4" w:space="0" w:color="auto"/>
              <w:right w:val="dotted" w:sz="4" w:space="0" w:color="auto"/>
            </w:tcBorders>
          </w:tcPr>
          <w:p w14:paraId="3E606279" w14:textId="1483FF26" w:rsidR="00C6018A" w:rsidRPr="00711222" w:rsidRDefault="00C6018A" w:rsidP="00C6018A">
            <w:pPr>
              <w:rPr>
                <w:rFonts w:asciiTheme="majorBidi" w:hAnsiTheme="majorBidi" w:cstheme="majorBidi"/>
                <w:sz w:val="18"/>
                <w:szCs w:val="18"/>
              </w:rPr>
            </w:pPr>
          </w:p>
        </w:tc>
        <w:tc>
          <w:tcPr>
            <w:tcW w:w="140" w:type="pct"/>
            <w:tcBorders>
              <w:top w:val="dotted" w:sz="4" w:space="0" w:color="auto"/>
              <w:left w:val="dotted" w:sz="4" w:space="0" w:color="auto"/>
              <w:bottom w:val="dotted" w:sz="4" w:space="0" w:color="auto"/>
              <w:right w:val="dotted" w:sz="4" w:space="0" w:color="auto"/>
            </w:tcBorders>
          </w:tcPr>
          <w:p w14:paraId="5CF0E3CC" w14:textId="68551736" w:rsidR="00C6018A" w:rsidRPr="00711222" w:rsidRDefault="00C6018A" w:rsidP="00C6018A">
            <w:pPr>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6C0FCB61" w14:textId="23E1C19E" w:rsidR="00C6018A" w:rsidRPr="00711222" w:rsidRDefault="00C6018A" w:rsidP="00C6018A">
            <w:pPr>
              <w:jc w:val="left"/>
              <w:rPr>
                <w:rFonts w:asciiTheme="majorBidi" w:hAnsiTheme="majorBidi" w:cstheme="majorBidi"/>
                <w:i/>
                <w:iCs/>
                <w:sz w:val="18"/>
                <w:szCs w:val="18"/>
              </w:rPr>
            </w:pPr>
            <w:r w:rsidRPr="00711222">
              <w:rPr>
                <w:rFonts w:asciiTheme="majorBidi" w:hAnsiTheme="majorBidi" w:cstheme="majorBidi"/>
                <w:i/>
                <w:iCs/>
                <w:sz w:val="18"/>
                <w:szCs w:val="18"/>
              </w:rPr>
              <w:t xml:space="preserve">Contact group: </w:t>
            </w:r>
            <w:r w:rsidR="00D3647D" w:rsidRPr="00711222">
              <w:rPr>
                <w:rFonts w:asciiTheme="majorBidi" w:hAnsiTheme="majorBidi" w:cstheme="majorBidi"/>
                <w:i/>
                <w:iCs/>
                <w:sz w:val="18"/>
                <w:szCs w:val="18"/>
              </w:rPr>
              <w:t>m</w:t>
            </w:r>
            <w:r w:rsidRPr="00711222">
              <w:rPr>
                <w:rFonts w:asciiTheme="majorBidi" w:hAnsiTheme="majorBidi" w:cstheme="majorBidi"/>
                <w:i/>
                <w:iCs/>
                <w:sz w:val="18"/>
                <w:szCs w:val="18"/>
              </w:rPr>
              <w:t xml:space="preserve">atters related to the work of the </w:t>
            </w:r>
            <w:r w:rsidR="003B0E89" w:rsidRPr="00711222">
              <w:rPr>
                <w:rFonts w:asciiTheme="majorBidi" w:hAnsiTheme="majorBidi" w:cstheme="majorBidi"/>
                <w:i/>
                <w:iCs/>
                <w:sz w:val="18"/>
                <w:szCs w:val="18"/>
              </w:rPr>
              <w:t>Platform</w:t>
            </w:r>
          </w:p>
        </w:tc>
      </w:tr>
      <w:tr w:rsidR="00C6018A" w:rsidRPr="00711222" w14:paraId="687C7815"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A485C02"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tted" w:sz="4" w:space="0" w:color="auto"/>
              <w:right w:val="dotted" w:sz="4" w:space="0" w:color="auto"/>
            </w:tcBorders>
          </w:tcPr>
          <w:p w14:paraId="44FEA24D" w14:textId="28DA743D"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77A53B43"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shd w:val="clear" w:color="auto" w:fill="00B0F0"/>
          </w:tcPr>
          <w:p w14:paraId="18DF6AA2" w14:textId="024DBF80"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7</w:t>
            </w:r>
          </w:p>
        </w:tc>
        <w:tc>
          <w:tcPr>
            <w:tcW w:w="1496" w:type="pct"/>
            <w:tcBorders>
              <w:top w:val="dotted" w:sz="4" w:space="0" w:color="auto"/>
              <w:left w:val="dotted" w:sz="4" w:space="0" w:color="auto"/>
              <w:bottom w:val="dotted" w:sz="4" w:space="0" w:color="auto"/>
              <w:right w:val="double" w:sz="4" w:space="0" w:color="auto"/>
            </w:tcBorders>
          </w:tcPr>
          <w:p w14:paraId="4E0A94E7" w14:textId="26CD9AE0" w:rsidR="00C6018A" w:rsidRPr="00711222" w:rsidRDefault="00C6018A" w:rsidP="00C6018A">
            <w:pPr>
              <w:spacing w:before="60" w:after="60"/>
              <w:jc w:val="left"/>
              <w:rPr>
                <w:rFonts w:asciiTheme="majorBidi" w:hAnsiTheme="majorBidi" w:cstheme="majorBidi"/>
                <w:sz w:val="18"/>
                <w:szCs w:val="18"/>
              </w:rPr>
            </w:pPr>
            <w:r w:rsidRPr="00711222">
              <w:rPr>
                <w:rFonts w:asciiTheme="majorBidi" w:hAnsiTheme="majorBidi" w:cstheme="majorBidi"/>
                <w:sz w:val="18"/>
                <w:szCs w:val="18"/>
              </w:rPr>
              <w:t>Monitoring and reporting (full first reading/early submission)</w:t>
            </w:r>
          </w:p>
        </w:tc>
        <w:tc>
          <w:tcPr>
            <w:tcW w:w="326" w:type="pct"/>
            <w:tcBorders>
              <w:top w:val="dotted" w:sz="4" w:space="0" w:color="auto"/>
              <w:left w:val="double" w:sz="4" w:space="0" w:color="auto"/>
              <w:bottom w:val="dotted" w:sz="4" w:space="0" w:color="auto"/>
              <w:right w:val="dotted" w:sz="4" w:space="0" w:color="auto"/>
            </w:tcBorders>
          </w:tcPr>
          <w:p w14:paraId="06FF49C6" w14:textId="66E1E080"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0ABDDAF8"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dotted" w:sz="4" w:space="0" w:color="auto"/>
              <w:right w:val="dotted" w:sz="4" w:space="0" w:color="auto"/>
            </w:tcBorders>
          </w:tcPr>
          <w:p w14:paraId="30860BC0"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217D8C4F" w14:textId="5B76D9B3" w:rsidR="00C6018A" w:rsidRPr="00711222" w:rsidRDefault="00C6018A" w:rsidP="00C6018A">
            <w:pPr>
              <w:spacing w:before="60" w:after="60"/>
              <w:jc w:val="left"/>
              <w:rPr>
                <w:rFonts w:asciiTheme="majorBidi" w:hAnsiTheme="majorBidi" w:cstheme="majorBidi"/>
                <w:i/>
                <w:iCs/>
                <w:sz w:val="18"/>
                <w:szCs w:val="18"/>
              </w:rPr>
            </w:pPr>
          </w:p>
        </w:tc>
      </w:tr>
      <w:tr w:rsidR="00C6018A" w:rsidRPr="00711222" w14:paraId="4C1A8893"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0A179F1D"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single" w:sz="12" w:space="0" w:color="auto"/>
              <w:right w:val="dotted" w:sz="4" w:space="0" w:color="auto"/>
            </w:tcBorders>
          </w:tcPr>
          <w:p w14:paraId="473FDB13" w14:textId="22D2A923"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12" w:space="0" w:color="auto"/>
              <w:right w:val="dotted" w:sz="4" w:space="0" w:color="auto"/>
            </w:tcBorders>
          </w:tcPr>
          <w:p w14:paraId="77C442F0" w14:textId="06AF5D7D"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12" w:space="0" w:color="auto"/>
              <w:right w:val="dotted" w:sz="4" w:space="0" w:color="auto"/>
            </w:tcBorders>
            <w:shd w:val="clear" w:color="auto" w:fill="00B0F0"/>
          </w:tcPr>
          <w:p w14:paraId="3F48E5A0" w14:textId="026E8B8F"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9</w:t>
            </w:r>
          </w:p>
        </w:tc>
        <w:tc>
          <w:tcPr>
            <w:tcW w:w="1496" w:type="pct"/>
            <w:tcBorders>
              <w:top w:val="dotted" w:sz="4" w:space="0" w:color="auto"/>
              <w:left w:val="dotted" w:sz="4" w:space="0" w:color="auto"/>
              <w:bottom w:val="single" w:sz="12" w:space="0" w:color="auto"/>
              <w:right w:val="double" w:sz="4" w:space="0" w:color="auto"/>
            </w:tcBorders>
          </w:tcPr>
          <w:p w14:paraId="6A9E0F74" w14:textId="65ECA67E" w:rsidR="00C6018A" w:rsidRPr="00711222" w:rsidRDefault="00C6018A" w:rsidP="00C6018A">
            <w:pPr>
              <w:spacing w:before="60" w:after="60"/>
              <w:jc w:val="left"/>
              <w:rPr>
                <w:rFonts w:asciiTheme="majorBidi" w:hAnsiTheme="majorBidi" w:cstheme="majorBidi"/>
                <w:sz w:val="18"/>
                <w:szCs w:val="18"/>
              </w:rPr>
            </w:pPr>
            <w:r w:rsidRPr="00711222">
              <w:rPr>
                <w:rFonts w:asciiTheme="majorBidi" w:hAnsiTheme="majorBidi" w:cstheme="majorBidi"/>
                <w:sz w:val="18"/>
                <w:szCs w:val="18"/>
              </w:rPr>
              <w:t>Enhancing the implementation of Nagoya Protocol (full first reading/early submission)</w:t>
            </w:r>
          </w:p>
        </w:tc>
        <w:tc>
          <w:tcPr>
            <w:tcW w:w="326" w:type="pct"/>
            <w:tcBorders>
              <w:top w:val="dotted" w:sz="4" w:space="0" w:color="auto"/>
              <w:left w:val="double" w:sz="4" w:space="0" w:color="auto"/>
              <w:bottom w:val="single" w:sz="12" w:space="0" w:color="auto"/>
              <w:right w:val="dotted" w:sz="4" w:space="0" w:color="auto"/>
            </w:tcBorders>
          </w:tcPr>
          <w:p w14:paraId="4CC3B74C"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12" w:space="0" w:color="auto"/>
              <w:right w:val="dotted" w:sz="4" w:space="0" w:color="auto"/>
            </w:tcBorders>
          </w:tcPr>
          <w:p w14:paraId="0B5BB681"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single" w:sz="12" w:space="0" w:color="auto"/>
              <w:right w:val="dotted" w:sz="4" w:space="0" w:color="auto"/>
            </w:tcBorders>
          </w:tcPr>
          <w:p w14:paraId="587528CF" w14:textId="6E5F912B"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single" w:sz="8" w:space="0" w:color="auto"/>
              <w:right w:val="dotted" w:sz="4" w:space="0" w:color="auto"/>
            </w:tcBorders>
          </w:tcPr>
          <w:p w14:paraId="21AB8503" w14:textId="4A926CAA" w:rsidR="00C6018A" w:rsidRPr="00711222" w:rsidRDefault="00C6018A" w:rsidP="00C6018A">
            <w:pPr>
              <w:spacing w:before="60" w:after="60"/>
              <w:rPr>
                <w:rFonts w:asciiTheme="majorBidi" w:hAnsiTheme="majorBidi" w:cstheme="majorBidi"/>
                <w:sz w:val="18"/>
                <w:szCs w:val="18"/>
              </w:rPr>
            </w:pPr>
          </w:p>
        </w:tc>
      </w:tr>
      <w:tr w:rsidR="00C6018A" w:rsidRPr="00711222" w14:paraId="4DCDCC14"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300"/>
        </w:trPr>
        <w:tc>
          <w:tcPr>
            <w:tcW w:w="540" w:type="pct"/>
            <w:vMerge/>
          </w:tcPr>
          <w:p w14:paraId="6F40FB58" w14:textId="77777777" w:rsidR="00C6018A" w:rsidRPr="00711222" w:rsidRDefault="00C6018A" w:rsidP="00C6018A"/>
        </w:tc>
        <w:tc>
          <w:tcPr>
            <w:tcW w:w="322" w:type="pct"/>
            <w:tcBorders>
              <w:top w:val="dotted" w:sz="4" w:space="0" w:color="auto"/>
              <w:left w:val="dotted" w:sz="4" w:space="0" w:color="auto"/>
              <w:bottom w:val="single" w:sz="12" w:space="0" w:color="auto"/>
              <w:right w:val="dotted" w:sz="4" w:space="0" w:color="auto"/>
            </w:tcBorders>
          </w:tcPr>
          <w:p w14:paraId="1E76F993" w14:textId="091AEB72" w:rsidR="00C6018A" w:rsidRPr="00711222" w:rsidRDefault="00C6018A" w:rsidP="00C6018A">
            <w:pPr>
              <w:rPr>
                <w:rFonts w:asciiTheme="majorBidi" w:hAnsiTheme="majorBidi" w:cstheme="majorBidi"/>
                <w:sz w:val="18"/>
                <w:szCs w:val="18"/>
              </w:rPr>
            </w:pPr>
          </w:p>
        </w:tc>
        <w:tc>
          <w:tcPr>
            <w:tcW w:w="175" w:type="pct"/>
            <w:tcBorders>
              <w:top w:val="dotted" w:sz="4" w:space="0" w:color="auto"/>
              <w:left w:val="dotted" w:sz="4" w:space="0" w:color="auto"/>
              <w:bottom w:val="single" w:sz="12" w:space="0" w:color="auto"/>
              <w:right w:val="dotted" w:sz="4" w:space="0" w:color="auto"/>
            </w:tcBorders>
          </w:tcPr>
          <w:p w14:paraId="0A29B16B" w14:textId="5322C454" w:rsidR="00C6018A" w:rsidRPr="00711222" w:rsidRDefault="00C6018A" w:rsidP="00C6018A">
            <w:pPr>
              <w:rPr>
                <w:rFonts w:asciiTheme="majorBidi" w:hAnsiTheme="majorBidi" w:cstheme="majorBidi"/>
                <w:sz w:val="18"/>
                <w:szCs w:val="18"/>
              </w:rPr>
            </w:pPr>
          </w:p>
        </w:tc>
        <w:tc>
          <w:tcPr>
            <w:tcW w:w="175" w:type="pct"/>
            <w:tcBorders>
              <w:top w:val="dotted" w:sz="4" w:space="0" w:color="auto"/>
              <w:left w:val="dotted" w:sz="4" w:space="0" w:color="auto"/>
              <w:bottom w:val="single" w:sz="12" w:space="0" w:color="auto"/>
              <w:right w:val="dotted" w:sz="4" w:space="0" w:color="auto"/>
            </w:tcBorders>
            <w:shd w:val="clear" w:color="auto" w:fill="00B0F0"/>
          </w:tcPr>
          <w:p w14:paraId="7D66A250" w14:textId="42BC1CCC" w:rsidR="00C6018A" w:rsidRPr="00711222" w:rsidRDefault="00C6018A" w:rsidP="00C6018A">
            <w:r w:rsidRPr="00711222">
              <w:rPr>
                <w:rFonts w:asciiTheme="majorBidi" w:hAnsiTheme="majorBidi" w:cstheme="majorBidi"/>
                <w:sz w:val="18"/>
                <w:szCs w:val="18"/>
              </w:rPr>
              <w:t>10</w:t>
            </w:r>
          </w:p>
        </w:tc>
        <w:tc>
          <w:tcPr>
            <w:tcW w:w="1496" w:type="pct"/>
            <w:tcBorders>
              <w:top w:val="dotted" w:sz="4" w:space="0" w:color="auto"/>
              <w:left w:val="dotted" w:sz="4" w:space="0" w:color="auto"/>
              <w:bottom w:val="single" w:sz="12" w:space="0" w:color="auto"/>
              <w:right w:val="double" w:sz="4" w:space="0" w:color="auto"/>
            </w:tcBorders>
          </w:tcPr>
          <w:p w14:paraId="67E0657C" w14:textId="45A9939A" w:rsidR="00C6018A" w:rsidRPr="00711222" w:rsidRDefault="00C6018A" w:rsidP="00C6018A">
            <w:pPr>
              <w:jc w:val="left"/>
            </w:pPr>
            <w:r w:rsidRPr="00711222">
              <w:rPr>
                <w:rFonts w:asciiTheme="majorBidi" w:hAnsiTheme="majorBidi" w:cstheme="majorBidi"/>
                <w:sz w:val="18"/>
                <w:szCs w:val="18"/>
              </w:rPr>
              <w:t>Financial mechanism and resources (full first reading/early submission)</w:t>
            </w:r>
          </w:p>
        </w:tc>
        <w:tc>
          <w:tcPr>
            <w:tcW w:w="326" w:type="pct"/>
            <w:tcBorders>
              <w:top w:val="dotted" w:sz="4" w:space="0" w:color="auto"/>
              <w:left w:val="double" w:sz="4" w:space="0" w:color="auto"/>
              <w:bottom w:val="single" w:sz="12" w:space="0" w:color="auto"/>
              <w:right w:val="dotted" w:sz="4" w:space="0" w:color="auto"/>
            </w:tcBorders>
          </w:tcPr>
          <w:p w14:paraId="5D711A32" w14:textId="1F5C941D" w:rsidR="00C6018A" w:rsidRPr="00711222" w:rsidRDefault="00C6018A" w:rsidP="00C6018A">
            <w:pPr>
              <w:rPr>
                <w:rFonts w:asciiTheme="majorBidi" w:hAnsiTheme="majorBidi" w:cstheme="majorBidi"/>
                <w:sz w:val="18"/>
                <w:szCs w:val="18"/>
              </w:rPr>
            </w:pPr>
          </w:p>
        </w:tc>
        <w:tc>
          <w:tcPr>
            <w:tcW w:w="175" w:type="pct"/>
            <w:tcBorders>
              <w:top w:val="dotted" w:sz="4" w:space="0" w:color="auto"/>
              <w:left w:val="dotted" w:sz="4" w:space="0" w:color="auto"/>
              <w:bottom w:val="single" w:sz="12" w:space="0" w:color="auto"/>
              <w:right w:val="dotted" w:sz="4" w:space="0" w:color="auto"/>
            </w:tcBorders>
          </w:tcPr>
          <w:p w14:paraId="7A8C1435" w14:textId="33482AFC" w:rsidR="00C6018A" w:rsidRPr="00711222" w:rsidRDefault="00C6018A" w:rsidP="00C6018A">
            <w:pPr>
              <w:rPr>
                <w:rFonts w:asciiTheme="majorBidi" w:hAnsiTheme="majorBidi" w:cstheme="majorBidi"/>
                <w:sz w:val="18"/>
                <w:szCs w:val="18"/>
              </w:rPr>
            </w:pPr>
          </w:p>
        </w:tc>
        <w:tc>
          <w:tcPr>
            <w:tcW w:w="140" w:type="pct"/>
            <w:tcBorders>
              <w:top w:val="dotted" w:sz="4" w:space="0" w:color="auto"/>
              <w:left w:val="dotted" w:sz="4" w:space="0" w:color="auto"/>
              <w:bottom w:val="single" w:sz="12" w:space="0" w:color="auto"/>
              <w:right w:val="dotted" w:sz="4" w:space="0" w:color="auto"/>
            </w:tcBorders>
          </w:tcPr>
          <w:p w14:paraId="0FD97D7E" w14:textId="0BD8D9FC" w:rsidR="00C6018A" w:rsidRPr="00711222" w:rsidRDefault="00C6018A" w:rsidP="00C6018A">
            <w:pPr>
              <w:rPr>
                <w:rFonts w:asciiTheme="majorBidi" w:hAnsiTheme="majorBidi" w:cstheme="majorBidi"/>
                <w:sz w:val="18"/>
                <w:szCs w:val="18"/>
              </w:rPr>
            </w:pPr>
          </w:p>
        </w:tc>
        <w:tc>
          <w:tcPr>
            <w:tcW w:w="1651" w:type="pct"/>
            <w:tcBorders>
              <w:top w:val="dotted" w:sz="4" w:space="0" w:color="auto"/>
              <w:left w:val="dotted" w:sz="4" w:space="0" w:color="auto"/>
              <w:bottom w:val="single" w:sz="8" w:space="0" w:color="auto"/>
              <w:right w:val="dotted" w:sz="4" w:space="0" w:color="auto"/>
            </w:tcBorders>
          </w:tcPr>
          <w:p w14:paraId="1589AFA3" w14:textId="4CFAE989" w:rsidR="00C6018A" w:rsidRPr="00711222" w:rsidRDefault="00C6018A" w:rsidP="00C6018A">
            <w:pPr>
              <w:rPr>
                <w:rFonts w:asciiTheme="majorBidi" w:hAnsiTheme="majorBidi" w:cstheme="majorBidi"/>
                <w:sz w:val="18"/>
                <w:szCs w:val="18"/>
              </w:rPr>
            </w:pPr>
          </w:p>
        </w:tc>
      </w:tr>
      <w:tr w:rsidR="00C6018A" w:rsidRPr="00711222" w14:paraId="4E09F54D"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28C7060"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single" w:sz="12" w:space="0" w:color="auto"/>
              <w:right w:val="dotted" w:sz="4" w:space="0" w:color="auto"/>
            </w:tcBorders>
          </w:tcPr>
          <w:p w14:paraId="10BFF842" w14:textId="77777777" w:rsidR="00C6018A" w:rsidRPr="00711222" w:rsidDel="008F428F"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12" w:space="0" w:color="auto"/>
              <w:right w:val="dotted" w:sz="4" w:space="0" w:color="auto"/>
            </w:tcBorders>
          </w:tcPr>
          <w:p w14:paraId="2FA3A650" w14:textId="77777777" w:rsidR="00C6018A" w:rsidRPr="00711222" w:rsidDel="003E30BC"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12" w:space="0" w:color="auto"/>
              <w:right w:val="dotted" w:sz="4" w:space="0" w:color="auto"/>
            </w:tcBorders>
            <w:shd w:val="clear" w:color="auto" w:fill="00B0F0"/>
          </w:tcPr>
          <w:p w14:paraId="34301697" w14:textId="11EE9EE9"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12</w:t>
            </w:r>
          </w:p>
        </w:tc>
        <w:tc>
          <w:tcPr>
            <w:tcW w:w="1496" w:type="pct"/>
            <w:tcBorders>
              <w:top w:val="dotted" w:sz="4" w:space="0" w:color="auto"/>
              <w:left w:val="dotted" w:sz="4" w:space="0" w:color="auto"/>
              <w:bottom w:val="single" w:sz="12" w:space="0" w:color="auto"/>
              <w:right w:val="double" w:sz="4" w:space="0" w:color="auto"/>
            </w:tcBorders>
          </w:tcPr>
          <w:p w14:paraId="33DF7C4B" w14:textId="699F7A80" w:rsidR="00C6018A" w:rsidRPr="00711222" w:rsidRDefault="00C6018A" w:rsidP="00C6018A">
            <w:pPr>
              <w:spacing w:before="60" w:after="60"/>
              <w:jc w:val="left"/>
              <w:rPr>
                <w:rFonts w:asciiTheme="majorBidi" w:hAnsiTheme="majorBidi" w:cstheme="majorBidi"/>
                <w:sz w:val="18"/>
                <w:szCs w:val="18"/>
              </w:rPr>
            </w:pPr>
            <w:r w:rsidRPr="00711222">
              <w:rPr>
                <w:rFonts w:asciiTheme="majorBidi" w:hAnsiTheme="majorBidi" w:cstheme="majorBidi"/>
                <w:sz w:val="18"/>
                <w:szCs w:val="18"/>
              </w:rPr>
              <w:t>Global multilateral benefit-sharing mechanisms (full first reading/early submission)</w:t>
            </w:r>
          </w:p>
        </w:tc>
        <w:tc>
          <w:tcPr>
            <w:tcW w:w="326" w:type="pct"/>
            <w:tcBorders>
              <w:top w:val="dotted" w:sz="4" w:space="0" w:color="auto"/>
              <w:left w:val="double" w:sz="4" w:space="0" w:color="auto"/>
              <w:bottom w:val="single" w:sz="12" w:space="0" w:color="auto"/>
              <w:right w:val="dotted" w:sz="4" w:space="0" w:color="auto"/>
            </w:tcBorders>
          </w:tcPr>
          <w:p w14:paraId="1FB01021"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12" w:space="0" w:color="auto"/>
              <w:right w:val="dotted" w:sz="4" w:space="0" w:color="auto"/>
            </w:tcBorders>
          </w:tcPr>
          <w:p w14:paraId="40679562"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single" w:sz="12" w:space="0" w:color="auto"/>
              <w:right w:val="dotted" w:sz="4" w:space="0" w:color="auto"/>
            </w:tcBorders>
          </w:tcPr>
          <w:p w14:paraId="60DAB0CF"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single" w:sz="8" w:space="0" w:color="auto"/>
              <w:right w:val="dotted" w:sz="4" w:space="0" w:color="auto"/>
            </w:tcBorders>
          </w:tcPr>
          <w:p w14:paraId="40BDD7BB" w14:textId="77777777" w:rsidR="00C6018A" w:rsidRPr="00711222" w:rsidRDefault="00C6018A" w:rsidP="00C6018A">
            <w:pPr>
              <w:spacing w:before="60" w:after="60"/>
              <w:rPr>
                <w:rFonts w:asciiTheme="majorBidi" w:hAnsiTheme="majorBidi" w:cstheme="majorBidi"/>
                <w:sz w:val="18"/>
                <w:szCs w:val="18"/>
              </w:rPr>
            </w:pPr>
          </w:p>
        </w:tc>
      </w:tr>
      <w:tr w:rsidR="00C6018A" w:rsidRPr="00711222" w14:paraId="70FC96D5"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3966EB0"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single" w:sz="12" w:space="0" w:color="auto"/>
              <w:right w:val="dotted" w:sz="4" w:space="0" w:color="auto"/>
            </w:tcBorders>
          </w:tcPr>
          <w:p w14:paraId="6D2140C8" w14:textId="77777777" w:rsidR="00C6018A" w:rsidRPr="00711222" w:rsidDel="008F428F"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12" w:space="0" w:color="auto"/>
              <w:right w:val="dotted" w:sz="4" w:space="0" w:color="auto"/>
            </w:tcBorders>
          </w:tcPr>
          <w:p w14:paraId="2FBF39C2" w14:textId="77777777" w:rsidR="00C6018A" w:rsidRPr="00711222" w:rsidDel="003E30BC"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12" w:space="0" w:color="auto"/>
              <w:right w:val="dotted" w:sz="4" w:space="0" w:color="auto"/>
            </w:tcBorders>
            <w:shd w:val="clear" w:color="auto" w:fill="00B0F0"/>
          </w:tcPr>
          <w:p w14:paraId="5617A01E" w14:textId="339BE9C6"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13</w:t>
            </w:r>
          </w:p>
        </w:tc>
        <w:tc>
          <w:tcPr>
            <w:tcW w:w="1496" w:type="pct"/>
            <w:tcBorders>
              <w:top w:val="dotted" w:sz="4" w:space="0" w:color="auto"/>
              <w:left w:val="dotted" w:sz="4" w:space="0" w:color="auto"/>
              <w:bottom w:val="single" w:sz="12" w:space="0" w:color="auto"/>
              <w:right w:val="double" w:sz="4" w:space="0" w:color="auto"/>
            </w:tcBorders>
          </w:tcPr>
          <w:p w14:paraId="6366742A" w14:textId="692EF118" w:rsidR="00C6018A" w:rsidRPr="00711222" w:rsidRDefault="00C6018A" w:rsidP="00C6018A">
            <w:pPr>
              <w:spacing w:before="60" w:after="60"/>
              <w:jc w:val="left"/>
              <w:rPr>
                <w:rFonts w:asciiTheme="majorBidi" w:hAnsiTheme="majorBidi" w:cstheme="majorBidi"/>
                <w:sz w:val="18"/>
                <w:szCs w:val="18"/>
              </w:rPr>
            </w:pPr>
            <w:r w:rsidRPr="00711222">
              <w:rPr>
                <w:rFonts w:asciiTheme="majorBidi" w:hAnsiTheme="majorBidi" w:cstheme="majorBidi"/>
                <w:sz w:val="18"/>
                <w:szCs w:val="18"/>
              </w:rPr>
              <w:t xml:space="preserve">Cooperation </w:t>
            </w:r>
            <w:r w:rsidR="002E4767" w:rsidRPr="00711222">
              <w:rPr>
                <w:rFonts w:asciiTheme="majorBidi" w:hAnsiTheme="majorBidi" w:cstheme="majorBidi"/>
                <w:sz w:val="18"/>
                <w:szCs w:val="18"/>
              </w:rPr>
              <w:t xml:space="preserve">with international organizations, bodies established under other conventions, and initiatives </w:t>
            </w:r>
            <w:r w:rsidRPr="00711222">
              <w:rPr>
                <w:rFonts w:asciiTheme="majorBidi" w:hAnsiTheme="majorBidi" w:cstheme="majorBidi"/>
                <w:sz w:val="18"/>
                <w:szCs w:val="18"/>
              </w:rPr>
              <w:t>(full first reading/early submission)</w:t>
            </w:r>
          </w:p>
        </w:tc>
        <w:tc>
          <w:tcPr>
            <w:tcW w:w="326" w:type="pct"/>
            <w:tcBorders>
              <w:top w:val="dotted" w:sz="4" w:space="0" w:color="auto"/>
              <w:left w:val="double" w:sz="4" w:space="0" w:color="auto"/>
              <w:bottom w:val="single" w:sz="12" w:space="0" w:color="auto"/>
              <w:right w:val="dotted" w:sz="4" w:space="0" w:color="auto"/>
            </w:tcBorders>
          </w:tcPr>
          <w:p w14:paraId="6C836438"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12" w:space="0" w:color="auto"/>
              <w:right w:val="dotted" w:sz="4" w:space="0" w:color="auto"/>
            </w:tcBorders>
          </w:tcPr>
          <w:p w14:paraId="07A8A6F1"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single" w:sz="12" w:space="0" w:color="auto"/>
              <w:right w:val="dotted" w:sz="4" w:space="0" w:color="auto"/>
            </w:tcBorders>
          </w:tcPr>
          <w:p w14:paraId="6C1922EC"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single" w:sz="8" w:space="0" w:color="auto"/>
              <w:right w:val="dotted" w:sz="4" w:space="0" w:color="auto"/>
            </w:tcBorders>
          </w:tcPr>
          <w:p w14:paraId="1B5D9A7E" w14:textId="77777777" w:rsidR="00C6018A" w:rsidRPr="00711222" w:rsidRDefault="00C6018A" w:rsidP="00C6018A">
            <w:pPr>
              <w:spacing w:before="60" w:after="60"/>
              <w:rPr>
                <w:rFonts w:asciiTheme="majorBidi" w:hAnsiTheme="majorBidi" w:cstheme="majorBidi"/>
                <w:sz w:val="18"/>
                <w:szCs w:val="18"/>
              </w:rPr>
            </w:pPr>
          </w:p>
        </w:tc>
      </w:tr>
      <w:tr w:rsidR="00C6018A" w:rsidRPr="00711222" w14:paraId="60FBEA17"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30F649FE"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single" w:sz="12" w:space="0" w:color="auto"/>
              <w:left w:val="dotted" w:sz="4" w:space="0" w:color="auto"/>
              <w:bottom w:val="single" w:sz="12" w:space="0" w:color="auto"/>
              <w:right w:val="dotted" w:sz="4" w:space="0" w:color="auto"/>
            </w:tcBorders>
            <w:shd w:val="clear" w:color="auto" w:fill="92D050"/>
          </w:tcPr>
          <w:p w14:paraId="73815FE6" w14:textId="7777777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7</w:t>
            </w:r>
          </w:p>
        </w:tc>
        <w:tc>
          <w:tcPr>
            <w:tcW w:w="175" w:type="pct"/>
            <w:tcBorders>
              <w:top w:val="single" w:sz="12" w:space="0" w:color="auto"/>
              <w:left w:val="dotted" w:sz="4" w:space="0" w:color="auto"/>
              <w:bottom w:val="single" w:sz="12" w:space="0" w:color="auto"/>
              <w:right w:val="dotted" w:sz="4" w:space="0" w:color="auto"/>
            </w:tcBorders>
            <w:shd w:val="clear" w:color="auto" w:fill="FFC000" w:themeFill="accent4"/>
          </w:tcPr>
          <w:p w14:paraId="4548F776" w14:textId="7777777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6</w:t>
            </w:r>
          </w:p>
        </w:tc>
        <w:tc>
          <w:tcPr>
            <w:tcW w:w="175" w:type="pct"/>
            <w:tcBorders>
              <w:top w:val="single" w:sz="12" w:space="0" w:color="auto"/>
              <w:left w:val="dotted" w:sz="4" w:space="0" w:color="auto"/>
              <w:bottom w:val="single" w:sz="12" w:space="0" w:color="auto"/>
              <w:right w:val="dotted" w:sz="4" w:space="0" w:color="auto"/>
            </w:tcBorders>
            <w:shd w:val="clear" w:color="auto" w:fill="00B0F0"/>
          </w:tcPr>
          <w:p w14:paraId="1B4A3BEB" w14:textId="7777777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6</w:t>
            </w:r>
          </w:p>
        </w:tc>
        <w:tc>
          <w:tcPr>
            <w:tcW w:w="3788" w:type="pct"/>
            <w:gridSpan w:val="5"/>
            <w:tcBorders>
              <w:top w:val="single" w:sz="12" w:space="0" w:color="auto"/>
              <w:left w:val="dotted" w:sz="4" w:space="0" w:color="auto"/>
              <w:bottom w:val="single" w:sz="12" w:space="0" w:color="auto"/>
              <w:right w:val="dotted" w:sz="4" w:space="0" w:color="auto"/>
            </w:tcBorders>
          </w:tcPr>
          <w:p w14:paraId="56B4610C" w14:textId="32258897" w:rsidR="00C6018A" w:rsidRPr="00711222" w:rsidRDefault="00C6018A" w:rsidP="00C6018A">
            <w:pPr>
              <w:spacing w:before="120" w:after="120"/>
              <w:jc w:val="center"/>
              <w:rPr>
                <w:rFonts w:asciiTheme="majorBidi" w:hAnsiTheme="majorBidi" w:cstheme="majorBidi"/>
                <w:sz w:val="18"/>
                <w:szCs w:val="18"/>
              </w:rPr>
            </w:pPr>
            <w:r w:rsidRPr="00711222">
              <w:rPr>
                <w:rFonts w:asciiTheme="majorBidi" w:hAnsiTheme="majorBidi" w:cstheme="majorBidi"/>
                <w:i/>
                <w:iCs/>
                <w:sz w:val="18"/>
                <w:szCs w:val="18"/>
              </w:rPr>
              <w:t>Contact group on budgetary matters (will meet when needed)</w:t>
            </w:r>
          </w:p>
        </w:tc>
      </w:tr>
      <w:tr w:rsidR="00C6018A" w:rsidRPr="00711222" w14:paraId="22A27BFD"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single" w:sz="4" w:space="0" w:color="auto"/>
              <w:left w:val="dotted" w:sz="4" w:space="0" w:color="auto"/>
              <w:bottom w:val="dotted" w:sz="4" w:space="0" w:color="auto"/>
              <w:right w:val="dotted" w:sz="4" w:space="0" w:color="auto"/>
            </w:tcBorders>
          </w:tcPr>
          <w:p w14:paraId="3B50614D" w14:textId="64F5DFB2"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 xml:space="preserve">Tuesday, </w:t>
            </w:r>
            <w:r w:rsidRPr="00711222">
              <w:rPr>
                <w:rFonts w:asciiTheme="majorBidi" w:hAnsiTheme="majorBidi" w:cstheme="majorBidi"/>
                <w:sz w:val="18"/>
                <w:szCs w:val="18"/>
              </w:rPr>
              <w:br/>
              <w:t>20 October</w:t>
            </w:r>
          </w:p>
          <w:p w14:paraId="15B1A4DC" w14:textId="7777777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(afternoon session)</w:t>
            </w:r>
          </w:p>
        </w:tc>
        <w:tc>
          <w:tcPr>
            <w:tcW w:w="322" w:type="pct"/>
            <w:tcBorders>
              <w:top w:val="single" w:sz="12" w:space="0" w:color="auto"/>
              <w:left w:val="dotted" w:sz="4" w:space="0" w:color="auto"/>
              <w:bottom w:val="dotted" w:sz="4" w:space="0" w:color="auto"/>
              <w:right w:val="dotted" w:sz="4" w:space="0" w:color="auto"/>
            </w:tcBorders>
            <w:shd w:val="clear" w:color="auto" w:fill="92D050"/>
          </w:tcPr>
          <w:p w14:paraId="5B0E5640" w14:textId="0442409A"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8</w:t>
            </w:r>
            <w:r w:rsidR="00EA2C10" w:rsidRPr="00711222">
              <w:rPr>
                <w:rFonts w:asciiTheme="majorBidi" w:hAnsiTheme="majorBidi" w:cstheme="majorBidi"/>
                <w:sz w:val="18"/>
                <w:szCs w:val="18"/>
              </w:rPr>
              <w:t> </w:t>
            </w:r>
            <w:r w:rsidRPr="00711222">
              <w:rPr>
                <w:rFonts w:asciiTheme="majorBidi" w:hAnsiTheme="majorBidi" w:cstheme="majorBidi"/>
                <w:sz w:val="18"/>
                <w:szCs w:val="18"/>
              </w:rPr>
              <w:t>(a)</w:t>
            </w:r>
          </w:p>
        </w:tc>
        <w:tc>
          <w:tcPr>
            <w:tcW w:w="175" w:type="pct"/>
            <w:tcBorders>
              <w:top w:val="single" w:sz="12" w:space="0" w:color="auto"/>
              <w:left w:val="dotted" w:sz="4" w:space="0" w:color="auto"/>
              <w:bottom w:val="dotted" w:sz="4" w:space="0" w:color="auto"/>
              <w:right w:val="dotted" w:sz="4" w:space="0" w:color="auto"/>
            </w:tcBorders>
          </w:tcPr>
          <w:p w14:paraId="500FB648" w14:textId="050E6902" w:rsidR="00C6018A" w:rsidRPr="00711222" w:rsidRDefault="00C6018A" w:rsidP="00C6018A">
            <w:pPr>
              <w:spacing w:before="60" w:after="60"/>
              <w:rPr>
                <w:rFonts w:asciiTheme="majorBidi" w:hAnsiTheme="majorBidi" w:cstheme="majorBidi"/>
                <w:sz w:val="18"/>
                <w:szCs w:val="18"/>
              </w:rPr>
            </w:pPr>
          </w:p>
        </w:tc>
        <w:tc>
          <w:tcPr>
            <w:tcW w:w="175" w:type="pct"/>
            <w:tcBorders>
              <w:top w:val="single" w:sz="12" w:space="0" w:color="auto"/>
              <w:left w:val="dotted" w:sz="4" w:space="0" w:color="auto"/>
              <w:bottom w:val="dotted" w:sz="4" w:space="0" w:color="auto"/>
              <w:right w:val="dotted" w:sz="4" w:space="0" w:color="auto"/>
            </w:tcBorders>
          </w:tcPr>
          <w:p w14:paraId="05D0CA9E" w14:textId="14DF30F8" w:rsidR="00C6018A" w:rsidRPr="00711222" w:rsidRDefault="00C6018A" w:rsidP="00C6018A">
            <w:pPr>
              <w:spacing w:before="60" w:after="60"/>
              <w:rPr>
                <w:rFonts w:asciiTheme="majorBidi" w:hAnsiTheme="majorBidi" w:cstheme="majorBidi"/>
                <w:sz w:val="18"/>
                <w:szCs w:val="18"/>
              </w:rPr>
            </w:pPr>
          </w:p>
        </w:tc>
        <w:tc>
          <w:tcPr>
            <w:tcW w:w="1496" w:type="pct"/>
            <w:tcBorders>
              <w:top w:val="single" w:sz="12" w:space="0" w:color="auto"/>
              <w:left w:val="dotted" w:sz="4" w:space="0" w:color="auto"/>
              <w:bottom w:val="dotted" w:sz="4" w:space="0" w:color="auto"/>
              <w:right w:val="double" w:sz="4" w:space="0" w:color="auto"/>
            </w:tcBorders>
          </w:tcPr>
          <w:p w14:paraId="35F9B670" w14:textId="38BB3A00" w:rsidR="00C6018A" w:rsidRPr="00711222" w:rsidRDefault="00C6018A" w:rsidP="00C6018A">
            <w:pPr>
              <w:spacing w:before="60" w:after="60"/>
              <w:rPr>
                <w:rFonts w:asciiTheme="majorBidi" w:hAnsiTheme="majorBidi" w:cstheme="majorBidi"/>
                <w:i/>
                <w:iCs/>
                <w:sz w:val="18"/>
                <w:szCs w:val="18"/>
              </w:rPr>
            </w:pPr>
            <w:r w:rsidRPr="00711222">
              <w:rPr>
                <w:rFonts w:asciiTheme="majorBidi" w:hAnsiTheme="majorBidi" w:cstheme="majorBidi"/>
                <w:i/>
                <w:iCs/>
                <w:sz w:val="18"/>
                <w:szCs w:val="18"/>
              </w:rPr>
              <w:t xml:space="preserve">Contact group: </w:t>
            </w:r>
            <w:r w:rsidR="003020BD" w:rsidRPr="00711222">
              <w:rPr>
                <w:rFonts w:asciiTheme="majorBidi" w:hAnsiTheme="majorBidi" w:cstheme="majorBidi"/>
                <w:i/>
                <w:iCs/>
                <w:sz w:val="18"/>
                <w:szCs w:val="18"/>
              </w:rPr>
              <w:t>r</w:t>
            </w:r>
            <w:r w:rsidRPr="00711222">
              <w:rPr>
                <w:rFonts w:asciiTheme="majorBidi" w:hAnsiTheme="majorBidi" w:cstheme="majorBidi"/>
                <w:i/>
                <w:iCs/>
                <w:sz w:val="18"/>
                <w:szCs w:val="18"/>
              </w:rPr>
              <w:t xml:space="preserve">esource mobilization </w:t>
            </w:r>
          </w:p>
        </w:tc>
        <w:tc>
          <w:tcPr>
            <w:tcW w:w="326" w:type="pct"/>
            <w:tcBorders>
              <w:top w:val="single" w:sz="12" w:space="0" w:color="auto"/>
              <w:left w:val="double" w:sz="4" w:space="0" w:color="auto"/>
              <w:bottom w:val="dotted" w:sz="4" w:space="0" w:color="auto"/>
              <w:right w:val="dotted" w:sz="4" w:space="0" w:color="auto"/>
            </w:tcBorders>
          </w:tcPr>
          <w:p w14:paraId="47D8B284"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single" w:sz="12" w:space="0" w:color="auto"/>
              <w:left w:val="dotted" w:sz="4" w:space="0" w:color="auto"/>
              <w:bottom w:val="dotted" w:sz="4" w:space="0" w:color="auto"/>
              <w:right w:val="dotted" w:sz="4" w:space="0" w:color="auto"/>
            </w:tcBorders>
            <w:shd w:val="clear" w:color="auto" w:fill="FFC000" w:themeFill="accent4"/>
          </w:tcPr>
          <w:p w14:paraId="5F4544E6" w14:textId="15905E74"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13</w:t>
            </w:r>
          </w:p>
        </w:tc>
        <w:tc>
          <w:tcPr>
            <w:tcW w:w="140" w:type="pct"/>
            <w:tcBorders>
              <w:top w:val="single" w:sz="12" w:space="0" w:color="auto"/>
              <w:left w:val="dotted" w:sz="4" w:space="0" w:color="auto"/>
              <w:bottom w:val="dotted" w:sz="4" w:space="0" w:color="auto"/>
              <w:right w:val="dotted" w:sz="4" w:space="0" w:color="auto"/>
            </w:tcBorders>
          </w:tcPr>
          <w:p w14:paraId="7F710850" w14:textId="3342C574" w:rsidR="00C6018A" w:rsidRPr="00711222" w:rsidRDefault="00C6018A" w:rsidP="00C6018A">
            <w:pPr>
              <w:spacing w:before="60" w:after="60"/>
              <w:rPr>
                <w:rFonts w:asciiTheme="majorBidi" w:hAnsiTheme="majorBidi" w:cstheme="majorBidi"/>
                <w:sz w:val="18"/>
                <w:szCs w:val="18"/>
              </w:rPr>
            </w:pPr>
          </w:p>
        </w:tc>
        <w:tc>
          <w:tcPr>
            <w:tcW w:w="1651" w:type="pct"/>
            <w:tcBorders>
              <w:top w:val="single" w:sz="12" w:space="0" w:color="auto"/>
              <w:left w:val="dotted" w:sz="4" w:space="0" w:color="auto"/>
              <w:bottom w:val="dotted" w:sz="4" w:space="0" w:color="auto"/>
              <w:right w:val="dotted" w:sz="4" w:space="0" w:color="auto"/>
            </w:tcBorders>
          </w:tcPr>
          <w:p w14:paraId="2E58E052" w14:textId="34FC1890" w:rsidR="00C6018A" w:rsidRPr="00711222" w:rsidRDefault="00C6018A" w:rsidP="00C6018A">
            <w:pPr>
              <w:spacing w:before="60" w:after="60"/>
              <w:jc w:val="left"/>
              <w:rPr>
                <w:rFonts w:asciiTheme="majorBidi" w:hAnsiTheme="majorBidi" w:cstheme="majorBidi"/>
                <w:sz w:val="18"/>
                <w:szCs w:val="18"/>
              </w:rPr>
            </w:pPr>
            <w:r w:rsidRPr="00711222">
              <w:rPr>
                <w:rFonts w:asciiTheme="majorBidi" w:hAnsiTheme="majorBidi" w:cstheme="majorBidi"/>
                <w:sz w:val="18"/>
                <w:szCs w:val="18"/>
              </w:rPr>
              <w:t>Risk assessment and risk management</w:t>
            </w:r>
            <w:r w:rsidR="00640E04" w:rsidRPr="00711222">
              <w:rPr>
                <w:rFonts w:asciiTheme="majorBidi" w:hAnsiTheme="majorBidi" w:cstheme="majorBidi"/>
                <w:sz w:val="18"/>
                <w:szCs w:val="18"/>
              </w:rPr>
              <w:t xml:space="preserve"> of living modified</w:t>
            </w:r>
            <w:r w:rsidR="007B707B" w:rsidRPr="00711222">
              <w:rPr>
                <w:rFonts w:asciiTheme="majorBidi" w:hAnsiTheme="majorBidi" w:cstheme="majorBidi"/>
                <w:sz w:val="18"/>
                <w:szCs w:val="18"/>
              </w:rPr>
              <w:t xml:space="preserve"> organisms</w:t>
            </w:r>
          </w:p>
        </w:tc>
      </w:tr>
      <w:tr w:rsidR="00C6018A" w:rsidRPr="00711222" w14:paraId="5F0D52E0"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4E7B565A"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6CAC926F" w14:textId="7B31366D"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14</w:t>
            </w:r>
            <w:r w:rsidR="00EA2C10" w:rsidRPr="00711222">
              <w:rPr>
                <w:rFonts w:asciiTheme="majorBidi" w:hAnsiTheme="majorBidi" w:cstheme="majorBidi"/>
                <w:sz w:val="18"/>
                <w:szCs w:val="18"/>
              </w:rPr>
              <w:t> </w:t>
            </w:r>
            <w:r w:rsidRPr="00711222">
              <w:rPr>
                <w:rFonts w:asciiTheme="majorBidi" w:hAnsiTheme="majorBidi" w:cstheme="majorBidi"/>
                <w:sz w:val="18"/>
                <w:szCs w:val="18"/>
              </w:rPr>
              <w:t>(a)</w:t>
            </w:r>
          </w:p>
        </w:tc>
        <w:tc>
          <w:tcPr>
            <w:tcW w:w="175" w:type="pct"/>
            <w:tcBorders>
              <w:top w:val="dotted" w:sz="4" w:space="0" w:color="auto"/>
              <w:left w:val="dotted" w:sz="4" w:space="0" w:color="auto"/>
              <w:bottom w:val="dotted" w:sz="4" w:space="0" w:color="auto"/>
              <w:right w:val="dotted" w:sz="4" w:space="0" w:color="auto"/>
            </w:tcBorders>
          </w:tcPr>
          <w:p w14:paraId="337AA110"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0281BCA8"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tted" w:sz="4" w:space="0" w:color="auto"/>
              <w:right w:val="double" w:sz="4" w:space="0" w:color="auto"/>
            </w:tcBorders>
          </w:tcPr>
          <w:p w14:paraId="462F2457" w14:textId="01ACD571" w:rsidR="00C6018A" w:rsidRPr="00711222" w:rsidRDefault="00C6018A" w:rsidP="00C6018A">
            <w:pPr>
              <w:spacing w:before="60" w:after="60"/>
              <w:jc w:val="left"/>
              <w:rPr>
                <w:rFonts w:asciiTheme="majorBidi" w:hAnsiTheme="majorBidi" w:cstheme="majorBidi"/>
                <w:sz w:val="18"/>
                <w:szCs w:val="18"/>
              </w:rPr>
            </w:pPr>
            <w:r w:rsidRPr="00711222">
              <w:rPr>
                <w:rFonts w:asciiTheme="majorBidi" w:hAnsiTheme="majorBidi" w:cstheme="majorBidi"/>
                <w:i/>
                <w:iCs/>
                <w:sz w:val="18"/>
                <w:szCs w:val="18"/>
              </w:rPr>
              <w:t xml:space="preserve">Contact group: </w:t>
            </w:r>
            <w:r w:rsidR="003020BD" w:rsidRPr="00711222">
              <w:rPr>
                <w:rFonts w:asciiTheme="majorBidi" w:hAnsiTheme="majorBidi" w:cstheme="majorBidi"/>
                <w:i/>
                <w:iCs/>
                <w:sz w:val="18"/>
                <w:szCs w:val="18"/>
              </w:rPr>
              <w:t>m</w:t>
            </w:r>
            <w:r w:rsidRPr="00711222">
              <w:rPr>
                <w:rFonts w:asciiTheme="majorBidi" w:hAnsiTheme="majorBidi" w:cstheme="majorBidi"/>
                <w:i/>
                <w:iCs/>
                <w:sz w:val="18"/>
                <w:szCs w:val="18"/>
              </w:rPr>
              <w:t xml:space="preserve">ainstreaming </w:t>
            </w:r>
            <w:r w:rsidR="00ED4762" w:rsidRPr="00711222">
              <w:rPr>
                <w:rFonts w:asciiTheme="majorBidi" w:hAnsiTheme="majorBidi" w:cstheme="majorBidi"/>
                <w:i/>
                <w:iCs/>
                <w:sz w:val="18"/>
                <w:szCs w:val="18"/>
              </w:rPr>
              <w:t>of biodiversity within and across sectors</w:t>
            </w:r>
          </w:p>
        </w:tc>
        <w:tc>
          <w:tcPr>
            <w:tcW w:w="326" w:type="pct"/>
            <w:tcBorders>
              <w:top w:val="dotted" w:sz="4" w:space="0" w:color="auto"/>
              <w:left w:val="double" w:sz="4" w:space="0" w:color="auto"/>
              <w:bottom w:val="dotted" w:sz="4" w:space="0" w:color="auto"/>
              <w:right w:val="dotted" w:sz="4" w:space="0" w:color="auto"/>
            </w:tcBorders>
          </w:tcPr>
          <w:p w14:paraId="1991F700"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shd w:val="clear" w:color="auto" w:fill="FFC000" w:themeFill="accent4"/>
          </w:tcPr>
          <w:p w14:paraId="0FBD79DE" w14:textId="49B073E0"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8</w:t>
            </w:r>
          </w:p>
        </w:tc>
        <w:tc>
          <w:tcPr>
            <w:tcW w:w="140" w:type="pct"/>
            <w:tcBorders>
              <w:top w:val="dotted" w:sz="4" w:space="0" w:color="auto"/>
              <w:left w:val="dotted" w:sz="4" w:space="0" w:color="auto"/>
              <w:bottom w:val="dotted" w:sz="4" w:space="0" w:color="auto"/>
              <w:right w:val="dotted" w:sz="4" w:space="0" w:color="auto"/>
            </w:tcBorders>
          </w:tcPr>
          <w:p w14:paraId="72F8FC55" w14:textId="01D7B822"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54F53C0B" w14:textId="115A2BEC" w:rsidR="00C6018A" w:rsidRPr="00711222" w:rsidRDefault="00C6018A" w:rsidP="00C6018A">
            <w:pPr>
              <w:spacing w:before="60" w:after="60"/>
              <w:jc w:val="left"/>
              <w:rPr>
                <w:rFonts w:asciiTheme="majorBidi" w:hAnsiTheme="majorBidi" w:cstheme="majorBidi"/>
                <w:sz w:val="18"/>
                <w:szCs w:val="18"/>
              </w:rPr>
            </w:pPr>
            <w:r w:rsidRPr="00711222">
              <w:rPr>
                <w:rFonts w:asciiTheme="majorBidi" w:hAnsiTheme="majorBidi" w:cstheme="majorBidi"/>
                <w:sz w:val="18"/>
                <w:szCs w:val="18"/>
              </w:rPr>
              <w:t>Assessment and review of the effectiveness of the Cartagena Protocol</w:t>
            </w:r>
          </w:p>
        </w:tc>
      </w:tr>
      <w:tr w:rsidR="00C6018A" w:rsidRPr="00711222" w14:paraId="5DFE41B0"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1D315643"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tted" w:sz="4" w:space="0" w:color="auto"/>
              <w:right w:val="dotted" w:sz="4" w:space="0" w:color="auto"/>
            </w:tcBorders>
          </w:tcPr>
          <w:p w14:paraId="08C6F7A0"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541659D7"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78816717"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tted" w:sz="4" w:space="0" w:color="auto"/>
              <w:right w:val="double" w:sz="4" w:space="0" w:color="auto"/>
            </w:tcBorders>
          </w:tcPr>
          <w:p w14:paraId="175CE354" w14:textId="77777777" w:rsidR="00C6018A" w:rsidRPr="00711222" w:rsidRDefault="00C6018A" w:rsidP="00C6018A">
            <w:pPr>
              <w:spacing w:before="60" w:after="60"/>
              <w:rPr>
                <w:rFonts w:asciiTheme="majorBidi" w:hAnsiTheme="majorBidi" w:cstheme="majorBidi"/>
                <w:sz w:val="18"/>
                <w:szCs w:val="18"/>
              </w:rPr>
            </w:pPr>
          </w:p>
        </w:tc>
        <w:tc>
          <w:tcPr>
            <w:tcW w:w="326" w:type="pct"/>
            <w:tcBorders>
              <w:top w:val="dotted" w:sz="4" w:space="0" w:color="auto"/>
              <w:left w:val="double" w:sz="4" w:space="0" w:color="auto"/>
              <w:bottom w:val="dotted" w:sz="4" w:space="0" w:color="auto"/>
              <w:right w:val="dotted" w:sz="4" w:space="0" w:color="auto"/>
            </w:tcBorders>
          </w:tcPr>
          <w:p w14:paraId="6189DEA9"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shd w:val="clear" w:color="auto" w:fill="FFC000" w:themeFill="accent4"/>
          </w:tcPr>
          <w:p w14:paraId="012FEEBD" w14:textId="4B53C484"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5</w:t>
            </w:r>
          </w:p>
        </w:tc>
        <w:tc>
          <w:tcPr>
            <w:tcW w:w="140" w:type="pct"/>
            <w:tcBorders>
              <w:top w:val="dotted" w:sz="4" w:space="0" w:color="auto"/>
              <w:left w:val="dotted" w:sz="4" w:space="0" w:color="auto"/>
              <w:bottom w:val="dotted" w:sz="4" w:space="0" w:color="auto"/>
              <w:right w:val="dotted" w:sz="4" w:space="0" w:color="auto"/>
            </w:tcBorders>
          </w:tcPr>
          <w:p w14:paraId="26E66702" w14:textId="10701F8A"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700A80DB" w14:textId="5E84EF72" w:rsidR="00C6018A" w:rsidRPr="00711222" w:rsidRDefault="00C6018A" w:rsidP="00C6018A">
            <w:pPr>
              <w:spacing w:before="60" w:after="60"/>
              <w:jc w:val="left"/>
              <w:rPr>
                <w:rFonts w:asciiTheme="majorBidi" w:hAnsiTheme="majorBidi" w:cstheme="majorBidi"/>
                <w:sz w:val="18"/>
                <w:szCs w:val="18"/>
              </w:rPr>
            </w:pPr>
            <w:r w:rsidRPr="00711222">
              <w:rPr>
                <w:rFonts w:asciiTheme="majorBidi" w:hAnsiTheme="majorBidi" w:cstheme="majorBidi"/>
                <w:sz w:val="18"/>
                <w:szCs w:val="18"/>
              </w:rPr>
              <w:t>Report of the Compliance Committee (full first reading/early submission)</w:t>
            </w:r>
          </w:p>
        </w:tc>
      </w:tr>
      <w:tr w:rsidR="00C6018A" w:rsidRPr="00711222" w14:paraId="75B9E58F"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E2AE35C"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tted" w:sz="4" w:space="0" w:color="auto"/>
              <w:right w:val="dotted" w:sz="4" w:space="0" w:color="auto"/>
            </w:tcBorders>
          </w:tcPr>
          <w:p w14:paraId="4E614C3D"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05B697E8" w14:textId="5371F664"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48EE474B"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tted" w:sz="4" w:space="0" w:color="auto"/>
              <w:right w:val="double" w:sz="4" w:space="0" w:color="auto"/>
            </w:tcBorders>
          </w:tcPr>
          <w:p w14:paraId="7831E1EF" w14:textId="08A8EBFD" w:rsidR="00C6018A" w:rsidRPr="00711222" w:rsidRDefault="00C6018A" w:rsidP="00C6018A">
            <w:pPr>
              <w:spacing w:before="60" w:after="60"/>
              <w:rPr>
                <w:rFonts w:asciiTheme="majorBidi" w:hAnsiTheme="majorBidi" w:cstheme="majorBidi"/>
                <w:sz w:val="18"/>
                <w:szCs w:val="18"/>
              </w:rPr>
            </w:pPr>
          </w:p>
        </w:tc>
        <w:tc>
          <w:tcPr>
            <w:tcW w:w="326" w:type="pct"/>
            <w:tcBorders>
              <w:top w:val="dotted" w:sz="4" w:space="0" w:color="auto"/>
              <w:left w:val="double" w:sz="4" w:space="0" w:color="auto"/>
              <w:bottom w:val="dotted" w:sz="4" w:space="0" w:color="auto"/>
              <w:right w:val="dotted" w:sz="4" w:space="0" w:color="auto"/>
            </w:tcBorders>
          </w:tcPr>
          <w:p w14:paraId="2CB577ED"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shd w:val="clear" w:color="auto" w:fill="FFC000" w:themeFill="accent4"/>
          </w:tcPr>
          <w:p w14:paraId="48C67A5E" w14:textId="0675DDA5"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7</w:t>
            </w:r>
          </w:p>
        </w:tc>
        <w:tc>
          <w:tcPr>
            <w:tcW w:w="140" w:type="pct"/>
            <w:tcBorders>
              <w:top w:val="dotted" w:sz="4" w:space="0" w:color="auto"/>
              <w:left w:val="dotted" w:sz="4" w:space="0" w:color="auto"/>
              <w:bottom w:val="dotted" w:sz="4" w:space="0" w:color="auto"/>
              <w:right w:val="dotted" w:sz="4" w:space="0" w:color="auto"/>
            </w:tcBorders>
          </w:tcPr>
          <w:p w14:paraId="015135A1" w14:textId="02F03E4B"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23830DEC" w14:textId="72C4C39A" w:rsidR="00C6018A" w:rsidRPr="00711222" w:rsidRDefault="00C6018A" w:rsidP="00C6018A">
            <w:pPr>
              <w:spacing w:before="60" w:after="60"/>
              <w:jc w:val="left"/>
              <w:rPr>
                <w:rFonts w:asciiTheme="majorBidi" w:hAnsiTheme="majorBidi" w:cstheme="majorBidi"/>
                <w:sz w:val="18"/>
                <w:szCs w:val="18"/>
              </w:rPr>
            </w:pPr>
            <w:r w:rsidRPr="00711222">
              <w:rPr>
                <w:rFonts w:asciiTheme="majorBidi" w:hAnsiTheme="majorBidi" w:cstheme="majorBidi"/>
                <w:sz w:val="18"/>
                <w:szCs w:val="18"/>
              </w:rPr>
              <w:t>Monitoring and reporting (full first reading/early submission)</w:t>
            </w:r>
          </w:p>
        </w:tc>
      </w:tr>
      <w:tr w:rsidR="00C6018A" w:rsidRPr="00711222" w14:paraId="3EF484D3"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7A88795"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tted" w:sz="4" w:space="0" w:color="auto"/>
              <w:right w:val="dotted" w:sz="4" w:space="0" w:color="auto"/>
            </w:tcBorders>
          </w:tcPr>
          <w:p w14:paraId="176665A1"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4E5586C3"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421FC64C"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tted" w:sz="4" w:space="0" w:color="auto"/>
              <w:right w:val="double" w:sz="4" w:space="0" w:color="auto"/>
            </w:tcBorders>
          </w:tcPr>
          <w:p w14:paraId="58073B2F" w14:textId="77777777" w:rsidR="00C6018A" w:rsidRPr="00711222" w:rsidRDefault="00C6018A" w:rsidP="00C6018A">
            <w:pPr>
              <w:spacing w:before="60" w:after="60"/>
              <w:rPr>
                <w:rFonts w:asciiTheme="majorBidi" w:hAnsiTheme="majorBidi" w:cstheme="majorBidi"/>
                <w:sz w:val="18"/>
                <w:szCs w:val="18"/>
              </w:rPr>
            </w:pPr>
          </w:p>
        </w:tc>
        <w:tc>
          <w:tcPr>
            <w:tcW w:w="326" w:type="pct"/>
            <w:tcBorders>
              <w:top w:val="dotted" w:sz="4" w:space="0" w:color="auto"/>
              <w:left w:val="double" w:sz="4" w:space="0" w:color="auto"/>
              <w:bottom w:val="dotted" w:sz="4" w:space="0" w:color="auto"/>
              <w:right w:val="dotted" w:sz="4" w:space="0" w:color="auto"/>
            </w:tcBorders>
          </w:tcPr>
          <w:p w14:paraId="2876514B"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shd w:val="clear" w:color="auto" w:fill="FFC000" w:themeFill="accent4"/>
          </w:tcPr>
          <w:p w14:paraId="5E196E34" w14:textId="0190E1C9"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9</w:t>
            </w:r>
          </w:p>
        </w:tc>
        <w:tc>
          <w:tcPr>
            <w:tcW w:w="140" w:type="pct"/>
            <w:tcBorders>
              <w:top w:val="dotted" w:sz="4" w:space="0" w:color="auto"/>
              <w:left w:val="dotted" w:sz="4" w:space="0" w:color="auto"/>
              <w:bottom w:val="dotted" w:sz="4" w:space="0" w:color="auto"/>
              <w:right w:val="dotted" w:sz="4" w:space="0" w:color="auto"/>
            </w:tcBorders>
          </w:tcPr>
          <w:p w14:paraId="10A5B76E" w14:textId="6D7CF8EA"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407AB813" w14:textId="65308760" w:rsidR="00C6018A" w:rsidRPr="00711222" w:rsidRDefault="00C6018A" w:rsidP="00C6018A">
            <w:pPr>
              <w:spacing w:before="60" w:after="60"/>
              <w:jc w:val="left"/>
              <w:rPr>
                <w:rFonts w:asciiTheme="majorBidi" w:hAnsiTheme="majorBidi" w:cstheme="majorBidi"/>
                <w:sz w:val="18"/>
                <w:szCs w:val="18"/>
              </w:rPr>
            </w:pPr>
            <w:r w:rsidRPr="00711222">
              <w:rPr>
                <w:rFonts w:asciiTheme="majorBidi" w:hAnsiTheme="majorBidi" w:cstheme="majorBidi"/>
                <w:sz w:val="18"/>
                <w:szCs w:val="18"/>
              </w:rPr>
              <w:t>Matters related to the financial mechanisms and resources (full first reading/early submission)</w:t>
            </w:r>
          </w:p>
        </w:tc>
      </w:tr>
      <w:tr w:rsidR="00C6018A" w:rsidRPr="00711222" w14:paraId="3BE4E3B9"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459856E9"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tted" w:sz="4" w:space="0" w:color="auto"/>
              <w:right w:val="dotted" w:sz="4" w:space="0" w:color="auto"/>
            </w:tcBorders>
          </w:tcPr>
          <w:p w14:paraId="004B14B2"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5B65A14B"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64E98FAA"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tted" w:sz="4" w:space="0" w:color="auto"/>
              <w:right w:val="double" w:sz="4" w:space="0" w:color="auto"/>
            </w:tcBorders>
          </w:tcPr>
          <w:p w14:paraId="6F3957AE" w14:textId="77777777" w:rsidR="00C6018A" w:rsidRPr="00711222" w:rsidRDefault="00C6018A" w:rsidP="00C6018A">
            <w:pPr>
              <w:spacing w:before="60" w:after="60"/>
              <w:rPr>
                <w:rFonts w:asciiTheme="majorBidi" w:hAnsiTheme="majorBidi" w:cstheme="majorBidi"/>
                <w:sz w:val="18"/>
                <w:szCs w:val="18"/>
              </w:rPr>
            </w:pPr>
          </w:p>
        </w:tc>
        <w:tc>
          <w:tcPr>
            <w:tcW w:w="326" w:type="pct"/>
            <w:tcBorders>
              <w:top w:val="dotted" w:sz="4" w:space="0" w:color="auto"/>
              <w:left w:val="double" w:sz="4" w:space="0" w:color="auto"/>
              <w:bottom w:val="dotted" w:sz="4" w:space="0" w:color="auto"/>
              <w:right w:val="dotted" w:sz="4" w:space="0" w:color="auto"/>
            </w:tcBorders>
          </w:tcPr>
          <w:p w14:paraId="05E58FC5"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shd w:val="clear" w:color="auto" w:fill="FFC000" w:themeFill="accent4"/>
          </w:tcPr>
          <w:p w14:paraId="52C93F39" w14:textId="11C66580"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10</w:t>
            </w:r>
          </w:p>
        </w:tc>
        <w:tc>
          <w:tcPr>
            <w:tcW w:w="140" w:type="pct"/>
            <w:tcBorders>
              <w:top w:val="dotted" w:sz="4" w:space="0" w:color="auto"/>
              <w:left w:val="dotted" w:sz="4" w:space="0" w:color="auto"/>
              <w:bottom w:val="dotted" w:sz="4" w:space="0" w:color="auto"/>
              <w:right w:val="dotted" w:sz="4" w:space="0" w:color="auto"/>
            </w:tcBorders>
          </w:tcPr>
          <w:p w14:paraId="0D8B5290"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34EB2485" w14:textId="0330A5C9" w:rsidR="00C6018A" w:rsidRPr="00711222" w:rsidRDefault="00C6018A" w:rsidP="00C6018A">
            <w:pPr>
              <w:spacing w:before="60" w:after="60"/>
              <w:jc w:val="left"/>
              <w:rPr>
                <w:rFonts w:asciiTheme="majorBidi" w:hAnsiTheme="majorBidi" w:cstheme="majorBidi"/>
                <w:sz w:val="18"/>
                <w:szCs w:val="18"/>
              </w:rPr>
            </w:pPr>
            <w:r w:rsidRPr="00711222">
              <w:rPr>
                <w:rFonts w:asciiTheme="majorBidi" w:hAnsiTheme="majorBidi" w:cstheme="majorBidi"/>
                <w:sz w:val="18"/>
                <w:szCs w:val="18"/>
              </w:rPr>
              <w:t xml:space="preserve">Operation and activities of the Biosafety </w:t>
            </w:r>
            <w:proofErr w:type="gramStart"/>
            <w:r w:rsidRPr="00711222">
              <w:rPr>
                <w:rFonts w:asciiTheme="majorBidi" w:hAnsiTheme="majorBidi" w:cstheme="majorBidi"/>
                <w:sz w:val="18"/>
                <w:szCs w:val="18"/>
              </w:rPr>
              <w:t>Clearing-House</w:t>
            </w:r>
            <w:proofErr w:type="gramEnd"/>
            <w:r w:rsidRPr="00711222" w:rsidDel="0038717E">
              <w:rPr>
                <w:rFonts w:asciiTheme="majorBidi" w:hAnsiTheme="majorBidi" w:cstheme="majorBidi"/>
                <w:sz w:val="18"/>
                <w:szCs w:val="18"/>
              </w:rPr>
              <w:t xml:space="preserve"> </w:t>
            </w:r>
            <w:r w:rsidRPr="00711222">
              <w:rPr>
                <w:rFonts w:asciiTheme="majorBidi" w:hAnsiTheme="majorBidi" w:cstheme="majorBidi"/>
                <w:sz w:val="18"/>
                <w:szCs w:val="18"/>
              </w:rPr>
              <w:t>(full first reading/early submission)</w:t>
            </w:r>
          </w:p>
        </w:tc>
      </w:tr>
      <w:tr w:rsidR="00C6018A" w:rsidRPr="00711222" w14:paraId="717DACDC"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57010F24"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single" w:sz="4" w:space="0" w:color="auto"/>
              <w:right w:val="dotted" w:sz="4" w:space="0" w:color="auto"/>
            </w:tcBorders>
          </w:tcPr>
          <w:p w14:paraId="5EAEB73C"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4" w:space="0" w:color="auto"/>
              <w:right w:val="dotted" w:sz="4" w:space="0" w:color="auto"/>
            </w:tcBorders>
          </w:tcPr>
          <w:p w14:paraId="6FB86CDC"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4" w:space="0" w:color="auto"/>
              <w:right w:val="dotted" w:sz="4" w:space="0" w:color="auto"/>
            </w:tcBorders>
          </w:tcPr>
          <w:p w14:paraId="11351BA0"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single" w:sz="4" w:space="0" w:color="auto"/>
              <w:right w:val="double" w:sz="4" w:space="0" w:color="auto"/>
            </w:tcBorders>
          </w:tcPr>
          <w:p w14:paraId="3D718B96" w14:textId="77777777" w:rsidR="00C6018A" w:rsidRPr="00711222" w:rsidRDefault="00C6018A" w:rsidP="00C6018A">
            <w:pPr>
              <w:spacing w:before="60" w:after="60"/>
              <w:rPr>
                <w:rFonts w:asciiTheme="majorBidi" w:hAnsiTheme="majorBidi" w:cstheme="majorBidi"/>
                <w:sz w:val="18"/>
                <w:szCs w:val="18"/>
              </w:rPr>
            </w:pPr>
          </w:p>
        </w:tc>
        <w:tc>
          <w:tcPr>
            <w:tcW w:w="326" w:type="pct"/>
            <w:tcBorders>
              <w:top w:val="dotted" w:sz="4" w:space="0" w:color="auto"/>
              <w:left w:val="double" w:sz="4" w:space="0" w:color="auto"/>
              <w:bottom w:val="single" w:sz="4" w:space="0" w:color="auto"/>
              <w:right w:val="dotted" w:sz="4" w:space="0" w:color="auto"/>
            </w:tcBorders>
          </w:tcPr>
          <w:p w14:paraId="4804D7C0"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4" w:space="0" w:color="auto"/>
              <w:right w:val="dotted" w:sz="4" w:space="0" w:color="auto"/>
            </w:tcBorders>
            <w:shd w:val="clear" w:color="auto" w:fill="FFC000" w:themeFill="accent4"/>
          </w:tcPr>
          <w:p w14:paraId="7CD5CDEB" w14:textId="72FD2DED"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11</w:t>
            </w:r>
          </w:p>
        </w:tc>
        <w:tc>
          <w:tcPr>
            <w:tcW w:w="140" w:type="pct"/>
            <w:tcBorders>
              <w:top w:val="dotted" w:sz="4" w:space="0" w:color="auto"/>
              <w:left w:val="dotted" w:sz="4" w:space="0" w:color="auto"/>
              <w:bottom w:val="single" w:sz="4" w:space="0" w:color="auto"/>
              <w:right w:val="dotted" w:sz="4" w:space="0" w:color="auto"/>
            </w:tcBorders>
          </w:tcPr>
          <w:p w14:paraId="3149A32A"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single" w:sz="4" w:space="0" w:color="auto"/>
              <w:right w:val="dotted" w:sz="4" w:space="0" w:color="auto"/>
            </w:tcBorders>
          </w:tcPr>
          <w:p w14:paraId="71054039" w14:textId="615225A3" w:rsidR="00C6018A" w:rsidRPr="00711222" w:rsidRDefault="00C6018A" w:rsidP="00C6018A">
            <w:pPr>
              <w:spacing w:before="60" w:after="60"/>
              <w:jc w:val="left"/>
              <w:rPr>
                <w:rFonts w:asciiTheme="majorBidi" w:hAnsiTheme="majorBidi" w:cstheme="majorBidi"/>
                <w:sz w:val="18"/>
                <w:szCs w:val="18"/>
              </w:rPr>
            </w:pPr>
            <w:r w:rsidRPr="00711222">
              <w:rPr>
                <w:rFonts w:asciiTheme="majorBidi" w:hAnsiTheme="majorBidi" w:cstheme="majorBidi"/>
                <w:sz w:val="18"/>
                <w:szCs w:val="18"/>
              </w:rPr>
              <w:t>Cooperation with international organizations</w:t>
            </w:r>
            <w:r w:rsidR="00BA191F" w:rsidRPr="00711222">
              <w:rPr>
                <w:rFonts w:asciiTheme="majorBidi" w:hAnsiTheme="majorBidi" w:cstheme="majorBidi"/>
                <w:sz w:val="18"/>
                <w:szCs w:val="18"/>
              </w:rPr>
              <w:t>, bodies established under other conventions, and initiatives</w:t>
            </w:r>
            <w:r w:rsidRPr="00711222">
              <w:rPr>
                <w:rFonts w:asciiTheme="majorBidi" w:hAnsiTheme="majorBidi" w:cstheme="majorBidi"/>
                <w:sz w:val="18"/>
                <w:szCs w:val="18"/>
              </w:rPr>
              <w:t xml:space="preserve"> (full first reading/early submission)</w:t>
            </w:r>
          </w:p>
        </w:tc>
      </w:tr>
      <w:tr w:rsidR="00C6018A" w:rsidRPr="00711222" w14:paraId="3C2779DF"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single" w:sz="4" w:space="0" w:color="auto"/>
              <w:left w:val="dotted" w:sz="4" w:space="0" w:color="auto"/>
              <w:bottom w:val="dotted" w:sz="4" w:space="0" w:color="auto"/>
              <w:right w:val="dotted" w:sz="4" w:space="0" w:color="auto"/>
            </w:tcBorders>
          </w:tcPr>
          <w:p w14:paraId="7D5D7253" w14:textId="64CF8D7B"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 xml:space="preserve">Tuesday, </w:t>
            </w:r>
            <w:r w:rsidRPr="00711222">
              <w:rPr>
                <w:rFonts w:asciiTheme="majorBidi" w:hAnsiTheme="majorBidi" w:cstheme="majorBidi"/>
                <w:sz w:val="18"/>
                <w:szCs w:val="18"/>
              </w:rPr>
              <w:br/>
              <w:t>20 October</w:t>
            </w:r>
          </w:p>
          <w:p w14:paraId="04F7C47B" w14:textId="7777777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(evening session)</w:t>
            </w:r>
          </w:p>
        </w:tc>
        <w:tc>
          <w:tcPr>
            <w:tcW w:w="322" w:type="pct"/>
            <w:tcBorders>
              <w:top w:val="single" w:sz="4" w:space="0" w:color="auto"/>
              <w:left w:val="dotted" w:sz="4" w:space="0" w:color="auto"/>
              <w:bottom w:val="dotted" w:sz="4" w:space="0" w:color="auto"/>
              <w:right w:val="dotted" w:sz="4" w:space="0" w:color="auto"/>
            </w:tcBorders>
            <w:shd w:val="clear" w:color="auto" w:fill="92D050"/>
          </w:tcPr>
          <w:p w14:paraId="30394C92" w14:textId="68DD2DA8"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9</w:t>
            </w:r>
            <w:r w:rsidR="00EA2C10" w:rsidRPr="00711222">
              <w:rPr>
                <w:rFonts w:asciiTheme="majorBidi" w:hAnsiTheme="majorBidi" w:cstheme="majorBidi"/>
                <w:sz w:val="18"/>
                <w:szCs w:val="18"/>
              </w:rPr>
              <w:t> </w:t>
            </w:r>
            <w:r w:rsidRPr="00711222">
              <w:rPr>
                <w:rFonts w:asciiTheme="majorBidi" w:hAnsiTheme="majorBidi" w:cstheme="majorBidi"/>
                <w:sz w:val="18"/>
                <w:szCs w:val="18"/>
              </w:rPr>
              <w:t>(a)</w:t>
            </w:r>
          </w:p>
        </w:tc>
        <w:tc>
          <w:tcPr>
            <w:tcW w:w="175" w:type="pct"/>
            <w:tcBorders>
              <w:top w:val="single" w:sz="4" w:space="0" w:color="auto"/>
              <w:left w:val="dotted" w:sz="4" w:space="0" w:color="auto"/>
              <w:bottom w:val="dotted" w:sz="4" w:space="0" w:color="auto"/>
              <w:right w:val="dotted" w:sz="4" w:space="0" w:color="auto"/>
            </w:tcBorders>
          </w:tcPr>
          <w:p w14:paraId="213B451F"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single" w:sz="4" w:space="0" w:color="auto"/>
              <w:left w:val="dotted" w:sz="4" w:space="0" w:color="auto"/>
              <w:bottom w:val="dotted" w:sz="4" w:space="0" w:color="auto"/>
              <w:right w:val="dotted" w:sz="4" w:space="0" w:color="auto"/>
            </w:tcBorders>
          </w:tcPr>
          <w:p w14:paraId="79D7860F" w14:textId="30B55269" w:rsidR="00C6018A" w:rsidRPr="00711222" w:rsidRDefault="00C6018A" w:rsidP="00C6018A">
            <w:pPr>
              <w:spacing w:before="60" w:after="60"/>
              <w:rPr>
                <w:rFonts w:asciiTheme="majorBidi" w:hAnsiTheme="majorBidi" w:cstheme="majorBidi"/>
                <w:sz w:val="18"/>
                <w:szCs w:val="18"/>
              </w:rPr>
            </w:pPr>
          </w:p>
        </w:tc>
        <w:tc>
          <w:tcPr>
            <w:tcW w:w="1496" w:type="pct"/>
            <w:tcBorders>
              <w:top w:val="single" w:sz="4" w:space="0" w:color="auto"/>
              <w:left w:val="dotted" w:sz="4" w:space="0" w:color="auto"/>
              <w:bottom w:val="dotted" w:sz="4" w:space="0" w:color="auto"/>
              <w:right w:val="double" w:sz="4" w:space="0" w:color="auto"/>
            </w:tcBorders>
          </w:tcPr>
          <w:p w14:paraId="5C3ED872" w14:textId="2CE2C661" w:rsidR="00C6018A" w:rsidRPr="00711222" w:rsidRDefault="00C6018A" w:rsidP="00C6018A">
            <w:pPr>
              <w:spacing w:before="60" w:after="60"/>
              <w:jc w:val="left"/>
              <w:rPr>
                <w:rFonts w:asciiTheme="majorBidi" w:hAnsiTheme="majorBidi" w:cstheme="majorBidi"/>
                <w:i/>
                <w:iCs/>
                <w:sz w:val="18"/>
                <w:szCs w:val="18"/>
              </w:rPr>
            </w:pPr>
            <w:r w:rsidRPr="00711222">
              <w:rPr>
                <w:rFonts w:asciiTheme="majorBidi" w:hAnsiTheme="majorBidi" w:cstheme="majorBidi"/>
                <w:i/>
                <w:iCs/>
                <w:sz w:val="18"/>
                <w:szCs w:val="18"/>
              </w:rPr>
              <w:t xml:space="preserve">Contact group: </w:t>
            </w:r>
            <w:r w:rsidR="003020BD" w:rsidRPr="00711222">
              <w:rPr>
                <w:rFonts w:asciiTheme="majorBidi" w:hAnsiTheme="majorBidi" w:cstheme="majorBidi"/>
                <w:i/>
                <w:iCs/>
                <w:sz w:val="18"/>
                <w:szCs w:val="18"/>
              </w:rPr>
              <w:t>g</w:t>
            </w:r>
            <w:r w:rsidRPr="00711222">
              <w:rPr>
                <w:rFonts w:asciiTheme="majorBidi" w:hAnsiTheme="majorBidi" w:cstheme="majorBidi"/>
                <w:i/>
                <w:iCs/>
                <w:sz w:val="18"/>
                <w:szCs w:val="18"/>
              </w:rPr>
              <w:t>lobal review</w:t>
            </w:r>
            <w:r w:rsidR="00DD10D2" w:rsidRPr="00711222">
              <w:rPr>
                <w:rFonts w:asciiTheme="majorBidi" w:hAnsiTheme="majorBidi" w:cstheme="majorBidi"/>
                <w:i/>
                <w:iCs/>
                <w:sz w:val="18"/>
                <w:szCs w:val="18"/>
              </w:rPr>
              <w:t xml:space="preserve"> of collective progress in the implementation of the Kunming-Montreal Global Biodiversity Framework</w:t>
            </w:r>
          </w:p>
        </w:tc>
        <w:tc>
          <w:tcPr>
            <w:tcW w:w="326" w:type="pct"/>
            <w:tcBorders>
              <w:top w:val="single" w:sz="4" w:space="0" w:color="auto"/>
              <w:left w:val="double" w:sz="4" w:space="0" w:color="auto"/>
              <w:bottom w:val="dotted" w:sz="4" w:space="0" w:color="auto"/>
              <w:right w:val="dotted" w:sz="4" w:space="0" w:color="auto"/>
            </w:tcBorders>
          </w:tcPr>
          <w:p w14:paraId="720275F0"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single" w:sz="4" w:space="0" w:color="auto"/>
              <w:left w:val="dotted" w:sz="4" w:space="0" w:color="auto"/>
              <w:bottom w:val="dotted" w:sz="4" w:space="0" w:color="auto"/>
              <w:right w:val="dotted" w:sz="4" w:space="0" w:color="auto"/>
            </w:tcBorders>
            <w:shd w:val="clear" w:color="auto" w:fill="FFC000" w:themeFill="accent4"/>
          </w:tcPr>
          <w:p w14:paraId="637360EF" w14:textId="7C54D20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14</w:t>
            </w:r>
          </w:p>
        </w:tc>
        <w:tc>
          <w:tcPr>
            <w:tcW w:w="140" w:type="pct"/>
            <w:tcBorders>
              <w:top w:val="single" w:sz="4" w:space="0" w:color="auto"/>
              <w:left w:val="dotted" w:sz="4" w:space="0" w:color="auto"/>
              <w:bottom w:val="dotted" w:sz="4" w:space="0" w:color="auto"/>
              <w:right w:val="dotted" w:sz="4" w:space="0" w:color="auto"/>
            </w:tcBorders>
          </w:tcPr>
          <w:p w14:paraId="5C5AAEA1"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single" w:sz="4" w:space="0" w:color="auto"/>
              <w:left w:val="dotted" w:sz="4" w:space="0" w:color="auto"/>
              <w:bottom w:val="dotted" w:sz="4" w:space="0" w:color="auto"/>
              <w:right w:val="dotted" w:sz="4" w:space="0" w:color="auto"/>
            </w:tcBorders>
          </w:tcPr>
          <w:p w14:paraId="1DEA2F5B" w14:textId="12E1392E" w:rsidR="00C6018A" w:rsidRPr="00711222" w:rsidRDefault="00C6018A" w:rsidP="00C6018A">
            <w:pPr>
              <w:spacing w:before="60" w:after="60"/>
              <w:jc w:val="left"/>
              <w:rPr>
                <w:rFonts w:asciiTheme="majorBidi" w:hAnsiTheme="majorBidi" w:cstheme="majorBidi"/>
                <w:sz w:val="18"/>
                <w:szCs w:val="18"/>
              </w:rPr>
            </w:pPr>
            <w:r w:rsidRPr="00711222">
              <w:rPr>
                <w:rFonts w:asciiTheme="majorBidi" w:hAnsiTheme="majorBidi" w:cstheme="majorBidi"/>
                <w:sz w:val="18"/>
                <w:szCs w:val="18"/>
              </w:rPr>
              <w:t xml:space="preserve">Detection and identification of </w:t>
            </w:r>
            <w:r w:rsidR="00BA191F" w:rsidRPr="00711222">
              <w:rPr>
                <w:rFonts w:asciiTheme="majorBidi" w:hAnsiTheme="majorBidi" w:cstheme="majorBidi"/>
                <w:sz w:val="18"/>
                <w:szCs w:val="18"/>
              </w:rPr>
              <w:t xml:space="preserve">living modified organisms </w:t>
            </w:r>
            <w:r w:rsidRPr="00711222">
              <w:rPr>
                <w:rFonts w:asciiTheme="majorBidi" w:hAnsiTheme="majorBidi" w:cstheme="majorBidi"/>
                <w:sz w:val="18"/>
                <w:szCs w:val="18"/>
              </w:rPr>
              <w:t>(full first reading/early submission)</w:t>
            </w:r>
          </w:p>
        </w:tc>
      </w:tr>
      <w:tr w:rsidR="00C6018A" w:rsidRPr="00711222" w14:paraId="6235EAAD"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517B223F"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uble" w:sz="4" w:space="0" w:color="auto"/>
              <w:right w:val="dotted" w:sz="4" w:space="0" w:color="auto"/>
            </w:tcBorders>
            <w:shd w:val="clear" w:color="auto" w:fill="92D050"/>
          </w:tcPr>
          <w:p w14:paraId="7BDDBA9A" w14:textId="43F4781B"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11</w:t>
            </w:r>
          </w:p>
        </w:tc>
        <w:tc>
          <w:tcPr>
            <w:tcW w:w="175" w:type="pct"/>
            <w:tcBorders>
              <w:top w:val="dotted" w:sz="4" w:space="0" w:color="auto"/>
              <w:left w:val="dotted" w:sz="4" w:space="0" w:color="auto"/>
              <w:bottom w:val="double" w:sz="4" w:space="0" w:color="auto"/>
              <w:right w:val="dotted" w:sz="4" w:space="0" w:color="auto"/>
            </w:tcBorders>
          </w:tcPr>
          <w:p w14:paraId="044C9F7C"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uble" w:sz="4" w:space="0" w:color="auto"/>
              <w:right w:val="dotted" w:sz="4" w:space="0" w:color="auto"/>
            </w:tcBorders>
            <w:shd w:val="clear" w:color="auto" w:fill="00B0F0"/>
          </w:tcPr>
          <w:p w14:paraId="0A8EFD24" w14:textId="0E4D72FA"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15</w:t>
            </w:r>
          </w:p>
        </w:tc>
        <w:tc>
          <w:tcPr>
            <w:tcW w:w="1496" w:type="pct"/>
            <w:tcBorders>
              <w:top w:val="dotted" w:sz="4" w:space="0" w:color="auto"/>
              <w:left w:val="dotted" w:sz="4" w:space="0" w:color="auto"/>
              <w:bottom w:val="double" w:sz="4" w:space="0" w:color="auto"/>
              <w:right w:val="double" w:sz="4" w:space="0" w:color="auto"/>
            </w:tcBorders>
          </w:tcPr>
          <w:p w14:paraId="2A91FE2F" w14:textId="655B4731" w:rsidR="00C6018A" w:rsidRPr="00711222" w:rsidRDefault="00C6018A" w:rsidP="00C6018A">
            <w:pPr>
              <w:spacing w:before="60" w:after="60"/>
              <w:jc w:val="left"/>
              <w:rPr>
                <w:rFonts w:asciiTheme="majorBidi" w:hAnsiTheme="majorBidi" w:cstheme="majorBidi"/>
                <w:i/>
                <w:iCs/>
                <w:sz w:val="18"/>
                <w:szCs w:val="18"/>
              </w:rPr>
            </w:pPr>
            <w:r w:rsidRPr="00711222">
              <w:rPr>
                <w:rFonts w:asciiTheme="majorBidi" w:hAnsiTheme="majorBidi" w:cstheme="majorBidi"/>
                <w:i/>
                <w:iCs/>
                <w:sz w:val="18"/>
                <w:szCs w:val="18"/>
              </w:rPr>
              <w:t>Contact group: digital sequence information on genetic resources</w:t>
            </w:r>
          </w:p>
        </w:tc>
        <w:tc>
          <w:tcPr>
            <w:tcW w:w="326" w:type="pct"/>
            <w:tcBorders>
              <w:top w:val="dotted" w:sz="4" w:space="0" w:color="auto"/>
              <w:left w:val="double" w:sz="4" w:space="0" w:color="auto"/>
              <w:bottom w:val="double" w:sz="4" w:space="0" w:color="auto"/>
              <w:right w:val="dotted" w:sz="4" w:space="0" w:color="auto"/>
            </w:tcBorders>
          </w:tcPr>
          <w:p w14:paraId="3DD11C14"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uble" w:sz="4" w:space="0" w:color="auto"/>
              <w:right w:val="dotted" w:sz="4" w:space="0" w:color="auto"/>
            </w:tcBorders>
            <w:shd w:val="clear" w:color="auto" w:fill="FFC000" w:themeFill="accent4"/>
          </w:tcPr>
          <w:p w14:paraId="1A2EFE4A" w14:textId="70D4244D"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15</w:t>
            </w:r>
          </w:p>
        </w:tc>
        <w:tc>
          <w:tcPr>
            <w:tcW w:w="140" w:type="pct"/>
            <w:tcBorders>
              <w:top w:val="dotted" w:sz="4" w:space="0" w:color="auto"/>
              <w:left w:val="dotted" w:sz="4" w:space="0" w:color="auto"/>
              <w:bottom w:val="double" w:sz="4" w:space="0" w:color="auto"/>
              <w:right w:val="dotted" w:sz="4" w:space="0" w:color="auto"/>
            </w:tcBorders>
          </w:tcPr>
          <w:p w14:paraId="17DE1A40"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uble" w:sz="4" w:space="0" w:color="auto"/>
              <w:right w:val="dotted" w:sz="4" w:space="0" w:color="auto"/>
            </w:tcBorders>
          </w:tcPr>
          <w:p w14:paraId="3EA1DA06" w14:textId="1581A4D9" w:rsidR="00C6018A" w:rsidRPr="00711222" w:rsidRDefault="00C6018A" w:rsidP="00C6018A">
            <w:pPr>
              <w:spacing w:before="60" w:after="60"/>
              <w:jc w:val="left"/>
              <w:rPr>
                <w:rFonts w:asciiTheme="majorBidi" w:hAnsiTheme="majorBidi" w:cstheme="majorBidi"/>
                <w:sz w:val="18"/>
                <w:szCs w:val="18"/>
              </w:rPr>
            </w:pPr>
            <w:r w:rsidRPr="00711222">
              <w:rPr>
                <w:rFonts w:asciiTheme="majorBidi" w:hAnsiTheme="majorBidi" w:cstheme="majorBidi"/>
                <w:sz w:val="18"/>
                <w:szCs w:val="18"/>
              </w:rPr>
              <w:t>Socioeconomic considerations</w:t>
            </w:r>
            <w:r w:rsidRPr="00711222" w:rsidDel="00FC7D35">
              <w:rPr>
                <w:rFonts w:asciiTheme="majorBidi" w:hAnsiTheme="majorBidi" w:cstheme="majorBidi"/>
                <w:sz w:val="18"/>
                <w:szCs w:val="18"/>
              </w:rPr>
              <w:t xml:space="preserve"> </w:t>
            </w:r>
            <w:r w:rsidRPr="00711222">
              <w:rPr>
                <w:rFonts w:asciiTheme="majorBidi" w:hAnsiTheme="majorBidi" w:cstheme="majorBidi"/>
                <w:sz w:val="18"/>
                <w:szCs w:val="18"/>
              </w:rPr>
              <w:t>(full first reading/early submission)</w:t>
            </w:r>
          </w:p>
        </w:tc>
      </w:tr>
      <w:tr w:rsidR="00C6018A" w:rsidRPr="00711222" w14:paraId="0CF94CB7"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tcBorders>
              <w:top w:val="dotted" w:sz="4" w:space="0" w:color="auto"/>
              <w:left w:val="dotted" w:sz="4" w:space="0" w:color="auto"/>
              <w:bottom w:val="double" w:sz="4" w:space="0" w:color="auto"/>
              <w:right w:val="dotted" w:sz="4" w:space="0" w:color="auto"/>
            </w:tcBorders>
          </w:tcPr>
          <w:p w14:paraId="27DBE484"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uble" w:sz="4" w:space="0" w:color="auto"/>
              <w:right w:val="dotted" w:sz="4" w:space="0" w:color="auto"/>
            </w:tcBorders>
          </w:tcPr>
          <w:p w14:paraId="39DA6070"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uble" w:sz="4" w:space="0" w:color="auto"/>
              <w:right w:val="dotted" w:sz="4" w:space="0" w:color="auto"/>
            </w:tcBorders>
          </w:tcPr>
          <w:p w14:paraId="09B28348"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uble" w:sz="4" w:space="0" w:color="auto"/>
              <w:right w:val="dotted" w:sz="4" w:space="0" w:color="auto"/>
            </w:tcBorders>
          </w:tcPr>
          <w:p w14:paraId="2063056C"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uble" w:sz="4" w:space="0" w:color="auto"/>
              <w:right w:val="double" w:sz="4" w:space="0" w:color="auto"/>
            </w:tcBorders>
          </w:tcPr>
          <w:p w14:paraId="11D3D6C8" w14:textId="77777777" w:rsidR="00C6018A" w:rsidRPr="00711222" w:rsidRDefault="00C6018A" w:rsidP="00C6018A">
            <w:pPr>
              <w:spacing w:before="60" w:after="60"/>
              <w:jc w:val="left"/>
              <w:rPr>
                <w:rFonts w:asciiTheme="majorBidi" w:hAnsiTheme="majorBidi" w:cstheme="majorBidi"/>
                <w:i/>
                <w:iCs/>
                <w:sz w:val="18"/>
                <w:szCs w:val="18"/>
              </w:rPr>
            </w:pPr>
          </w:p>
        </w:tc>
        <w:tc>
          <w:tcPr>
            <w:tcW w:w="326" w:type="pct"/>
            <w:tcBorders>
              <w:top w:val="dotted" w:sz="4" w:space="0" w:color="auto"/>
              <w:left w:val="double" w:sz="4" w:space="0" w:color="auto"/>
              <w:bottom w:val="double" w:sz="4" w:space="0" w:color="auto"/>
              <w:right w:val="dotted" w:sz="4" w:space="0" w:color="auto"/>
            </w:tcBorders>
          </w:tcPr>
          <w:p w14:paraId="06E36245"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uble" w:sz="4" w:space="0" w:color="auto"/>
              <w:right w:val="dotted" w:sz="4" w:space="0" w:color="auto"/>
            </w:tcBorders>
            <w:shd w:val="clear" w:color="auto" w:fill="FFC000" w:themeFill="accent4"/>
          </w:tcPr>
          <w:p w14:paraId="5C3D999A" w14:textId="299DCA83"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16</w:t>
            </w:r>
          </w:p>
        </w:tc>
        <w:tc>
          <w:tcPr>
            <w:tcW w:w="140" w:type="pct"/>
            <w:tcBorders>
              <w:top w:val="dotted" w:sz="4" w:space="0" w:color="auto"/>
              <w:left w:val="dotted" w:sz="4" w:space="0" w:color="auto"/>
              <w:bottom w:val="double" w:sz="4" w:space="0" w:color="auto"/>
              <w:right w:val="dotted" w:sz="4" w:space="0" w:color="auto"/>
            </w:tcBorders>
          </w:tcPr>
          <w:p w14:paraId="423A8D0D"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uble" w:sz="4" w:space="0" w:color="auto"/>
              <w:right w:val="dotted" w:sz="4" w:space="0" w:color="auto"/>
            </w:tcBorders>
          </w:tcPr>
          <w:p w14:paraId="5B41F8F9" w14:textId="25E75C87" w:rsidR="00C6018A" w:rsidRPr="00711222" w:rsidRDefault="00C6018A" w:rsidP="00C6018A">
            <w:pPr>
              <w:spacing w:before="60" w:after="60"/>
              <w:jc w:val="left"/>
              <w:rPr>
                <w:rFonts w:asciiTheme="majorBidi" w:hAnsiTheme="majorBidi" w:cstheme="majorBidi"/>
                <w:sz w:val="18"/>
                <w:szCs w:val="18"/>
              </w:rPr>
            </w:pPr>
            <w:r w:rsidRPr="00711222">
              <w:rPr>
                <w:rFonts w:asciiTheme="majorBidi" w:hAnsiTheme="majorBidi" w:cstheme="majorBidi"/>
                <w:sz w:val="18"/>
                <w:szCs w:val="18"/>
              </w:rPr>
              <w:t>National legislation, regulations and guidelines on new developments in modern biotechnology (full first reading/early submission)</w:t>
            </w:r>
          </w:p>
        </w:tc>
      </w:tr>
      <w:tr w:rsidR="00C6018A" w:rsidRPr="00711222" w14:paraId="09816035"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tcBorders>
              <w:top w:val="dotted" w:sz="4" w:space="0" w:color="auto"/>
              <w:left w:val="dotted" w:sz="4" w:space="0" w:color="auto"/>
              <w:bottom w:val="double" w:sz="4" w:space="0" w:color="auto"/>
              <w:right w:val="dotted" w:sz="4" w:space="0" w:color="auto"/>
            </w:tcBorders>
          </w:tcPr>
          <w:p w14:paraId="5A717738"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uble" w:sz="4" w:space="0" w:color="auto"/>
              <w:right w:val="dotted" w:sz="4" w:space="0" w:color="auto"/>
            </w:tcBorders>
          </w:tcPr>
          <w:p w14:paraId="4DF7841F"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uble" w:sz="4" w:space="0" w:color="auto"/>
              <w:right w:val="dotted" w:sz="4" w:space="0" w:color="auto"/>
            </w:tcBorders>
          </w:tcPr>
          <w:p w14:paraId="2B947EDE"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uble" w:sz="4" w:space="0" w:color="auto"/>
              <w:right w:val="dotted" w:sz="4" w:space="0" w:color="auto"/>
            </w:tcBorders>
          </w:tcPr>
          <w:p w14:paraId="7AD3C9CF"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uble" w:sz="4" w:space="0" w:color="auto"/>
              <w:right w:val="double" w:sz="4" w:space="0" w:color="auto"/>
            </w:tcBorders>
          </w:tcPr>
          <w:p w14:paraId="29F20F20" w14:textId="77777777" w:rsidR="00C6018A" w:rsidRPr="00711222" w:rsidRDefault="00C6018A" w:rsidP="00C6018A">
            <w:pPr>
              <w:spacing w:before="60" w:after="60"/>
              <w:jc w:val="left"/>
              <w:rPr>
                <w:rFonts w:asciiTheme="majorBidi" w:hAnsiTheme="majorBidi" w:cstheme="majorBidi"/>
                <w:i/>
                <w:iCs/>
                <w:sz w:val="18"/>
                <w:szCs w:val="18"/>
              </w:rPr>
            </w:pPr>
          </w:p>
        </w:tc>
        <w:tc>
          <w:tcPr>
            <w:tcW w:w="326" w:type="pct"/>
            <w:tcBorders>
              <w:top w:val="dotted" w:sz="4" w:space="0" w:color="auto"/>
              <w:left w:val="double" w:sz="4" w:space="0" w:color="auto"/>
              <w:bottom w:val="double" w:sz="4" w:space="0" w:color="auto"/>
              <w:right w:val="dotted" w:sz="4" w:space="0" w:color="auto"/>
            </w:tcBorders>
          </w:tcPr>
          <w:p w14:paraId="463AFB18"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uble" w:sz="4" w:space="0" w:color="auto"/>
              <w:right w:val="dotted" w:sz="4" w:space="0" w:color="auto"/>
            </w:tcBorders>
            <w:shd w:val="clear" w:color="auto" w:fill="FFC000" w:themeFill="accent4"/>
          </w:tcPr>
          <w:p w14:paraId="5FBF9199" w14:textId="37D56C4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17</w:t>
            </w:r>
          </w:p>
        </w:tc>
        <w:tc>
          <w:tcPr>
            <w:tcW w:w="140" w:type="pct"/>
            <w:tcBorders>
              <w:top w:val="dotted" w:sz="4" w:space="0" w:color="auto"/>
              <w:left w:val="dotted" w:sz="4" w:space="0" w:color="auto"/>
              <w:bottom w:val="double" w:sz="4" w:space="0" w:color="auto"/>
              <w:right w:val="dotted" w:sz="4" w:space="0" w:color="auto"/>
            </w:tcBorders>
          </w:tcPr>
          <w:p w14:paraId="5341782B"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uble" w:sz="4" w:space="0" w:color="auto"/>
              <w:right w:val="dotted" w:sz="4" w:space="0" w:color="auto"/>
            </w:tcBorders>
          </w:tcPr>
          <w:p w14:paraId="11ABDE71" w14:textId="11A7B357" w:rsidR="00C6018A" w:rsidRPr="00711222" w:rsidRDefault="00C6018A" w:rsidP="00C6018A">
            <w:pPr>
              <w:spacing w:before="60" w:after="60"/>
              <w:jc w:val="left"/>
              <w:rPr>
                <w:rFonts w:asciiTheme="majorBidi" w:hAnsiTheme="majorBidi" w:cstheme="majorBidi"/>
                <w:sz w:val="18"/>
                <w:szCs w:val="18"/>
              </w:rPr>
            </w:pPr>
            <w:r w:rsidRPr="00711222">
              <w:rPr>
                <w:rFonts w:asciiTheme="majorBidi" w:hAnsiTheme="majorBidi" w:cstheme="majorBidi"/>
                <w:sz w:val="18"/>
                <w:szCs w:val="18"/>
              </w:rPr>
              <w:t>Nagoya-Kuala Lumpur Supplementary Protocol on Liability and Redress (full first reading/early submission)</w:t>
            </w:r>
          </w:p>
        </w:tc>
      </w:tr>
      <w:tr w:rsidR="00C6018A" w:rsidRPr="00711222" w14:paraId="11913638"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tcBorders>
              <w:top w:val="dotted" w:sz="4" w:space="0" w:color="auto"/>
              <w:left w:val="dotted" w:sz="4" w:space="0" w:color="auto"/>
              <w:bottom w:val="double" w:sz="4" w:space="0" w:color="auto"/>
              <w:right w:val="dotted" w:sz="4" w:space="0" w:color="auto"/>
            </w:tcBorders>
          </w:tcPr>
          <w:p w14:paraId="2A8DDC8F"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uble" w:sz="4" w:space="0" w:color="auto"/>
              <w:right w:val="dotted" w:sz="4" w:space="0" w:color="auto"/>
            </w:tcBorders>
          </w:tcPr>
          <w:p w14:paraId="1F531824"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uble" w:sz="4" w:space="0" w:color="auto"/>
              <w:right w:val="dotted" w:sz="4" w:space="0" w:color="auto"/>
            </w:tcBorders>
          </w:tcPr>
          <w:p w14:paraId="51D1EDC6"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uble" w:sz="4" w:space="0" w:color="auto"/>
              <w:right w:val="dotted" w:sz="4" w:space="0" w:color="auto"/>
            </w:tcBorders>
          </w:tcPr>
          <w:p w14:paraId="7D9BB6D1"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uble" w:sz="4" w:space="0" w:color="auto"/>
              <w:right w:val="double" w:sz="4" w:space="0" w:color="auto"/>
            </w:tcBorders>
          </w:tcPr>
          <w:p w14:paraId="59C173B9" w14:textId="77777777" w:rsidR="00C6018A" w:rsidRPr="00711222" w:rsidRDefault="00C6018A" w:rsidP="00C6018A">
            <w:pPr>
              <w:spacing w:before="60" w:after="60"/>
              <w:jc w:val="left"/>
              <w:rPr>
                <w:rFonts w:asciiTheme="majorBidi" w:hAnsiTheme="majorBidi" w:cstheme="majorBidi"/>
                <w:i/>
                <w:iCs/>
                <w:sz w:val="18"/>
                <w:szCs w:val="18"/>
              </w:rPr>
            </w:pPr>
          </w:p>
        </w:tc>
        <w:tc>
          <w:tcPr>
            <w:tcW w:w="326" w:type="pct"/>
            <w:tcBorders>
              <w:top w:val="dotted" w:sz="4" w:space="0" w:color="auto"/>
              <w:left w:val="double" w:sz="4" w:space="0" w:color="auto"/>
              <w:bottom w:val="double" w:sz="4" w:space="0" w:color="auto"/>
              <w:right w:val="dotted" w:sz="4" w:space="0" w:color="auto"/>
            </w:tcBorders>
          </w:tcPr>
          <w:p w14:paraId="6D816D86"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uble" w:sz="4" w:space="0" w:color="auto"/>
              <w:right w:val="dotted" w:sz="4" w:space="0" w:color="auto"/>
            </w:tcBorders>
            <w:shd w:val="clear" w:color="auto" w:fill="FFC000" w:themeFill="accent4"/>
          </w:tcPr>
          <w:p w14:paraId="1953AE69" w14:textId="6997D862"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double" w:sz="4" w:space="0" w:color="auto"/>
              <w:right w:val="dotted" w:sz="4" w:space="0" w:color="auto"/>
            </w:tcBorders>
          </w:tcPr>
          <w:p w14:paraId="3A56A805"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uble" w:sz="4" w:space="0" w:color="auto"/>
              <w:right w:val="dotted" w:sz="4" w:space="0" w:color="auto"/>
            </w:tcBorders>
          </w:tcPr>
          <w:p w14:paraId="2978924C" w14:textId="01552842" w:rsidR="00C6018A" w:rsidRPr="00711222" w:rsidRDefault="00C6018A" w:rsidP="00C6018A">
            <w:pPr>
              <w:spacing w:before="60" w:after="60"/>
              <w:jc w:val="left"/>
              <w:rPr>
                <w:rFonts w:asciiTheme="majorBidi" w:hAnsiTheme="majorBidi" w:cstheme="majorBidi"/>
                <w:sz w:val="18"/>
                <w:szCs w:val="18"/>
              </w:rPr>
            </w:pPr>
          </w:p>
        </w:tc>
      </w:tr>
      <w:tr w:rsidR="00C6018A" w:rsidRPr="00711222" w14:paraId="1266135A"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294"/>
        </w:trPr>
        <w:tc>
          <w:tcPr>
            <w:tcW w:w="540" w:type="pct"/>
            <w:vMerge w:val="restart"/>
            <w:tcBorders>
              <w:top w:val="double" w:sz="4" w:space="0" w:color="auto"/>
              <w:left w:val="dotted" w:sz="4" w:space="0" w:color="auto"/>
              <w:bottom w:val="dotted" w:sz="4" w:space="0" w:color="auto"/>
              <w:right w:val="dotted" w:sz="4" w:space="0" w:color="auto"/>
            </w:tcBorders>
          </w:tcPr>
          <w:p w14:paraId="4978C829" w14:textId="04A61B2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 xml:space="preserve">Wednesday, </w:t>
            </w:r>
            <w:r w:rsidRPr="00711222">
              <w:rPr>
                <w:rFonts w:asciiTheme="majorBidi" w:hAnsiTheme="majorBidi" w:cstheme="majorBidi"/>
                <w:sz w:val="18"/>
                <w:szCs w:val="18"/>
              </w:rPr>
              <w:br/>
              <w:t>21 October</w:t>
            </w:r>
          </w:p>
          <w:p w14:paraId="39A3BA84" w14:textId="7777777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lastRenderedPageBreak/>
              <w:t>(morning session)</w:t>
            </w:r>
          </w:p>
        </w:tc>
        <w:tc>
          <w:tcPr>
            <w:tcW w:w="322" w:type="pct"/>
            <w:vMerge w:val="restart"/>
            <w:tcBorders>
              <w:top w:val="double" w:sz="4" w:space="0" w:color="auto"/>
              <w:left w:val="dotted" w:sz="4" w:space="0" w:color="auto"/>
              <w:bottom w:val="dotted" w:sz="4" w:space="0" w:color="auto"/>
              <w:right w:val="dotted" w:sz="4" w:space="0" w:color="auto"/>
            </w:tcBorders>
            <w:shd w:val="clear" w:color="auto" w:fill="92D050"/>
          </w:tcPr>
          <w:p w14:paraId="593729D3" w14:textId="1DC6AD7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lastRenderedPageBreak/>
              <w:t>12</w:t>
            </w:r>
            <w:r w:rsidR="00D92644" w:rsidRPr="00711222">
              <w:rPr>
                <w:rFonts w:asciiTheme="majorBidi" w:hAnsiTheme="majorBidi" w:cstheme="majorBidi"/>
                <w:sz w:val="18"/>
                <w:szCs w:val="18"/>
              </w:rPr>
              <w:t> </w:t>
            </w:r>
            <w:r w:rsidRPr="00711222">
              <w:rPr>
                <w:rFonts w:asciiTheme="majorBidi" w:hAnsiTheme="majorBidi" w:cstheme="majorBidi"/>
                <w:sz w:val="18"/>
                <w:szCs w:val="18"/>
              </w:rPr>
              <w:t>(a)</w:t>
            </w:r>
          </w:p>
        </w:tc>
        <w:tc>
          <w:tcPr>
            <w:tcW w:w="175" w:type="pct"/>
            <w:vMerge w:val="restart"/>
            <w:tcBorders>
              <w:top w:val="double" w:sz="4" w:space="0" w:color="auto"/>
              <w:left w:val="dotted" w:sz="4" w:space="0" w:color="auto"/>
              <w:bottom w:val="dotted" w:sz="4" w:space="0" w:color="auto"/>
              <w:right w:val="dotted" w:sz="4" w:space="0" w:color="auto"/>
            </w:tcBorders>
          </w:tcPr>
          <w:p w14:paraId="344C759F" w14:textId="1CC4B5CD" w:rsidR="00C6018A" w:rsidRPr="00711222" w:rsidRDefault="00C6018A" w:rsidP="00C6018A">
            <w:pPr>
              <w:spacing w:before="60" w:after="60"/>
              <w:rPr>
                <w:rFonts w:asciiTheme="majorBidi" w:hAnsiTheme="majorBidi" w:cstheme="majorBidi"/>
                <w:sz w:val="18"/>
                <w:szCs w:val="18"/>
              </w:rPr>
            </w:pPr>
          </w:p>
        </w:tc>
        <w:tc>
          <w:tcPr>
            <w:tcW w:w="175" w:type="pct"/>
            <w:vMerge w:val="restart"/>
            <w:tcBorders>
              <w:top w:val="double" w:sz="4" w:space="0" w:color="auto"/>
              <w:left w:val="dotted" w:sz="4" w:space="0" w:color="auto"/>
              <w:bottom w:val="dotted" w:sz="4" w:space="0" w:color="auto"/>
              <w:right w:val="dotted" w:sz="4" w:space="0" w:color="auto"/>
            </w:tcBorders>
          </w:tcPr>
          <w:p w14:paraId="744912CD" w14:textId="417F2FF2" w:rsidR="00C6018A" w:rsidRPr="00711222" w:rsidRDefault="00C6018A" w:rsidP="00C6018A">
            <w:pPr>
              <w:spacing w:before="60" w:after="60"/>
              <w:rPr>
                <w:rFonts w:asciiTheme="majorBidi" w:hAnsiTheme="majorBidi" w:cstheme="majorBidi"/>
                <w:sz w:val="18"/>
                <w:szCs w:val="18"/>
              </w:rPr>
            </w:pPr>
          </w:p>
        </w:tc>
        <w:tc>
          <w:tcPr>
            <w:tcW w:w="1496" w:type="pct"/>
            <w:vMerge w:val="restart"/>
            <w:tcBorders>
              <w:top w:val="double" w:sz="4" w:space="0" w:color="auto"/>
              <w:left w:val="dotted" w:sz="4" w:space="0" w:color="auto"/>
              <w:bottom w:val="dotted" w:sz="4" w:space="0" w:color="auto"/>
              <w:right w:val="double" w:sz="4" w:space="0" w:color="auto"/>
            </w:tcBorders>
          </w:tcPr>
          <w:p w14:paraId="32632B99" w14:textId="79C70674" w:rsidR="00C6018A" w:rsidRPr="00711222" w:rsidRDefault="00C6018A" w:rsidP="00C6018A">
            <w:pPr>
              <w:spacing w:before="60" w:after="60"/>
              <w:jc w:val="left"/>
              <w:rPr>
                <w:rFonts w:asciiTheme="majorBidi" w:hAnsiTheme="majorBidi" w:cstheme="majorBidi"/>
                <w:sz w:val="18"/>
                <w:szCs w:val="18"/>
              </w:rPr>
            </w:pPr>
            <w:r w:rsidRPr="00711222">
              <w:rPr>
                <w:rFonts w:asciiTheme="majorBidi" w:hAnsiTheme="majorBidi" w:cstheme="majorBidi"/>
                <w:i/>
                <w:iCs/>
                <w:sz w:val="18"/>
                <w:szCs w:val="18"/>
              </w:rPr>
              <w:t xml:space="preserve">Contact group: Capacity-building and </w:t>
            </w:r>
            <w:r w:rsidR="00037F58" w:rsidRPr="00711222">
              <w:rPr>
                <w:rFonts w:asciiTheme="majorBidi" w:hAnsiTheme="majorBidi" w:cstheme="majorBidi"/>
                <w:i/>
                <w:iCs/>
                <w:sz w:val="18"/>
                <w:szCs w:val="18"/>
              </w:rPr>
              <w:t>development and technical and scientific cooperation</w:t>
            </w:r>
          </w:p>
        </w:tc>
        <w:tc>
          <w:tcPr>
            <w:tcW w:w="326" w:type="pct"/>
            <w:tcBorders>
              <w:top w:val="double" w:sz="4" w:space="0" w:color="auto"/>
              <w:left w:val="double" w:sz="4" w:space="0" w:color="auto"/>
              <w:bottom w:val="dotted" w:sz="4" w:space="0" w:color="auto"/>
              <w:right w:val="dotted" w:sz="4" w:space="0" w:color="auto"/>
            </w:tcBorders>
          </w:tcPr>
          <w:p w14:paraId="218C606E"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uble" w:sz="4" w:space="0" w:color="auto"/>
              <w:left w:val="dotted" w:sz="4" w:space="0" w:color="auto"/>
              <w:bottom w:val="dotted" w:sz="4" w:space="0" w:color="auto"/>
              <w:right w:val="dotted" w:sz="4" w:space="0" w:color="auto"/>
            </w:tcBorders>
          </w:tcPr>
          <w:p w14:paraId="215C1941" w14:textId="2D3F6CD9" w:rsidR="00C6018A" w:rsidRPr="00711222" w:rsidRDefault="00C6018A" w:rsidP="00C6018A">
            <w:pPr>
              <w:spacing w:before="60" w:after="60"/>
              <w:rPr>
                <w:rFonts w:asciiTheme="majorBidi" w:hAnsiTheme="majorBidi" w:cstheme="majorBidi"/>
                <w:sz w:val="18"/>
                <w:szCs w:val="18"/>
              </w:rPr>
            </w:pPr>
          </w:p>
        </w:tc>
        <w:tc>
          <w:tcPr>
            <w:tcW w:w="140" w:type="pct"/>
            <w:tcBorders>
              <w:top w:val="double" w:sz="4" w:space="0" w:color="auto"/>
              <w:left w:val="dotted" w:sz="4" w:space="0" w:color="auto"/>
              <w:bottom w:val="dotted" w:sz="4" w:space="0" w:color="auto"/>
              <w:right w:val="dotted" w:sz="4" w:space="0" w:color="auto"/>
            </w:tcBorders>
          </w:tcPr>
          <w:p w14:paraId="65419C6A"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uble" w:sz="4" w:space="0" w:color="auto"/>
              <w:left w:val="dotted" w:sz="4" w:space="0" w:color="auto"/>
              <w:bottom w:val="dotted" w:sz="4" w:space="0" w:color="auto"/>
              <w:right w:val="dotted" w:sz="4" w:space="0" w:color="auto"/>
            </w:tcBorders>
          </w:tcPr>
          <w:p w14:paraId="211A8B7E" w14:textId="1F43C207" w:rsidR="00C6018A" w:rsidRPr="00711222" w:rsidRDefault="00C6018A" w:rsidP="00C6018A">
            <w:pPr>
              <w:spacing w:before="60" w:after="60"/>
              <w:jc w:val="left"/>
              <w:rPr>
                <w:rFonts w:asciiTheme="majorBidi" w:hAnsiTheme="majorBidi" w:cstheme="majorBidi"/>
                <w:i/>
                <w:iCs/>
                <w:sz w:val="18"/>
                <w:szCs w:val="18"/>
              </w:rPr>
            </w:pPr>
            <w:r w:rsidRPr="00711222">
              <w:rPr>
                <w:rFonts w:asciiTheme="majorBidi" w:hAnsiTheme="majorBidi" w:cstheme="majorBidi"/>
                <w:sz w:val="18"/>
                <w:szCs w:val="18"/>
              </w:rPr>
              <w:t>Pending items</w:t>
            </w:r>
          </w:p>
        </w:tc>
      </w:tr>
      <w:tr w:rsidR="00C6018A" w:rsidRPr="00711222" w14:paraId="0861D9F1"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1012E79" w14:textId="77777777" w:rsidR="00C6018A" w:rsidRPr="00711222" w:rsidRDefault="00C6018A" w:rsidP="00C6018A">
            <w:pPr>
              <w:spacing w:before="60" w:after="60"/>
              <w:rPr>
                <w:rFonts w:asciiTheme="majorBidi" w:hAnsiTheme="majorBidi" w:cstheme="majorBidi"/>
                <w:sz w:val="18"/>
                <w:szCs w:val="18"/>
              </w:rPr>
            </w:pPr>
          </w:p>
        </w:tc>
        <w:tc>
          <w:tcPr>
            <w:tcW w:w="322" w:type="pct"/>
            <w:vMerge/>
          </w:tcPr>
          <w:p w14:paraId="5560BC6F" w14:textId="77777777" w:rsidR="00C6018A" w:rsidRPr="00711222" w:rsidRDefault="00C6018A" w:rsidP="00C6018A">
            <w:pPr>
              <w:spacing w:before="60" w:after="60"/>
              <w:rPr>
                <w:rFonts w:asciiTheme="majorBidi" w:hAnsiTheme="majorBidi" w:cstheme="majorBidi"/>
                <w:sz w:val="18"/>
                <w:szCs w:val="18"/>
              </w:rPr>
            </w:pPr>
          </w:p>
        </w:tc>
        <w:tc>
          <w:tcPr>
            <w:tcW w:w="175" w:type="pct"/>
            <w:vMerge/>
          </w:tcPr>
          <w:p w14:paraId="7B29DE7D" w14:textId="77777777" w:rsidR="00C6018A" w:rsidRPr="00711222" w:rsidRDefault="00C6018A" w:rsidP="00C6018A">
            <w:pPr>
              <w:spacing w:before="60" w:after="60"/>
              <w:rPr>
                <w:rFonts w:asciiTheme="majorBidi" w:hAnsiTheme="majorBidi" w:cstheme="majorBidi"/>
                <w:sz w:val="18"/>
                <w:szCs w:val="18"/>
              </w:rPr>
            </w:pPr>
          </w:p>
        </w:tc>
        <w:tc>
          <w:tcPr>
            <w:tcW w:w="175" w:type="pct"/>
            <w:vMerge/>
          </w:tcPr>
          <w:p w14:paraId="10495E65" w14:textId="77777777" w:rsidR="00C6018A" w:rsidRPr="00711222" w:rsidRDefault="00C6018A" w:rsidP="00C6018A">
            <w:pPr>
              <w:spacing w:before="60" w:after="60"/>
              <w:rPr>
                <w:rFonts w:asciiTheme="majorBidi" w:hAnsiTheme="majorBidi" w:cstheme="majorBidi"/>
                <w:sz w:val="18"/>
                <w:szCs w:val="18"/>
              </w:rPr>
            </w:pPr>
          </w:p>
        </w:tc>
        <w:tc>
          <w:tcPr>
            <w:tcW w:w="1496" w:type="pct"/>
            <w:vMerge/>
          </w:tcPr>
          <w:p w14:paraId="69B6FB44" w14:textId="77777777" w:rsidR="00C6018A" w:rsidRPr="00711222" w:rsidRDefault="00C6018A" w:rsidP="00C6018A">
            <w:pPr>
              <w:spacing w:before="60" w:after="60"/>
              <w:jc w:val="left"/>
              <w:rPr>
                <w:rFonts w:asciiTheme="majorBidi" w:hAnsiTheme="majorBidi" w:cstheme="majorBidi"/>
                <w:sz w:val="18"/>
                <w:szCs w:val="18"/>
              </w:rPr>
            </w:pPr>
          </w:p>
        </w:tc>
        <w:tc>
          <w:tcPr>
            <w:tcW w:w="326" w:type="pct"/>
            <w:tcBorders>
              <w:top w:val="dotted" w:sz="4" w:space="0" w:color="auto"/>
              <w:left w:val="double" w:sz="4" w:space="0" w:color="auto"/>
              <w:bottom w:val="dotted" w:sz="4" w:space="0" w:color="auto"/>
              <w:right w:val="dotted" w:sz="4" w:space="0" w:color="auto"/>
            </w:tcBorders>
          </w:tcPr>
          <w:p w14:paraId="2BD250D9"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3E7452F3" w14:textId="4C44091B"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dotted" w:sz="4" w:space="0" w:color="auto"/>
              <w:right w:val="dotted" w:sz="4" w:space="0" w:color="auto"/>
            </w:tcBorders>
          </w:tcPr>
          <w:p w14:paraId="0F9EFE03"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61836260" w14:textId="691E2D7E" w:rsidR="00C6018A" w:rsidRPr="00711222" w:rsidRDefault="00C6018A" w:rsidP="00C6018A">
            <w:pPr>
              <w:spacing w:before="60" w:after="60"/>
              <w:jc w:val="left"/>
              <w:rPr>
                <w:rFonts w:asciiTheme="majorBidi" w:hAnsiTheme="majorBidi" w:cstheme="majorBidi"/>
                <w:sz w:val="18"/>
                <w:szCs w:val="18"/>
              </w:rPr>
            </w:pPr>
            <w:r w:rsidRPr="00711222">
              <w:rPr>
                <w:rFonts w:asciiTheme="majorBidi" w:hAnsiTheme="majorBidi" w:cstheme="majorBidi"/>
                <w:sz w:val="18"/>
                <w:szCs w:val="18"/>
              </w:rPr>
              <w:t>Review of conference room papers</w:t>
            </w:r>
            <w:r w:rsidRPr="00711222" w:rsidDel="00FC7D35">
              <w:rPr>
                <w:rFonts w:asciiTheme="majorBidi" w:hAnsiTheme="majorBidi" w:cstheme="majorBidi"/>
                <w:sz w:val="18"/>
                <w:szCs w:val="18"/>
              </w:rPr>
              <w:t xml:space="preserve"> </w:t>
            </w:r>
          </w:p>
        </w:tc>
      </w:tr>
      <w:tr w:rsidR="00C6018A" w:rsidRPr="00711222" w14:paraId="09F0C451"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2CF29698"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single" w:sz="4" w:space="0" w:color="auto"/>
              <w:right w:val="dotted" w:sz="4" w:space="0" w:color="auto"/>
            </w:tcBorders>
            <w:shd w:val="clear" w:color="auto" w:fill="92D050"/>
          </w:tcPr>
          <w:p w14:paraId="718806DA" w14:textId="45C42F10"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10 (a) (b)</w:t>
            </w:r>
          </w:p>
        </w:tc>
        <w:tc>
          <w:tcPr>
            <w:tcW w:w="175" w:type="pct"/>
            <w:tcBorders>
              <w:top w:val="dotted" w:sz="4" w:space="0" w:color="auto"/>
              <w:left w:val="dotted" w:sz="4" w:space="0" w:color="auto"/>
              <w:bottom w:val="single" w:sz="4" w:space="0" w:color="auto"/>
              <w:right w:val="dotted" w:sz="4" w:space="0" w:color="auto"/>
            </w:tcBorders>
          </w:tcPr>
          <w:p w14:paraId="0A7BDDE6"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4" w:space="0" w:color="auto"/>
              <w:right w:val="dotted" w:sz="4" w:space="0" w:color="auto"/>
            </w:tcBorders>
          </w:tcPr>
          <w:p w14:paraId="4CFC680B"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single" w:sz="4" w:space="0" w:color="auto"/>
              <w:right w:val="double" w:sz="4" w:space="0" w:color="auto"/>
            </w:tcBorders>
          </w:tcPr>
          <w:p w14:paraId="0A303D46" w14:textId="3AA12862" w:rsidR="00C6018A" w:rsidRPr="00711222" w:rsidRDefault="00C6018A" w:rsidP="00C6018A">
            <w:pPr>
              <w:spacing w:before="60" w:after="60"/>
              <w:jc w:val="left"/>
              <w:rPr>
                <w:rFonts w:asciiTheme="majorBidi" w:hAnsiTheme="majorBidi" w:cstheme="majorBidi"/>
                <w:i/>
                <w:iCs/>
                <w:sz w:val="18"/>
                <w:szCs w:val="18"/>
              </w:rPr>
            </w:pPr>
            <w:r w:rsidRPr="00711222">
              <w:rPr>
                <w:rFonts w:asciiTheme="majorBidi" w:hAnsiTheme="majorBidi" w:cstheme="majorBidi"/>
                <w:i/>
                <w:iCs/>
                <w:sz w:val="18"/>
                <w:szCs w:val="18"/>
              </w:rPr>
              <w:t xml:space="preserve">Contact group: implementation of Article 8(j) </w:t>
            </w:r>
            <w:r w:rsidR="00374EA5">
              <w:rPr>
                <w:rFonts w:asciiTheme="majorBidi" w:hAnsiTheme="majorBidi" w:cstheme="majorBidi"/>
                <w:i/>
                <w:iCs/>
                <w:sz w:val="18"/>
                <w:szCs w:val="18"/>
              </w:rPr>
              <w:t>(modus operandi and programme of work)</w:t>
            </w:r>
          </w:p>
        </w:tc>
        <w:tc>
          <w:tcPr>
            <w:tcW w:w="326" w:type="pct"/>
            <w:tcBorders>
              <w:top w:val="dotted" w:sz="4" w:space="0" w:color="auto"/>
              <w:left w:val="double" w:sz="4" w:space="0" w:color="auto"/>
              <w:bottom w:val="single" w:sz="4" w:space="0" w:color="auto"/>
              <w:right w:val="dotted" w:sz="4" w:space="0" w:color="auto"/>
            </w:tcBorders>
          </w:tcPr>
          <w:p w14:paraId="77AB60A5"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4" w:space="0" w:color="auto"/>
              <w:right w:val="dotted" w:sz="4" w:space="0" w:color="auto"/>
            </w:tcBorders>
          </w:tcPr>
          <w:p w14:paraId="04A79F51" w14:textId="48BDE23E"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single" w:sz="4" w:space="0" w:color="auto"/>
              <w:right w:val="dotted" w:sz="4" w:space="0" w:color="auto"/>
            </w:tcBorders>
          </w:tcPr>
          <w:p w14:paraId="2D97A631"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single" w:sz="4" w:space="0" w:color="auto"/>
              <w:right w:val="dotted" w:sz="4" w:space="0" w:color="auto"/>
            </w:tcBorders>
          </w:tcPr>
          <w:p w14:paraId="2DCF6F62" w14:textId="379D4721" w:rsidR="00C6018A" w:rsidRPr="00711222" w:rsidRDefault="00C6018A" w:rsidP="00C6018A">
            <w:pPr>
              <w:spacing w:before="60" w:after="60"/>
              <w:jc w:val="left"/>
              <w:rPr>
                <w:rFonts w:asciiTheme="majorBidi" w:hAnsiTheme="majorBidi" w:cstheme="majorBidi"/>
                <w:sz w:val="18"/>
                <w:szCs w:val="18"/>
              </w:rPr>
            </w:pPr>
          </w:p>
        </w:tc>
      </w:tr>
      <w:tr w:rsidR="00C6018A" w:rsidRPr="00711222" w14:paraId="11743723"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single" w:sz="4" w:space="0" w:color="auto"/>
              <w:left w:val="dotted" w:sz="4" w:space="0" w:color="auto"/>
              <w:bottom w:val="dotted" w:sz="4" w:space="0" w:color="auto"/>
              <w:right w:val="dotted" w:sz="4" w:space="0" w:color="auto"/>
            </w:tcBorders>
          </w:tcPr>
          <w:p w14:paraId="74A8165D" w14:textId="27BE9854"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 xml:space="preserve">Wednesday, </w:t>
            </w:r>
            <w:r w:rsidRPr="00711222">
              <w:rPr>
                <w:rFonts w:asciiTheme="majorBidi" w:hAnsiTheme="majorBidi" w:cstheme="majorBidi"/>
                <w:sz w:val="18"/>
                <w:szCs w:val="18"/>
              </w:rPr>
              <w:br/>
              <w:t>21 October</w:t>
            </w:r>
          </w:p>
          <w:p w14:paraId="6F6EDDCD" w14:textId="7777777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(afternoon session)</w:t>
            </w:r>
          </w:p>
        </w:tc>
        <w:tc>
          <w:tcPr>
            <w:tcW w:w="322" w:type="pct"/>
            <w:tcBorders>
              <w:top w:val="single" w:sz="4" w:space="0" w:color="auto"/>
              <w:left w:val="dotted" w:sz="4" w:space="0" w:color="auto"/>
              <w:bottom w:val="dotted" w:sz="4" w:space="0" w:color="auto"/>
              <w:right w:val="dotted" w:sz="4" w:space="0" w:color="auto"/>
            </w:tcBorders>
            <w:shd w:val="clear" w:color="auto" w:fill="92D050"/>
          </w:tcPr>
          <w:p w14:paraId="0B3FF098" w14:textId="0E6C5EF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9 (b)</w:t>
            </w:r>
          </w:p>
        </w:tc>
        <w:tc>
          <w:tcPr>
            <w:tcW w:w="175" w:type="pct"/>
            <w:tcBorders>
              <w:top w:val="single" w:sz="4" w:space="0" w:color="auto"/>
              <w:left w:val="dotted" w:sz="4" w:space="0" w:color="auto"/>
              <w:bottom w:val="dotted" w:sz="4" w:space="0" w:color="auto"/>
              <w:right w:val="dotted" w:sz="4" w:space="0" w:color="auto"/>
            </w:tcBorders>
          </w:tcPr>
          <w:p w14:paraId="2EFDB915"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single" w:sz="4" w:space="0" w:color="auto"/>
              <w:left w:val="dotted" w:sz="4" w:space="0" w:color="auto"/>
              <w:bottom w:val="dotted" w:sz="4" w:space="0" w:color="auto"/>
              <w:right w:val="dotted" w:sz="4" w:space="0" w:color="auto"/>
            </w:tcBorders>
          </w:tcPr>
          <w:p w14:paraId="56B22781" w14:textId="55E6921A" w:rsidR="00C6018A" w:rsidRPr="00711222" w:rsidRDefault="00C6018A" w:rsidP="00C6018A">
            <w:pPr>
              <w:spacing w:before="60" w:after="60"/>
              <w:rPr>
                <w:rFonts w:asciiTheme="majorBidi" w:hAnsiTheme="majorBidi" w:cstheme="majorBidi"/>
                <w:sz w:val="18"/>
                <w:szCs w:val="18"/>
              </w:rPr>
            </w:pPr>
          </w:p>
        </w:tc>
        <w:tc>
          <w:tcPr>
            <w:tcW w:w="1496" w:type="pct"/>
            <w:tcBorders>
              <w:top w:val="single" w:sz="4" w:space="0" w:color="auto"/>
              <w:left w:val="dotted" w:sz="4" w:space="0" w:color="auto"/>
              <w:bottom w:val="dotted" w:sz="4" w:space="0" w:color="auto"/>
              <w:right w:val="double" w:sz="4" w:space="0" w:color="auto"/>
            </w:tcBorders>
          </w:tcPr>
          <w:p w14:paraId="0BA267A4" w14:textId="7BFA2D63" w:rsidR="00C6018A" w:rsidRPr="00711222" w:rsidRDefault="00C6018A" w:rsidP="00C6018A">
            <w:pPr>
              <w:spacing w:before="60" w:after="60"/>
              <w:jc w:val="left"/>
              <w:rPr>
                <w:rFonts w:asciiTheme="majorBidi" w:hAnsiTheme="majorBidi" w:cstheme="majorBidi"/>
                <w:sz w:val="18"/>
                <w:szCs w:val="18"/>
              </w:rPr>
            </w:pPr>
            <w:r w:rsidRPr="00711222">
              <w:rPr>
                <w:rFonts w:asciiTheme="majorBidi" w:hAnsiTheme="majorBidi" w:cstheme="majorBidi"/>
                <w:i/>
                <w:iCs/>
                <w:sz w:val="18"/>
                <w:szCs w:val="18"/>
              </w:rPr>
              <w:t xml:space="preserve">Contact group: Monitoring </w:t>
            </w:r>
            <w:r w:rsidR="00D278E1" w:rsidRPr="00711222">
              <w:rPr>
                <w:rFonts w:asciiTheme="majorBidi" w:hAnsiTheme="majorBidi" w:cstheme="majorBidi"/>
                <w:i/>
                <w:iCs/>
                <w:sz w:val="18"/>
                <w:szCs w:val="18"/>
              </w:rPr>
              <w:t>f</w:t>
            </w:r>
            <w:r w:rsidRPr="00711222">
              <w:rPr>
                <w:rFonts w:asciiTheme="majorBidi" w:hAnsiTheme="majorBidi" w:cstheme="majorBidi"/>
                <w:i/>
                <w:iCs/>
                <w:sz w:val="18"/>
                <w:szCs w:val="18"/>
              </w:rPr>
              <w:t>ramework</w:t>
            </w:r>
            <w:r w:rsidR="00D278E1" w:rsidRPr="00711222">
              <w:rPr>
                <w:rFonts w:asciiTheme="majorBidi" w:hAnsiTheme="majorBidi" w:cstheme="majorBidi"/>
                <w:i/>
                <w:iCs/>
                <w:sz w:val="18"/>
                <w:szCs w:val="18"/>
              </w:rPr>
              <w:t xml:space="preserve"> for the Kunming-Montreal Global Biodiversity </w:t>
            </w:r>
            <w:r w:rsidRPr="00711222">
              <w:rPr>
                <w:rFonts w:asciiTheme="majorBidi" w:hAnsiTheme="majorBidi" w:cstheme="majorBidi"/>
                <w:i/>
                <w:iCs/>
                <w:sz w:val="18"/>
                <w:szCs w:val="18"/>
              </w:rPr>
              <w:t>Framework</w:t>
            </w:r>
          </w:p>
        </w:tc>
        <w:tc>
          <w:tcPr>
            <w:tcW w:w="326" w:type="pct"/>
            <w:tcBorders>
              <w:top w:val="single" w:sz="4" w:space="0" w:color="auto"/>
              <w:left w:val="double" w:sz="4" w:space="0" w:color="auto"/>
              <w:bottom w:val="dotted" w:sz="4" w:space="0" w:color="auto"/>
              <w:right w:val="dotted" w:sz="4" w:space="0" w:color="auto"/>
            </w:tcBorders>
            <w:shd w:val="clear" w:color="auto" w:fill="92D050"/>
          </w:tcPr>
          <w:p w14:paraId="706EC801" w14:textId="1D1CF0C4"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18</w:t>
            </w:r>
            <w:r w:rsidR="00C96A09" w:rsidRPr="00711222">
              <w:rPr>
                <w:rFonts w:asciiTheme="majorBidi" w:hAnsiTheme="majorBidi" w:cstheme="majorBidi"/>
                <w:sz w:val="18"/>
                <w:szCs w:val="18"/>
              </w:rPr>
              <w:t xml:space="preserve"> </w:t>
            </w:r>
            <w:r w:rsidRPr="00711222">
              <w:rPr>
                <w:rFonts w:asciiTheme="majorBidi" w:hAnsiTheme="majorBidi" w:cstheme="majorBidi"/>
                <w:sz w:val="18"/>
                <w:szCs w:val="18"/>
              </w:rPr>
              <w:t>(a)</w:t>
            </w:r>
          </w:p>
        </w:tc>
        <w:tc>
          <w:tcPr>
            <w:tcW w:w="175" w:type="pct"/>
            <w:tcBorders>
              <w:top w:val="single" w:sz="4" w:space="0" w:color="auto"/>
              <w:left w:val="dotted" w:sz="4" w:space="0" w:color="auto"/>
              <w:bottom w:val="dotted" w:sz="4" w:space="0" w:color="auto"/>
              <w:right w:val="dotted" w:sz="4" w:space="0" w:color="auto"/>
            </w:tcBorders>
          </w:tcPr>
          <w:p w14:paraId="64FBCEDD"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single" w:sz="4" w:space="0" w:color="auto"/>
              <w:left w:val="dotted" w:sz="4" w:space="0" w:color="auto"/>
              <w:bottom w:val="dotted" w:sz="4" w:space="0" w:color="auto"/>
              <w:right w:val="dotted" w:sz="4" w:space="0" w:color="auto"/>
            </w:tcBorders>
          </w:tcPr>
          <w:p w14:paraId="2B3BE1E8"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single" w:sz="4" w:space="0" w:color="auto"/>
              <w:left w:val="dotted" w:sz="4" w:space="0" w:color="auto"/>
              <w:bottom w:val="dotted" w:sz="4" w:space="0" w:color="auto"/>
              <w:right w:val="dotted" w:sz="4" w:space="0" w:color="auto"/>
            </w:tcBorders>
          </w:tcPr>
          <w:p w14:paraId="33565128" w14:textId="47AC353C" w:rsidR="00C6018A" w:rsidRPr="00711222" w:rsidRDefault="00C6018A" w:rsidP="00C6018A">
            <w:pPr>
              <w:spacing w:before="60" w:after="60"/>
              <w:jc w:val="left"/>
              <w:rPr>
                <w:rFonts w:asciiTheme="majorBidi" w:hAnsiTheme="majorBidi" w:cstheme="majorBidi"/>
                <w:i/>
                <w:iCs/>
                <w:sz w:val="18"/>
                <w:szCs w:val="18"/>
              </w:rPr>
            </w:pPr>
            <w:r w:rsidRPr="00711222">
              <w:rPr>
                <w:rFonts w:asciiTheme="majorBidi" w:hAnsiTheme="majorBidi" w:cstheme="majorBidi"/>
                <w:i/>
                <w:iCs/>
                <w:sz w:val="18"/>
                <w:szCs w:val="18"/>
              </w:rPr>
              <w:t xml:space="preserve">Contact group: </w:t>
            </w:r>
            <w:r w:rsidR="00BF7EA4" w:rsidRPr="00711222">
              <w:rPr>
                <w:rFonts w:asciiTheme="majorBidi" w:hAnsiTheme="majorBidi" w:cstheme="majorBidi"/>
                <w:i/>
                <w:iCs/>
                <w:sz w:val="18"/>
                <w:szCs w:val="18"/>
              </w:rPr>
              <w:t>b</w:t>
            </w:r>
            <w:r w:rsidRPr="00711222">
              <w:rPr>
                <w:rFonts w:asciiTheme="majorBidi" w:hAnsiTheme="majorBidi" w:cstheme="majorBidi"/>
                <w:i/>
                <w:iCs/>
                <w:sz w:val="18"/>
                <w:szCs w:val="18"/>
              </w:rPr>
              <w:t>iodiversity and climate change</w:t>
            </w:r>
          </w:p>
        </w:tc>
      </w:tr>
      <w:tr w:rsidR="00C6018A" w:rsidRPr="00711222" w14:paraId="610153C4"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3273F7C2"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single" w:sz="4" w:space="0" w:color="auto"/>
              <w:right w:val="dotted" w:sz="4" w:space="0" w:color="auto"/>
            </w:tcBorders>
            <w:shd w:val="clear" w:color="auto" w:fill="92D050"/>
          </w:tcPr>
          <w:p w14:paraId="25F4903D" w14:textId="3F2073B6"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8 (b)</w:t>
            </w:r>
          </w:p>
        </w:tc>
        <w:tc>
          <w:tcPr>
            <w:tcW w:w="175" w:type="pct"/>
            <w:tcBorders>
              <w:top w:val="dotted" w:sz="4" w:space="0" w:color="auto"/>
              <w:left w:val="dotted" w:sz="4" w:space="0" w:color="auto"/>
              <w:bottom w:val="single" w:sz="4" w:space="0" w:color="auto"/>
              <w:right w:val="dotted" w:sz="4" w:space="0" w:color="auto"/>
            </w:tcBorders>
          </w:tcPr>
          <w:p w14:paraId="324E47EE"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4" w:space="0" w:color="auto"/>
              <w:right w:val="dotted" w:sz="4" w:space="0" w:color="auto"/>
            </w:tcBorders>
          </w:tcPr>
          <w:p w14:paraId="002A5227"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single" w:sz="4" w:space="0" w:color="auto"/>
              <w:right w:val="double" w:sz="4" w:space="0" w:color="auto"/>
            </w:tcBorders>
          </w:tcPr>
          <w:p w14:paraId="729E49BA" w14:textId="34832BD2" w:rsidR="00C6018A" w:rsidRPr="00711222" w:rsidRDefault="00C6018A" w:rsidP="00C6018A">
            <w:pPr>
              <w:spacing w:before="60" w:after="60"/>
              <w:jc w:val="left"/>
              <w:rPr>
                <w:rFonts w:asciiTheme="majorBidi" w:hAnsiTheme="majorBidi" w:cstheme="majorBidi"/>
                <w:sz w:val="18"/>
                <w:szCs w:val="18"/>
              </w:rPr>
            </w:pPr>
            <w:r w:rsidRPr="00711222">
              <w:rPr>
                <w:rFonts w:asciiTheme="majorBidi" w:hAnsiTheme="majorBidi" w:cstheme="majorBidi"/>
                <w:i/>
                <w:iCs/>
                <w:sz w:val="18"/>
                <w:szCs w:val="18"/>
              </w:rPr>
              <w:t xml:space="preserve">Contact group: </w:t>
            </w:r>
            <w:r w:rsidR="00185B45" w:rsidRPr="00711222">
              <w:rPr>
                <w:rFonts w:asciiTheme="majorBidi" w:hAnsiTheme="majorBidi" w:cstheme="majorBidi"/>
                <w:i/>
                <w:iCs/>
                <w:sz w:val="18"/>
                <w:szCs w:val="18"/>
              </w:rPr>
              <w:t>f</w:t>
            </w:r>
            <w:r w:rsidRPr="00711222">
              <w:rPr>
                <w:rFonts w:asciiTheme="majorBidi" w:hAnsiTheme="majorBidi" w:cstheme="majorBidi"/>
                <w:i/>
                <w:iCs/>
                <w:sz w:val="18"/>
                <w:szCs w:val="18"/>
              </w:rPr>
              <w:t>inancial mechanism</w:t>
            </w:r>
            <w:r w:rsidRPr="00711222" w:rsidDel="00FA1DE5">
              <w:rPr>
                <w:rFonts w:asciiTheme="majorBidi" w:hAnsiTheme="majorBidi" w:cstheme="majorBidi"/>
                <w:i/>
                <w:iCs/>
                <w:sz w:val="18"/>
                <w:szCs w:val="18"/>
              </w:rPr>
              <w:t xml:space="preserve"> </w:t>
            </w:r>
          </w:p>
        </w:tc>
        <w:tc>
          <w:tcPr>
            <w:tcW w:w="326" w:type="pct"/>
            <w:tcBorders>
              <w:top w:val="dotted" w:sz="4" w:space="0" w:color="auto"/>
              <w:left w:val="double" w:sz="4" w:space="0" w:color="auto"/>
              <w:bottom w:val="single" w:sz="4" w:space="0" w:color="auto"/>
              <w:right w:val="dotted" w:sz="4" w:space="0" w:color="auto"/>
            </w:tcBorders>
            <w:shd w:val="clear" w:color="auto" w:fill="92D050"/>
          </w:tcPr>
          <w:p w14:paraId="3D7F612E" w14:textId="1CB05D83"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17</w:t>
            </w:r>
            <w:r w:rsidR="00C96A09" w:rsidRPr="00711222">
              <w:rPr>
                <w:rFonts w:asciiTheme="majorBidi" w:hAnsiTheme="majorBidi" w:cstheme="majorBidi"/>
                <w:sz w:val="18"/>
                <w:szCs w:val="18"/>
              </w:rPr>
              <w:t xml:space="preserve"> </w:t>
            </w:r>
            <w:r w:rsidRPr="00711222">
              <w:rPr>
                <w:rFonts w:asciiTheme="majorBidi" w:hAnsiTheme="majorBidi" w:cstheme="majorBidi"/>
                <w:sz w:val="18"/>
                <w:szCs w:val="18"/>
              </w:rPr>
              <w:t>(a)</w:t>
            </w:r>
          </w:p>
        </w:tc>
        <w:tc>
          <w:tcPr>
            <w:tcW w:w="175" w:type="pct"/>
            <w:tcBorders>
              <w:top w:val="dotted" w:sz="4" w:space="0" w:color="auto"/>
              <w:left w:val="dotted" w:sz="4" w:space="0" w:color="auto"/>
              <w:bottom w:val="single" w:sz="4" w:space="0" w:color="auto"/>
              <w:right w:val="dotted" w:sz="4" w:space="0" w:color="auto"/>
            </w:tcBorders>
          </w:tcPr>
          <w:p w14:paraId="5ABFE645"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single" w:sz="4" w:space="0" w:color="auto"/>
              <w:right w:val="dotted" w:sz="4" w:space="0" w:color="auto"/>
            </w:tcBorders>
          </w:tcPr>
          <w:p w14:paraId="0EF1C6A0"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single" w:sz="4" w:space="0" w:color="auto"/>
              <w:right w:val="dotted" w:sz="4" w:space="0" w:color="auto"/>
            </w:tcBorders>
          </w:tcPr>
          <w:p w14:paraId="6C5DAEA1" w14:textId="30FA1FDE" w:rsidR="00C6018A" w:rsidRPr="00711222" w:rsidRDefault="00C6018A" w:rsidP="00C6018A">
            <w:pPr>
              <w:spacing w:before="60" w:after="60"/>
              <w:jc w:val="left"/>
              <w:rPr>
                <w:rFonts w:asciiTheme="majorBidi" w:hAnsiTheme="majorBidi" w:cstheme="majorBidi"/>
                <w:sz w:val="18"/>
                <w:szCs w:val="18"/>
              </w:rPr>
            </w:pPr>
            <w:r w:rsidRPr="00711222">
              <w:rPr>
                <w:rFonts w:asciiTheme="majorBidi" w:hAnsiTheme="majorBidi" w:cstheme="majorBidi"/>
                <w:i/>
                <w:iCs/>
                <w:sz w:val="18"/>
                <w:szCs w:val="18"/>
              </w:rPr>
              <w:t xml:space="preserve">Contact group: </w:t>
            </w:r>
            <w:r w:rsidR="00BF7EA4" w:rsidRPr="00711222">
              <w:rPr>
                <w:rFonts w:asciiTheme="majorBidi" w:hAnsiTheme="majorBidi" w:cstheme="majorBidi"/>
                <w:i/>
                <w:iCs/>
                <w:sz w:val="18"/>
                <w:szCs w:val="18"/>
              </w:rPr>
              <w:t>s</w:t>
            </w:r>
            <w:r w:rsidRPr="00711222">
              <w:rPr>
                <w:rFonts w:asciiTheme="majorBidi" w:hAnsiTheme="majorBidi" w:cstheme="majorBidi"/>
                <w:i/>
                <w:iCs/>
                <w:sz w:val="18"/>
                <w:szCs w:val="18"/>
              </w:rPr>
              <w:t xml:space="preserve">trategic review </w:t>
            </w:r>
            <w:r w:rsidR="00E275A2" w:rsidRPr="00711222">
              <w:rPr>
                <w:rFonts w:asciiTheme="majorBidi" w:hAnsiTheme="majorBidi" w:cstheme="majorBidi"/>
                <w:i/>
                <w:iCs/>
                <w:sz w:val="18"/>
                <w:szCs w:val="18"/>
              </w:rPr>
              <w:t>and analysis of the programmes of work under the Convention on Biological Diversity in the context of the Framework</w:t>
            </w:r>
          </w:p>
        </w:tc>
      </w:tr>
      <w:tr w:rsidR="00C6018A" w:rsidRPr="00711222" w14:paraId="19D2ACF4"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single" w:sz="4" w:space="0" w:color="auto"/>
              <w:left w:val="dotted" w:sz="4" w:space="0" w:color="auto"/>
              <w:bottom w:val="dotted" w:sz="4" w:space="0" w:color="auto"/>
              <w:right w:val="dotted" w:sz="4" w:space="0" w:color="auto"/>
            </w:tcBorders>
          </w:tcPr>
          <w:p w14:paraId="0AF77B05" w14:textId="644FBE79"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 xml:space="preserve">Wednesday, </w:t>
            </w:r>
            <w:r w:rsidRPr="00711222">
              <w:rPr>
                <w:rFonts w:asciiTheme="majorBidi" w:hAnsiTheme="majorBidi" w:cstheme="majorBidi"/>
                <w:sz w:val="18"/>
                <w:szCs w:val="18"/>
              </w:rPr>
              <w:br/>
              <w:t>21 October</w:t>
            </w:r>
          </w:p>
          <w:p w14:paraId="5337291C" w14:textId="7777777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(evening session)</w:t>
            </w:r>
          </w:p>
        </w:tc>
        <w:tc>
          <w:tcPr>
            <w:tcW w:w="322" w:type="pct"/>
            <w:tcBorders>
              <w:top w:val="single" w:sz="4" w:space="0" w:color="auto"/>
              <w:left w:val="dotted" w:sz="4" w:space="0" w:color="auto"/>
              <w:bottom w:val="dotted" w:sz="4" w:space="0" w:color="auto"/>
              <w:right w:val="dotted" w:sz="4" w:space="0" w:color="auto"/>
            </w:tcBorders>
            <w:shd w:val="clear" w:color="auto" w:fill="92D050"/>
          </w:tcPr>
          <w:p w14:paraId="0630FD27" w14:textId="624B2144"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11</w:t>
            </w:r>
          </w:p>
        </w:tc>
        <w:tc>
          <w:tcPr>
            <w:tcW w:w="175" w:type="pct"/>
            <w:tcBorders>
              <w:top w:val="single" w:sz="4" w:space="0" w:color="auto"/>
              <w:left w:val="dotted" w:sz="4" w:space="0" w:color="auto"/>
              <w:bottom w:val="dotted" w:sz="4" w:space="0" w:color="auto"/>
              <w:right w:val="dotted" w:sz="4" w:space="0" w:color="auto"/>
            </w:tcBorders>
          </w:tcPr>
          <w:p w14:paraId="206C7CD0"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single" w:sz="4" w:space="0" w:color="auto"/>
              <w:left w:val="dotted" w:sz="4" w:space="0" w:color="auto"/>
              <w:bottom w:val="dotted" w:sz="4" w:space="0" w:color="auto"/>
              <w:right w:val="dotted" w:sz="4" w:space="0" w:color="auto"/>
            </w:tcBorders>
            <w:shd w:val="clear" w:color="auto" w:fill="00B0F0"/>
          </w:tcPr>
          <w:p w14:paraId="7CFD0183" w14:textId="77480A76"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15</w:t>
            </w:r>
          </w:p>
        </w:tc>
        <w:tc>
          <w:tcPr>
            <w:tcW w:w="1496" w:type="pct"/>
            <w:tcBorders>
              <w:top w:val="single" w:sz="4" w:space="0" w:color="auto"/>
              <w:left w:val="dotted" w:sz="4" w:space="0" w:color="auto"/>
              <w:bottom w:val="dotted" w:sz="4" w:space="0" w:color="auto"/>
              <w:right w:val="double" w:sz="4" w:space="0" w:color="auto"/>
            </w:tcBorders>
          </w:tcPr>
          <w:p w14:paraId="11300983" w14:textId="06A542B2" w:rsidR="00C6018A" w:rsidRPr="00711222" w:rsidRDefault="00C6018A" w:rsidP="00C6018A">
            <w:pPr>
              <w:spacing w:before="60" w:after="60"/>
              <w:jc w:val="left"/>
              <w:rPr>
                <w:rFonts w:asciiTheme="majorBidi" w:hAnsiTheme="majorBidi" w:cstheme="majorBidi"/>
                <w:sz w:val="18"/>
                <w:szCs w:val="18"/>
              </w:rPr>
            </w:pPr>
            <w:r w:rsidRPr="00711222">
              <w:rPr>
                <w:rFonts w:asciiTheme="majorBidi" w:hAnsiTheme="majorBidi" w:cstheme="majorBidi"/>
                <w:i/>
                <w:iCs/>
                <w:sz w:val="18"/>
                <w:szCs w:val="18"/>
              </w:rPr>
              <w:t>Contact group: digital sequence information on genetic resources</w:t>
            </w:r>
          </w:p>
        </w:tc>
        <w:tc>
          <w:tcPr>
            <w:tcW w:w="326" w:type="pct"/>
            <w:tcBorders>
              <w:top w:val="single" w:sz="4" w:space="0" w:color="auto"/>
              <w:left w:val="double" w:sz="4" w:space="0" w:color="auto"/>
              <w:bottom w:val="dotted" w:sz="4" w:space="0" w:color="auto"/>
              <w:right w:val="dotted" w:sz="4" w:space="0" w:color="auto"/>
            </w:tcBorders>
          </w:tcPr>
          <w:p w14:paraId="7AE99112" w14:textId="2CD29D76" w:rsidR="00C6018A" w:rsidRPr="00711222" w:rsidRDefault="00C6018A" w:rsidP="00C6018A">
            <w:pPr>
              <w:spacing w:before="60" w:after="60"/>
              <w:rPr>
                <w:rFonts w:asciiTheme="majorBidi" w:hAnsiTheme="majorBidi" w:cstheme="majorBidi"/>
                <w:sz w:val="18"/>
                <w:szCs w:val="18"/>
              </w:rPr>
            </w:pPr>
          </w:p>
        </w:tc>
        <w:tc>
          <w:tcPr>
            <w:tcW w:w="175" w:type="pct"/>
            <w:tcBorders>
              <w:top w:val="single" w:sz="4" w:space="0" w:color="auto"/>
              <w:left w:val="dotted" w:sz="4" w:space="0" w:color="auto"/>
              <w:bottom w:val="dotted" w:sz="4" w:space="0" w:color="auto"/>
              <w:right w:val="dotted" w:sz="4" w:space="0" w:color="auto"/>
            </w:tcBorders>
            <w:shd w:val="clear" w:color="auto" w:fill="FFC000" w:themeFill="accent4"/>
          </w:tcPr>
          <w:p w14:paraId="6D6F5F5D" w14:textId="0A46F086"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13</w:t>
            </w:r>
          </w:p>
        </w:tc>
        <w:tc>
          <w:tcPr>
            <w:tcW w:w="140" w:type="pct"/>
            <w:tcBorders>
              <w:top w:val="single" w:sz="4" w:space="0" w:color="auto"/>
              <w:left w:val="dotted" w:sz="4" w:space="0" w:color="auto"/>
              <w:bottom w:val="dotted" w:sz="4" w:space="0" w:color="auto"/>
              <w:right w:val="dotted" w:sz="4" w:space="0" w:color="auto"/>
            </w:tcBorders>
          </w:tcPr>
          <w:p w14:paraId="64AA6E7D"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single" w:sz="4" w:space="0" w:color="auto"/>
              <w:left w:val="dotted" w:sz="4" w:space="0" w:color="auto"/>
              <w:bottom w:val="dotted" w:sz="4" w:space="0" w:color="auto"/>
              <w:right w:val="dotted" w:sz="4" w:space="0" w:color="auto"/>
            </w:tcBorders>
          </w:tcPr>
          <w:p w14:paraId="795DAD6A" w14:textId="0CFC5F3D" w:rsidR="00C6018A" w:rsidRPr="00711222" w:rsidRDefault="00C6018A" w:rsidP="00C6018A">
            <w:pPr>
              <w:spacing w:before="60" w:after="60"/>
              <w:jc w:val="left"/>
              <w:rPr>
                <w:rFonts w:asciiTheme="majorBidi" w:hAnsiTheme="majorBidi" w:cstheme="majorBidi"/>
                <w:sz w:val="18"/>
                <w:szCs w:val="18"/>
              </w:rPr>
            </w:pPr>
            <w:r w:rsidRPr="00711222">
              <w:rPr>
                <w:rFonts w:asciiTheme="majorBidi" w:hAnsiTheme="majorBidi" w:cstheme="majorBidi"/>
                <w:i/>
                <w:iCs/>
                <w:sz w:val="18"/>
                <w:szCs w:val="18"/>
              </w:rPr>
              <w:t>Contact group:</w:t>
            </w:r>
            <w:r w:rsidRPr="00711222">
              <w:rPr>
                <w:rFonts w:asciiTheme="majorBidi" w:hAnsiTheme="majorBidi" w:cstheme="majorBidi"/>
                <w:sz w:val="18"/>
                <w:szCs w:val="18"/>
              </w:rPr>
              <w:t xml:space="preserve"> </w:t>
            </w:r>
            <w:r w:rsidR="00612224" w:rsidRPr="00711222">
              <w:rPr>
                <w:rFonts w:asciiTheme="majorBidi" w:hAnsiTheme="majorBidi" w:cstheme="majorBidi"/>
                <w:i/>
                <w:iCs/>
                <w:sz w:val="18"/>
                <w:szCs w:val="18"/>
              </w:rPr>
              <w:t>r</w:t>
            </w:r>
            <w:r w:rsidRPr="00711222">
              <w:rPr>
                <w:rFonts w:asciiTheme="majorBidi" w:hAnsiTheme="majorBidi" w:cstheme="majorBidi"/>
                <w:i/>
                <w:iCs/>
                <w:sz w:val="18"/>
                <w:szCs w:val="18"/>
              </w:rPr>
              <w:t>isk assessment and risk management</w:t>
            </w:r>
            <w:r w:rsidR="00BF7EA4" w:rsidRPr="00711222">
              <w:rPr>
                <w:rFonts w:asciiTheme="majorBidi" w:hAnsiTheme="majorBidi" w:cstheme="majorBidi"/>
                <w:i/>
                <w:iCs/>
                <w:sz w:val="18"/>
                <w:szCs w:val="18"/>
              </w:rPr>
              <w:t xml:space="preserve"> of living modified organisms</w:t>
            </w:r>
          </w:p>
        </w:tc>
      </w:tr>
      <w:tr w:rsidR="00C6018A" w:rsidRPr="00711222" w14:paraId="2298E562"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4241C06B"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uble" w:sz="4" w:space="0" w:color="auto"/>
              <w:right w:val="dotted" w:sz="4" w:space="0" w:color="auto"/>
            </w:tcBorders>
            <w:shd w:val="clear" w:color="auto" w:fill="92D050"/>
          </w:tcPr>
          <w:p w14:paraId="6F7F900D" w14:textId="5E438D1C"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13</w:t>
            </w:r>
          </w:p>
        </w:tc>
        <w:tc>
          <w:tcPr>
            <w:tcW w:w="175" w:type="pct"/>
            <w:tcBorders>
              <w:top w:val="dotted" w:sz="4" w:space="0" w:color="auto"/>
              <w:left w:val="dotted" w:sz="4" w:space="0" w:color="auto"/>
              <w:bottom w:val="double" w:sz="4" w:space="0" w:color="auto"/>
              <w:right w:val="dotted" w:sz="4" w:space="0" w:color="auto"/>
            </w:tcBorders>
          </w:tcPr>
          <w:p w14:paraId="0BC631FF"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uble" w:sz="4" w:space="0" w:color="auto"/>
              <w:right w:val="dotted" w:sz="4" w:space="0" w:color="auto"/>
            </w:tcBorders>
          </w:tcPr>
          <w:p w14:paraId="4D78AD12"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uble" w:sz="4" w:space="0" w:color="auto"/>
              <w:right w:val="double" w:sz="4" w:space="0" w:color="auto"/>
            </w:tcBorders>
          </w:tcPr>
          <w:p w14:paraId="2994768A" w14:textId="48DE5FF5" w:rsidR="00C6018A" w:rsidRPr="00711222" w:rsidRDefault="00C6018A" w:rsidP="00C6018A">
            <w:pPr>
              <w:spacing w:before="60" w:after="60"/>
              <w:jc w:val="left"/>
              <w:rPr>
                <w:rFonts w:asciiTheme="majorBidi" w:hAnsiTheme="majorBidi" w:cstheme="majorBidi"/>
                <w:sz w:val="18"/>
                <w:szCs w:val="18"/>
              </w:rPr>
            </w:pPr>
            <w:r w:rsidRPr="00711222">
              <w:rPr>
                <w:rFonts w:asciiTheme="majorBidi" w:hAnsiTheme="majorBidi" w:cstheme="majorBidi"/>
                <w:i/>
                <w:iCs/>
                <w:sz w:val="18"/>
                <w:szCs w:val="18"/>
              </w:rPr>
              <w:t xml:space="preserve">Contact group: </w:t>
            </w:r>
            <w:r w:rsidR="00BF7EA4" w:rsidRPr="00711222">
              <w:rPr>
                <w:rFonts w:asciiTheme="majorBidi" w:hAnsiTheme="majorBidi" w:cstheme="majorBidi"/>
                <w:i/>
                <w:iCs/>
                <w:sz w:val="18"/>
                <w:szCs w:val="18"/>
              </w:rPr>
              <w:t>c</w:t>
            </w:r>
            <w:r w:rsidRPr="00711222">
              <w:rPr>
                <w:rFonts w:asciiTheme="majorBidi" w:hAnsiTheme="majorBidi" w:cstheme="majorBidi"/>
                <w:i/>
                <w:iCs/>
                <w:sz w:val="18"/>
                <w:szCs w:val="18"/>
              </w:rPr>
              <w:t>ooperation</w:t>
            </w:r>
            <w:r w:rsidR="0054606B" w:rsidRPr="00711222">
              <w:rPr>
                <w:rFonts w:asciiTheme="majorBidi" w:hAnsiTheme="majorBidi" w:cstheme="majorBidi"/>
                <w:i/>
                <w:iCs/>
                <w:sz w:val="18"/>
                <w:szCs w:val="18"/>
              </w:rPr>
              <w:t xml:space="preserve"> with international organizations and bodies established under other conventions</w:t>
            </w:r>
          </w:p>
        </w:tc>
        <w:tc>
          <w:tcPr>
            <w:tcW w:w="326" w:type="pct"/>
            <w:tcBorders>
              <w:top w:val="dotted" w:sz="4" w:space="0" w:color="auto"/>
              <w:left w:val="double" w:sz="4" w:space="0" w:color="auto"/>
              <w:bottom w:val="double" w:sz="4" w:space="0" w:color="auto"/>
              <w:right w:val="dotted" w:sz="4" w:space="0" w:color="auto"/>
            </w:tcBorders>
            <w:shd w:val="clear" w:color="auto" w:fill="92D050"/>
          </w:tcPr>
          <w:p w14:paraId="3F944E4B" w14:textId="6A689065"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18</w:t>
            </w:r>
            <w:r w:rsidR="00C96A09" w:rsidRPr="00711222">
              <w:rPr>
                <w:rFonts w:asciiTheme="majorBidi" w:hAnsiTheme="majorBidi" w:cstheme="majorBidi"/>
                <w:sz w:val="18"/>
                <w:szCs w:val="18"/>
              </w:rPr>
              <w:t xml:space="preserve"> </w:t>
            </w:r>
            <w:r w:rsidRPr="00711222">
              <w:rPr>
                <w:rFonts w:asciiTheme="majorBidi" w:hAnsiTheme="majorBidi" w:cstheme="majorBidi"/>
                <w:sz w:val="18"/>
                <w:szCs w:val="18"/>
              </w:rPr>
              <w:t>(c)</w:t>
            </w:r>
          </w:p>
        </w:tc>
        <w:tc>
          <w:tcPr>
            <w:tcW w:w="175" w:type="pct"/>
            <w:tcBorders>
              <w:top w:val="dotted" w:sz="4" w:space="0" w:color="auto"/>
              <w:left w:val="dotted" w:sz="4" w:space="0" w:color="auto"/>
              <w:bottom w:val="double" w:sz="4" w:space="0" w:color="auto"/>
              <w:right w:val="dotted" w:sz="4" w:space="0" w:color="auto"/>
            </w:tcBorders>
          </w:tcPr>
          <w:p w14:paraId="378C7BFF" w14:textId="7F3D7B49"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double" w:sz="4" w:space="0" w:color="auto"/>
              <w:right w:val="dotted" w:sz="4" w:space="0" w:color="auto"/>
            </w:tcBorders>
          </w:tcPr>
          <w:p w14:paraId="237DBCEE"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uble" w:sz="4" w:space="0" w:color="auto"/>
              <w:right w:val="dotted" w:sz="4" w:space="0" w:color="auto"/>
            </w:tcBorders>
          </w:tcPr>
          <w:p w14:paraId="29C5C164" w14:textId="161407B5" w:rsidR="00C6018A" w:rsidRPr="00711222" w:rsidRDefault="00C6018A" w:rsidP="00C6018A">
            <w:pPr>
              <w:spacing w:before="60" w:after="60"/>
              <w:jc w:val="left"/>
              <w:rPr>
                <w:rFonts w:asciiTheme="majorBidi" w:hAnsiTheme="majorBidi" w:cstheme="majorBidi"/>
                <w:i/>
                <w:iCs/>
                <w:sz w:val="18"/>
                <w:szCs w:val="18"/>
              </w:rPr>
            </w:pPr>
            <w:r w:rsidRPr="00711222">
              <w:rPr>
                <w:rFonts w:asciiTheme="majorBidi" w:hAnsiTheme="majorBidi" w:cstheme="majorBidi"/>
                <w:i/>
                <w:iCs/>
                <w:sz w:val="18"/>
                <w:szCs w:val="18"/>
              </w:rPr>
              <w:t xml:space="preserve">Contact group: </w:t>
            </w:r>
            <w:r w:rsidR="00612224" w:rsidRPr="00711222">
              <w:rPr>
                <w:rFonts w:asciiTheme="majorBidi" w:hAnsiTheme="majorBidi" w:cstheme="majorBidi"/>
                <w:i/>
                <w:iCs/>
                <w:sz w:val="18"/>
                <w:szCs w:val="18"/>
              </w:rPr>
              <w:t>m</w:t>
            </w:r>
            <w:r w:rsidRPr="00711222">
              <w:rPr>
                <w:rFonts w:asciiTheme="majorBidi" w:hAnsiTheme="majorBidi" w:cstheme="majorBidi"/>
                <w:i/>
                <w:iCs/>
                <w:sz w:val="18"/>
                <w:szCs w:val="18"/>
              </w:rPr>
              <w:t>arine and coastal biodiversity, and island biodiversity</w:t>
            </w:r>
          </w:p>
        </w:tc>
      </w:tr>
      <w:tr w:rsidR="00C6018A" w:rsidRPr="00711222" w14:paraId="411AC6EF"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555"/>
        </w:trPr>
        <w:tc>
          <w:tcPr>
            <w:tcW w:w="540" w:type="pct"/>
            <w:vMerge w:val="restart"/>
            <w:tcBorders>
              <w:top w:val="double" w:sz="4" w:space="0" w:color="auto"/>
              <w:left w:val="dotted" w:sz="4" w:space="0" w:color="auto"/>
              <w:bottom w:val="dotted" w:sz="4" w:space="0" w:color="auto"/>
              <w:right w:val="dotted" w:sz="4" w:space="0" w:color="auto"/>
            </w:tcBorders>
          </w:tcPr>
          <w:p w14:paraId="5EA4A216" w14:textId="2345F4E6"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 xml:space="preserve">Thursday, </w:t>
            </w:r>
            <w:r w:rsidRPr="00711222">
              <w:rPr>
                <w:rFonts w:asciiTheme="majorBidi" w:hAnsiTheme="majorBidi" w:cstheme="majorBidi"/>
                <w:sz w:val="18"/>
                <w:szCs w:val="18"/>
              </w:rPr>
              <w:br/>
              <w:t>22 October</w:t>
            </w:r>
          </w:p>
          <w:p w14:paraId="6CEB1CC0" w14:textId="7777777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(morning session)</w:t>
            </w:r>
          </w:p>
        </w:tc>
        <w:tc>
          <w:tcPr>
            <w:tcW w:w="322" w:type="pct"/>
            <w:tcBorders>
              <w:top w:val="double" w:sz="4" w:space="0" w:color="auto"/>
              <w:left w:val="dotted" w:sz="4" w:space="0" w:color="auto"/>
              <w:bottom w:val="dotted" w:sz="4" w:space="0" w:color="auto"/>
              <w:right w:val="dotted" w:sz="4" w:space="0" w:color="auto"/>
            </w:tcBorders>
            <w:shd w:val="clear" w:color="auto" w:fill="92D050"/>
          </w:tcPr>
          <w:p w14:paraId="12BAEE22" w14:textId="4DD0E210"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8 (a)</w:t>
            </w:r>
          </w:p>
        </w:tc>
        <w:tc>
          <w:tcPr>
            <w:tcW w:w="175" w:type="pct"/>
            <w:tcBorders>
              <w:top w:val="double" w:sz="4" w:space="0" w:color="auto"/>
              <w:left w:val="dotted" w:sz="4" w:space="0" w:color="auto"/>
              <w:bottom w:val="dotted" w:sz="4" w:space="0" w:color="auto"/>
              <w:right w:val="dotted" w:sz="4" w:space="0" w:color="auto"/>
            </w:tcBorders>
          </w:tcPr>
          <w:p w14:paraId="284E55E9"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uble" w:sz="4" w:space="0" w:color="auto"/>
              <w:left w:val="dotted" w:sz="4" w:space="0" w:color="auto"/>
              <w:bottom w:val="dotted" w:sz="4" w:space="0" w:color="auto"/>
              <w:right w:val="dotted" w:sz="4" w:space="0" w:color="auto"/>
            </w:tcBorders>
          </w:tcPr>
          <w:p w14:paraId="60429107" w14:textId="617D56BA" w:rsidR="00C6018A" w:rsidRPr="00711222" w:rsidRDefault="00C6018A" w:rsidP="00C6018A">
            <w:pPr>
              <w:spacing w:before="60" w:after="60"/>
              <w:rPr>
                <w:rFonts w:asciiTheme="majorBidi" w:hAnsiTheme="majorBidi" w:cstheme="majorBidi"/>
                <w:sz w:val="18"/>
                <w:szCs w:val="18"/>
              </w:rPr>
            </w:pPr>
          </w:p>
        </w:tc>
        <w:tc>
          <w:tcPr>
            <w:tcW w:w="1496" w:type="pct"/>
            <w:tcBorders>
              <w:top w:val="double" w:sz="4" w:space="0" w:color="auto"/>
              <w:left w:val="dotted" w:sz="4" w:space="0" w:color="auto"/>
              <w:bottom w:val="dotted" w:sz="4" w:space="0" w:color="auto"/>
              <w:right w:val="double" w:sz="4" w:space="0" w:color="auto"/>
            </w:tcBorders>
          </w:tcPr>
          <w:p w14:paraId="74C29B06" w14:textId="19786C18" w:rsidR="00C6018A" w:rsidRPr="00711222" w:rsidRDefault="00C6018A" w:rsidP="00C6018A">
            <w:pPr>
              <w:spacing w:before="60" w:after="60"/>
              <w:jc w:val="left"/>
              <w:rPr>
                <w:rFonts w:asciiTheme="majorBidi" w:hAnsiTheme="majorBidi" w:cstheme="majorBidi"/>
                <w:sz w:val="18"/>
                <w:szCs w:val="18"/>
              </w:rPr>
            </w:pPr>
            <w:r w:rsidRPr="00711222">
              <w:rPr>
                <w:rFonts w:asciiTheme="majorBidi" w:hAnsiTheme="majorBidi" w:cstheme="majorBidi"/>
                <w:i/>
                <w:iCs/>
                <w:sz w:val="18"/>
                <w:szCs w:val="18"/>
              </w:rPr>
              <w:t xml:space="preserve">Contact group: </w:t>
            </w:r>
            <w:r w:rsidR="00BF7EA4" w:rsidRPr="00711222">
              <w:rPr>
                <w:rFonts w:asciiTheme="majorBidi" w:hAnsiTheme="majorBidi" w:cstheme="majorBidi"/>
                <w:i/>
                <w:iCs/>
                <w:sz w:val="18"/>
                <w:szCs w:val="18"/>
              </w:rPr>
              <w:t>r</w:t>
            </w:r>
            <w:r w:rsidRPr="00711222">
              <w:rPr>
                <w:rFonts w:asciiTheme="majorBidi" w:hAnsiTheme="majorBidi" w:cstheme="majorBidi"/>
                <w:i/>
                <w:iCs/>
                <w:sz w:val="18"/>
                <w:szCs w:val="18"/>
              </w:rPr>
              <w:t xml:space="preserve">esource mobilization </w:t>
            </w:r>
          </w:p>
        </w:tc>
        <w:tc>
          <w:tcPr>
            <w:tcW w:w="326" w:type="pct"/>
            <w:vMerge w:val="restart"/>
            <w:tcBorders>
              <w:top w:val="double" w:sz="4" w:space="0" w:color="auto"/>
              <w:left w:val="double" w:sz="4" w:space="0" w:color="auto"/>
              <w:bottom w:val="dotted" w:sz="4" w:space="0" w:color="auto"/>
              <w:right w:val="dotted" w:sz="4" w:space="0" w:color="auto"/>
            </w:tcBorders>
          </w:tcPr>
          <w:p w14:paraId="68C21B14" w14:textId="77777777" w:rsidR="00C6018A" w:rsidRPr="00711222" w:rsidRDefault="00C6018A" w:rsidP="00C6018A">
            <w:pPr>
              <w:spacing w:before="60" w:after="60"/>
              <w:rPr>
                <w:rFonts w:asciiTheme="majorBidi" w:hAnsiTheme="majorBidi" w:cstheme="majorBidi"/>
                <w:sz w:val="18"/>
                <w:szCs w:val="18"/>
              </w:rPr>
            </w:pPr>
          </w:p>
        </w:tc>
        <w:tc>
          <w:tcPr>
            <w:tcW w:w="175" w:type="pct"/>
            <w:vMerge w:val="restart"/>
            <w:tcBorders>
              <w:top w:val="double" w:sz="4" w:space="0" w:color="auto"/>
              <w:left w:val="dotted" w:sz="4" w:space="0" w:color="auto"/>
              <w:bottom w:val="dotted" w:sz="4" w:space="0" w:color="auto"/>
              <w:right w:val="dotted" w:sz="4" w:space="0" w:color="auto"/>
            </w:tcBorders>
          </w:tcPr>
          <w:p w14:paraId="7995CFAA" w14:textId="77777777" w:rsidR="00C6018A" w:rsidRPr="00711222" w:rsidRDefault="00C6018A" w:rsidP="00C6018A">
            <w:pPr>
              <w:spacing w:before="60" w:after="60"/>
              <w:rPr>
                <w:rFonts w:asciiTheme="majorBidi" w:hAnsiTheme="majorBidi" w:cstheme="majorBidi"/>
                <w:sz w:val="18"/>
                <w:szCs w:val="18"/>
              </w:rPr>
            </w:pPr>
          </w:p>
        </w:tc>
        <w:tc>
          <w:tcPr>
            <w:tcW w:w="140" w:type="pct"/>
            <w:vMerge w:val="restart"/>
            <w:tcBorders>
              <w:top w:val="double" w:sz="4" w:space="0" w:color="auto"/>
              <w:left w:val="dotted" w:sz="4" w:space="0" w:color="auto"/>
              <w:bottom w:val="dotted" w:sz="4" w:space="0" w:color="auto"/>
              <w:right w:val="dotted" w:sz="4" w:space="0" w:color="auto"/>
            </w:tcBorders>
          </w:tcPr>
          <w:p w14:paraId="034CA133" w14:textId="77777777" w:rsidR="00C6018A" w:rsidRPr="00711222" w:rsidRDefault="00C6018A" w:rsidP="00C6018A">
            <w:pPr>
              <w:spacing w:before="60" w:after="60"/>
              <w:rPr>
                <w:rFonts w:asciiTheme="majorBidi" w:hAnsiTheme="majorBidi" w:cstheme="majorBidi"/>
                <w:sz w:val="18"/>
                <w:szCs w:val="18"/>
              </w:rPr>
            </w:pPr>
          </w:p>
        </w:tc>
        <w:tc>
          <w:tcPr>
            <w:tcW w:w="1651" w:type="pct"/>
            <w:vMerge w:val="restart"/>
            <w:tcBorders>
              <w:top w:val="double" w:sz="4" w:space="0" w:color="auto"/>
              <w:left w:val="dotted" w:sz="4" w:space="0" w:color="auto"/>
              <w:bottom w:val="dotted" w:sz="4" w:space="0" w:color="auto"/>
              <w:right w:val="dotted" w:sz="4" w:space="0" w:color="auto"/>
            </w:tcBorders>
          </w:tcPr>
          <w:p w14:paraId="2DD0DF7F" w14:textId="7777777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Review of conference room papers</w:t>
            </w:r>
          </w:p>
        </w:tc>
      </w:tr>
      <w:tr w:rsidR="00C6018A" w:rsidRPr="00711222" w14:paraId="5B9C4DDD"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3B4E875B"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single" w:sz="4" w:space="0" w:color="auto"/>
              <w:right w:val="dotted" w:sz="4" w:space="0" w:color="auto"/>
            </w:tcBorders>
            <w:shd w:val="clear" w:color="auto" w:fill="92D050"/>
          </w:tcPr>
          <w:p w14:paraId="4EAB814E" w14:textId="22474B28"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14</w:t>
            </w:r>
            <w:r w:rsidR="00393657" w:rsidRPr="00711222">
              <w:rPr>
                <w:rFonts w:asciiTheme="majorBidi" w:hAnsiTheme="majorBidi" w:cstheme="majorBidi"/>
                <w:sz w:val="18"/>
                <w:szCs w:val="18"/>
              </w:rPr>
              <w:t xml:space="preserve"> </w:t>
            </w:r>
            <w:r w:rsidRPr="00711222">
              <w:rPr>
                <w:rFonts w:asciiTheme="majorBidi" w:hAnsiTheme="majorBidi" w:cstheme="majorBidi"/>
                <w:sz w:val="18"/>
                <w:szCs w:val="18"/>
              </w:rPr>
              <w:t>(a)</w:t>
            </w:r>
          </w:p>
        </w:tc>
        <w:tc>
          <w:tcPr>
            <w:tcW w:w="175" w:type="pct"/>
            <w:tcBorders>
              <w:top w:val="dotted" w:sz="4" w:space="0" w:color="auto"/>
              <w:left w:val="dotted" w:sz="4" w:space="0" w:color="auto"/>
              <w:bottom w:val="single" w:sz="4" w:space="0" w:color="auto"/>
              <w:right w:val="dotted" w:sz="4" w:space="0" w:color="auto"/>
            </w:tcBorders>
          </w:tcPr>
          <w:p w14:paraId="248C5F9C" w14:textId="549BE1A5"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4" w:space="0" w:color="auto"/>
              <w:right w:val="dotted" w:sz="4" w:space="0" w:color="auto"/>
            </w:tcBorders>
          </w:tcPr>
          <w:p w14:paraId="383CA815" w14:textId="7B2C6741" w:rsidR="00C6018A" w:rsidRPr="00711222"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single" w:sz="4" w:space="0" w:color="auto"/>
              <w:right w:val="double" w:sz="4" w:space="0" w:color="auto"/>
            </w:tcBorders>
          </w:tcPr>
          <w:p w14:paraId="0A090141" w14:textId="3BD7972E" w:rsidR="00C6018A" w:rsidRPr="00711222" w:rsidRDefault="00C6018A" w:rsidP="00C6018A">
            <w:pPr>
              <w:spacing w:before="60" w:after="60"/>
              <w:jc w:val="left"/>
              <w:rPr>
                <w:rFonts w:asciiTheme="majorBidi" w:hAnsiTheme="majorBidi" w:cstheme="majorBidi"/>
                <w:sz w:val="18"/>
                <w:szCs w:val="18"/>
              </w:rPr>
            </w:pPr>
            <w:r w:rsidRPr="00711222">
              <w:rPr>
                <w:rFonts w:asciiTheme="majorBidi" w:hAnsiTheme="majorBidi" w:cstheme="majorBidi"/>
                <w:i/>
                <w:iCs/>
                <w:sz w:val="18"/>
                <w:szCs w:val="18"/>
              </w:rPr>
              <w:t xml:space="preserve">Contact group: </w:t>
            </w:r>
            <w:r w:rsidR="00BF7EA4" w:rsidRPr="00711222">
              <w:rPr>
                <w:rFonts w:asciiTheme="majorBidi" w:hAnsiTheme="majorBidi" w:cstheme="majorBidi"/>
                <w:i/>
                <w:iCs/>
                <w:sz w:val="18"/>
                <w:szCs w:val="18"/>
              </w:rPr>
              <w:t>m</w:t>
            </w:r>
            <w:r w:rsidRPr="00711222">
              <w:rPr>
                <w:rFonts w:asciiTheme="majorBidi" w:hAnsiTheme="majorBidi" w:cstheme="majorBidi"/>
                <w:i/>
                <w:iCs/>
                <w:sz w:val="18"/>
                <w:szCs w:val="18"/>
              </w:rPr>
              <w:t>ainstreaming</w:t>
            </w:r>
            <w:r w:rsidR="00CA79D4" w:rsidRPr="00711222">
              <w:rPr>
                <w:rFonts w:asciiTheme="majorBidi" w:hAnsiTheme="majorBidi" w:cstheme="majorBidi"/>
                <w:i/>
                <w:iCs/>
                <w:sz w:val="18"/>
                <w:szCs w:val="18"/>
              </w:rPr>
              <w:t xml:space="preserve"> of biodiversity within and across sectors</w:t>
            </w:r>
          </w:p>
        </w:tc>
        <w:tc>
          <w:tcPr>
            <w:tcW w:w="326" w:type="pct"/>
            <w:vMerge/>
          </w:tcPr>
          <w:p w14:paraId="1681C301" w14:textId="77777777" w:rsidR="00C6018A" w:rsidRPr="00711222" w:rsidRDefault="00C6018A" w:rsidP="00C6018A">
            <w:pPr>
              <w:spacing w:before="60" w:after="60"/>
              <w:rPr>
                <w:rFonts w:asciiTheme="majorBidi" w:hAnsiTheme="majorBidi" w:cstheme="majorBidi"/>
                <w:sz w:val="18"/>
                <w:szCs w:val="18"/>
              </w:rPr>
            </w:pPr>
          </w:p>
        </w:tc>
        <w:tc>
          <w:tcPr>
            <w:tcW w:w="175" w:type="pct"/>
            <w:vMerge/>
          </w:tcPr>
          <w:p w14:paraId="0B22AD2C" w14:textId="77777777" w:rsidR="00C6018A" w:rsidRPr="00711222" w:rsidRDefault="00C6018A" w:rsidP="00C6018A">
            <w:pPr>
              <w:spacing w:before="60" w:after="60"/>
              <w:rPr>
                <w:rFonts w:asciiTheme="majorBidi" w:hAnsiTheme="majorBidi" w:cstheme="majorBidi"/>
                <w:sz w:val="18"/>
                <w:szCs w:val="18"/>
              </w:rPr>
            </w:pPr>
          </w:p>
        </w:tc>
        <w:tc>
          <w:tcPr>
            <w:tcW w:w="140" w:type="pct"/>
            <w:vMerge/>
          </w:tcPr>
          <w:p w14:paraId="4C5A201D" w14:textId="77777777" w:rsidR="00C6018A" w:rsidRPr="00711222" w:rsidRDefault="00C6018A" w:rsidP="00C6018A">
            <w:pPr>
              <w:spacing w:before="60" w:after="60"/>
              <w:rPr>
                <w:rFonts w:asciiTheme="majorBidi" w:hAnsiTheme="majorBidi" w:cstheme="majorBidi"/>
                <w:sz w:val="18"/>
                <w:szCs w:val="18"/>
              </w:rPr>
            </w:pPr>
          </w:p>
        </w:tc>
        <w:tc>
          <w:tcPr>
            <w:tcW w:w="1651" w:type="pct"/>
            <w:vMerge/>
          </w:tcPr>
          <w:p w14:paraId="388EDC0A" w14:textId="77777777" w:rsidR="00C6018A" w:rsidRPr="00711222" w:rsidRDefault="00C6018A" w:rsidP="00C6018A">
            <w:pPr>
              <w:spacing w:before="60" w:after="60"/>
              <w:rPr>
                <w:rFonts w:asciiTheme="majorBidi" w:hAnsiTheme="majorBidi" w:cstheme="majorBidi"/>
                <w:sz w:val="18"/>
                <w:szCs w:val="18"/>
              </w:rPr>
            </w:pPr>
          </w:p>
        </w:tc>
      </w:tr>
      <w:tr w:rsidR="00C6018A" w:rsidRPr="00711222" w14:paraId="4E5802AA"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single" w:sz="4" w:space="0" w:color="auto"/>
              <w:left w:val="dotted" w:sz="4" w:space="0" w:color="auto"/>
              <w:bottom w:val="dotted" w:sz="4" w:space="0" w:color="auto"/>
              <w:right w:val="dotted" w:sz="4" w:space="0" w:color="auto"/>
            </w:tcBorders>
          </w:tcPr>
          <w:p w14:paraId="1663F626" w14:textId="6D5B1063"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 xml:space="preserve">Thursday, </w:t>
            </w:r>
            <w:r w:rsidRPr="00711222">
              <w:rPr>
                <w:rFonts w:asciiTheme="majorBidi" w:hAnsiTheme="majorBidi" w:cstheme="majorBidi"/>
                <w:sz w:val="18"/>
                <w:szCs w:val="18"/>
              </w:rPr>
              <w:br/>
              <w:t>22 October</w:t>
            </w:r>
          </w:p>
          <w:p w14:paraId="13E6C1A3" w14:textId="7777777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(afternoon session)</w:t>
            </w:r>
          </w:p>
        </w:tc>
        <w:tc>
          <w:tcPr>
            <w:tcW w:w="322" w:type="pct"/>
            <w:tcBorders>
              <w:top w:val="single" w:sz="4" w:space="0" w:color="auto"/>
              <w:left w:val="dotted" w:sz="4" w:space="0" w:color="auto"/>
              <w:bottom w:val="dotted" w:sz="4" w:space="0" w:color="auto"/>
              <w:right w:val="dotted" w:sz="4" w:space="0" w:color="auto"/>
            </w:tcBorders>
            <w:shd w:val="clear" w:color="auto" w:fill="92D050"/>
          </w:tcPr>
          <w:p w14:paraId="169F35AD" w14:textId="5990990E"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9 (a)</w:t>
            </w:r>
          </w:p>
        </w:tc>
        <w:tc>
          <w:tcPr>
            <w:tcW w:w="175" w:type="pct"/>
            <w:tcBorders>
              <w:top w:val="single" w:sz="4" w:space="0" w:color="auto"/>
              <w:left w:val="dotted" w:sz="4" w:space="0" w:color="auto"/>
              <w:bottom w:val="dotted" w:sz="4" w:space="0" w:color="auto"/>
              <w:right w:val="dotted" w:sz="4" w:space="0" w:color="auto"/>
            </w:tcBorders>
          </w:tcPr>
          <w:p w14:paraId="74DAEECF" w14:textId="1B4C87ED" w:rsidR="00C6018A" w:rsidRPr="00711222" w:rsidRDefault="00C6018A" w:rsidP="00C6018A">
            <w:pPr>
              <w:spacing w:before="60" w:after="60"/>
              <w:rPr>
                <w:rFonts w:asciiTheme="majorBidi" w:hAnsiTheme="majorBidi" w:cstheme="majorBidi"/>
                <w:sz w:val="18"/>
                <w:szCs w:val="18"/>
              </w:rPr>
            </w:pPr>
          </w:p>
        </w:tc>
        <w:tc>
          <w:tcPr>
            <w:tcW w:w="175" w:type="pct"/>
            <w:tcBorders>
              <w:top w:val="single" w:sz="4" w:space="0" w:color="auto"/>
              <w:left w:val="dotted" w:sz="4" w:space="0" w:color="auto"/>
              <w:bottom w:val="dotted" w:sz="4" w:space="0" w:color="auto"/>
              <w:right w:val="dotted" w:sz="4" w:space="0" w:color="auto"/>
            </w:tcBorders>
          </w:tcPr>
          <w:p w14:paraId="0E08678D" w14:textId="620760C5" w:rsidR="00C6018A" w:rsidRPr="00711222" w:rsidRDefault="00C6018A" w:rsidP="00C6018A">
            <w:pPr>
              <w:spacing w:before="60" w:after="60"/>
              <w:rPr>
                <w:rFonts w:asciiTheme="majorBidi" w:hAnsiTheme="majorBidi" w:cstheme="majorBidi"/>
                <w:sz w:val="18"/>
                <w:szCs w:val="18"/>
              </w:rPr>
            </w:pPr>
          </w:p>
        </w:tc>
        <w:tc>
          <w:tcPr>
            <w:tcW w:w="1496" w:type="pct"/>
            <w:tcBorders>
              <w:top w:val="single" w:sz="4" w:space="0" w:color="auto"/>
              <w:left w:val="dotted" w:sz="4" w:space="0" w:color="auto"/>
              <w:bottom w:val="dotted" w:sz="4" w:space="0" w:color="auto"/>
              <w:right w:val="double" w:sz="4" w:space="0" w:color="auto"/>
            </w:tcBorders>
          </w:tcPr>
          <w:p w14:paraId="73793282" w14:textId="58CF9DF8" w:rsidR="00C6018A" w:rsidRPr="00711222" w:rsidRDefault="00C6018A" w:rsidP="00C6018A">
            <w:pPr>
              <w:spacing w:before="60" w:after="60"/>
              <w:jc w:val="left"/>
              <w:rPr>
                <w:rFonts w:asciiTheme="majorBidi" w:hAnsiTheme="majorBidi" w:cstheme="majorBidi"/>
                <w:sz w:val="18"/>
                <w:szCs w:val="18"/>
              </w:rPr>
            </w:pPr>
            <w:r w:rsidRPr="00711222">
              <w:rPr>
                <w:rFonts w:asciiTheme="majorBidi" w:hAnsiTheme="majorBidi" w:cstheme="majorBidi"/>
                <w:i/>
                <w:iCs/>
                <w:sz w:val="18"/>
                <w:szCs w:val="18"/>
              </w:rPr>
              <w:t xml:space="preserve">Contact group: </w:t>
            </w:r>
            <w:r w:rsidR="00BF7EA4" w:rsidRPr="00711222">
              <w:rPr>
                <w:rFonts w:asciiTheme="majorBidi" w:hAnsiTheme="majorBidi" w:cstheme="majorBidi"/>
                <w:i/>
                <w:iCs/>
                <w:sz w:val="18"/>
                <w:szCs w:val="18"/>
              </w:rPr>
              <w:t>g</w:t>
            </w:r>
            <w:r w:rsidRPr="00711222">
              <w:rPr>
                <w:rFonts w:asciiTheme="majorBidi" w:hAnsiTheme="majorBidi" w:cstheme="majorBidi"/>
                <w:i/>
                <w:iCs/>
                <w:sz w:val="18"/>
                <w:szCs w:val="18"/>
              </w:rPr>
              <w:t>lobal review</w:t>
            </w:r>
            <w:r w:rsidR="00FD1EDB" w:rsidRPr="00711222">
              <w:rPr>
                <w:rFonts w:asciiTheme="majorBidi" w:hAnsiTheme="majorBidi" w:cstheme="majorBidi"/>
                <w:i/>
                <w:iCs/>
                <w:sz w:val="18"/>
                <w:szCs w:val="18"/>
              </w:rPr>
              <w:t xml:space="preserve"> of collective progress in the implementation of the Kunming-Montreal Global Biodiversity Framework</w:t>
            </w:r>
          </w:p>
        </w:tc>
        <w:tc>
          <w:tcPr>
            <w:tcW w:w="326" w:type="pct"/>
            <w:tcBorders>
              <w:top w:val="single" w:sz="4" w:space="0" w:color="auto"/>
              <w:left w:val="double" w:sz="4" w:space="0" w:color="auto"/>
              <w:bottom w:val="dotted" w:sz="4" w:space="0" w:color="auto"/>
              <w:right w:val="dotted" w:sz="4" w:space="0" w:color="auto"/>
            </w:tcBorders>
          </w:tcPr>
          <w:p w14:paraId="0B939E77"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single" w:sz="4" w:space="0" w:color="auto"/>
              <w:left w:val="dotted" w:sz="4" w:space="0" w:color="auto"/>
              <w:bottom w:val="dotted" w:sz="4" w:space="0" w:color="auto"/>
              <w:right w:val="dotted" w:sz="4" w:space="0" w:color="auto"/>
            </w:tcBorders>
          </w:tcPr>
          <w:p w14:paraId="3932EAD0"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single" w:sz="4" w:space="0" w:color="auto"/>
              <w:left w:val="dotted" w:sz="4" w:space="0" w:color="auto"/>
              <w:bottom w:val="dotted" w:sz="4" w:space="0" w:color="auto"/>
              <w:right w:val="dotted" w:sz="4" w:space="0" w:color="auto"/>
            </w:tcBorders>
          </w:tcPr>
          <w:p w14:paraId="7166EE26"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single" w:sz="4" w:space="0" w:color="auto"/>
              <w:left w:val="dotted" w:sz="4" w:space="0" w:color="auto"/>
              <w:bottom w:val="dotted" w:sz="4" w:space="0" w:color="auto"/>
              <w:right w:val="dotted" w:sz="4" w:space="0" w:color="auto"/>
            </w:tcBorders>
          </w:tcPr>
          <w:p w14:paraId="14CB17AD" w14:textId="7777777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Review of conference room papers</w:t>
            </w:r>
          </w:p>
        </w:tc>
      </w:tr>
      <w:tr w:rsidR="00C6018A" w:rsidRPr="00711222" w14:paraId="12393B7C"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216B2427"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single" w:sz="4" w:space="0" w:color="auto"/>
              <w:right w:val="dotted" w:sz="4" w:space="0" w:color="auto"/>
            </w:tcBorders>
            <w:shd w:val="clear" w:color="auto" w:fill="92D050"/>
          </w:tcPr>
          <w:p w14:paraId="2656B154" w14:textId="671DD76A"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11</w:t>
            </w:r>
          </w:p>
        </w:tc>
        <w:tc>
          <w:tcPr>
            <w:tcW w:w="175" w:type="pct"/>
            <w:tcBorders>
              <w:top w:val="dotted" w:sz="4" w:space="0" w:color="auto"/>
              <w:left w:val="dotted" w:sz="4" w:space="0" w:color="auto"/>
              <w:bottom w:val="single" w:sz="4" w:space="0" w:color="auto"/>
              <w:right w:val="dotted" w:sz="4" w:space="0" w:color="auto"/>
            </w:tcBorders>
          </w:tcPr>
          <w:p w14:paraId="66DDB017"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4" w:space="0" w:color="auto"/>
              <w:right w:val="dotted" w:sz="4" w:space="0" w:color="auto"/>
            </w:tcBorders>
            <w:shd w:val="clear" w:color="auto" w:fill="00B0F0"/>
          </w:tcPr>
          <w:p w14:paraId="61B9549F" w14:textId="7B4B4D51"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15</w:t>
            </w:r>
          </w:p>
        </w:tc>
        <w:tc>
          <w:tcPr>
            <w:tcW w:w="1496" w:type="pct"/>
            <w:tcBorders>
              <w:top w:val="dotted" w:sz="4" w:space="0" w:color="auto"/>
              <w:left w:val="dotted" w:sz="4" w:space="0" w:color="auto"/>
              <w:bottom w:val="single" w:sz="4" w:space="0" w:color="auto"/>
              <w:right w:val="double" w:sz="4" w:space="0" w:color="auto"/>
            </w:tcBorders>
          </w:tcPr>
          <w:p w14:paraId="1DF031AE" w14:textId="2FEC2044" w:rsidR="00C6018A" w:rsidRPr="00711222" w:rsidRDefault="00C6018A" w:rsidP="00C6018A">
            <w:pPr>
              <w:spacing w:before="60" w:after="60"/>
              <w:jc w:val="left"/>
              <w:rPr>
                <w:rFonts w:asciiTheme="majorBidi" w:hAnsiTheme="majorBidi" w:cstheme="majorBidi"/>
                <w:sz w:val="18"/>
                <w:szCs w:val="18"/>
              </w:rPr>
            </w:pPr>
            <w:r w:rsidRPr="00711222">
              <w:rPr>
                <w:rFonts w:asciiTheme="majorBidi" w:hAnsiTheme="majorBidi" w:cstheme="majorBidi"/>
                <w:i/>
                <w:iCs/>
                <w:sz w:val="18"/>
                <w:szCs w:val="18"/>
              </w:rPr>
              <w:t>Contact group: digital sequence information on genetic resources</w:t>
            </w:r>
          </w:p>
        </w:tc>
        <w:tc>
          <w:tcPr>
            <w:tcW w:w="326" w:type="pct"/>
            <w:tcBorders>
              <w:top w:val="dotted" w:sz="4" w:space="0" w:color="auto"/>
              <w:left w:val="double" w:sz="4" w:space="0" w:color="auto"/>
              <w:bottom w:val="single" w:sz="4" w:space="0" w:color="auto"/>
              <w:right w:val="dotted" w:sz="4" w:space="0" w:color="auto"/>
            </w:tcBorders>
          </w:tcPr>
          <w:p w14:paraId="22AE927D"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4" w:space="0" w:color="auto"/>
              <w:right w:val="dotted" w:sz="4" w:space="0" w:color="auto"/>
            </w:tcBorders>
          </w:tcPr>
          <w:p w14:paraId="1E369AAE"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single" w:sz="4" w:space="0" w:color="auto"/>
              <w:right w:val="dotted" w:sz="4" w:space="0" w:color="auto"/>
            </w:tcBorders>
          </w:tcPr>
          <w:p w14:paraId="2FD8D3D0"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single" w:sz="4" w:space="0" w:color="auto"/>
              <w:right w:val="dotted" w:sz="4" w:space="0" w:color="auto"/>
            </w:tcBorders>
          </w:tcPr>
          <w:p w14:paraId="2C429ACB" w14:textId="77777777" w:rsidR="00C6018A" w:rsidRPr="00711222" w:rsidRDefault="00C6018A" w:rsidP="00C6018A">
            <w:pPr>
              <w:spacing w:before="60" w:after="60"/>
              <w:rPr>
                <w:rFonts w:asciiTheme="majorBidi" w:hAnsiTheme="majorBidi" w:cstheme="majorBidi"/>
                <w:sz w:val="18"/>
                <w:szCs w:val="18"/>
              </w:rPr>
            </w:pPr>
          </w:p>
        </w:tc>
      </w:tr>
      <w:tr w:rsidR="00C6018A" w:rsidRPr="00711222" w14:paraId="14B42288"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single" w:sz="4" w:space="0" w:color="auto"/>
              <w:left w:val="dotted" w:sz="4" w:space="0" w:color="auto"/>
              <w:bottom w:val="dotted" w:sz="4" w:space="0" w:color="auto"/>
              <w:right w:val="dotted" w:sz="4" w:space="0" w:color="auto"/>
            </w:tcBorders>
          </w:tcPr>
          <w:p w14:paraId="38ABC071" w14:textId="47EC3F9B"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 xml:space="preserve">Thursday, </w:t>
            </w:r>
            <w:r w:rsidRPr="00711222">
              <w:rPr>
                <w:rFonts w:asciiTheme="majorBidi" w:hAnsiTheme="majorBidi" w:cstheme="majorBidi"/>
                <w:sz w:val="18"/>
                <w:szCs w:val="18"/>
              </w:rPr>
              <w:br/>
              <w:t>22 October</w:t>
            </w:r>
          </w:p>
          <w:p w14:paraId="300271F7" w14:textId="7777777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(evening session)</w:t>
            </w:r>
          </w:p>
        </w:tc>
        <w:tc>
          <w:tcPr>
            <w:tcW w:w="322" w:type="pct"/>
            <w:tcBorders>
              <w:top w:val="single" w:sz="4" w:space="0" w:color="auto"/>
              <w:left w:val="dotted" w:sz="4" w:space="0" w:color="auto"/>
              <w:bottom w:val="dotted" w:sz="4" w:space="0" w:color="auto"/>
              <w:right w:val="dotted" w:sz="4" w:space="0" w:color="auto"/>
            </w:tcBorders>
            <w:shd w:val="clear" w:color="auto" w:fill="92D050"/>
          </w:tcPr>
          <w:p w14:paraId="68DACC12" w14:textId="4247B7BF"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8 (b)</w:t>
            </w:r>
          </w:p>
        </w:tc>
        <w:tc>
          <w:tcPr>
            <w:tcW w:w="175" w:type="pct"/>
            <w:tcBorders>
              <w:top w:val="single" w:sz="4" w:space="0" w:color="auto"/>
              <w:left w:val="dotted" w:sz="4" w:space="0" w:color="auto"/>
              <w:bottom w:val="dotted" w:sz="4" w:space="0" w:color="auto"/>
              <w:right w:val="dotted" w:sz="4" w:space="0" w:color="auto"/>
            </w:tcBorders>
          </w:tcPr>
          <w:p w14:paraId="2CD3C959"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single" w:sz="4" w:space="0" w:color="auto"/>
              <w:left w:val="dotted" w:sz="4" w:space="0" w:color="auto"/>
              <w:bottom w:val="dotted" w:sz="4" w:space="0" w:color="auto"/>
              <w:right w:val="dotted" w:sz="4" w:space="0" w:color="auto"/>
            </w:tcBorders>
          </w:tcPr>
          <w:p w14:paraId="53E02A01"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single" w:sz="4" w:space="0" w:color="auto"/>
              <w:left w:val="dotted" w:sz="4" w:space="0" w:color="auto"/>
              <w:bottom w:val="dotted" w:sz="4" w:space="0" w:color="auto"/>
              <w:right w:val="double" w:sz="4" w:space="0" w:color="auto"/>
            </w:tcBorders>
          </w:tcPr>
          <w:p w14:paraId="59B85DED" w14:textId="109E9D22" w:rsidR="00C6018A" w:rsidRPr="00711222" w:rsidRDefault="00C6018A" w:rsidP="00C6018A">
            <w:pPr>
              <w:spacing w:before="60" w:after="60"/>
              <w:jc w:val="left"/>
              <w:rPr>
                <w:rFonts w:asciiTheme="majorBidi" w:hAnsiTheme="majorBidi" w:cstheme="majorBidi"/>
                <w:i/>
                <w:iCs/>
                <w:sz w:val="18"/>
                <w:szCs w:val="18"/>
              </w:rPr>
            </w:pPr>
            <w:r w:rsidRPr="00711222">
              <w:rPr>
                <w:rFonts w:asciiTheme="majorBidi" w:hAnsiTheme="majorBidi" w:cstheme="majorBidi"/>
                <w:i/>
                <w:iCs/>
                <w:sz w:val="18"/>
                <w:szCs w:val="18"/>
              </w:rPr>
              <w:t xml:space="preserve">Contact group: </w:t>
            </w:r>
            <w:r w:rsidR="00BF7EA4" w:rsidRPr="00711222">
              <w:rPr>
                <w:rFonts w:asciiTheme="majorBidi" w:hAnsiTheme="majorBidi" w:cstheme="majorBidi"/>
                <w:i/>
                <w:iCs/>
                <w:sz w:val="18"/>
                <w:szCs w:val="18"/>
              </w:rPr>
              <w:t>f</w:t>
            </w:r>
            <w:r w:rsidRPr="00711222">
              <w:rPr>
                <w:rFonts w:asciiTheme="majorBidi" w:hAnsiTheme="majorBidi" w:cstheme="majorBidi"/>
                <w:i/>
                <w:iCs/>
                <w:sz w:val="18"/>
                <w:szCs w:val="18"/>
              </w:rPr>
              <w:t>inancial mechanism</w:t>
            </w:r>
            <w:r w:rsidRPr="00711222" w:rsidDel="00FA1DE5">
              <w:rPr>
                <w:rFonts w:asciiTheme="majorBidi" w:hAnsiTheme="majorBidi" w:cstheme="majorBidi"/>
                <w:i/>
                <w:iCs/>
                <w:sz w:val="18"/>
                <w:szCs w:val="18"/>
              </w:rPr>
              <w:t xml:space="preserve"> </w:t>
            </w:r>
          </w:p>
        </w:tc>
        <w:tc>
          <w:tcPr>
            <w:tcW w:w="326" w:type="pct"/>
            <w:tcBorders>
              <w:top w:val="single" w:sz="4" w:space="0" w:color="auto"/>
              <w:left w:val="double" w:sz="4" w:space="0" w:color="auto"/>
              <w:bottom w:val="dotted" w:sz="4" w:space="0" w:color="auto"/>
              <w:right w:val="dotted" w:sz="4" w:space="0" w:color="auto"/>
            </w:tcBorders>
            <w:shd w:val="clear" w:color="auto" w:fill="92D050"/>
          </w:tcPr>
          <w:p w14:paraId="10F826B7" w14:textId="6C5136B0"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18</w:t>
            </w:r>
            <w:r w:rsidR="00A74428" w:rsidRPr="00711222">
              <w:rPr>
                <w:rFonts w:asciiTheme="majorBidi" w:hAnsiTheme="majorBidi" w:cstheme="majorBidi"/>
                <w:sz w:val="18"/>
                <w:szCs w:val="18"/>
              </w:rPr>
              <w:t xml:space="preserve"> </w:t>
            </w:r>
            <w:r w:rsidRPr="00711222">
              <w:rPr>
                <w:rFonts w:asciiTheme="majorBidi" w:hAnsiTheme="majorBidi" w:cstheme="majorBidi"/>
                <w:sz w:val="18"/>
                <w:szCs w:val="18"/>
              </w:rPr>
              <w:t>(a)</w:t>
            </w:r>
          </w:p>
        </w:tc>
        <w:tc>
          <w:tcPr>
            <w:tcW w:w="175" w:type="pct"/>
            <w:tcBorders>
              <w:top w:val="single" w:sz="4" w:space="0" w:color="auto"/>
              <w:left w:val="dotted" w:sz="4" w:space="0" w:color="auto"/>
              <w:bottom w:val="dotted" w:sz="4" w:space="0" w:color="auto"/>
              <w:right w:val="dotted" w:sz="4" w:space="0" w:color="auto"/>
            </w:tcBorders>
          </w:tcPr>
          <w:p w14:paraId="1AF1F740"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single" w:sz="4" w:space="0" w:color="auto"/>
              <w:left w:val="dotted" w:sz="4" w:space="0" w:color="auto"/>
              <w:bottom w:val="dotted" w:sz="4" w:space="0" w:color="auto"/>
              <w:right w:val="dotted" w:sz="4" w:space="0" w:color="auto"/>
            </w:tcBorders>
          </w:tcPr>
          <w:p w14:paraId="4FA711A4"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single" w:sz="4" w:space="0" w:color="auto"/>
              <w:left w:val="dotted" w:sz="4" w:space="0" w:color="auto"/>
              <w:bottom w:val="dotted" w:sz="4" w:space="0" w:color="auto"/>
              <w:right w:val="dotted" w:sz="4" w:space="0" w:color="auto"/>
            </w:tcBorders>
          </w:tcPr>
          <w:p w14:paraId="575C8DAE" w14:textId="2FFEDF52" w:rsidR="00C6018A" w:rsidRPr="00711222" w:rsidRDefault="00C6018A" w:rsidP="00C6018A">
            <w:pPr>
              <w:spacing w:before="60" w:after="60"/>
              <w:rPr>
                <w:rFonts w:asciiTheme="majorBidi" w:hAnsiTheme="majorBidi" w:cstheme="majorBidi"/>
                <w:i/>
                <w:iCs/>
                <w:sz w:val="18"/>
                <w:szCs w:val="18"/>
              </w:rPr>
            </w:pPr>
            <w:r w:rsidRPr="00711222">
              <w:rPr>
                <w:rFonts w:asciiTheme="majorBidi" w:hAnsiTheme="majorBidi" w:cstheme="majorBidi"/>
                <w:i/>
                <w:iCs/>
                <w:sz w:val="18"/>
                <w:szCs w:val="18"/>
              </w:rPr>
              <w:t xml:space="preserve">Contact group: </w:t>
            </w:r>
            <w:r w:rsidR="00612224" w:rsidRPr="00711222">
              <w:rPr>
                <w:rFonts w:asciiTheme="majorBidi" w:hAnsiTheme="majorBidi" w:cstheme="majorBidi"/>
                <w:i/>
                <w:iCs/>
                <w:sz w:val="18"/>
                <w:szCs w:val="18"/>
              </w:rPr>
              <w:t>b</w:t>
            </w:r>
            <w:r w:rsidRPr="00711222">
              <w:rPr>
                <w:rFonts w:asciiTheme="majorBidi" w:hAnsiTheme="majorBidi" w:cstheme="majorBidi"/>
                <w:i/>
                <w:iCs/>
                <w:sz w:val="18"/>
                <w:szCs w:val="18"/>
              </w:rPr>
              <w:t xml:space="preserve">iodiversity and climate change </w:t>
            </w:r>
          </w:p>
        </w:tc>
      </w:tr>
      <w:tr w:rsidR="00C6018A" w:rsidRPr="00711222" w14:paraId="060785E9"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5D9D7879"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uble" w:sz="4" w:space="0" w:color="auto"/>
              <w:right w:val="dotted" w:sz="4" w:space="0" w:color="auto"/>
            </w:tcBorders>
          </w:tcPr>
          <w:p w14:paraId="7D239537" w14:textId="693B9799"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4" w:space="0" w:color="auto"/>
              <w:right w:val="dotted" w:sz="4" w:space="0" w:color="auto"/>
            </w:tcBorders>
          </w:tcPr>
          <w:p w14:paraId="59206853"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uble" w:sz="4" w:space="0" w:color="auto"/>
              <w:right w:val="dotted" w:sz="4" w:space="0" w:color="auto"/>
            </w:tcBorders>
            <w:shd w:val="clear" w:color="auto" w:fill="00B0F0"/>
          </w:tcPr>
          <w:p w14:paraId="4B4F100B" w14:textId="434C7D3D"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11</w:t>
            </w:r>
          </w:p>
        </w:tc>
        <w:tc>
          <w:tcPr>
            <w:tcW w:w="1496" w:type="pct"/>
            <w:tcBorders>
              <w:top w:val="dotted" w:sz="4" w:space="0" w:color="auto"/>
              <w:left w:val="dotted" w:sz="4" w:space="0" w:color="auto"/>
              <w:bottom w:val="single" w:sz="4" w:space="0" w:color="auto"/>
              <w:right w:val="double" w:sz="4" w:space="0" w:color="auto"/>
            </w:tcBorders>
          </w:tcPr>
          <w:p w14:paraId="3327524F" w14:textId="5FCA0895" w:rsidR="00C6018A" w:rsidRPr="00711222" w:rsidRDefault="00C6018A" w:rsidP="00C6018A">
            <w:pPr>
              <w:spacing w:before="60" w:after="60"/>
              <w:jc w:val="left"/>
              <w:rPr>
                <w:rFonts w:asciiTheme="majorBidi" w:hAnsiTheme="majorBidi" w:cstheme="majorBidi"/>
                <w:sz w:val="18"/>
                <w:szCs w:val="18"/>
              </w:rPr>
            </w:pPr>
            <w:r w:rsidRPr="00711222">
              <w:rPr>
                <w:rFonts w:asciiTheme="majorBidi" w:hAnsiTheme="majorBidi" w:cstheme="majorBidi"/>
                <w:i/>
                <w:iCs/>
                <w:sz w:val="18"/>
                <w:szCs w:val="18"/>
              </w:rPr>
              <w:t xml:space="preserve">Contact group: </w:t>
            </w:r>
            <w:r w:rsidR="006C6ADA" w:rsidRPr="00711222">
              <w:rPr>
                <w:rFonts w:asciiTheme="majorBidi" w:hAnsiTheme="majorBidi" w:cstheme="majorBidi"/>
                <w:i/>
                <w:iCs/>
                <w:sz w:val="18"/>
                <w:szCs w:val="18"/>
              </w:rPr>
              <w:t xml:space="preserve">Specialized international access and benefit sharing instruments in the context of Article 4, </w:t>
            </w:r>
            <w:r w:rsidR="009310BF" w:rsidRPr="00711222">
              <w:rPr>
                <w:rFonts w:asciiTheme="majorBidi" w:hAnsiTheme="majorBidi" w:cstheme="majorBidi"/>
                <w:i/>
                <w:iCs/>
                <w:sz w:val="18"/>
                <w:szCs w:val="18"/>
              </w:rPr>
              <w:t>paragraph</w:t>
            </w:r>
            <w:r w:rsidR="00F73841">
              <w:rPr>
                <w:rFonts w:asciiTheme="majorBidi" w:hAnsiTheme="majorBidi" w:cstheme="majorBidi"/>
                <w:i/>
                <w:iCs/>
                <w:sz w:val="18"/>
                <w:szCs w:val="18"/>
              </w:rPr>
              <w:t> </w:t>
            </w:r>
            <w:r w:rsidR="009310BF" w:rsidRPr="00711222">
              <w:rPr>
                <w:rFonts w:asciiTheme="majorBidi" w:hAnsiTheme="majorBidi" w:cstheme="majorBidi"/>
                <w:i/>
                <w:iCs/>
                <w:sz w:val="18"/>
                <w:szCs w:val="18"/>
              </w:rPr>
              <w:t>4</w:t>
            </w:r>
            <w:r w:rsidR="008D2BDB" w:rsidRPr="00711222">
              <w:rPr>
                <w:rFonts w:asciiTheme="majorBidi" w:hAnsiTheme="majorBidi" w:cstheme="majorBidi"/>
                <w:i/>
                <w:iCs/>
                <w:sz w:val="18"/>
                <w:szCs w:val="18"/>
              </w:rPr>
              <w:t>, of the</w:t>
            </w:r>
            <w:r w:rsidRPr="00711222">
              <w:rPr>
                <w:rFonts w:asciiTheme="majorBidi" w:hAnsiTheme="majorBidi" w:cstheme="majorBidi"/>
                <w:i/>
                <w:iCs/>
                <w:sz w:val="18"/>
                <w:szCs w:val="18"/>
              </w:rPr>
              <w:t xml:space="preserve"> </w:t>
            </w:r>
            <w:r w:rsidR="006C6ADA" w:rsidRPr="00711222">
              <w:rPr>
                <w:rFonts w:asciiTheme="majorBidi" w:hAnsiTheme="majorBidi" w:cstheme="majorBidi"/>
                <w:i/>
                <w:iCs/>
                <w:sz w:val="18"/>
                <w:szCs w:val="18"/>
              </w:rPr>
              <w:t xml:space="preserve">Nagoya Protocol </w:t>
            </w:r>
          </w:p>
        </w:tc>
        <w:tc>
          <w:tcPr>
            <w:tcW w:w="326" w:type="pct"/>
            <w:tcBorders>
              <w:top w:val="dotted" w:sz="4" w:space="0" w:color="auto"/>
              <w:left w:val="double" w:sz="4" w:space="0" w:color="auto"/>
              <w:bottom w:val="single" w:sz="4" w:space="0" w:color="auto"/>
              <w:right w:val="dotted" w:sz="4" w:space="0" w:color="auto"/>
            </w:tcBorders>
            <w:shd w:val="clear" w:color="auto" w:fill="92D050"/>
          </w:tcPr>
          <w:p w14:paraId="068D7226" w14:textId="11EA2CDF"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17 (d)</w:t>
            </w:r>
          </w:p>
        </w:tc>
        <w:tc>
          <w:tcPr>
            <w:tcW w:w="175" w:type="pct"/>
            <w:tcBorders>
              <w:top w:val="dotted" w:sz="4" w:space="0" w:color="auto"/>
              <w:left w:val="dotted" w:sz="4" w:space="0" w:color="auto"/>
              <w:bottom w:val="single" w:sz="4" w:space="0" w:color="auto"/>
              <w:right w:val="dotted" w:sz="4" w:space="0" w:color="auto"/>
            </w:tcBorders>
          </w:tcPr>
          <w:p w14:paraId="7B60E049"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single" w:sz="4" w:space="0" w:color="auto"/>
              <w:right w:val="dotted" w:sz="4" w:space="0" w:color="auto"/>
            </w:tcBorders>
          </w:tcPr>
          <w:p w14:paraId="4E895178"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uble" w:sz="4" w:space="0" w:color="auto"/>
              <w:right w:val="dotted" w:sz="4" w:space="0" w:color="auto"/>
            </w:tcBorders>
          </w:tcPr>
          <w:p w14:paraId="050759AA" w14:textId="64B81405" w:rsidR="00C6018A" w:rsidRPr="00711222" w:rsidRDefault="00C6018A" w:rsidP="00B67763">
            <w:pPr>
              <w:spacing w:before="60" w:after="60"/>
              <w:jc w:val="left"/>
              <w:rPr>
                <w:rFonts w:asciiTheme="majorBidi" w:hAnsiTheme="majorBidi" w:cstheme="majorBidi"/>
                <w:i/>
                <w:iCs/>
                <w:sz w:val="18"/>
                <w:szCs w:val="18"/>
              </w:rPr>
            </w:pPr>
            <w:r w:rsidRPr="00711222">
              <w:rPr>
                <w:rFonts w:asciiTheme="majorBidi" w:hAnsiTheme="majorBidi" w:cstheme="majorBidi"/>
                <w:i/>
                <w:iCs/>
                <w:sz w:val="18"/>
                <w:szCs w:val="18"/>
              </w:rPr>
              <w:t xml:space="preserve">Contact group: </w:t>
            </w:r>
            <w:r w:rsidR="00612224" w:rsidRPr="00711222">
              <w:rPr>
                <w:rFonts w:asciiTheme="majorBidi" w:hAnsiTheme="majorBidi" w:cstheme="majorBidi"/>
                <w:i/>
                <w:iCs/>
                <w:sz w:val="18"/>
                <w:szCs w:val="18"/>
              </w:rPr>
              <w:t>a</w:t>
            </w:r>
            <w:r w:rsidRPr="00711222">
              <w:rPr>
                <w:rFonts w:asciiTheme="majorBidi" w:hAnsiTheme="majorBidi" w:cstheme="majorBidi"/>
                <w:i/>
                <w:iCs/>
                <w:sz w:val="18"/>
                <w:szCs w:val="18"/>
              </w:rPr>
              <w:t>reas of potential further work</w:t>
            </w:r>
            <w:r w:rsidR="00B852FD" w:rsidRPr="00711222">
              <w:rPr>
                <w:rFonts w:asciiTheme="majorBidi" w:hAnsiTheme="majorBidi" w:cstheme="majorBidi"/>
                <w:i/>
                <w:iCs/>
                <w:sz w:val="18"/>
                <w:szCs w:val="18"/>
              </w:rPr>
              <w:t xml:space="preserve"> in the context of the Framework</w:t>
            </w:r>
          </w:p>
        </w:tc>
      </w:tr>
      <w:tr w:rsidR="00C6018A" w:rsidRPr="00711222" w14:paraId="31382A92"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500"/>
        </w:trPr>
        <w:tc>
          <w:tcPr>
            <w:tcW w:w="540" w:type="pct"/>
            <w:vMerge w:val="restart"/>
            <w:tcBorders>
              <w:top w:val="double" w:sz="4" w:space="0" w:color="auto"/>
              <w:left w:val="dotted" w:sz="4" w:space="0" w:color="auto"/>
              <w:bottom w:val="dotted" w:sz="4" w:space="0" w:color="auto"/>
              <w:right w:val="dotted" w:sz="4" w:space="0" w:color="auto"/>
            </w:tcBorders>
          </w:tcPr>
          <w:p w14:paraId="69A8E321" w14:textId="7A47D0AB"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 xml:space="preserve">Friday, </w:t>
            </w:r>
            <w:r w:rsidRPr="00711222">
              <w:rPr>
                <w:rFonts w:asciiTheme="majorBidi" w:hAnsiTheme="majorBidi" w:cstheme="majorBidi"/>
                <w:sz w:val="18"/>
                <w:szCs w:val="18"/>
              </w:rPr>
              <w:br/>
              <w:t>23 October</w:t>
            </w:r>
          </w:p>
          <w:p w14:paraId="0F1E5EA1" w14:textId="7777777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(morning session)</w:t>
            </w:r>
          </w:p>
        </w:tc>
        <w:tc>
          <w:tcPr>
            <w:tcW w:w="322" w:type="pct"/>
            <w:vMerge w:val="restart"/>
            <w:tcBorders>
              <w:top w:val="double" w:sz="4" w:space="0" w:color="auto"/>
              <w:left w:val="dotted" w:sz="4" w:space="0" w:color="auto"/>
              <w:bottom w:val="dotted" w:sz="4" w:space="0" w:color="auto"/>
              <w:right w:val="dotted" w:sz="4" w:space="0" w:color="auto"/>
            </w:tcBorders>
          </w:tcPr>
          <w:p w14:paraId="1B2100B6" w14:textId="77777777" w:rsidR="00C6018A" w:rsidRPr="00711222" w:rsidRDefault="00C6018A" w:rsidP="00C6018A">
            <w:pPr>
              <w:spacing w:before="60" w:after="60"/>
              <w:rPr>
                <w:rFonts w:asciiTheme="majorBidi" w:hAnsiTheme="majorBidi" w:cstheme="majorBidi"/>
                <w:sz w:val="18"/>
                <w:szCs w:val="18"/>
              </w:rPr>
            </w:pPr>
          </w:p>
        </w:tc>
        <w:tc>
          <w:tcPr>
            <w:tcW w:w="175" w:type="pct"/>
            <w:vMerge w:val="restart"/>
            <w:tcBorders>
              <w:top w:val="double" w:sz="4" w:space="0" w:color="auto"/>
              <w:left w:val="dotted" w:sz="4" w:space="0" w:color="auto"/>
              <w:bottom w:val="dotted" w:sz="4" w:space="0" w:color="auto"/>
              <w:right w:val="dotted" w:sz="4" w:space="0" w:color="auto"/>
            </w:tcBorders>
          </w:tcPr>
          <w:p w14:paraId="5C24FEC3" w14:textId="77777777" w:rsidR="00C6018A" w:rsidRPr="00711222" w:rsidRDefault="00C6018A" w:rsidP="00C6018A">
            <w:pPr>
              <w:spacing w:before="60" w:after="60"/>
              <w:rPr>
                <w:rFonts w:asciiTheme="majorBidi" w:hAnsiTheme="majorBidi" w:cstheme="majorBidi"/>
                <w:sz w:val="18"/>
                <w:szCs w:val="18"/>
              </w:rPr>
            </w:pPr>
          </w:p>
        </w:tc>
        <w:tc>
          <w:tcPr>
            <w:tcW w:w="175" w:type="pct"/>
            <w:vMerge w:val="restart"/>
            <w:tcBorders>
              <w:top w:val="double" w:sz="4" w:space="0" w:color="auto"/>
              <w:left w:val="dotted" w:sz="4" w:space="0" w:color="auto"/>
              <w:bottom w:val="dotted" w:sz="4" w:space="0" w:color="auto"/>
              <w:right w:val="dotted" w:sz="4" w:space="0" w:color="auto"/>
            </w:tcBorders>
          </w:tcPr>
          <w:p w14:paraId="124E64F8" w14:textId="77777777" w:rsidR="00C6018A" w:rsidRPr="00711222" w:rsidRDefault="00C6018A" w:rsidP="00C6018A">
            <w:pPr>
              <w:spacing w:before="60" w:after="60"/>
              <w:rPr>
                <w:rFonts w:asciiTheme="majorBidi" w:hAnsiTheme="majorBidi" w:cstheme="majorBidi"/>
                <w:sz w:val="18"/>
                <w:szCs w:val="18"/>
              </w:rPr>
            </w:pPr>
          </w:p>
        </w:tc>
        <w:tc>
          <w:tcPr>
            <w:tcW w:w="1496" w:type="pct"/>
            <w:vMerge w:val="restart"/>
            <w:tcBorders>
              <w:top w:val="double" w:sz="4" w:space="0" w:color="auto"/>
              <w:left w:val="dotted" w:sz="4" w:space="0" w:color="auto"/>
              <w:bottom w:val="dotted" w:sz="4" w:space="0" w:color="auto"/>
              <w:right w:val="double" w:sz="4" w:space="0" w:color="auto"/>
            </w:tcBorders>
          </w:tcPr>
          <w:p w14:paraId="58F81830" w14:textId="4C980DE5" w:rsidR="00C6018A" w:rsidRPr="00711222" w:rsidRDefault="00C6018A" w:rsidP="00C6018A">
            <w:pPr>
              <w:spacing w:before="60" w:after="60"/>
              <w:jc w:val="left"/>
              <w:rPr>
                <w:rFonts w:asciiTheme="majorBidi" w:hAnsiTheme="majorBidi" w:cstheme="majorBidi"/>
                <w:sz w:val="18"/>
                <w:szCs w:val="18"/>
              </w:rPr>
            </w:pPr>
            <w:r w:rsidRPr="00711222">
              <w:rPr>
                <w:rFonts w:asciiTheme="majorBidi" w:hAnsiTheme="majorBidi" w:cstheme="majorBidi"/>
                <w:sz w:val="18"/>
                <w:szCs w:val="18"/>
              </w:rPr>
              <w:t>Pending matters</w:t>
            </w:r>
          </w:p>
          <w:p w14:paraId="648447AC" w14:textId="781F0462" w:rsidR="00C6018A" w:rsidRPr="00711222" w:rsidRDefault="00C6018A" w:rsidP="00C6018A">
            <w:pPr>
              <w:spacing w:before="60" w:after="60"/>
              <w:jc w:val="left"/>
              <w:rPr>
                <w:rFonts w:asciiTheme="majorBidi" w:hAnsiTheme="majorBidi" w:cstheme="majorBidi"/>
                <w:i/>
                <w:iCs/>
                <w:sz w:val="18"/>
                <w:szCs w:val="18"/>
              </w:rPr>
            </w:pPr>
            <w:r w:rsidRPr="00711222">
              <w:rPr>
                <w:rFonts w:asciiTheme="majorBidi" w:hAnsiTheme="majorBidi" w:cstheme="majorBidi"/>
                <w:sz w:val="18"/>
                <w:szCs w:val="18"/>
              </w:rPr>
              <w:t>Review of conference room papers</w:t>
            </w:r>
          </w:p>
        </w:tc>
        <w:tc>
          <w:tcPr>
            <w:tcW w:w="326" w:type="pct"/>
            <w:tcBorders>
              <w:top w:val="double" w:sz="4" w:space="0" w:color="auto"/>
              <w:left w:val="double" w:sz="4" w:space="0" w:color="auto"/>
              <w:bottom w:val="single" w:sz="4" w:space="0" w:color="auto"/>
              <w:right w:val="dotted" w:sz="4" w:space="0" w:color="auto"/>
            </w:tcBorders>
          </w:tcPr>
          <w:p w14:paraId="41BE798F"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uble" w:sz="4" w:space="0" w:color="auto"/>
              <w:left w:val="dotted" w:sz="4" w:space="0" w:color="auto"/>
              <w:bottom w:val="single" w:sz="4" w:space="0" w:color="auto"/>
              <w:right w:val="dotted" w:sz="4" w:space="0" w:color="auto"/>
            </w:tcBorders>
            <w:shd w:val="clear" w:color="auto" w:fill="FFC000" w:themeFill="accent4"/>
          </w:tcPr>
          <w:p w14:paraId="434A4841" w14:textId="07C41C15"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13</w:t>
            </w:r>
          </w:p>
        </w:tc>
        <w:tc>
          <w:tcPr>
            <w:tcW w:w="140" w:type="pct"/>
            <w:tcBorders>
              <w:top w:val="double" w:sz="4" w:space="0" w:color="auto"/>
              <w:left w:val="dotted" w:sz="4" w:space="0" w:color="auto"/>
              <w:bottom w:val="single" w:sz="4" w:space="0" w:color="auto"/>
              <w:right w:val="dotted" w:sz="4" w:space="0" w:color="auto"/>
            </w:tcBorders>
          </w:tcPr>
          <w:p w14:paraId="13C2AF45"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uble" w:sz="4" w:space="0" w:color="auto"/>
              <w:left w:val="dotted" w:sz="4" w:space="0" w:color="auto"/>
              <w:bottom w:val="single" w:sz="4" w:space="0" w:color="auto"/>
              <w:right w:val="dotted" w:sz="4" w:space="0" w:color="auto"/>
            </w:tcBorders>
          </w:tcPr>
          <w:p w14:paraId="2ECAB2C0" w14:textId="0497442D" w:rsidR="00C6018A" w:rsidRPr="00711222" w:rsidRDefault="00C6018A" w:rsidP="00B67763">
            <w:pPr>
              <w:spacing w:before="60" w:after="60"/>
              <w:jc w:val="left"/>
              <w:rPr>
                <w:rFonts w:asciiTheme="majorBidi" w:hAnsiTheme="majorBidi" w:cstheme="majorBidi"/>
                <w:sz w:val="18"/>
                <w:szCs w:val="18"/>
              </w:rPr>
            </w:pPr>
            <w:r w:rsidRPr="00711222">
              <w:rPr>
                <w:rFonts w:asciiTheme="majorBidi" w:hAnsiTheme="majorBidi" w:cstheme="majorBidi"/>
                <w:i/>
                <w:iCs/>
                <w:sz w:val="18"/>
                <w:szCs w:val="18"/>
              </w:rPr>
              <w:t>Contact group:</w:t>
            </w:r>
            <w:r w:rsidRPr="00711222">
              <w:rPr>
                <w:rFonts w:asciiTheme="majorBidi" w:hAnsiTheme="majorBidi" w:cstheme="majorBidi"/>
                <w:sz w:val="18"/>
                <w:szCs w:val="18"/>
              </w:rPr>
              <w:t xml:space="preserve"> </w:t>
            </w:r>
            <w:r w:rsidR="00BF7EA4" w:rsidRPr="00711222">
              <w:rPr>
                <w:rFonts w:asciiTheme="majorBidi" w:hAnsiTheme="majorBidi" w:cstheme="majorBidi"/>
                <w:i/>
                <w:iCs/>
                <w:sz w:val="18"/>
                <w:szCs w:val="18"/>
              </w:rPr>
              <w:t>r</w:t>
            </w:r>
            <w:r w:rsidRPr="00711222">
              <w:rPr>
                <w:rFonts w:asciiTheme="majorBidi" w:hAnsiTheme="majorBidi" w:cstheme="majorBidi"/>
                <w:i/>
                <w:iCs/>
                <w:sz w:val="18"/>
                <w:szCs w:val="18"/>
              </w:rPr>
              <w:t>isk assessment and risk management</w:t>
            </w:r>
            <w:r w:rsidRPr="00711222" w:rsidDel="00AC35A6">
              <w:rPr>
                <w:rFonts w:asciiTheme="majorBidi" w:hAnsiTheme="majorBidi" w:cstheme="majorBidi"/>
                <w:i/>
                <w:iCs/>
                <w:sz w:val="18"/>
                <w:szCs w:val="18"/>
              </w:rPr>
              <w:t xml:space="preserve"> </w:t>
            </w:r>
            <w:r w:rsidR="00611B6D" w:rsidRPr="00711222">
              <w:rPr>
                <w:rFonts w:asciiTheme="majorBidi" w:hAnsiTheme="majorBidi" w:cstheme="majorBidi"/>
                <w:i/>
                <w:iCs/>
                <w:sz w:val="18"/>
                <w:szCs w:val="18"/>
              </w:rPr>
              <w:t>of living modified organisms</w:t>
            </w:r>
          </w:p>
        </w:tc>
      </w:tr>
      <w:tr w:rsidR="00C6018A" w:rsidRPr="00711222" w14:paraId="5BB94862"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498"/>
        </w:trPr>
        <w:tc>
          <w:tcPr>
            <w:tcW w:w="540" w:type="pct"/>
            <w:vMerge/>
          </w:tcPr>
          <w:p w14:paraId="1365EF2D" w14:textId="77777777" w:rsidR="00C6018A" w:rsidRPr="00711222" w:rsidRDefault="00C6018A" w:rsidP="00C6018A">
            <w:pPr>
              <w:spacing w:before="60" w:after="60"/>
              <w:rPr>
                <w:rFonts w:asciiTheme="majorBidi" w:hAnsiTheme="majorBidi" w:cstheme="majorBidi"/>
                <w:sz w:val="18"/>
                <w:szCs w:val="18"/>
              </w:rPr>
            </w:pPr>
          </w:p>
        </w:tc>
        <w:tc>
          <w:tcPr>
            <w:tcW w:w="322" w:type="pct"/>
            <w:vMerge/>
          </w:tcPr>
          <w:p w14:paraId="48955E4C" w14:textId="77777777" w:rsidR="00C6018A" w:rsidRPr="00711222" w:rsidRDefault="00C6018A" w:rsidP="00C6018A">
            <w:pPr>
              <w:spacing w:before="60" w:after="60"/>
              <w:rPr>
                <w:rFonts w:asciiTheme="majorBidi" w:hAnsiTheme="majorBidi" w:cstheme="majorBidi"/>
                <w:sz w:val="18"/>
                <w:szCs w:val="18"/>
              </w:rPr>
            </w:pPr>
          </w:p>
        </w:tc>
        <w:tc>
          <w:tcPr>
            <w:tcW w:w="175" w:type="pct"/>
            <w:vMerge/>
          </w:tcPr>
          <w:p w14:paraId="254F785B" w14:textId="77777777" w:rsidR="00C6018A" w:rsidRPr="00711222" w:rsidRDefault="00C6018A" w:rsidP="00C6018A">
            <w:pPr>
              <w:spacing w:before="60" w:after="60"/>
              <w:rPr>
                <w:rFonts w:asciiTheme="majorBidi" w:hAnsiTheme="majorBidi" w:cstheme="majorBidi"/>
                <w:sz w:val="18"/>
                <w:szCs w:val="18"/>
              </w:rPr>
            </w:pPr>
          </w:p>
        </w:tc>
        <w:tc>
          <w:tcPr>
            <w:tcW w:w="175" w:type="pct"/>
            <w:vMerge/>
          </w:tcPr>
          <w:p w14:paraId="74C9005D" w14:textId="77777777" w:rsidR="00C6018A" w:rsidRPr="00711222" w:rsidRDefault="00C6018A" w:rsidP="00C6018A">
            <w:pPr>
              <w:spacing w:before="60" w:after="60"/>
              <w:rPr>
                <w:rFonts w:asciiTheme="majorBidi" w:hAnsiTheme="majorBidi" w:cstheme="majorBidi"/>
                <w:sz w:val="18"/>
                <w:szCs w:val="18"/>
              </w:rPr>
            </w:pPr>
          </w:p>
        </w:tc>
        <w:tc>
          <w:tcPr>
            <w:tcW w:w="1496" w:type="pct"/>
            <w:vMerge/>
          </w:tcPr>
          <w:p w14:paraId="5E1FF0A9" w14:textId="77777777" w:rsidR="00C6018A" w:rsidRPr="00711222" w:rsidRDefault="00C6018A" w:rsidP="00C6018A">
            <w:pPr>
              <w:spacing w:before="60" w:after="60"/>
              <w:jc w:val="left"/>
              <w:rPr>
                <w:rFonts w:asciiTheme="majorBidi" w:hAnsiTheme="majorBidi" w:cstheme="majorBidi"/>
                <w:sz w:val="18"/>
                <w:szCs w:val="18"/>
              </w:rPr>
            </w:pPr>
          </w:p>
        </w:tc>
        <w:tc>
          <w:tcPr>
            <w:tcW w:w="326" w:type="pct"/>
            <w:tcBorders>
              <w:top w:val="single" w:sz="4" w:space="0" w:color="auto"/>
              <w:left w:val="double" w:sz="4" w:space="0" w:color="auto"/>
              <w:bottom w:val="double" w:sz="4" w:space="0" w:color="auto"/>
              <w:right w:val="dotted" w:sz="4" w:space="0" w:color="auto"/>
            </w:tcBorders>
            <w:shd w:val="clear" w:color="auto" w:fill="92D050"/>
          </w:tcPr>
          <w:p w14:paraId="0A606D6C" w14:textId="0FDBA8C2"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17</w:t>
            </w:r>
            <w:r w:rsidR="00A74428" w:rsidRPr="00711222">
              <w:rPr>
                <w:rFonts w:asciiTheme="majorBidi" w:hAnsiTheme="majorBidi" w:cstheme="majorBidi"/>
                <w:sz w:val="18"/>
                <w:szCs w:val="18"/>
              </w:rPr>
              <w:t xml:space="preserve"> </w:t>
            </w:r>
            <w:r w:rsidRPr="00711222">
              <w:rPr>
                <w:rFonts w:asciiTheme="majorBidi" w:hAnsiTheme="majorBidi" w:cstheme="majorBidi"/>
                <w:sz w:val="18"/>
                <w:szCs w:val="18"/>
              </w:rPr>
              <w:t>(e)</w:t>
            </w:r>
          </w:p>
        </w:tc>
        <w:tc>
          <w:tcPr>
            <w:tcW w:w="175" w:type="pct"/>
            <w:tcBorders>
              <w:top w:val="single" w:sz="4" w:space="0" w:color="auto"/>
              <w:left w:val="dotted" w:sz="4" w:space="0" w:color="auto"/>
              <w:bottom w:val="double" w:sz="4" w:space="0" w:color="auto"/>
              <w:right w:val="dotted" w:sz="4" w:space="0" w:color="auto"/>
            </w:tcBorders>
          </w:tcPr>
          <w:p w14:paraId="30527C89"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single" w:sz="4" w:space="0" w:color="auto"/>
              <w:left w:val="dotted" w:sz="4" w:space="0" w:color="auto"/>
              <w:bottom w:val="double" w:sz="4" w:space="0" w:color="auto"/>
              <w:right w:val="dotted" w:sz="4" w:space="0" w:color="auto"/>
            </w:tcBorders>
          </w:tcPr>
          <w:p w14:paraId="6780655D"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single" w:sz="4" w:space="0" w:color="auto"/>
              <w:left w:val="dotted" w:sz="4" w:space="0" w:color="auto"/>
              <w:bottom w:val="double" w:sz="4" w:space="0" w:color="auto"/>
              <w:right w:val="dotted" w:sz="4" w:space="0" w:color="auto"/>
            </w:tcBorders>
          </w:tcPr>
          <w:p w14:paraId="43BD9992" w14:textId="3A1F2693" w:rsidR="00C6018A" w:rsidRPr="00711222" w:rsidDel="009E28C2" w:rsidRDefault="00C6018A" w:rsidP="00B67763">
            <w:pPr>
              <w:spacing w:before="60" w:after="60"/>
              <w:jc w:val="left"/>
              <w:rPr>
                <w:rFonts w:asciiTheme="majorBidi" w:hAnsiTheme="majorBidi" w:cstheme="majorBidi"/>
                <w:sz w:val="18"/>
                <w:szCs w:val="18"/>
              </w:rPr>
            </w:pPr>
            <w:r w:rsidRPr="00711222">
              <w:rPr>
                <w:rFonts w:asciiTheme="majorBidi" w:hAnsiTheme="majorBidi" w:cstheme="majorBidi"/>
                <w:i/>
                <w:iCs/>
                <w:sz w:val="18"/>
                <w:szCs w:val="18"/>
              </w:rPr>
              <w:t xml:space="preserve">Contact group: Matters related to the work of the </w:t>
            </w:r>
            <w:r w:rsidR="00D278E1" w:rsidRPr="00711222">
              <w:rPr>
                <w:rFonts w:asciiTheme="majorBidi" w:hAnsiTheme="majorBidi" w:cstheme="majorBidi"/>
                <w:i/>
                <w:iCs/>
                <w:sz w:val="18"/>
                <w:szCs w:val="18"/>
              </w:rPr>
              <w:t>Platform</w:t>
            </w:r>
          </w:p>
        </w:tc>
      </w:tr>
      <w:tr w:rsidR="00C6018A" w:rsidRPr="00711222" w14:paraId="03427361"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1008"/>
        </w:trPr>
        <w:tc>
          <w:tcPr>
            <w:tcW w:w="540" w:type="pct"/>
            <w:tcBorders>
              <w:top w:val="double" w:sz="4" w:space="0" w:color="auto"/>
              <w:left w:val="dotted" w:sz="4" w:space="0" w:color="auto"/>
              <w:bottom w:val="single" w:sz="4" w:space="0" w:color="auto"/>
              <w:right w:val="dotted" w:sz="4" w:space="0" w:color="auto"/>
            </w:tcBorders>
          </w:tcPr>
          <w:p w14:paraId="33C18A4B" w14:textId="7777777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 xml:space="preserve">Friday, </w:t>
            </w:r>
            <w:r w:rsidRPr="00711222">
              <w:rPr>
                <w:rFonts w:asciiTheme="majorBidi" w:hAnsiTheme="majorBidi" w:cstheme="majorBidi"/>
                <w:sz w:val="18"/>
                <w:szCs w:val="18"/>
              </w:rPr>
              <w:br/>
              <w:t>23 October</w:t>
            </w:r>
          </w:p>
          <w:p w14:paraId="073B3DED" w14:textId="22E32515"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(afternoon session)</w:t>
            </w:r>
          </w:p>
        </w:tc>
        <w:tc>
          <w:tcPr>
            <w:tcW w:w="322" w:type="pct"/>
            <w:tcBorders>
              <w:top w:val="double" w:sz="4" w:space="0" w:color="auto"/>
              <w:left w:val="dotted" w:sz="4" w:space="0" w:color="auto"/>
              <w:bottom w:val="single" w:sz="4" w:space="0" w:color="auto"/>
              <w:right w:val="dotted" w:sz="4" w:space="0" w:color="auto"/>
            </w:tcBorders>
            <w:shd w:val="clear" w:color="auto" w:fill="92D050"/>
          </w:tcPr>
          <w:p w14:paraId="06C37003" w14:textId="6F8F530D"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9</w:t>
            </w:r>
            <w:r w:rsidR="00A74428" w:rsidRPr="00711222">
              <w:rPr>
                <w:rFonts w:asciiTheme="majorBidi" w:hAnsiTheme="majorBidi" w:cstheme="majorBidi"/>
                <w:sz w:val="18"/>
                <w:szCs w:val="18"/>
              </w:rPr>
              <w:t xml:space="preserve"> </w:t>
            </w:r>
            <w:r w:rsidRPr="00711222">
              <w:rPr>
                <w:rFonts w:asciiTheme="majorBidi" w:hAnsiTheme="majorBidi" w:cstheme="majorBidi"/>
                <w:sz w:val="18"/>
                <w:szCs w:val="18"/>
              </w:rPr>
              <w:t>(a)</w:t>
            </w:r>
          </w:p>
        </w:tc>
        <w:tc>
          <w:tcPr>
            <w:tcW w:w="175" w:type="pct"/>
            <w:tcBorders>
              <w:top w:val="double" w:sz="4" w:space="0" w:color="auto"/>
              <w:left w:val="dotted" w:sz="4" w:space="0" w:color="auto"/>
              <w:bottom w:val="single" w:sz="4" w:space="0" w:color="auto"/>
              <w:right w:val="dotted" w:sz="4" w:space="0" w:color="auto"/>
            </w:tcBorders>
          </w:tcPr>
          <w:p w14:paraId="12ACDE70"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uble" w:sz="4" w:space="0" w:color="auto"/>
              <w:left w:val="dotted" w:sz="4" w:space="0" w:color="auto"/>
              <w:bottom w:val="single" w:sz="4" w:space="0" w:color="auto"/>
              <w:right w:val="dotted" w:sz="4" w:space="0" w:color="auto"/>
            </w:tcBorders>
          </w:tcPr>
          <w:p w14:paraId="0CDE1CC6"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double" w:sz="4" w:space="0" w:color="auto"/>
              <w:left w:val="dotted" w:sz="4" w:space="0" w:color="auto"/>
              <w:bottom w:val="single" w:sz="4" w:space="0" w:color="auto"/>
              <w:right w:val="double" w:sz="4" w:space="0" w:color="auto"/>
            </w:tcBorders>
          </w:tcPr>
          <w:p w14:paraId="4002803E" w14:textId="1D632973" w:rsidR="00C6018A" w:rsidRPr="00711222" w:rsidRDefault="00C6018A" w:rsidP="00C6018A">
            <w:pPr>
              <w:spacing w:before="60" w:after="60"/>
              <w:jc w:val="left"/>
              <w:rPr>
                <w:rFonts w:asciiTheme="majorBidi" w:hAnsiTheme="majorBidi" w:cstheme="majorBidi"/>
                <w:i/>
                <w:iCs/>
                <w:sz w:val="18"/>
                <w:szCs w:val="18"/>
              </w:rPr>
            </w:pPr>
            <w:r w:rsidRPr="00711222">
              <w:rPr>
                <w:rFonts w:asciiTheme="majorBidi" w:hAnsiTheme="majorBidi" w:cstheme="majorBidi"/>
                <w:i/>
                <w:iCs/>
                <w:sz w:val="18"/>
                <w:szCs w:val="18"/>
              </w:rPr>
              <w:t xml:space="preserve">Contact group: </w:t>
            </w:r>
            <w:r w:rsidR="00FD1EDB" w:rsidRPr="00711222">
              <w:rPr>
                <w:rFonts w:asciiTheme="majorBidi" w:hAnsiTheme="majorBidi" w:cstheme="majorBidi"/>
                <w:i/>
                <w:iCs/>
                <w:sz w:val="18"/>
                <w:szCs w:val="18"/>
              </w:rPr>
              <w:t>g</w:t>
            </w:r>
            <w:r w:rsidRPr="00711222">
              <w:rPr>
                <w:rFonts w:asciiTheme="majorBidi" w:hAnsiTheme="majorBidi" w:cstheme="majorBidi"/>
                <w:i/>
                <w:iCs/>
                <w:sz w:val="18"/>
                <w:szCs w:val="18"/>
              </w:rPr>
              <w:t>lobal review</w:t>
            </w:r>
            <w:r w:rsidR="00FD1EDB" w:rsidRPr="00711222">
              <w:rPr>
                <w:rFonts w:asciiTheme="majorBidi" w:hAnsiTheme="majorBidi" w:cstheme="majorBidi"/>
                <w:i/>
                <w:iCs/>
                <w:sz w:val="18"/>
                <w:szCs w:val="18"/>
              </w:rPr>
              <w:t xml:space="preserve"> of collective progress in the implementation of the Kunming-Montreal Global Biodiversity Framework</w:t>
            </w:r>
          </w:p>
        </w:tc>
        <w:tc>
          <w:tcPr>
            <w:tcW w:w="326" w:type="pct"/>
            <w:tcBorders>
              <w:top w:val="double" w:sz="4" w:space="0" w:color="auto"/>
              <w:left w:val="double" w:sz="4" w:space="0" w:color="auto"/>
              <w:bottom w:val="single" w:sz="4" w:space="0" w:color="auto"/>
              <w:right w:val="dotted" w:sz="4" w:space="0" w:color="auto"/>
            </w:tcBorders>
          </w:tcPr>
          <w:p w14:paraId="3AFE99B9"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uble" w:sz="4" w:space="0" w:color="auto"/>
              <w:left w:val="dotted" w:sz="4" w:space="0" w:color="auto"/>
              <w:bottom w:val="single" w:sz="4" w:space="0" w:color="auto"/>
              <w:right w:val="dotted" w:sz="4" w:space="0" w:color="auto"/>
            </w:tcBorders>
          </w:tcPr>
          <w:p w14:paraId="545C27D2"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uble" w:sz="4" w:space="0" w:color="auto"/>
              <w:left w:val="dotted" w:sz="4" w:space="0" w:color="auto"/>
              <w:bottom w:val="single" w:sz="4" w:space="0" w:color="auto"/>
              <w:right w:val="dotted" w:sz="4" w:space="0" w:color="auto"/>
            </w:tcBorders>
          </w:tcPr>
          <w:p w14:paraId="6E70866B"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uble" w:sz="4" w:space="0" w:color="auto"/>
              <w:left w:val="dotted" w:sz="4" w:space="0" w:color="auto"/>
              <w:bottom w:val="single" w:sz="4" w:space="0" w:color="auto"/>
              <w:right w:val="dotted" w:sz="4" w:space="0" w:color="auto"/>
            </w:tcBorders>
          </w:tcPr>
          <w:p w14:paraId="6DE19C9F" w14:textId="60D1CEE3"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Review of conference room papers</w:t>
            </w:r>
          </w:p>
        </w:tc>
      </w:tr>
      <w:tr w:rsidR="00C6018A" w:rsidRPr="00711222" w14:paraId="06684AE8"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1008"/>
        </w:trPr>
        <w:tc>
          <w:tcPr>
            <w:tcW w:w="540" w:type="pct"/>
            <w:tcBorders>
              <w:top w:val="double" w:sz="4" w:space="0" w:color="auto"/>
              <w:left w:val="dotted" w:sz="4" w:space="0" w:color="auto"/>
              <w:bottom w:val="single" w:sz="4" w:space="0" w:color="auto"/>
              <w:right w:val="dotted" w:sz="4" w:space="0" w:color="auto"/>
            </w:tcBorders>
          </w:tcPr>
          <w:p w14:paraId="4E5D8008"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single" w:sz="4" w:space="0" w:color="auto"/>
              <w:left w:val="dotted" w:sz="4" w:space="0" w:color="auto"/>
              <w:bottom w:val="single" w:sz="12" w:space="0" w:color="auto"/>
              <w:right w:val="dotted" w:sz="4" w:space="0" w:color="auto"/>
            </w:tcBorders>
            <w:shd w:val="clear" w:color="auto" w:fill="92D050"/>
          </w:tcPr>
          <w:p w14:paraId="74058CAB" w14:textId="1DA29C1F"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10 (a) (b)</w:t>
            </w:r>
          </w:p>
        </w:tc>
        <w:tc>
          <w:tcPr>
            <w:tcW w:w="175" w:type="pct"/>
            <w:tcBorders>
              <w:top w:val="single" w:sz="4" w:space="0" w:color="auto"/>
              <w:left w:val="dotted" w:sz="4" w:space="0" w:color="auto"/>
              <w:bottom w:val="single" w:sz="12" w:space="0" w:color="auto"/>
              <w:right w:val="dotted" w:sz="4" w:space="0" w:color="auto"/>
            </w:tcBorders>
          </w:tcPr>
          <w:p w14:paraId="13F26D31"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single" w:sz="4" w:space="0" w:color="auto"/>
              <w:left w:val="dotted" w:sz="4" w:space="0" w:color="auto"/>
              <w:bottom w:val="single" w:sz="12" w:space="0" w:color="auto"/>
              <w:right w:val="dotted" w:sz="4" w:space="0" w:color="auto"/>
            </w:tcBorders>
          </w:tcPr>
          <w:p w14:paraId="5653A806"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single" w:sz="4" w:space="0" w:color="auto"/>
              <w:left w:val="dotted" w:sz="4" w:space="0" w:color="auto"/>
              <w:bottom w:val="single" w:sz="12" w:space="0" w:color="auto"/>
              <w:right w:val="double" w:sz="4" w:space="0" w:color="auto"/>
            </w:tcBorders>
          </w:tcPr>
          <w:p w14:paraId="6261C2FF" w14:textId="3DE50437" w:rsidR="00C6018A" w:rsidRPr="00711222" w:rsidRDefault="00C6018A" w:rsidP="00C6018A">
            <w:pPr>
              <w:spacing w:before="60" w:after="60"/>
              <w:jc w:val="left"/>
              <w:rPr>
                <w:rFonts w:asciiTheme="majorBidi" w:hAnsiTheme="majorBidi" w:cstheme="majorBidi"/>
                <w:sz w:val="18"/>
                <w:szCs w:val="18"/>
              </w:rPr>
            </w:pPr>
            <w:r w:rsidRPr="00711222">
              <w:rPr>
                <w:rFonts w:asciiTheme="majorBidi" w:hAnsiTheme="majorBidi" w:cstheme="majorBidi"/>
                <w:i/>
                <w:iCs/>
                <w:sz w:val="18"/>
                <w:szCs w:val="18"/>
              </w:rPr>
              <w:t xml:space="preserve">Contact group: implementation of Article 8(j) </w:t>
            </w:r>
          </w:p>
        </w:tc>
        <w:tc>
          <w:tcPr>
            <w:tcW w:w="326" w:type="pct"/>
            <w:tcBorders>
              <w:top w:val="single" w:sz="4" w:space="0" w:color="auto"/>
              <w:left w:val="double" w:sz="4" w:space="0" w:color="auto"/>
              <w:bottom w:val="single" w:sz="12" w:space="0" w:color="auto"/>
              <w:right w:val="dotted" w:sz="4" w:space="0" w:color="auto"/>
            </w:tcBorders>
          </w:tcPr>
          <w:p w14:paraId="5B82A227"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single" w:sz="4" w:space="0" w:color="auto"/>
              <w:left w:val="dotted" w:sz="4" w:space="0" w:color="auto"/>
              <w:bottom w:val="single" w:sz="12" w:space="0" w:color="auto"/>
              <w:right w:val="dotted" w:sz="4" w:space="0" w:color="auto"/>
            </w:tcBorders>
          </w:tcPr>
          <w:p w14:paraId="3D939320"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single" w:sz="4" w:space="0" w:color="auto"/>
              <w:left w:val="dotted" w:sz="4" w:space="0" w:color="auto"/>
              <w:bottom w:val="single" w:sz="12" w:space="0" w:color="auto"/>
              <w:right w:val="dotted" w:sz="4" w:space="0" w:color="auto"/>
            </w:tcBorders>
          </w:tcPr>
          <w:p w14:paraId="61800E1C"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single" w:sz="4" w:space="0" w:color="auto"/>
              <w:left w:val="dotted" w:sz="4" w:space="0" w:color="auto"/>
              <w:bottom w:val="single" w:sz="8" w:space="0" w:color="auto"/>
              <w:right w:val="dotted" w:sz="4" w:space="0" w:color="auto"/>
            </w:tcBorders>
          </w:tcPr>
          <w:p w14:paraId="08AA4010" w14:textId="77777777" w:rsidR="00C6018A" w:rsidRPr="00711222" w:rsidRDefault="00C6018A" w:rsidP="00C6018A">
            <w:pPr>
              <w:spacing w:before="60" w:after="60"/>
              <w:rPr>
                <w:rFonts w:asciiTheme="majorBidi" w:hAnsiTheme="majorBidi" w:cstheme="majorBidi"/>
                <w:sz w:val="18"/>
                <w:szCs w:val="18"/>
              </w:rPr>
            </w:pPr>
          </w:p>
        </w:tc>
      </w:tr>
      <w:tr w:rsidR="00C6018A" w:rsidRPr="00711222" w14:paraId="3831DE3A"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1028"/>
        </w:trPr>
        <w:tc>
          <w:tcPr>
            <w:tcW w:w="540" w:type="pct"/>
            <w:tcBorders>
              <w:top w:val="single" w:sz="4" w:space="0" w:color="auto"/>
              <w:left w:val="dotted" w:sz="4" w:space="0" w:color="auto"/>
              <w:bottom w:val="dotted" w:sz="4" w:space="0" w:color="auto"/>
              <w:right w:val="dotted" w:sz="4" w:space="0" w:color="auto"/>
            </w:tcBorders>
          </w:tcPr>
          <w:p w14:paraId="11132A72" w14:textId="7777777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lastRenderedPageBreak/>
              <w:t xml:space="preserve">Friday, </w:t>
            </w:r>
            <w:r w:rsidRPr="00711222">
              <w:rPr>
                <w:rFonts w:asciiTheme="majorBidi" w:hAnsiTheme="majorBidi" w:cstheme="majorBidi"/>
                <w:sz w:val="18"/>
                <w:szCs w:val="18"/>
              </w:rPr>
              <w:br/>
              <w:t>23 October</w:t>
            </w:r>
          </w:p>
          <w:p w14:paraId="0E2490B4" w14:textId="4DC148C0"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(evening session)</w:t>
            </w:r>
          </w:p>
        </w:tc>
        <w:tc>
          <w:tcPr>
            <w:tcW w:w="322" w:type="pct"/>
            <w:tcBorders>
              <w:top w:val="single" w:sz="12" w:space="0" w:color="auto"/>
              <w:left w:val="dotted" w:sz="4" w:space="0" w:color="auto"/>
              <w:bottom w:val="dotted" w:sz="4" w:space="0" w:color="auto"/>
              <w:right w:val="dotted" w:sz="4" w:space="0" w:color="auto"/>
            </w:tcBorders>
            <w:shd w:val="clear" w:color="auto" w:fill="92D050"/>
          </w:tcPr>
          <w:p w14:paraId="2BCFEF9B" w14:textId="7777777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2</w:t>
            </w:r>
          </w:p>
        </w:tc>
        <w:tc>
          <w:tcPr>
            <w:tcW w:w="175" w:type="pct"/>
            <w:tcBorders>
              <w:top w:val="single" w:sz="12" w:space="0" w:color="auto"/>
              <w:left w:val="dotted" w:sz="4" w:space="0" w:color="auto"/>
              <w:bottom w:val="dotted" w:sz="4" w:space="0" w:color="auto"/>
              <w:right w:val="dotted" w:sz="4" w:space="0" w:color="auto"/>
            </w:tcBorders>
            <w:shd w:val="clear" w:color="auto" w:fill="FFC000" w:themeFill="accent4"/>
          </w:tcPr>
          <w:p w14:paraId="6327D936" w14:textId="7777777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2</w:t>
            </w:r>
          </w:p>
        </w:tc>
        <w:tc>
          <w:tcPr>
            <w:tcW w:w="175" w:type="pct"/>
            <w:tcBorders>
              <w:top w:val="single" w:sz="12" w:space="0" w:color="auto"/>
              <w:left w:val="dotted" w:sz="4" w:space="0" w:color="auto"/>
              <w:bottom w:val="dotted" w:sz="4" w:space="0" w:color="auto"/>
              <w:right w:val="dotted" w:sz="4" w:space="0" w:color="auto"/>
            </w:tcBorders>
            <w:shd w:val="clear" w:color="auto" w:fill="00B0F0"/>
          </w:tcPr>
          <w:p w14:paraId="0AC4C689" w14:textId="7777777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2</w:t>
            </w:r>
          </w:p>
        </w:tc>
        <w:tc>
          <w:tcPr>
            <w:tcW w:w="3788" w:type="pct"/>
            <w:gridSpan w:val="5"/>
            <w:tcBorders>
              <w:top w:val="single" w:sz="12" w:space="0" w:color="auto"/>
              <w:left w:val="dotted" w:sz="4" w:space="0" w:color="auto"/>
              <w:bottom w:val="single" w:sz="12" w:space="0" w:color="auto"/>
              <w:right w:val="dotted" w:sz="4" w:space="0" w:color="auto"/>
            </w:tcBorders>
          </w:tcPr>
          <w:p w14:paraId="596A29A0" w14:textId="1439F041" w:rsidR="00C6018A" w:rsidRPr="00711222" w:rsidRDefault="00C6018A" w:rsidP="00C6018A">
            <w:pPr>
              <w:spacing w:before="60" w:after="60"/>
              <w:rPr>
                <w:rFonts w:asciiTheme="majorBidi" w:hAnsiTheme="majorBidi" w:cstheme="majorBidi"/>
                <w:b/>
                <w:bCs/>
                <w:sz w:val="18"/>
                <w:szCs w:val="18"/>
              </w:rPr>
            </w:pPr>
            <w:r w:rsidRPr="00711222">
              <w:rPr>
                <w:rFonts w:asciiTheme="majorBidi" w:hAnsiTheme="majorBidi" w:cstheme="majorBidi"/>
                <w:b/>
                <w:bCs/>
                <w:sz w:val="18"/>
                <w:szCs w:val="18"/>
              </w:rPr>
              <w:t>Plenary session</w:t>
            </w:r>
          </w:p>
          <w:p w14:paraId="58CBD416" w14:textId="0DC2A7FC"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Stocktaking and adoption of decisions</w:t>
            </w:r>
          </w:p>
          <w:p w14:paraId="1E943E97" w14:textId="77777777" w:rsidR="00C6018A" w:rsidRPr="00711222" w:rsidRDefault="00C6018A" w:rsidP="00C6018A">
            <w:pPr>
              <w:spacing w:before="60" w:after="60"/>
              <w:rPr>
                <w:rFonts w:asciiTheme="majorBidi" w:hAnsiTheme="majorBidi" w:cstheme="majorBidi"/>
                <w:b/>
                <w:bCs/>
                <w:sz w:val="18"/>
                <w:szCs w:val="18"/>
              </w:rPr>
            </w:pPr>
            <w:r w:rsidRPr="00711222">
              <w:rPr>
                <w:rFonts w:asciiTheme="majorBidi" w:hAnsiTheme="majorBidi" w:cstheme="majorBidi"/>
                <w:sz w:val="18"/>
                <w:szCs w:val="18"/>
              </w:rPr>
              <w:t>Organizational matters (election of officers)</w:t>
            </w:r>
          </w:p>
        </w:tc>
      </w:tr>
      <w:tr w:rsidR="00C6018A" w:rsidRPr="00711222" w14:paraId="23BE3DAB"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tcBorders>
              <w:top w:val="double" w:sz="4" w:space="0" w:color="auto"/>
              <w:left w:val="dotted" w:sz="4" w:space="0" w:color="auto"/>
              <w:bottom w:val="double" w:sz="4" w:space="0" w:color="auto"/>
              <w:right w:val="dotted" w:sz="4" w:space="0" w:color="auto"/>
            </w:tcBorders>
          </w:tcPr>
          <w:p w14:paraId="68CD4C36" w14:textId="0B10D90D"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 xml:space="preserve">Saturday, </w:t>
            </w:r>
            <w:r w:rsidRPr="00711222">
              <w:rPr>
                <w:rFonts w:asciiTheme="majorBidi" w:hAnsiTheme="majorBidi" w:cstheme="majorBidi"/>
                <w:sz w:val="18"/>
                <w:szCs w:val="18"/>
              </w:rPr>
              <w:br/>
              <w:t>24 October</w:t>
            </w:r>
          </w:p>
        </w:tc>
        <w:tc>
          <w:tcPr>
            <w:tcW w:w="322" w:type="pct"/>
            <w:tcBorders>
              <w:top w:val="double" w:sz="4" w:space="0" w:color="auto"/>
              <w:left w:val="dotted" w:sz="4" w:space="0" w:color="auto"/>
              <w:bottom w:val="double" w:sz="4" w:space="0" w:color="auto"/>
              <w:right w:val="dotted" w:sz="4" w:space="0" w:color="auto"/>
            </w:tcBorders>
          </w:tcPr>
          <w:p w14:paraId="26F1B386"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uble" w:sz="4" w:space="0" w:color="auto"/>
              <w:left w:val="dotted" w:sz="4" w:space="0" w:color="auto"/>
              <w:bottom w:val="double" w:sz="4" w:space="0" w:color="auto"/>
              <w:right w:val="dotted" w:sz="4" w:space="0" w:color="auto"/>
            </w:tcBorders>
          </w:tcPr>
          <w:p w14:paraId="2180D17B"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uble" w:sz="4" w:space="0" w:color="auto"/>
              <w:left w:val="dotted" w:sz="4" w:space="0" w:color="auto"/>
              <w:bottom w:val="double" w:sz="4" w:space="0" w:color="auto"/>
              <w:right w:val="dotted" w:sz="4" w:space="0" w:color="auto"/>
            </w:tcBorders>
          </w:tcPr>
          <w:p w14:paraId="65F11F31" w14:textId="77777777" w:rsidR="00C6018A" w:rsidRPr="00711222" w:rsidRDefault="00C6018A" w:rsidP="00C6018A">
            <w:pPr>
              <w:spacing w:before="60" w:after="60"/>
              <w:rPr>
                <w:rFonts w:asciiTheme="majorBidi" w:hAnsiTheme="majorBidi" w:cstheme="majorBidi"/>
                <w:sz w:val="18"/>
                <w:szCs w:val="18"/>
              </w:rPr>
            </w:pPr>
          </w:p>
        </w:tc>
        <w:tc>
          <w:tcPr>
            <w:tcW w:w="3788" w:type="pct"/>
            <w:gridSpan w:val="5"/>
            <w:tcBorders>
              <w:top w:val="double" w:sz="4" w:space="0" w:color="auto"/>
              <w:left w:val="dotted" w:sz="4" w:space="0" w:color="auto"/>
              <w:bottom w:val="double" w:sz="4" w:space="0" w:color="auto"/>
              <w:right w:val="dotted" w:sz="4" w:space="0" w:color="auto"/>
            </w:tcBorders>
          </w:tcPr>
          <w:p w14:paraId="6E468DE3" w14:textId="2DB1581B" w:rsidR="00C6018A" w:rsidRPr="00711222" w:rsidRDefault="00C6018A" w:rsidP="007F6F36">
            <w:pPr>
              <w:spacing w:before="60" w:after="60"/>
              <w:jc w:val="left"/>
              <w:rPr>
                <w:rFonts w:asciiTheme="majorBidi" w:hAnsiTheme="majorBidi" w:cstheme="majorBidi"/>
                <w:i/>
                <w:iCs/>
                <w:sz w:val="18"/>
                <w:szCs w:val="18"/>
              </w:rPr>
            </w:pPr>
            <w:r w:rsidRPr="00711222">
              <w:rPr>
                <w:rFonts w:asciiTheme="majorBidi" w:hAnsiTheme="majorBidi" w:cstheme="majorBidi"/>
                <w:i/>
                <w:iCs/>
                <w:sz w:val="18"/>
                <w:szCs w:val="18"/>
              </w:rPr>
              <w:t>No meetings will be held on Saturday, 24 October</w:t>
            </w:r>
          </w:p>
        </w:tc>
      </w:tr>
      <w:tr w:rsidR="00C6018A" w:rsidRPr="00711222" w14:paraId="1F388AD2"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tcBorders>
              <w:top w:val="double" w:sz="4" w:space="0" w:color="auto"/>
              <w:left w:val="dotted" w:sz="4" w:space="0" w:color="auto"/>
              <w:bottom w:val="double" w:sz="4" w:space="0" w:color="000000" w:themeColor="text1"/>
              <w:right w:val="dotted" w:sz="4" w:space="0" w:color="auto"/>
            </w:tcBorders>
          </w:tcPr>
          <w:p w14:paraId="54509ADE" w14:textId="241B1DF5"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 xml:space="preserve">Sunday, </w:t>
            </w:r>
            <w:r w:rsidRPr="00711222">
              <w:rPr>
                <w:rFonts w:asciiTheme="majorBidi" w:hAnsiTheme="majorBidi" w:cstheme="majorBidi"/>
                <w:sz w:val="18"/>
                <w:szCs w:val="18"/>
              </w:rPr>
              <w:br/>
              <w:t>25 October</w:t>
            </w:r>
          </w:p>
        </w:tc>
        <w:tc>
          <w:tcPr>
            <w:tcW w:w="322" w:type="pct"/>
            <w:tcBorders>
              <w:top w:val="double" w:sz="4" w:space="0" w:color="auto"/>
              <w:left w:val="dotted" w:sz="4" w:space="0" w:color="auto"/>
              <w:bottom w:val="double" w:sz="4" w:space="0" w:color="000000" w:themeColor="text1"/>
              <w:right w:val="dotted" w:sz="4" w:space="0" w:color="auto"/>
            </w:tcBorders>
          </w:tcPr>
          <w:p w14:paraId="33521702"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uble" w:sz="4" w:space="0" w:color="auto"/>
              <w:left w:val="dotted" w:sz="4" w:space="0" w:color="auto"/>
              <w:bottom w:val="double" w:sz="4" w:space="0" w:color="000000" w:themeColor="text1"/>
              <w:right w:val="dotted" w:sz="4" w:space="0" w:color="auto"/>
            </w:tcBorders>
          </w:tcPr>
          <w:p w14:paraId="6F4971D4"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uble" w:sz="4" w:space="0" w:color="auto"/>
              <w:left w:val="dotted" w:sz="4" w:space="0" w:color="auto"/>
              <w:bottom w:val="double" w:sz="4" w:space="0" w:color="000000" w:themeColor="text1"/>
              <w:right w:val="dotted" w:sz="4" w:space="0" w:color="auto"/>
            </w:tcBorders>
          </w:tcPr>
          <w:p w14:paraId="6FA0C481" w14:textId="77777777" w:rsidR="00C6018A" w:rsidRPr="00711222" w:rsidRDefault="00C6018A" w:rsidP="00C6018A">
            <w:pPr>
              <w:spacing w:before="60" w:after="60"/>
              <w:rPr>
                <w:rFonts w:asciiTheme="majorBidi" w:hAnsiTheme="majorBidi" w:cstheme="majorBidi"/>
                <w:sz w:val="18"/>
                <w:szCs w:val="18"/>
              </w:rPr>
            </w:pPr>
          </w:p>
        </w:tc>
        <w:tc>
          <w:tcPr>
            <w:tcW w:w="3788" w:type="pct"/>
            <w:gridSpan w:val="5"/>
            <w:tcBorders>
              <w:top w:val="double" w:sz="4" w:space="0" w:color="auto"/>
              <w:left w:val="dotted" w:sz="4" w:space="0" w:color="auto"/>
              <w:bottom w:val="double" w:sz="4" w:space="0" w:color="000000" w:themeColor="text1"/>
              <w:right w:val="dotted" w:sz="4" w:space="0" w:color="auto"/>
            </w:tcBorders>
          </w:tcPr>
          <w:p w14:paraId="2BE22F2D" w14:textId="0039F2C1" w:rsidR="00C6018A" w:rsidRPr="00711222" w:rsidRDefault="00C6018A" w:rsidP="00C6018A">
            <w:pPr>
              <w:spacing w:before="60" w:after="60"/>
              <w:rPr>
                <w:rFonts w:asciiTheme="majorBidi" w:hAnsiTheme="majorBidi" w:cstheme="majorBidi"/>
                <w:i/>
                <w:iCs/>
                <w:sz w:val="18"/>
                <w:szCs w:val="18"/>
              </w:rPr>
            </w:pPr>
            <w:r w:rsidRPr="00711222">
              <w:rPr>
                <w:rFonts w:asciiTheme="majorBidi" w:hAnsiTheme="majorBidi" w:cstheme="majorBidi"/>
                <w:i/>
                <w:iCs/>
                <w:sz w:val="18"/>
                <w:szCs w:val="18"/>
              </w:rPr>
              <w:t xml:space="preserve">No formal </w:t>
            </w:r>
            <w:r w:rsidR="008B04BF">
              <w:rPr>
                <w:rFonts w:asciiTheme="majorBidi" w:hAnsiTheme="majorBidi" w:cstheme="majorBidi"/>
                <w:i/>
                <w:iCs/>
                <w:sz w:val="18"/>
                <w:szCs w:val="18"/>
              </w:rPr>
              <w:t xml:space="preserve">sessions </w:t>
            </w:r>
            <w:r w:rsidRPr="00711222">
              <w:rPr>
                <w:rFonts w:asciiTheme="majorBidi" w:hAnsiTheme="majorBidi" w:cstheme="majorBidi"/>
                <w:i/>
                <w:iCs/>
                <w:sz w:val="18"/>
                <w:szCs w:val="18"/>
              </w:rPr>
              <w:t>are currently scheduled for Sunday, 25 October; however, on the advice of the Bureau, a limited number of contact groups or informal consultations could be convened if needed</w:t>
            </w:r>
          </w:p>
        </w:tc>
      </w:tr>
      <w:tr w:rsidR="00C6018A" w:rsidRPr="00711222" w14:paraId="193CA863" w14:textId="77777777" w:rsidTr="00B0396F">
        <w:tc>
          <w:tcPr>
            <w:tcW w:w="540" w:type="pct"/>
            <w:vMerge w:val="restart"/>
            <w:tcBorders>
              <w:top w:val="double" w:sz="4" w:space="0" w:color="000000" w:themeColor="text1"/>
              <w:right w:val="dotted" w:sz="4" w:space="0" w:color="000000" w:themeColor="text1"/>
            </w:tcBorders>
          </w:tcPr>
          <w:p w14:paraId="573259FA" w14:textId="581906F3"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 xml:space="preserve">Monday, </w:t>
            </w:r>
            <w:r w:rsidRPr="00711222">
              <w:rPr>
                <w:rFonts w:asciiTheme="majorBidi" w:hAnsiTheme="majorBidi" w:cstheme="majorBidi"/>
                <w:sz w:val="18"/>
                <w:szCs w:val="18"/>
              </w:rPr>
              <w:br/>
              <w:t>26 October</w:t>
            </w:r>
          </w:p>
          <w:p w14:paraId="41B2B4CC" w14:textId="7777777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(morning session)</w:t>
            </w:r>
          </w:p>
        </w:tc>
        <w:tc>
          <w:tcPr>
            <w:tcW w:w="322" w:type="pct"/>
            <w:tcBorders>
              <w:top w:val="double" w:sz="4" w:space="0" w:color="000000" w:themeColor="text1"/>
              <w:left w:val="dotted" w:sz="4" w:space="0" w:color="000000" w:themeColor="text1"/>
              <w:bottom w:val="dotted" w:sz="2" w:space="0" w:color="auto"/>
              <w:right w:val="dotted" w:sz="4" w:space="0" w:color="000000" w:themeColor="text1"/>
            </w:tcBorders>
          </w:tcPr>
          <w:p w14:paraId="7FCEBBF0"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uble" w:sz="4" w:space="0" w:color="000000" w:themeColor="text1"/>
              <w:left w:val="dotted" w:sz="4" w:space="0" w:color="000000" w:themeColor="text1"/>
              <w:bottom w:val="dotted" w:sz="2" w:space="0" w:color="auto"/>
              <w:right w:val="dotted" w:sz="4" w:space="0" w:color="000000" w:themeColor="text1"/>
            </w:tcBorders>
          </w:tcPr>
          <w:p w14:paraId="390CF17B"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uble" w:sz="4" w:space="0" w:color="000000" w:themeColor="text1"/>
              <w:left w:val="dotted" w:sz="4" w:space="0" w:color="000000" w:themeColor="text1"/>
              <w:bottom w:val="dotted" w:sz="2" w:space="0" w:color="auto"/>
              <w:right w:val="dotted" w:sz="4" w:space="0" w:color="000000" w:themeColor="text1"/>
            </w:tcBorders>
          </w:tcPr>
          <w:p w14:paraId="4098C8EF" w14:textId="77777777" w:rsidR="00C6018A" w:rsidRPr="00711222" w:rsidRDefault="00C6018A" w:rsidP="00C6018A">
            <w:pPr>
              <w:spacing w:after="160" w:line="278" w:lineRule="auto"/>
              <w:rPr>
                <w:rFonts w:asciiTheme="majorBidi" w:hAnsiTheme="majorBidi" w:cstheme="majorBidi"/>
                <w:sz w:val="18"/>
                <w:szCs w:val="18"/>
              </w:rPr>
            </w:pPr>
          </w:p>
        </w:tc>
        <w:tc>
          <w:tcPr>
            <w:tcW w:w="1496" w:type="pct"/>
            <w:tcBorders>
              <w:top w:val="double" w:sz="4" w:space="0" w:color="000000" w:themeColor="text1"/>
              <w:left w:val="dotted" w:sz="4" w:space="0" w:color="000000" w:themeColor="text1"/>
              <w:bottom w:val="dotted" w:sz="2" w:space="0" w:color="auto"/>
              <w:right w:val="double" w:sz="4" w:space="0" w:color="auto"/>
            </w:tcBorders>
          </w:tcPr>
          <w:p w14:paraId="40615D14" w14:textId="77777777"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sz w:val="18"/>
                <w:szCs w:val="18"/>
              </w:rPr>
              <w:t>Review of conference room papers</w:t>
            </w:r>
          </w:p>
        </w:tc>
        <w:tc>
          <w:tcPr>
            <w:tcW w:w="326" w:type="pct"/>
            <w:tcBorders>
              <w:top w:val="double" w:sz="4" w:space="0" w:color="000000" w:themeColor="text1"/>
              <w:left w:val="double" w:sz="4" w:space="0" w:color="auto"/>
              <w:bottom w:val="dotted" w:sz="2" w:space="0" w:color="auto"/>
              <w:right w:val="dotted" w:sz="4" w:space="0" w:color="000000" w:themeColor="text1"/>
            </w:tcBorders>
          </w:tcPr>
          <w:p w14:paraId="723CA373"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uble" w:sz="4" w:space="0" w:color="000000" w:themeColor="text1"/>
              <w:left w:val="dotted" w:sz="4" w:space="0" w:color="000000" w:themeColor="text1"/>
              <w:bottom w:val="dotted" w:sz="2" w:space="0" w:color="auto"/>
              <w:right w:val="dotted" w:sz="4" w:space="0" w:color="000000" w:themeColor="text1"/>
            </w:tcBorders>
          </w:tcPr>
          <w:p w14:paraId="1B577528" w14:textId="77777777" w:rsidR="00C6018A" w:rsidRPr="00711222" w:rsidRDefault="00C6018A" w:rsidP="00C6018A">
            <w:pPr>
              <w:spacing w:after="160" w:line="278" w:lineRule="auto"/>
              <w:rPr>
                <w:rFonts w:asciiTheme="majorBidi" w:hAnsiTheme="majorBidi" w:cstheme="majorBidi"/>
                <w:sz w:val="18"/>
                <w:szCs w:val="18"/>
              </w:rPr>
            </w:pPr>
          </w:p>
        </w:tc>
        <w:tc>
          <w:tcPr>
            <w:tcW w:w="140" w:type="pct"/>
            <w:tcBorders>
              <w:top w:val="double" w:sz="4" w:space="0" w:color="000000" w:themeColor="text1"/>
              <w:left w:val="dotted" w:sz="4" w:space="0" w:color="000000" w:themeColor="text1"/>
              <w:bottom w:val="dotted" w:sz="2" w:space="0" w:color="auto"/>
              <w:right w:val="dotted" w:sz="4" w:space="0" w:color="000000" w:themeColor="text1"/>
            </w:tcBorders>
          </w:tcPr>
          <w:p w14:paraId="0536351C" w14:textId="77777777" w:rsidR="00C6018A" w:rsidRPr="00711222" w:rsidRDefault="00C6018A" w:rsidP="00C6018A">
            <w:pPr>
              <w:spacing w:after="160" w:line="278" w:lineRule="auto"/>
              <w:rPr>
                <w:rFonts w:asciiTheme="majorBidi" w:hAnsiTheme="majorBidi" w:cstheme="majorBidi"/>
                <w:sz w:val="18"/>
                <w:szCs w:val="18"/>
              </w:rPr>
            </w:pPr>
          </w:p>
        </w:tc>
        <w:tc>
          <w:tcPr>
            <w:tcW w:w="1651" w:type="pct"/>
            <w:tcBorders>
              <w:top w:val="double" w:sz="4" w:space="0" w:color="000000" w:themeColor="text1"/>
              <w:left w:val="dotted" w:sz="4" w:space="0" w:color="000000" w:themeColor="text1"/>
              <w:bottom w:val="dotted" w:sz="2" w:space="0" w:color="auto"/>
            </w:tcBorders>
          </w:tcPr>
          <w:p w14:paraId="0BA021C8" w14:textId="77777777"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sz w:val="18"/>
                <w:szCs w:val="18"/>
              </w:rPr>
              <w:t>Review of conference room papers</w:t>
            </w:r>
          </w:p>
        </w:tc>
      </w:tr>
      <w:tr w:rsidR="00C6018A" w:rsidRPr="00711222" w14:paraId="7367F607" w14:textId="77777777" w:rsidTr="00B0396F">
        <w:tc>
          <w:tcPr>
            <w:tcW w:w="540" w:type="pct"/>
            <w:vMerge/>
          </w:tcPr>
          <w:p w14:paraId="47149051" w14:textId="77777777" w:rsidR="00C6018A" w:rsidRPr="00711222" w:rsidRDefault="00C6018A" w:rsidP="00C6018A">
            <w:pPr>
              <w:spacing w:after="160" w:line="278" w:lineRule="auto"/>
              <w:rPr>
                <w:rFonts w:asciiTheme="majorBidi" w:hAnsiTheme="majorBidi" w:cstheme="majorBidi"/>
                <w:sz w:val="18"/>
                <w:szCs w:val="18"/>
              </w:rPr>
            </w:pPr>
          </w:p>
        </w:tc>
        <w:tc>
          <w:tcPr>
            <w:tcW w:w="322" w:type="pct"/>
            <w:tcBorders>
              <w:top w:val="dotted" w:sz="2" w:space="0" w:color="auto"/>
              <w:left w:val="dotted" w:sz="4" w:space="0" w:color="000000" w:themeColor="text1"/>
              <w:bottom w:val="single" w:sz="4" w:space="0" w:color="auto"/>
              <w:right w:val="dotted" w:sz="4" w:space="0" w:color="000000" w:themeColor="text1"/>
            </w:tcBorders>
          </w:tcPr>
          <w:p w14:paraId="7AF14FA9"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tted" w:sz="2" w:space="0" w:color="auto"/>
              <w:left w:val="dotted" w:sz="4" w:space="0" w:color="000000" w:themeColor="text1"/>
              <w:bottom w:val="single" w:sz="4" w:space="0" w:color="auto"/>
              <w:right w:val="dotted" w:sz="4" w:space="0" w:color="000000" w:themeColor="text1"/>
            </w:tcBorders>
          </w:tcPr>
          <w:p w14:paraId="1689F73D"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tted" w:sz="2" w:space="0" w:color="auto"/>
              <w:left w:val="dotted" w:sz="4" w:space="0" w:color="000000" w:themeColor="text1"/>
              <w:bottom w:val="single" w:sz="4" w:space="0" w:color="auto"/>
              <w:right w:val="dotted" w:sz="4" w:space="0" w:color="000000" w:themeColor="text1"/>
            </w:tcBorders>
          </w:tcPr>
          <w:p w14:paraId="45DEA7EA" w14:textId="77777777" w:rsidR="00C6018A" w:rsidRPr="00711222" w:rsidRDefault="00C6018A" w:rsidP="00C6018A">
            <w:pPr>
              <w:spacing w:after="160" w:line="278" w:lineRule="auto"/>
              <w:rPr>
                <w:rFonts w:asciiTheme="majorBidi" w:hAnsiTheme="majorBidi" w:cstheme="majorBidi"/>
                <w:sz w:val="18"/>
                <w:szCs w:val="18"/>
              </w:rPr>
            </w:pPr>
          </w:p>
        </w:tc>
        <w:tc>
          <w:tcPr>
            <w:tcW w:w="1496" w:type="pct"/>
            <w:tcBorders>
              <w:top w:val="dotted" w:sz="2" w:space="0" w:color="auto"/>
              <w:left w:val="dotted" w:sz="4" w:space="0" w:color="000000" w:themeColor="text1"/>
              <w:bottom w:val="single" w:sz="4" w:space="0" w:color="auto"/>
              <w:right w:val="double" w:sz="4" w:space="0" w:color="auto"/>
            </w:tcBorders>
          </w:tcPr>
          <w:p w14:paraId="09DCA429" w14:textId="77777777" w:rsidR="00C6018A" w:rsidRPr="00711222" w:rsidRDefault="00C6018A" w:rsidP="00C6018A">
            <w:pPr>
              <w:spacing w:after="160" w:line="278" w:lineRule="auto"/>
              <w:rPr>
                <w:rFonts w:asciiTheme="majorBidi" w:hAnsiTheme="majorBidi" w:cstheme="majorBidi"/>
                <w:sz w:val="18"/>
                <w:szCs w:val="18"/>
              </w:rPr>
            </w:pPr>
          </w:p>
        </w:tc>
        <w:tc>
          <w:tcPr>
            <w:tcW w:w="326" w:type="pct"/>
            <w:tcBorders>
              <w:top w:val="dotted" w:sz="2" w:space="0" w:color="auto"/>
              <w:left w:val="double" w:sz="4" w:space="0" w:color="auto"/>
              <w:bottom w:val="single" w:sz="4" w:space="0" w:color="auto"/>
              <w:right w:val="dotted" w:sz="4" w:space="0" w:color="000000" w:themeColor="text1"/>
            </w:tcBorders>
          </w:tcPr>
          <w:p w14:paraId="70927ECD"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tted" w:sz="2" w:space="0" w:color="auto"/>
              <w:left w:val="dotted" w:sz="4" w:space="0" w:color="000000" w:themeColor="text1"/>
              <w:bottom w:val="single" w:sz="4" w:space="0" w:color="auto"/>
              <w:right w:val="dotted" w:sz="4" w:space="0" w:color="000000" w:themeColor="text1"/>
            </w:tcBorders>
          </w:tcPr>
          <w:p w14:paraId="3F176A5F" w14:textId="77777777" w:rsidR="00C6018A" w:rsidRPr="00711222" w:rsidRDefault="00C6018A" w:rsidP="00C6018A">
            <w:pPr>
              <w:spacing w:after="160" w:line="278" w:lineRule="auto"/>
              <w:rPr>
                <w:rFonts w:asciiTheme="majorBidi" w:hAnsiTheme="majorBidi" w:cstheme="majorBidi"/>
                <w:sz w:val="18"/>
                <w:szCs w:val="18"/>
              </w:rPr>
            </w:pPr>
          </w:p>
        </w:tc>
        <w:tc>
          <w:tcPr>
            <w:tcW w:w="140" w:type="pct"/>
            <w:tcBorders>
              <w:top w:val="dotted" w:sz="2" w:space="0" w:color="auto"/>
              <w:left w:val="dotted" w:sz="4" w:space="0" w:color="000000" w:themeColor="text1"/>
              <w:bottom w:val="single" w:sz="4" w:space="0" w:color="auto"/>
              <w:right w:val="dotted" w:sz="4" w:space="0" w:color="000000" w:themeColor="text1"/>
            </w:tcBorders>
          </w:tcPr>
          <w:p w14:paraId="00588792" w14:textId="77777777" w:rsidR="00C6018A" w:rsidRPr="00711222" w:rsidRDefault="00C6018A" w:rsidP="00C6018A">
            <w:pPr>
              <w:spacing w:after="160" w:line="278" w:lineRule="auto"/>
              <w:rPr>
                <w:rFonts w:asciiTheme="majorBidi" w:hAnsiTheme="majorBidi" w:cstheme="majorBidi"/>
                <w:sz w:val="18"/>
                <w:szCs w:val="18"/>
              </w:rPr>
            </w:pPr>
          </w:p>
        </w:tc>
        <w:tc>
          <w:tcPr>
            <w:tcW w:w="1651" w:type="pct"/>
            <w:tcBorders>
              <w:top w:val="dotted" w:sz="2" w:space="0" w:color="auto"/>
              <w:left w:val="dotted" w:sz="4" w:space="0" w:color="000000" w:themeColor="text1"/>
              <w:bottom w:val="single" w:sz="4" w:space="0" w:color="auto"/>
            </w:tcBorders>
          </w:tcPr>
          <w:p w14:paraId="5F55A356" w14:textId="77777777" w:rsidR="00C6018A" w:rsidRPr="00711222" w:rsidRDefault="00C6018A" w:rsidP="00C6018A">
            <w:pPr>
              <w:spacing w:after="160" w:line="278" w:lineRule="auto"/>
              <w:rPr>
                <w:rFonts w:asciiTheme="majorBidi" w:hAnsiTheme="majorBidi" w:cstheme="majorBidi"/>
                <w:sz w:val="18"/>
                <w:szCs w:val="18"/>
              </w:rPr>
            </w:pPr>
          </w:p>
        </w:tc>
      </w:tr>
      <w:tr w:rsidR="00C6018A" w:rsidRPr="00711222" w14:paraId="050C8BB0" w14:textId="77777777" w:rsidTr="00B0396F">
        <w:tc>
          <w:tcPr>
            <w:tcW w:w="540" w:type="pct"/>
            <w:vMerge w:val="restart"/>
            <w:tcBorders>
              <w:top w:val="single" w:sz="4" w:space="0" w:color="auto"/>
              <w:right w:val="dotted" w:sz="4" w:space="0" w:color="000000" w:themeColor="text1"/>
            </w:tcBorders>
          </w:tcPr>
          <w:p w14:paraId="76566652" w14:textId="532C84FF"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 xml:space="preserve">Monday, </w:t>
            </w:r>
            <w:r w:rsidRPr="00711222">
              <w:rPr>
                <w:rFonts w:asciiTheme="majorBidi" w:hAnsiTheme="majorBidi" w:cstheme="majorBidi"/>
                <w:sz w:val="18"/>
                <w:szCs w:val="18"/>
              </w:rPr>
              <w:br/>
              <w:t>26 October</w:t>
            </w:r>
          </w:p>
          <w:p w14:paraId="6BA05AB0" w14:textId="7777777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(afternoon session)</w:t>
            </w:r>
          </w:p>
        </w:tc>
        <w:tc>
          <w:tcPr>
            <w:tcW w:w="322" w:type="pct"/>
            <w:tcBorders>
              <w:top w:val="single" w:sz="4" w:space="0" w:color="auto"/>
              <w:left w:val="dotted" w:sz="4" w:space="0" w:color="000000" w:themeColor="text1"/>
              <w:bottom w:val="dotted" w:sz="2" w:space="0" w:color="auto"/>
              <w:right w:val="dotted" w:sz="4" w:space="0" w:color="000000" w:themeColor="text1"/>
            </w:tcBorders>
          </w:tcPr>
          <w:p w14:paraId="01C3F85E"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561BED50"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086BF4A1" w14:textId="77777777" w:rsidR="00C6018A" w:rsidRPr="00711222" w:rsidRDefault="00C6018A" w:rsidP="00C6018A">
            <w:pPr>
              <w:spacing w:after="160" w:line="278" w:lineRule="auto"/>
              <w:rPr>
                <w:rFonts w:asciiTheme="majorBidi" w:hAnsiTheme="majorBidi" w:cstheme="majorBidi"/>
                <w:sz w:val="18"/>
                <w:szCs w:val="18"/>
              </w:rPr>
            </w:pPr>
          </w:p>
        </w:tc>
        <w:tc>
          <w:tcPr>
            <w:tcW w:w="1496" w:type="pct"/>
            <w:tcBorders>
              <w:top w:val="single" w:sz="4" w:space="0" w:color="auto"/>
              <w:left w:val="dotted" w:sz="4" w:space="0" w:color="000000" w:themeColor="text1"/>
              <w:bottom w:val="dotted" w:sz="2" w:space="0" w:color="auto"/>
              <w:right w:val="double" w:sz="4" w:space="0" w:color="auto"/>
            </w:tcBorders>
          </w:tcPr>
          <w:p w14:paraId="30947172" w14:textId="77777777"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i/>
                <w:iCs/>
                <w:sz w:val="18"/>
                <w:szCs w:val="18"/>
              </w:rPr>
              <w:t>Contact groups (to be determined)</w:t>
            </w:r>
          </w:p>
        </w:tc>
        <w:tc>
          <w:tcPr>
            <w:tcW w:w="326" w:type="pct"/>
            <w:tcBorders>
              <w:top w:val="single" w:sz="4" w:space="0" w:color="auto"/>
              <w:left w:val="double" w:sz="4" w:space="0" w:color="auto"/>
              <w:bottom w:val="dotted" w:sz="2" w:space="0" w:color="auto"/>
              <w:right w:val="dotted" w:sz="4" w:space="0" w:color="000000" w:themeColor="text1"/>
            </w:tcBorders>
          </w:tcPr>
          <w:p w14:paraId="49D0FBA7"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71531C51" w14:textId="77777777" w:rsidR="00C6018A" w:rsidRPr="00711222" w:rsidRDefault="00C6018A" w:rsidP="00C6018A">
            <w:pPr>
              <w:spacing w:after="160" w:line="278" w:lineRule="auto"/>
              <w:rPr>
                <w:rFonts w:asciiTheme="majorBidi" w:hAnsiTheme="majorBidi" w:cstheme="majorBidi"/>
                <w:sz w:val="18"/>
                <w:szCs w:val="18"/>
              </w:rPr>
            </w:pPr>
          </w:p>
        </w:tc>
        <w:tc>
          <w:tcPr>
            <w:tcW w:w="140" w:type="pct"/>
            <w:tcBorders>
              <w:top w:val="single" w:sz="4" w:space="0" w:color="auto"/>
              <w:left w:val="dotted" w:sz="4" w:space="0" w:color="000000" w:themeColor="text1"/>
              <w:bottom w:val="dotted" w:sz="2" w:space="0" w:color="auto"/>
              <w:right w:val="dotted" w:sz="4" w:space="0" w:color="000000" w:themeColor="text1"/>
            </w:tcBorders>
          </w:tcPr>
          <w:p w14:paraId="1C7249C9" w14:textId="77777777" w:rsidR="00C6018A" w:rsidRPr="00711222" w:rsidRDefault="00C6018A" w:rsidP="00C6018A">
            <w:pPr>
              <w:spacing w:after="160" w:line="278" w:lineRule="auto"/>
              <w:rPr>
                <w:rFonts w:asciiTheme="majorBidi" w:hAnsiTheme="majorBidi" w:cstheme="majorBidi"/>
                <w:sz w:val="18"/>
                <w:szCs w:val="18"/>
              </w:rPr>
            </w:pPr>
          </w:p>
        </w:tc>
        <w:tc>
          <w:tcPr>
            <w:tcW w:w="1651" w:type="pct"/>
            <w:tcBorders>
              <w:top w:val="single" w:sz="4" w:space="0" w:color="auto"/>
              <w:left w:val="dotted" w:sz="4" w:space="0" w:color="000000" w:themeColor="text1"/>
              <w:bottom w:val="dotted" w:sz="2" w:space="0" w:color="auto"/>
            </w:tcBorders>
          </w:tcPr>
          <w:p w14:paraId="67856F52" w14:textId="77777777"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i/>
                <w:iCs/>
                <w:sz w:val="18"/>
                <w:szCs w:val="18"/>
              </w:rPr>
              <w:t>Contact groups (to be determined)</w:t>
            </w:r>
          </w:p>
        </w:tc>
      </w:tr>
      <w:tr w:rsidR="00C6018A" w:rsidRPr="00711222" w14:paraId="514F7899" w14:textId="77777777" w:rsidTr="00B0396F">
        <w:tc>
          <w:tcPr>
            <w:tcW w:w="540" w:type="pct"/>
            <w:vMerge/>
          </w:tcPr>
          <w:p w14:paraId="4D578BD2" w14:textId="77777777" w:rsidR="00C6018A" w:rsidRPr="00711222" w:rsidRDefault="00C6018A" w:rsidP="00C6018A">
            <w:pPr>
              <w:spacing w:after="160" w:line="278" w:lineRule="auto"/>
              <w:rPr>
                <w:rFonts w:asciiTheme="majorBidi" w:hAnsiTheme="majorBidi" w:cstheme="majorBidi"/>
                <w:sz w:val="18"/>
                <w:szCs w:val="18"/>
                <w:highlight w:val="yellow"/>
              </w:rPr>
            </w:pPr>
          </w:p>
        </w:tc>
        <w:tc>
          <w:tcPr>
            <w:tcW w:w="322" w:type="pct"/>
            <w:tcBorders>
              <w:top w:val="dotted" w:sz="2" w:space="0" w:color="auto"/>
              <w:left w:val="dotted" w:sz="4" w:space="0" w:color="000000" w:themeColor="text1"/>
              <w:bottom w:val="single" w:sz="4" w:space="0" w:color="auto"/>
              <w:right w:val="dotted" w:sz="4" w:space="0" w:color="000000" w:themeColor="text1"/>
            </w:tcBorders>
          </w:tcPr>
          <w:p w14:paraId="329BC990" w14:textId="77777777" w:rsidR="00C6018A" w:rsidRPr="00711222" w:rsidRDefault="00C6018A" w:rsidP="00C6018A">
            <w:pPr>
              <w:spacing w:after="160" w:line="278" w:lineRule="auto"/>
              <w:rPr>
                <w:rFonts w:asciiTheme="majorBidi" w:hAnsiTheme="majorBidi" w:cstheme="majorBidi"/>
                <w:sz w:val="18"/>
                <w:szCs w:val="18"/>
                <w:highlight w:val="yellow"/>
              </w:rPr>
            </w:pPr>
          </w:p>
        </w:tc>
        <w:tc>
          <w:tcPr>
            <w:tcW w:w="175" w:type="pct"/>
            <w:tcBorders>
              <w:top w:val="dotted" w:sz="2" w:space="0" w:color="auto"/>
              <w:left w:val="dotted" w:sz="4" w:space="0" w:color="000000" w:themeColor="text1"/>
              <w:bottom w:val="single" w:sz="4" w:space="0" w:color="auto"/>
              <w:right w:val="dotted" w:sz="4" w:space="0" w:color="000000" w:themeColor="text1"/>
            </w:tcBorders>
          </w:tcPr>
          <w:p w14:paraId="1D905DB9" w14:textId="77777777" w:rsidR="00C6018A" w:rsidRPr="00711222" w:rsidRDefault="00C6018A" w:rsidP="00C6018A">
            <w:pPr>
              <w:spacing w:after="160" w:line="278" w:lineRule="auto"/>
              <w:rPr>
                <w:rFonts w:asciiTheme="majorBidi" w:hAnsiTheme="majorBidi" w:cstheme="majorBidi"/>
                <w:sz w:val="18"/>
                <w:szCs w:val="18"/>
                <w:highlight w:val="yellow"/>
              </w:rPr>
            </w:pPr>
          </w:p>
        </w:tc>
        <w:tc>
          <w:tcPr>
            <w:tcW w:w="175" w:type="pct"/>
            <w:tcBorders>
              <w:top w:val="dotted" w:sz="2" w:space="0" w:color="auto"/>
              <w:left w:val="dotted" w:sz="4" w:space="0" w:color="000000" w:themeColor="text1"/>
              <w:bottom w:val="single" w:sz="4" w:space="0" w:color="auto"/>
              <w:right w:val="dotted" w:sz="4" w:space="0" w:color="000000" w:themeColor="text1"/>
            </w:tcBorders>
          </w:tcPr>
          <w:p w14:paraId="466855D4" w14:textId="77777777" w:rsidR="00C6018A" w:rsidRPr="00711222" w:rsidRDefault="00C6018A" w:rsidP="00C6018A">
            <w:pPr>
              <w:spacing w:after="160" w:line="278" w:lineRule="auto"/>
              <w:rPr>
                <w:rFonts w:asciiTheme="majorBidi" w:hAnsiTheme="majorBidi" w:cstheme="majorBidi"/>
                <w:sz w:val="18"/>
                <w:szCs w:val="18"/>
                <w:highlight w:val="yellow"/>
              </w:rPr>
            </w:pPr>
          </w:p>
        </w:tc>
        <w:tc>
          <w:tcPr>
            <w:tcW w:w="1496" w:type="pct"/>
            <w:tcBorders>
              <w:top w:val="dotted" w:sz="2" w:space="0" w:color="auto"/>
              <w:left w:val="dotted" w:sz="4" w:space="0" w:color="000000" w:themeColor="text1"/>
              <w:bottom w:val="single" w:sz="4" w:space="0" w:color="auto"/>
              <w:right w:val="double" w:sz="4" w:space="0" w:color="auto"/>
            </w:tcBorders>
          </w:tcPr>
          <w:p w14:paraId="2BB174C4" w14:textId="77777777" w:rsidR="00C6018A" w:rsidRPr="00711222" w:rsidRDefault="00C6018A" w:rsidP="00C6018A">
            <w:pPr>
              <w:spacing w:after="160" w:line="278" w:lineRule="auto"/>
              <w:rPr>
                <w:rFonts w:asciiTheme="majorBidi" w:hAnsiTheme="majorBidi" w:cstheme="majorBidi"/>
                <w:sz w:val="18"/>
                <w:szCs w:val="18"/>
                <w:highlight w:val="yellow"/>
              </w:rPr>
            </w:pPr>
          </w:p>
        </w:tc>
        <w:tc>
          <w:tcPr>
            <w:tcW w:w="326" w:type="pct"/>
            <w:tcBorders>
              <w:top w:val="dotted" w:sz="2" w:space="0" w:color="auto"/>
              <w:left w:val="double" w:sz="4" w:space="0" w:color="auto"/>
              <w:bottom w:val="single" w:sz="4" w:space="0" w:color="auto"/>
              <w:right w:val="dotted" w:sz="4" w:space="0" w:color="000000" w:themeColor="text1"/>
            </w:tcBorders>
          </w:tcPr>
          <w:p w14:paraId="51D9595F" w14:textId="77777777" w:rsidR="00C6018A" w:rsidRPr="00711222" w:rsidRDefault="00C6018A" w:rsidP="00C6018A">
            <w:pPr>
              <w:spacing w:after="160" w:line="278" w:lineRule="auto"/>
              <w:rPr>
                <w:rFonts w:asciiTheme="majorBidi" w:hAnsiTheme="majorBidi" w:cstheme="majorBidi"/>
                <w:sz w:val="18"/>
                <w:szCs w:val="18"/>
                <w:highlight w:val="yellow"/>
              </w:rPr>
            </w:pPr>
          </w:p>
        </w:tc>
        <w:tc>
          <w:tcPr>
            <w:tcW w:w="175" w:type="pct"/>
            <w:tcBorders>
              <w:top w:val="dotted" w:sz="2" w:space="0" w:color="auto"/>
              <w:left w:val="dotted" w:sz="4" w:space="0" w:color="000000" w:themeColor="text1"/>
              <w:bottom w:val="single" w:sz="4" w:space="0" w:color="auto"/>
              <w:right w:val="dotted" w:sz="4" w:space="0" w:color="000000" w:themeColor="text1"/>
            </w:tcBorders>
          </w:tcPr>
          <w:p w14:paraId="1A466702" w14:textId="77777777" w:rsidR="00C6018A" w:rsidRPr="00711222" w:rsidRDefault="00C6018A" w:rsidP="00C6018A">
            <w:pPr>
              <w:spacing w:after="160" w:line="278" w:lineRule="auto"/>
              <w:rPr>
                <w:rFonts w:asciiTheme="majorBidi" w:hAnsiTheme="majorBidi" w:cstheme="majorBidi"/>
                <w:sz w:val="18"/>
                <w:szCs w:val="18"/>
                <w:highlight w:val="yellow"/>
              </w:rPr>
            </w:pPr>
          </w:p>
        </w:tc>
        <w:tc>
          <w:tcPr>
            <w:tcW w:w="140" w:type="pct"/>
            <w:tcBorders>
              <w:top w:val="dotted" w:sz="2" w:space="0" w:color="auto"/>
              <w:left w:val="dotted" w:sz="4" w:space="0" w:color="000000" w:themeColor="text1"/>
              <w:bottom w:val="single" w:sz="4" w:space="0" w:color="auto"/>
              <w:right w:val="dotted" w:sz="4" w:space="0" w:color="000000" w:themeColor="text1"/>
            </w:tcBorders>
          </w:tcPr>
          <w:p w14:paraId="19EA74DF" w14:textId="77777777" w:rsidR="00C6018A" w:rsidRPr="00711222" w:rsidRDefault="00C6018A" w:rsidP="00C6018A">
            <w:pPr>
              <w:spacing w:after="160" w:line="278" w:lineRule="auto"/>
              <w:rPr>
                <w:rFonts w:asciiTheme="majorBidi" w:hAnsiTheme="majorBidi" w:cstheme="majorBidi"/>
                <w:sz w:val="18"/>
                <w:szCs w:val="18"/>
                <w:highlight w:val="yellow"/>
              </w:rPr>
            </w:pPr>
          </w:p>
        </w:tc>
        <w:tc>
          <w:tcPr>
            <w:tcW w:w="1651" w:type="pct"/>
            <w:tcBorders>
              <w:top w:val="dotted" w:sz="2" w:space="0" w:color="auto"/>
              <w:left w:val="dotted" w:sz="4" w:space="0" w:color="000000" w:themeColor="text1"/>
              <w:bottom w:val="single" w:sz="4" w:space="0" w:color="auto"/>
            </w:tcBorders>
          </w:tcPr>
          <w:p w14:paraId="52924AE1" w14:textId="77777777" w:rsidR="00C6018A" w:rsidRPr="00711222" w:rsidRDefault="00C6018A" w:rsidP="00C6018A">
            <w:pPr>
              <w:spacing w:after="160" w:line="278" w:lineRule="auto"/>
              <w:rPr>
                <w:rFonts w:asciiTheme="majorBidi" w:hAnsiTheme="majorBidi" w:cstheme="majorBidi"/>
                <w:sz w:val="18"/>
                <w:szCs w:val="18"/>
                <w:highlight w:val="yellow"/>
              </w:rPr>
            </w:pPr>
          </w:p>
        </w:tc>
      </w:tr>
      <w:tr w:rsidR="00C6018A" w:rsidRPr="00711222" w14:paraId="51364BFF" w14:textId="77777777" w:rsidTr="00B0396F">
        <w:tc>
          <w:tcPr>
            <w:tcW w:w="540" w:type="pct"/>
            <w:vMerge w:val="restart"/>
            <w:tcBorders>
              <w:top w:val="single" w:sz="4" w:space="0" w:color="auto"/>
              <w:right w:val="dotted" w:sz="4" w:space="0" w:color="000000" w:themeColor="text1"/>
            </w:tcBorders>
          </w:tcPr>
          <w:p w14:paraId="70D25DC5" w14:textId="6DF719FA"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 xml:space="preserve">Monday, </w:t>
            </w:r>
            <w:r w:rsidRPr="00711222">
              <w:rPr>
                <w:rFonts w:asciiTheme="majorBidi" w:hAnsiTheme="majorBidi" w:cstheme="majorBidi"/>
                <w:sz w:val="18"/>
                <w:szCs w:val="18"/>
              </w:rPr>
              <w:br/>
              <w:t>26 October</w:t>
            </w:r>
          </w:p>
          <w:p w14:paraId="516446C0" w14:textId="7777777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(evening session)</w:t>
            </w:r>
          </w:p>
        </w:tc>
        <w:tc>
          <w:tcPr>
            <w:tcW w:w="322" w:type="pct"/>
            <w:tcBorders>
              <w:top w:val="single" w:sz="4" w:space="0" w:color="auto"/>
              <w:left w:val="dotted" w:sz="4" w:space="0" w:color="000000" w:themeColor="text1"/>
              <w:bottom w:val="dotted" w:sz="2" w:space="0" w:color="auto"/>
              <w:right w:val="dotted" w:sz="4" w:space="0" w:color="000000" w:themeColor="text1"/>
            </w:tcBorders>
          </w:tcPr>
          <w:p w14:paraId="0EFB1B14"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524A943F"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122627C1" w14:textId="77777777" w:rsidR="00C6018A" w:rsidRPr="00711222" w:rsidRDefault="00C6018A" w:rsidP="00C6018A">
            <w:pPr>
              <w:spacing w:after="160" w:line="278" w:lineRule="auto"/>
              <w:rPr>
                <w:rFonts w:asciiTheme="majorBidi" w:hAnsiTheme="majorBidi" w:cstheme="majorBidi"/>
                <w:sz w:val="18"/>
                <w:szCs w:val="18"/>
              </w:rPr>
            </w:pPr>
          </w:p>
        </w:tc>
        <w:tc>
          <w:tcPr>
            <w:tcW w:w="1496" w:type="pct"/>
            <w:tcBorders>
              <w:top w:val="single" w:sz="4" w:space="0" w:color="auto"/>
              <w:left w:val="dotted" w:sz="4" w:space="0" w:color="000000" w:themeColor="text1"/>
              <w:bottom w:val="dotted" w:sz="2" w:space="0" w:color="auto"/>
              <w:right w:val="double" w:sz="4" w:space="0" w:color="auto"/>
            </w:tcBorders>
          </w:tcPr>
          <w:p w14:paraId="5CCFDC0C" w14:textId="77777777"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i/>
                <w:iCs/>
                <w:sz w:val="18"/>
                <w:szCs w:val="18"/>
              </w:rPr>
              <w:t>Contact groups (to be determined)</w:t>
            </w:r>
          </w:p>
        </w:tc>
        <w:tc>
          <w:tcPr>
            <w:tcW w:w="326" w:type="pct"/>
            <w:tcBorders>
              <w:top w:val="single" w:sz="4" w:space="0" w:color="auto"/>
              <w:left w:val="double" w:sz="4" w:space="0" w:color="auto"/>
              <w:bottom w:val="dotted" w:sz="2" w:space="0" w:color="auto"/>
              <w:right w:val="dotted" w:sz="4" w:space="0" w:color="000000" w:themeColor="text1"/>
            </w:tcBorders>
          </w:tcPr>
          <w:p w14:paraId="2D399665"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154B78F6" w14:textId="77777777" w:rsidR="00C6018A" w:rsidRPr="00711222" w:rsidRDefault="00C6018A" w:rsidP="00C6018A">
            <w:pPr>
              <w:spacing w:after="160" w:line="278" w:lineRule="auto"/>
              <w:rPr>
                <w:rFonts w:asciiTheme="majorBidi" w:hAnsiTheme="majorBidi" w:cstheme="majorBidi"/>
                <w:sz w:val="18"/>
                <w:szCs w:val="18"/>
              </w:rPr>
            </w:pPr>
          </w:p>
        </w:tc>
        <w:tc>
          <w:tcPr>
            <w:tcW w:w="140" w:type="pct"/>
            <w:tcBorders>
              <w:top w:val="single" w:sz="4" w:space="0" w:color="auto"/>
              <w:left w:val="dotted" w:sz="4" w:space="0" w:color="000000" w:themeColor="text1"/>
              <w:bottom w:val="dotted" w:sz="2" w:space="0" w:color="auto"/>
              <w:right w:val="dotted" w:sz="4" w:space="0" w:color="000000" w:themeColor="text1"/>
            </w:tcBorders>
          </w:tcPr>
          <w:p w14:paraId="0B6C27CC" w14:textId="77777777" w:rsidR="00C6018A" w:rsidRPr="00711222" w:rsidRDefault="00C6018A" w:rsidP="00C6018A">
            <w:pPr>
              <w:spacing w:after="160" w:line="278" w:lineRule="auto"/>
              <w:rPr>
                <w:rFonts w:asciiTheme="majorBidi" w:hAnsiTheme="majorBidi" w:cstheme="majorBidi"/>
                <w:sz w:val="18"/>
                <w:szCs w:val="18"/>
              </w:rPr>
            </w:pPr>
          </w:p>
        </w:tc>
        <w:tc>
          <w:tcPr>
            <w:tcW w:w="1651" w:type="pct"/>
            <w:tcBorders>
              <w:top w:val="single" w:sz="4" w:space="0" w:color="auto"/>
              <w:left w:val="dotted" w:sz="4" w:space="0" w:color="000000" w:themeColor="text1"/>
              <w:bottom w:val="dotted" w:sz="2" w:space="0" w:color="auto"/>
            </w:tcBorders>
          </w:tcPr>
          <w:p w14:paraId="4F3F79F3" w14:textId="77777777"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i/>
                <w:iCs/>
                <w:sz w:val="18"/>
                <w:szCs w:val="18"/>
              </w:rPr>
              <w:t>Contact groups (to be determined)</w:t>
            </w:r>
          </w:p>
        </w:tc>
      </w:tr>
      <w:tr w:rsidR="00C6018A" w:rsidRPr="00711222" w14:paraId="1676AF90" w14:textId="77777777" w:rsidTr="00B0396F">
        <w:tc>
          <w:tcPr>
            <w:tcW w:w="540" w:type="pct"/>
            <w:vMerge/>
          </w:tcPr>
          <w:p w14:paraId="2B0E64FB" w14:textId="77777777" w:rsidR="00C6018A" w:rsidRPr="00711222" w:rsidRDefault="00C6018A" w:rsidP="00C6018A">
            <w:pPr>
              <w:spacing w:after="160" w:line="278" w:lineRule="auto"/>
              <w:rPr>
                <w:rFonts w:asciiTheme="majorBidi" w:hAnsiTheme="majorBidi" w:cstheme="majorBidi"/>
                <w:sz w:val="18"/>
                <w:szCs w:val="18"/>
              </w:rPr>
            </w:pPr>
          </w:p>
        </w:tc>
        <w:tc>
          <w:tcPr>
            <w:tcW w:w="322" w:type="pct"/>
            <w:tcBorders>
              <w:top w:val="dotted" w:sz="2" w:space="0" w:color="auto"/>
              <w:left w:val="dotted" w:sz="4" w:space="0" w:color="000000" w:themeColor="text1"/>
              <w:bottom w:val="double" w:sz="4" w:space="0" w:color="000000" w:themeColor="text1"/>
              <w:right w:val="dotted" w:sz="4" w:space="0" w:color="000000" w:themeColor="text1"/>
            </w:tcBorders>
          </w:tcPr>
          <w:p w14:paraId="6244C7E0"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tted" w:sz="2" w:space="0" w:color="auto"/>
              <w:left w:val="dotted" w:sz="4" w:space="0" w:color="000000" w:themeColor="text1"/>
              <w:bottom w:val="double" w:sz="4" w:space="0" w:color="000000" w:themeColor="text1"/>
              <w:right w:val="dotted" w:sz="4" w:space="0" w:color="000000" w:themeColor="text1"/>
            </w:tcBorders>
          </w:tcPr>
          <w:p w14:paraId="03B4BC4A"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tted" w:sz="2" w:space="0" w:color="auto"/>
              <w:left w:val="dotted" w:sz="4" w:space="0" w:color="000000" w:themeColor="text1"/>
              <w:bottom w:val="double" w:sz="4" w:space="0" w:color="000000" w:themeColor="text1"/>
              <w:right w:val="dotted" w:sz="4" w:space="0" w:color="000000" w:themeColor="text1"/>
            </w:tcBorders>
          </w:tcPr>
          <w:p w14:paraId="47A8032D" w14:textId="77777777" w:rsidR="00C6018A" w:rsidRPr="00711222" w:rsidRDefault="00C6018A" w:rsidP="00C6018A">
            <w:pPr>
              <w:spacing w:after="160" w:line="278" w:lineRule="auto"/>
              <w:rPr>
                <w:rFonts w:asciiTheme="majorBidi" w:hAnsiTheme="majorBidi" w:cstheme="majorBidi"/>
                <w:sz w:val="18"/>
                <w:szCs w:val="18"/>
              </w:rPr>
            </w:pPr>
          </w:p>
        </w:tc>
        <w:tc>
          <w:tcPr>
            <w:tcW w:w="1496" w:type="pct"/>
            <w:tcBorders>
              <w:top w:val="dotted" w:sz="2" w:space="0" w:color="auto"/>
              <w:left w:val="dotted" w:sz="4" w:space="0" w:color="000000" w:themeColor="text1"/>
              <w:bottom w:val="double" w:sz="4" w:space="0" w:color="000000" w:themeColor="text1"/>
              <w:right w:val="double" w:sz="4" w:space="0" w:color="auto"/>
            </w:tcBorders>
          </w:tcPr>
          <w:p w14:paraId="138EBA34" w14:textId="77777777" w:rsidR="00C6018A" w:rsidRPr="00711222" w:rsidRDefault="00C6018A" w:rsidP="00C6018A">
            <w:pPr>
              <w:spacing w:after="160" w:line="278" w:lineRule="auto"/>
              <w:rPr>
                <w:rFonts w:asciiTheme="majorBidi" w:hAnsiTheme="majorBidi" w:cstheme="majorBidi"/>
                <w:sz w:val="18"/>
                <w:szCs w:val="18"/>
              </w:rPr>
            </w:pPr>
          </w:p>
        </w:tc>
        <w:tc>
          <w:tcPr>
            <w:tcW w:w="326" w:type="pct"/>
            <w:tcBorders>
              <w:top w:val="dotted" w:sz="2" w:space="0" w:color="auto"/>
              <w:left w:val="double" w:sz="4" w:space="0" w:color="auto"/>
              <w:bottom w:val="double" w:sz="4" w:space="0" w:color="000000" w:themeColor="text1"/>
              <w:right w:val="dotted" w:sz="4" w:space="0" w:color="000000" w:themeColor="text1"/>
            </w:tcBorders>
          </w:tcPr>
          <w:p w14:paraId="658A2319"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tted" w:sz="2" w:space="0" w:color="auto"/>
              <w:left w:val="dotted" w:sz="4" w:space="0" w:color="000000" w:themeColor="text1"/>
              <w:bottom w:val="double" w:sz="4" w:space="0" w:color="000000" w:themeColor="text1"/>
              <w:right w:val="dotted" w:sz="4" w:space="0" w:color="000000" w:themeColor="text1"/>
            </w:tcBorders>
          </w:tcPr>
          <w:p w14:paraId="7F71577C" w14:textId="77777777" w:rsidR="00C6018A" w:rsidRPr="00711222" w:rsidRDefault="00C6018A" w:rsidP="00C6018A">
            <w:pPr>
              <w:spacing w:after="160" w:line="278" w:lineRule="auto"/>
              <w:rPr>
                <w:rFonts w:asciiTheme="majorBidi" w:hAnsiTheme="majorBidi" w:cstheme="majorBidi"/>
                <w:sz w:val="18"/>
                <w:szCs w:val="18"/>
              </w:rPr>
            </w:pPr>
          </w:p>
        </w:tc>
        <w:tc>
          <w:tcPr>
            <w:tcW w:w="140" w:type="pct"/>
            <w:tcBorders>
              <w:top w:val="dotted" w:sz="2" w:space="0" w:color="auto"/>
              <w:left w:val="dotted" w:sz="4" w:space="0" w:color="000000" w:themeColor="text1"/>
              <w:bottom w:val="double" w:sz="4" w:space="0" w:color="000000" w:themeColor="text1"/>
              <w:right w:val="dotted" w:sz="4" w:space="0" w:color="000000" w:themeColor="text1"/>
            </w:tcBorders>
          </w:tcPr>
          <w:p w14:paraId="3A363558" w14:textId="77777777" w:rsidR="00C6018A" w:rsidRPr="00711222" w:rsidRDefault="00C6018A" w:rsidP="00C6018A">
            <w:pPr>
              <w:spacing w:after="160" w:line="278" w:lineRule="auto"/>
              <w:rPr>
                <w:rFonts w:asciiTheme="majorBidi" w:hAnsiTheme="majorBidi" w:cstheme="majorBidi"/>
                <w:sz w:val="18"/>
                <w:szCs w:val="18"/>
              </w:rPr>
            </w:pPr>
          </w:p>
        </w:tc>
        <w:tc>
          <w:tcPr>
            <w:tcW w:w="1651" w:type="pct"/>
            <w:tcBorders>
              <w:top w:val="dotted" w:sz="2" w:space="0" w:color="auto"/>
              <w:left w:val="dotted" w:sz="4" w:space="0" w:color="000000" w:themeColor="text1"/>
              <w:bottom w:val="double" w:sz="4" w:space="0" w:color="000000" w:themeColor="text1"/>
            </w:tcBorders>
          </w:tcPr>
          <w:p w14:paraId="4CA95034" w14:textId="77777777" w:rsidR="00C6018A" w:rsidRPr="00711222" w:rsidRDefault="00C6018A" w:rsidP="00C6018A">
            <w:pPr>
              <w:spacing w:after="160" w:line="278" w:lineRule="auto"/>
              <w:rPr>
                <w:rFonts w:asciiTheme="majorBidi" w:hAnsiTheme="majorBidi" w:cstheme="majorBidi"/>
                <w:sz w:val="18"/>
                <w:szCs w:val="18"/>
              </w:rPr>
            </w:pPr>
          </w:p>
        </w:tc>
      </w:tr>
      <w:tr w:rsidR="00C6018A" w:rsidRPr="00711222" w14:paraId="0F753B79" w14:textId="77777777" w:rsidTr="00B0396F">
        <w:tc>
          <w:tcPr>
            <w:tcW w:w="540" w:type="pct"/>
            <w:vMerge w:val="restart"/>
            <w:tcBorders>
              <w:top w:val="double" w:sz="4" w:space="0" w:color="000000" w:themeColor="text1"/>
              <w:right w:val="dotted" w:sz="4" w:space="0" w:color="000000" w:themeColor="text1"/>
            </w:tcBorders>
          </w:tcPr>
          <w:p w14:paraId="6239E487" w14:textId="3BAC88E0"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 xml:space="preserve">Tuesday, </w:t>
            </w:r>
            <w:r w:rsidRPr="00711222">
              <w:rPr>
                <w:rFonts w:asciiTheme="majorBidi" w:hAnsiTheme="majorBidi" w:cstheme="majorBidi"/>
                <w:sz w:val="18"/>
                <w:szCs w:val="18"/>
              </w:rPr>
              <w:br/>
              <w:t>27 October</w:t>
            </w:r>
          </w:p>
          <w:p w14:paraId="6200F83E" w14:textId="7777777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(morning session)</w:t>
            </w:r>
          </w:p>
        </w:tc>
        <w:tc>
          <w:tcPr>
            <w:tcW w:w="322" w:type="pct"/>
            <w:tcBorders>
              <w:top w:val="double" w:sz="4" w:space="0" w:color="000000" w:themeColor="text1"/>
              <w:left w:val="dotted" w:sz="4" w:space="0" w:color="000000" w:themeColor="text1"/>
              <w:bottom w:val="dotted" w:sz="2" w:space="0" w:color="auto"/>
              <w:right w:val="dotted" w:sz="4" w:space="0" w:color="000000" w:themeColor="text1"/>
            </w:tcBorders>
          </w:tcPr>
          <w:p w14:paraId="5A403D43"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uble" w:sz="4" w:space="0" w:color="000000" w:themeColor="text1"/>
              <w:left w:val="dotted" w:sz="4" w:space="0" w:color="000000" w:themeColor="text1"/>
              <w:bottom w:val="dotted" w:sz="2" w:space="0" w:color="auto"/>
              <w:right w:val="dotted" w:sz="4" w:space="0" w:color="000000" w:themeColor="text1"/>
            </w:tcBorders>
          </w:tcPr>
          <w:p w14:paraId="6D7B0BE7"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uble" w:sz="4" w:space="0" w:color="000000" w:themeColor="text1"/>
              <w:left w:val="dotted" w:sz="4" w:space="0" w:color="000000" w:themeColor="text1"/>
              <w:bottom w:val="dotted" w:sz="2" w:space="0" w:color="auto"/>
              <w:right w:val="dotted" w:sz="4" w:space="0" w:color="000000" w:themeColor="text1"/>
            </w:tcBorders>
          </w:tcPr>
          <w:p w14:paraId="24849195" w14:textId="77777777" w:rsidR="00C6018A" w:rsidRPr="00711222" w:rsidRDefault="00C6018A" w:rsidP="00C6018A">
            <w:pPr>
              <w:spacing w:after="160" w:line="278" w:lineRule="auto"/>
              <w:rPr>
                <w:rFonts w:asciiTheme="majorBidi" w:hAnsiTheme="majorBidi" w:cstheme="majorBidi"/>
                <w:sz w:val="18"/>
                <w:szCs w:val="18"/>
              </w:rPr>
            </w:pPr>
          </w:p>
        </w:tc>
        <w:tc>
          <w:tcPr>
            <w:tcW w:w="1496" w:type="pct"/>
            <w:tcBorders>
              <w:top w:val="double" w:sz="4" w:space="0" w:color="000000" w:themeColor="text1"/>
              <w:left w:val="dotted" w:sz="4" w:space="0" w:color="000000" w:themeColor="text1"/>
              <w:bottom w:val="dotted" w:sz="2" w:space="0" w:color="auto"/>
              <w:right w:val="double" w:sz="4" w:space="0" w:color="auto"/>
            </w:tcBorders>
          </w:tcPr>
          <w:p w14:paraId="0CD1D3EE" w14:textId="77777777"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i/>
                <w:iCs/>
                <w:sz w:val="18"/>
                <w:szCs w:val="18"/>
              </w:rPr>
              <w:t>Contact groups (to be determined)</w:t>
            </w:r>
          </w:p>
        </w:tc>
        <w:tc>
          <w:tcPr>
            <w:tcW w:w="326" w:type="pct"/>
            <w:tcBorders>
              <w:top w:val="double" w:sz="4" w:space="0" w:color="000000" w:themeColor="text1"/>
              <w:left w:val="double" w:sz="4" w:space="0" w:color="auto"/>
              <w:bottom w:val="dotted" w:sz="2" w:space="0" w:color="auto"/>
              <w:right w:val="dotted" w:sz="4" w:space="0" w:color="000000" w:themeColor="text1"/>
            </w:tcBorders>
          </w:tcPr>
          <w:p w14:paraId="68BBF9EC"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uble" w:sz="4" w:space="0" w:color="000000" w:themeColor="text1"/>
              <w:left w:val="dotted" w:sz="4" w:space="0" w:color="000000" w:themeColor="text1"/>
              <w:bottom w:val="dotted" w:sz="2" w:space="0" w:color="auto"/>
              <w:right w:val="dotted" w:sz="4" w:space="0" w:color="000000" w:themeColor="text1"/>
            </w:tcBorders>
          </w:tcPr>
          <w:p w14:paraId="0E6FAFE0" w14:textId="77777777" w:rsidR="00C6018A" w:rsidRPr="00711222" w:rsidRDefault="00C6018A" w:rsidP="00C6018A">
            <w:pPr>
              <w:spacing w:after="160" w:line="278" w:lineRule="auto"/>
              <w:rPr>
                <w:rFonts w:asciiTheme="majorBidi" w:hAnsiTheme="majorBidi" w:cstheme="majorBidi"/>
                <w:sz w:val="18"/>
                <w:szCs w:val="18"/>
              </w:rPr>
            </w:pPr>
          </w:p>
        </w:tc>
        <w:tc>
          <w:tcPr>
            <w:tcW w:w="140" w:type="pct"/>
            <w:tcBorders>
              <w:top w:val="double" w:sz="4" w:space="0" w:color="000000" w:themeColor="text1"/>
              <w:left w:val="dotted" w:sz="4" w:space="0" w:color="000000" w:themeColor="text1"/>
              <w:bottom w:val="dotted" w:sz="2" w:space="0" w:color="auto"/>
              <w:right w:val="dotted" w:sz="4" w:space="0" w:color="000000" w:themeColor="text1"/>
            </w:tcBorders>
          </w:tcPr>
          <w:p w14:paraId="6DBACF62" w14:textId="77777777" w:rsidR="00C6018A" w:rsidRPr="00711222" w:rsidRDefault="00C6018A" w:rsidP="00C6018A">
            <w:pPr>
              <w:spacing w:after="160" w:line="278" w:lineRule="auto"/>
              <w:rPr>
                <w:rFonts w:asciiTheme="majorBidi" w:hAnsiTheme="majorBidi" w:cstheme="majorBidi"/>
                <w:sz w:val="18"/>
                <w:szCs w:val="18"/>
              </w:rPr>
            </w:pPr>
          </w:p>
        </w:tc>
        <w:tc>
          <w:tcPr>
            <w:tcW w:w="1651" w:type="pct"/>
            <w:tcBorders>
              <w:top w:val="double" w:sz="4" w:space="0" w:color="000000" w:themeColor="text1"/>
              <w:left w:val="dotted" w:sz="4" w:space="0" w:color="000000" w:themeColor="text1"/>
              <w:bottom w:val="dotted" w:sz="2" w:space="0" w:color="auto"/>
            </w:tcBorders>
          </w:tcPr>
          <w:p w14:paraId="32B2C67B" w14:textId="77777777"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i/>
                <w:iCs/>
                <w:sz w:val="18"/>
                <w:szCs w:val="18"/>
              </w:rPr>
              <w:t>Contact groups (to be determined)</w:t>
            </w:r>
          </w:p>
        </w:tc>
      </w:tr>
      <w:tr w:rsidR="00C6018A" w:rsidRPr="00711222" w14:paraId="70143736" w14:textId="77777777" w:rsidTr="00B0396F">
        <w:tc>
          <w:tcPr>
            <w:tcW w:w="540" w:type="pct"/>
            <w:vMerge/>
          </w:tcPr>
          <w:p w14:paraId="1F773BD1" w14:textId="77777777" w:rsidR="00C6018A" w:rsidRPr="00711222" w:rsidRDefault="00C6018A" w:rsidP="00C6018A">
            <w:pPr>
              <w:spacing w:after="160" w:line="278" w:lineRule="auto"/>
              <w:rPr>
                <w:rFonts w:asciiTheme="majorBidi" w:hAnsiTheme="majorBidi" w:cstheme="majorBidi"/>
                <w:sz w:val="18"/>
                <w:szCs w:val="18"/>
              </w:rPr>
            </w:pPr>
          </w:p>
        </w:tc>
        <w:tc>
          <w:tcPr>
            <w:tcW w:w="322" w:type="pct"/>
            <w:tcBorders>
              <w:top w:val="dotted" w:sz="2" w:space="0" w:color="auto"/>
              <w:left w:val="dotted" w:sz="4" w:space="0" w:color="000000" w:themeColor="text1"/>
              <w:bottom w:val="double" w:sz="4" w:space="0" w:color="000000" w:themeColor="text1"/>
              <w:right w:val="dotted" w:sz="4" w:space="0" w:color="000000" w:themeColor="text1"/>
            </w:tcBorders>
          </w:tcPr>
          <w:p w14:paraId="3C3E96DE"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tted" w:sz="2" w:space="0" w:color="auto"/>
              <w:left w:val="dotted" w:sz="4" w:space="0" w:color="000000" w:themeColor="text1"/>
              <w:bottom w:val="double" w:sz="4" w:space="0" w:color="000000" w:themeColor="text1"/>
              <w:right w:val="dotted" w:sz="4" w:space="0" w:color="000000" w:themeColor="text1"/>
            </w:tcBorders>
          </w:tcPr>
          <w:p w14:paraId="482EA99A"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tted" w:sz="2" w:space="0" w:color="auto"/>
              <w:left w:val="dotted" w:sz="4" w:space="0" w:color="000000" w:themeColor="text1"/>
              <w:bottom w:val="double" w:sz="4" w:space="0" w:color="000000" w:themeColor="text1"/>
              <w:right w:val="dotted" w:sz="4" w:space="0" w:color="000000" w:themeColor="text1"/>
            </w:tcBorders>
          </w:tcPr>
          <w:p w14:paraId="412D4273" w14:textId="77777777" w:rsidR="00C6018A" w:rsidRPr="00711222" w:rsidRDefault="00C6018A" w:rsidP="00C6018A">
            <w:pPr>
              <w:spacing w:after="160" w:line="278" w:lineRule="auto"/>
              <w:rPr>
                <w:rFonts w:asciiTheme="majorBidi" w:hAnsiTheme="majorBidi" w:cstheme="majorBidi"/>
                <w:sz w:val="18"/>
                <w:szCs w:val="18"/>
              </w:rPr>
            </w:pPr>
          </w:p>
        </w:tc>
        <w:tc>
          <w:tcPr>
            <w:tcW w:w="1496" w:type="pct"/>
            <w:tcBorders>
              <w:top w:val="dotted" w:sz="2" w:space="0" w:color="auto"/>
              <w:left w:val="dotted" w:sz="4" w:space="0" w:color="000000" w:themeColor="text1"/>
              <w:bottom w:val="double" w:sz="4" w:space="0" w:color="000000" w:themeColor="text1"/>
              <w:right w:val="double" w:sz="4" w:space="0" w:color="auto"/>
            </w:tcBorders>
          </w:tcPr>
          <w:p w14:paraId="005B16E3" w14:textId="77777777" w:rsidR="00C6018A" w:rsidRPr="00711222" w:rsidRDefault="00C6018A" w:rsidP="00C6018A">
            <w:pPr>
              <w:spacing w:after="160" w:line="278" w:lineRule="auto"/>
              <w:rPr>
                <w:rFonts w:asciiTheme="majorBidi" w:hAnsiTheme="majorBidi" w:cstheme="majorBidi"/>
                <w:sz w:val="18"/>
                <w:szCs w:val="18"/>
              </w:rPr>
            </w:pPr>
          </w:p>
        </w:tc>
        <w:tc>
          <w:tcPr>
            <w:tcW w:w="326" w:type="pct"/>
            <w:tcBorders>
              <w:top w:val="dotted" w:sz="2" w:space="0" w:color="auto"/>
              <w:left w:val="double" w:sz="4" w:space="0" w:color="auto"/>
              <w:bottom w:val="double" w:sz="4" w:space="0" w:color="000000" w:themeColor="text1"/>
              <w:right w:val="dotted" w:sz="4" w:space="0" w:color="000000" w:themeColor="text1"/>
            </w:tcBorders>
          </w:tcPr>
          <w:p w14:paraId="4189C587"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tted" w:sz="2" w:space="0" w:color="auto"/>
              <w:left w:val="dotted" w:sz="4" w:space="0" w:color="000000" w:themeColor="text1"/>
              <w:bottom w:val="double" w:sz="4" w:space="0" w:color="000000" w:themeColor="text1"/>
              <w:right w:val="dotted" w:sz="4" w:space="0" w:color="000000" w:themeColor="text1"/>
            </w:tcBorders>
          </w:tcPr>
          <w:p w14:paraId="5D6B9553" w14:textId="77777777" w:rsidR="00C6018A" w:rsidRPr="00711222" w:rsidRDefault="00C6018A" w:rsidP="00C6018A">
            <w:pPr>
              <w:spacing w:after="160" w:line="278" w:lineRule="auto"/>
              <w:rPr>
                <w:rFonts w:asciiTheme="majorBidi" w:hAnsiTheme="majorBidi" w:cstheme="majorBidi"/>
                <w:sz w:val="18"/>
                <w:szCs w:val="18"/>
              </w:rPr>
            </w:pPr>
          </w:p>
        </w:tc>
        <w:tc>
          <w:tcPr>
            <w:tcW w:w="140" w:type="pct"/>
            <w:tcBorders>
              <w:top w:val="dotted" w:sz="2" w:space="0" w:color="auto"/>
              <w:left w:val="dotted" w:sz="4" w:space="0" w:color="000000" w:themeColor="text1"/>
              <w:bottom w:val="double" w:sz="4" w:space="0" w:color="000000" w:themeColor="text1"/>
              <w:right w:val="dotted" w:sz="4" w:space="0" w:color="000000" w:themeColor="text1"/>
            </w:tcBorders>
          </w:tcPr>
          <w:p w14:paraId="034C6BBF" w14:textId="77777777" w:rsidR="00C6018A" w:rsidRPr="00711222" w:rsidRDefault="00C6018A" w:rsidP="00C6018A">
            <w:pPr>
              <w:spacing w:after="160" w:line="278" w:lineRule="auto"/>
              <w:rPr>
                <w:rFonts w:asciiTheme="majorBidi" w:hAnsiTheme="majorBidi" w:cstheme="majorBidi"/>
                <w:sz w:val="18"/>
                <w:szCs w:val="18"/>
              </w:rPr>
            </w:pPr>
          </w:p>
        </w:tc>
        <w:tc>
          <w:tcPr>
            <w:tcW w:w="1651" w:type="pct"/>
            <w:tcBorders>
              <w:top w:val="dotted" w:sz="2" w:space="0" w:color="auto"/>
              <w:left w:val="dotted" w:sz="4" w:space="0" w:color="000000" w:themeColor="text1"/>
              <w:bottom w:val="double" w:sz="4" w:space="0" w:color="000000" w:themeColor="text1"/>
            </w:tcBorders>
          </w:tcPr>
          <w:p w14:paraId="25CE22A7" w14:textId="77777777" w:rsidR="00C6018A" w:rsidRPr="00711222" w:rsidRDefault="00C6018A" w:rsidP="00C6018A">
            <w:pPr>
              <w:spacing w:after="160" w:line="278" w:lineRule="auto"/>
              <w:rPr>
                <w:rFonts w:asciiTheme="majorBidi" w:hAnsiTheme="majorBidi" w:cstheme="majorBidi"/>
                <w:sz w:val="18"/>
                <w:szCs w:val="18"/>
              </w:rPr>
            </w:pPr>
          </w:p>
        </w:tc>
      </w:tr>
      <w:tr w:rsidR="00C6018A" w:rsidRPr="00711222" w14:paraId="19D55D8B" w14:textId="77777777" w:rsidTr="00B0396F">
        <w:trPr>
          <w:trHeight w:val="1060"/>
        </w:trPr>
        <w:tc>
          <w:tcPr>
            <w:tcW w:w="540" w:type="pct"/>
            <w:tcBorders>
              <w:top w:val="single" w:sz="4" w:space="0" w:color="auto"/>
              <w:right w:val="dotted" w:sz="4" w:space="0" w:color="000000" w:themeColor="text1"/>
            </w:tcBorders>
            <w:shd w:val="clear" w:color="auto" w:fill="F2F2F2" w:themeFill="background1" w:themeFillShade="F2"/>
          </w:tcPr>
          <w:p w14:paraId="5296FB97" w14:textId="650BD95B"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 xml:space="preserve">Tuesday, </w:t>
            </w:r>
            <w:r w:rsidRPr="00711222">
              <w:rPr>
                <w:rFonts w:asciiTheme="majorBidi" w:hAnsiTheme="majorBidi" w:cstheme="majorBidi"/>
                <w:sz w:val="18"/>
                <w:szCs w:val="18"/>
              </w:rPr>
              <w:br/>
              <w:t>27 October</w:t>
            </w:r>
          </w:p>
          <w:p w14:paraId="053EBC21" w14:textId="7777777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(afternoon session)</w:t>
            </w:r>
          </w:p>
        </w:tc>
        <w:tc>
          <w:tcPr>
            <w:tcW w:w="322" w:type="pct"/>
            <w:tcBorders>
              <w:top w:val="single" w:sz="4" w:space="0" w:color="auto"/>
              <w:left w:val="dotted" w:sz="4" w:space="0" w:color="000000" w:themeColor="text1"/>
              <w:right w:val="dotted" w:sz="4" w:space="0" w:color="000000" w:themeColor="text1"/>
            </w:tcBorders>
          </w:tcPr>
          <w:p w14:paraId="52C40385"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right w:val="dotted" w:sz="4" w:space="0" w:color="000000" w:themeColor="text1"/>
            </w:tcBorders>
          </w:tcPr>
          <w:p w14:paraId="44C7F4BC"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right w:val="dotted" w:sz="4" w:space="0" w:color="000000" w:themeColor="text1"/>
            </w:tcBorders>
          </w:tcPr>
          <w:p w14:paraId="4604ADF5" w14:textId="77777777" w:rsidR="00C6018A" w:rsidRPr="00711222" w:rsidRDefault="00C6018A" w:rsidP="00C6018A">
            <w:pPr>
              <w:spacing w:after="160" w:line="278" w:lineRule="auto"/>
              <w:rPr>
                <w:rFonts w:asciiTheme="majorBidi" w:hAnsiTheme="majorBidi" w:cstheme="majorBidi"/>
                <w:sz w:val="18"/>
                <w:szCs w:val="18"/>
              </w:rPr>
            </w:pPr>
          </w:p>
        </w:tc>
        <w:tc>
          <w:tcPr>
            <w:tcW w:w="1496" w:type="pct"/>
            <w:tcBorders>
              <w:top w:val="single" w:sz="4" w:space="0" w:color="auto"/>
              <w:left w:val="dotted" w:sz="4" w:space="0" w:color="000000" w:themeColor="text1"/>
              <w:right w:val="double" w:sz="4" w:space="0" w:color="auto"/>
            </w:tcBorders>
          </w:tcPr>
          <w:p w14:paraId="3C926BCB" w14:textId="77777777"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i/>
                <w:iCs/>
                <w:sz w:val="18"/>
                <w:szCs w:val="18"/>
              </w:rPr>
              <w:t>Contact groups (to be determined)</w:t>
            </w:r>
          </w:p>
        </w:tc>
        <w:tc>
          <w:tcPr>
            <w:tcW w:w="326" w:type="pct"/>
            <w:tcBorders>
              <w:top w:val="single" w:sz="4" w:space="0" w:color="auto"/>
              <w:left w:val="double" w:sz="4" w:space="0" w:color="auto"/>
              <w:right w:val="dotted" w:sz="4" w:space="0" w:color="000000" w:themeColor="text1"/>
            </w:tcBorders>
          </w:tcPr>
          <w:p w14:paraId="583E11C7"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right w:val="dotted" w:sz="4" w:space="0" w:color="000000" w:themeColor="text1"/>
            </w:tcBorders>
          </w:tcPr>
          <w:p w14:paraId="603CE0A0" w14:textId="77777777" w:rsidR="00C6018A" w:rsidRPr="00711222" w:rsidRDefault="00C6018A" w:rsidP="00C6018A">
            <w:pPr>
              <w:spacing w:after="160" w:line="278" w:lineRule="auto"/>
              <w:rPr>
                <w:rFonts w:asciiTheme="majorBidi" w:hAnsiTheme="majorBidi" w:cstheme="majorBidi"/>
                <w:sz w:val="18"/>
                <w:szCs w:val="18"/>
              </w:rPr>
            </w:pPr>
          </w:p>
        </w:tc>
        <w:tc>
          <w:tcPr>
            <w:tcW w:w="140" w:type="pct"/>
            <w:tcBorders>
              <w:top w:val="single" w:sz="4" w:space="0" w:color="auto"/>
              <w:left w:val="dotted" w:sz="4" w:space="0" w:color="000000" w:themeColor="text1"/>
              <w:right w:val="dotted" w:sz="4" w:space="0" w:color="000000" w:themeColor="text1"/>
            </w:tcBorders>
          </w:tcPr>
          <w:p w14:paraId="1A823218" w14:textId="77777777" w:rsidR="00C6018A" w:rsidRPr="00711222" w:rsidRDefault="00C6018A" w:rsidP="00C6018A">
            <w:pPr>
              <w:spacing w:after="160" w:line="278" w:lineRule="auto"/>
              <w:rPr>
                <w:rFonts w:asciiTheme="majorBidi" w:hAnsiTheme="majorBidi" w:cstheme="majorBidi"/>
                <w:sz w:val="18"/>
                <w:szCs w:val="18"/>
              </w:rPr>
            </w:pPr>
          </w:p>
        </w:tc>
        <w:tc>
          <w:tcPr>
            <w:tcW w:w="1651" w:type="pct"/>
            <w:tcBorders>
              <w:top w:val="single" w:sz="4" w:space="0" w:color="auto"/>
              <w:left w:val="dotted" w:sz="4" w:space="0" w:color="000000" w:themeColor="text1"/>
            </w:tcBorders>
          </w:tcPr>
          <w:p w14:paraId="0FC87FA4" w14:textId="77777777"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i/>
                <w:iCs/>
                <w:sz w:val="18"/>
                <w:szCs w:val="18"/>
              </w:rPr>
              <w:t>Contact groups (to be determined)</w:t>
            </w:r>
          </w:p>
        </w:tc>
      </w:tr>
      <w:tr w:rsidR="00C6018A" w:rsidRPr="00711222" w14:paraId="78C66542" w14:textId="77777777" w:rsidTr="00B0396F">
        <w:tc>
          <w:tcPr>
            <w:tcW w:w="540" w:type="pct"/>
            <w:vMerge w:val="restart"/>
            <w:tcBorders>
              <w:top w:val="single" w:sz="4" w:space="0" w:color="auto"/>
              <w:right w:val="dotted" w:sz="4" w:space="0" w:color="000000" w:themeColor="text1"/>
            </w:tcBorders>
            <w:shd w:val="clear" w:color="auto" w:fill="F2F2F2" w:themeFill="background1" w:themeFillShade="F2"/>
          </w:tcPr>
          <w:p w14:paraId="2972625B" w14:textId="129E6C0D"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 xml:space="preserve">Tuesday, </w:t>
            </w:r>
            <w:r w:rsidRPr="00711222">
              <w:rPr>
                <w:rFonts w:asciiTheme="majorBidi" w:hAnsiTheme="majorBidi" w:cstheme="majorBidi"/>
                <w:sz w:val="18"/>
                <w:szCs w:val="18"/>
              </w:rPr>
              <w:br/>
              <w:t>27 October</w:t>
            </w:r>
          </w:p>
          <w:p w14:paraId="24341421" w14:textId="7777777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(evening session)</w:t>
            </w:r>
          </w:p>
        </w:tc>
        <w:tc>
          <w:tcPr>
            <w:tcW w:w="322" w:type="pct"/>
            <w:tcBorders>
              <w:top w:val="single" w:sz="4" w:space="0" w:color="auto"/>
              <w:left w:val="dotted" w:sz="4" w:space="0" w:color="000000" w:themeColor="text1"/>
              <w:bottom w:val="dotted" w:sz="2" w:space="0" w:color="auto"/>
              <w:right w:val="dotted" w:sz="4" w:space="0" w:color="000000" w:themeColor="text1"/>
            </w:tcBorders>
          </w:tcPr>
          <w:p w14:paraId="7CF4EC02"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5B0F0781"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6A9FC696" w14:textId="77777777" w:rsidR="00C6018A" w:rsidRPr="00711222" w:rsidRDefault="00C6018A" w:rsidP="00C6018A">
            <w:pPr>
              <w:spacing w:after="160" w:line="278" w:lineRule="auto"/>
              <w:rPr>
                <w:rFonts w:asciiTheme="majorBidi" w:hAnsiTheme="majorBidi" w:cstheme="majorBidi"/>
                <w:sz w:val="18"/>
                <w:szCs w:val="18"/>
              </w:rPr>
            </w:pPr>
          </w:p>
        </w:tc>
        <w:tc>
          <w:tcPr>
            <w:tcW w:w="1496" w:type="pct"/>
            <w:tcBorders>
              <w:top w:val="single" w:sz="4" w:space="0" w:color="auto"/>
              <w:left w:val="dotted" w:sz="4" w:space="0" w:color="000000" w:themeColor="text1"/>
              <w:bottom w:val="dotted" w:sz="2" w:space="0" w:color="auto"/>
              <w:right w:val="double" w:sz="4" w:space="0" w:color="auto"/>
            </w:tcBorders>
          </w:tcPr>
          <w:p w14:paraId="0E9269D2" w14:textId="77777777"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i/>
                <w:iCs/>
                <w:sz w:val="18"/>
                <w:szCs w:val="18"/>
              </w:rPr>
              <w:t>Contact groups (to be determined)</w:t>
            </w:r>
          </w:p>
        </w:tc>
        <w:tc>
          <w:tcPr>
            <w:tcW w:w="326" w:type="pct"/>
            <w:tcBorders>
              <w:top w:val="single" w:sz="4" w:space="0" w:color="auto"/>
              <w:left w:val="double" w:sz="4" w:space="0" w:color="auto"/>
              <w:bottom w:val="dotted" w:sz="2" w:space="0" w:color="auto"/>
              <w:right w:val="dotted" w:sz="4" w:space="0" w:color="000000" w:themeColor="text1"/>
            </w:tcBorders>
          </w:tcPr>
          <w:p w14:paraId="21F26466"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6B025EFD" w14:textId="77777777" w:rsidR="00C6018A" w:rsidRPr="00711222" w:rsidRDefault="00C6018A" w:rsidP="00C6018A">
            <w:pPr>
              <w:spacing w:after="160" w:line="278" w:lineRule="auto"/>
              <w:rPr>
                <w:rFonts w:asciiTheme="majorBidi" w:hAnsiTheme="majorBidi" w:cstheme="majorBidi"/>
                <w:sz w:val="18"/>
                <w:szCs w:val="18"/>
              </w:rPr>
            </w:pPr>
          </w:p>
        </w:tc>
        <w:tc>
          <w:tcPr>
            <w:tcW w:w="140" w:type="pct"/>
            <w:tcBorders>
              <w:top w:val="single" w:sz="4" w:space="0" w:color="auto"/>
              <w:left w:val="dotted" w:sz="4" w:space="0" w:color="000000" w:themeColor="text1"/>
              <w:bottom w:val="dotted" w:sz="2" w:space="0" w:color="auto"/>
              <w:right w:val="dotted" w:sz="4" w:space="0" w:color="000000" w:themeColor="text1"/>
            </w:tcBorders>
          </w:tcPr>
          <w:p w14:paraId="55030A1E" w14:textId="77777777" w:rsidR="00C6018A" w:rsidRPr="00711222" w:rsidRDefault="00C6018A" w:rsidP="00C6018A">
            <w:pPr>
              <w:spacing w:after="160" w:line="278" w:lineRule="auto"/>
              <w:rPr>
                <w:rFonts w:asciiTheme="majorBidi" w:hAnsiTheme="majorBidi" w:cstheme="majorBidi"/>
                <w:sz w:val="18"/>
                <w:szCs w:val="18"/>
              </w:rPr>
            </w:pPr>
          </w:p>
        </w:tc>
        <w:tc>
          <w:tcPr>
            <w:tcW w:w="1651" w:type="pct"/>
            <w:tcBorders>
              <w:top w:val="single" w:sz="4" w:space="0" w:color="auto"/>
              <w:left w:val="dotted" w:sz="4" w:space="0" w:color="000000" w:themeColor="text1"/>
              <w:bottom w:val="dotted" w:sz="2" w:space="0" w:color="auto"/>
            </w:tcBorders>
          </w:tcPr>
          <w:p w14:paraId="70A804A0" w14:textId="77777777"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i/>
                <w:iCs/>
                <w:sz w:val="18"/>
                <w:szCs w:val="18"/>
              </w:rPr>
              <w:t>Contact groups (to be determined)</w:t>
            </w:r>
          </w:p>
        </w:tc>
      </w:tr>
      <w:tr w:rsidR="00C6018A" w:rsidRPr="00711222" w14:paraId="70E07193" w14:textId="77777777" w:rsidTr="00B0396F">
        <w:tc>
          <w:tcPr>
            <w:tcW w:w="540" w:type="pct"/>
            <w:vMerge/>
          </w:tcPr>
          <w:p w14:paraId="6E278DFC" w14:textId="77777777" w:rsidR="00C6018A" w:rsidRPr="00711222" w:rsidRDefault="00C6018A" w:rsidP="00C6018A">
            <w:pPr>
              <w:spacing w:after="160" w:line="278" w:lineRule="auto"/>
              <w:rPr>
                <w:rFonts w:asciiTheme="majorBidi" w:hAnsiTheme="majorBidi" w:cstheme="majorBidi"/>
                <w:sz w:val="18"/>
                <w:szCs w:val="18"/>
              </w:rPr>
            </w:pPr>
          </w:p>
        </w:tc>
        <w:tc>
          <w:tcPr>
            <w:tcW w:w="322" w:type="pct"/>
            <w:tcBorders>
              <w:top w:val="dotted" w:sz="2" w:space="0" w:color="auto"/>
              <w:left w:val="dotted" w:sz="4" w:space="0" w:color="000000" w:themeColor="text1"/>
              <w:bottom w:val="double" w:sz="4" w:space="0" w:color="000000" w:themeColor="text1"/>
              <w:right w:val="dotted" w:sz="4" w:space="0" w:color="000000" w:themeColor="text1"/>
            </w:tcBorders>
          </w:tcPr>
          <w:p w14:paraId="7E7EE3DF"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tted" w:sz="2" w:space="0" w:color="auto"/>
              <w:left w:val="dotted" w:sz="4" w:space="0" w:color="000000" w:themeColor="text1"/>
              <w:bottom w:val="double" w:sz="4" w:space="0" w:color="000000" w:themeColor="text1"/>
              <w:right w:val="dotted" w:sz="4" w:space="0" w:color="000000" w:themeColor="text1"/>
            </w:tcBorders>
          </w:tcPr>
          <w:p w14:paraId="64F8CE6E"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tted" w:sz="2" w:space="0" w:color="auto"/>
              <w:left w:val="dotted" w:sz="4" w:space="0" w:color="000000" w:themeColor="text1"/>
              <w:bottom w:val="double" w:sz="4" w:space="0" w:color="000000" w:themeColor="text1"/>
              <w:right w:val="dotted" w:sz="4" w:space="0" w:color="000000" w:themeColor="text1"/>
            </w:tcBorders>
          </w:tcPr>
          <w:p w14:paraId="38144BDF" w14:textId="77777777" w:rsidR="00C6018A" w:rsidRPr="00711222" w:rsidRDefault="00C6018A" w:rsidP="00C6018A">
            <w:pPr>
              <w:spacing w:after="160" w:line="278" w:lineRule="auto"/>
              <w:rPr>
                <w:rFonts w:asciiTheme="majorBidi" w:hAnsiTheme="majorBidi" w:cstheme="majorBidi"/>
                <w:sz w:val="18"/>
                <w:szCs w:val="18"/>
              </w:rPr>
            </w:pPr>
          </w:p>
        </w:tc>
        <w:tc>
          <w:tcPr>
            <w:tcW w:w="1496" w:type="pct"/>
            <w:tcBorders>
              <w:top w:val="dotted" w:sz="2" w:space="0" w:color="auto"/>
              <w:left w:val="dotted" w:sz="4" w:space="0" w:color="000000" w:themeColor="text1"/>
              <w:bottom w:val="double" w:sz="4" w:space="0" w:color="000000" w:themeColor="text1"/>
              <w:right w:val="double" w:sz="4" w:space="0" w:color="auto"/>
            </w:tcBorders>
          </w:tcPr>
          <w:p w14:paraId="7DAF71CA" w14:textId="77777777" w:rsidR="00C6018A" w:rsidRPr="00711222" w:rsidRDefault="00C6018A" w:rsidP="00C6018A">
            <w:pPr>
              <w:spacing w:after="160" w:line="278" w:lineRule="auto"/>
              <w:rPr>
                <w:rFonts w:asciiTheme="majorBidi" w:hAnsiTheme="majorBidi" w:cstheme="majorBidi"/>
                <w:sz w:val="18"/>
                <w:szCs w:val="18"/>
              </w:rPr>
            </w:pPr>
          </w:p>
        </w:tc>
        <w:tc>
          <w:tcPr>
            <w:tcW w:w="326" w:type="pct"/>
            <w:tcBorders>
              <w:top w:val="dotted" w:sz="2" w:space="0" w:color="auto"/>
              <w:left w:val="double" w:sz="4" w:space="0" w:color="auto"/>
              <w:bottom w:val="double" w:sz="4" w:space="0" w:color="000000" w:themeColor="text1"/>
              <w:right w:val="dotted" w:sz="4" w:space="0" w:color="000000" w:themeColor="text1"/>
            </w:tcBorders>
          </w:tcPr>
          <w:p w14:paraId="4EAD5309"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tted" w:sz="2" w:space="0" w:color="auto"/>
              <w:left w:val="dotted" w:sz="4" w:space="0" w:color="000000" w:themeColor="text1"/>
              <w:bottom w:val="double" w:sz="4" w:space="0" w:color="000000" w:themeColor="text1"/>
              <w:right w:val="dotted" w:sz="4" w:space="0" w:color="000000" w:themeColor="text1"/>
            </w:tcBorders>
          </w:tcPr>
          <w:p w14:paraId="6A575576" w14:textId="77777777" w:rsidR="00C6018A" w:rsidRPr="00711222" w:rsidRDefault="00C6018A" w:rsidP="00C6018A">
            <w:pPr>
              <w:spacing w:after="160" w:line="278" w:lineRule="auto"/>
              <w:rPr>
                <w:rFonts w:asciiTheme="majorBidi" w:hAnsiTheme="majorBidi" w:cstheme="majorBidi"/>
                <w:sz w:val="18"/>
                <w:szCs w:val="18"/>
              </w:rPr>
            </w:pPr>
          </w:p>
        </w:tc>
        <w:tc>
          <w:tcPr>
            <w:tcW w:w="140" w:type="pct"/>
            <w:tcBorders>
              <w:top w:val="dotted" w:sz="2" w:space="0" w:color="auto"/>
              <w:left w:val="dotted" w:sz="4" w:space="0" w:color="000000" w:themeColor="text1"/>
              <w:bottom w:val="double" w:sz="4" w:space="0" w:color="000000" w:themeColor="text1"/>
              <w:right w:val="dotted" w:sz="4" w:space="0" w:color="000000" w:themeColor="text1"/>
            </w:tcBorders>
          </w:tcPr>
          <w:p w14:paraId="33767DDD" w14:textId="77777777" w:rsidR="00C6018A" w:rsidRPr="00711222" w:rsidRDefault="00C6018A" w:rsidP="00C6018A">
            <w:pPr>
              <w:spacing w:after="160" w:line="278" w:lineRule="auto"/>
              <w:rPr>
                <w:rFonts w:asciiTheme="majorBidi" w:hAnsiTheme="majorBidi" w:cstheme="majorBidi"/>
                <w:sz w:val="18"/>
                <w:szCs w:val="18"/>
              </w:rPr>
            </w:pPr>
          </w:p>
        </w:tc>
        <w:tc>
          <w:tcPr>
            <w:tcW w:w="1651" w:type="pct"/>
            <w:tcBorders>
              <w:top w:val="dotted" w:sz="2" w:space="0" w:color="auto"/>
              <w:left w:val="dotted" w:sz="4" w:space="0" w:color="000000" w:themeColor="text1"/>
              <w:bottom w:val="double" w:sz="4" w:space="0" w:color="000000" w:themeColor="text1"/>
            </w:tcBorders>
          </w:tcPr>
          <w:p w14:paraId="63C753A3" w14:textId="77777777"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sz w:val="18"/>
                <w:szCs w:val="18"/>
              </w:rPr>
              <w:t>Review of conference room papers</w:t>
            </w:r>
          </w:p>
        </w:tc>
      </w:tr>
      <w:tr w:rsidR="00C6018A" w:rsidRPr="00711222" w14:paraId="124E01BD" w14:textId="77777777" w:rsidTr="00B0396F">
        <w:tc>
          <w:tcPr>
            <w:tcW w:w="540" w:type="pct"/>
            <w:vMerge w:val="restart"/>
            <w:tcBorders>
              <w:top w:val="double" w:sz="4" w:space="0" w:color="000000" w:themeColor="text1"/>
              <w:right w:val="dotted" w:sz="4" w:space="0" w:color="000000" w:themeColor="text1"/>
            </w:tcBorders>
            <w:shd w:val="clear" w:color="auto" w:fill="F2F2F2" w:themeFill="background1" w:themeFillShade="F2"/>
          </w:tcPr>
          <w:p w14:paraId="6D71FAAD" w14:textId="62A3E91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 xml:space="preserve">Wednesday, </w:t>
            </w:r>
            <w:r w:rsidRPr="00711222">
              <w:rPr>
                <w:rFonts w:asciiTheme="majorBidi" w:hAnsiTheme="majorBidi" w:cstheme="majorBidi"/>
                <w:sz w:val="18"/>
                <w:szCs w:val="18"/>
              </w:rPr>
              <w:br/>
              <w:t>28 October</w:t>
            </w:r>
          </w:p>
          <w:p w14:paraId="48AABCCD" w14:textId="7777777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(morning session)</w:t>
            </w:r>
          </w:p>
        </w:tc>
        <w:tc>
          <w:tcPr>
            <w:tcW w:w="322" w:type="pct"/>
            <w:tcBorders>
              <w:top w:val="double" w:sz="4" w:space="0" w:color="000000" w:themeColor="text1"/>
              <w:left w:val="dotted" w:sz="4" w:space="0" w:color="000000" w:themeColor="text1"/>
              <w:bottom w:val="dotted" w:sz="2" w:space="0" w:color="auto"/>
              <w:right w:val="dotted" w:sz="4" w:space="0" w:color="000000" w:themeColor="text1"/>
            </w:tcBorders>
          </w:tcPr>
          <w:p w14:paraId="5919EB59"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uble" w:sz="4" w:space="0" w:color="000000" w:themeColor="text1"/>
              <w:left w:val="dotted" w:sz="4" w:space="0" w:color="000000" w:themeColor="text1"/>
              <w:bottom w:val="dotted" w:sz="2" w:space="0" w:color="auto"/>
              <w:right w:val="dotted" w:sz="4" w:space="0" w:color="000000" w:themeColor="text1"/>
            </w:tcBorders>
          </w:tcPr>
          <w:p w14:paraId="52669E3B"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uble" w:sz="4" w:space="0" w:color="000000" w:themeColor="text1"/>
              <w:left w:val="dotted" w:sz="4" w:space="0" w:color="000000" w:themeColor="text1"/>
              <w:bottom w:val="dotted" w:sz="2" w:space="0" w:color="auto"/>
              <w:right w:val="dotted" w:sz="4" w:space="0" w:color="000000" w:themeColor="text1"/>
            </w:tcBorders>
          </w:tcPr>
          <w:p w14:paraId="45D122A9" w14:textId="77777777" w:rsidR="00C6018A" w:rsidRPr="00711222" w:rsidRDefault="00C6018A" w:rsidP="00C6018A">
            <w:pPr>
              <w:spacing w:after="160" w:line="278" w:lineRule="auto"/>
              <w:rPr>
                <w:rFonts w:asciiTheme="majorBidi" w:hAnsiTheme="majorBidi" w:cstheme="majorBidi"/>
                <w:sz w:val="18"/>
                <w:szCs w:val="18"/>
              </w:rPr>
            </w:pPr>
          </w:p>
        </w:tc>
        <w:tc>
          <w:tcPr>
            <w:tcW w:w="1496" w:type="pct"/>
            <w:tcBorders>
              <w:top w:val="double" w:sz="4" w:space="0" w:color="000000" w:themeColor="text1"/>
              <w:left w:val="dotted" w:sz="4" w:space="0" w:color="000000" w:themeColor="text1"/>
              <w:bottom w:val="dotted" w:sz="2" w:space="0" w:color="auto"/>
              <w:right w:val="double" w:sz="4" w:space="0" w:color="auto"/>
            </w:tcBorders>
          </w:tcPr>
          <w:p w14:paraId="032B9673" w14:textId="77777777"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i/>
                <w:iCs/>
                <w:sz w:val="18"/>
                <w:szCs w:val="18"/>
              </w:rPr>
              <w:t>Contact groups (to be determined)</w:t>
            </w:r>
          </w:p>
        </w:tc>
        <w:tc>
          <w:tcPr>
            <w:tcW w:w="326" w:type="pct"/>
            <w:tcBorders>
              <w:top w:val="double" w:sz="4" w:space="0" w:color="000000" w:themeColor="text1"/>
              <w:left w:val="double" w:sz="4" w:space="0" w:color="auto"/>
              <w:bottom w:val="dotted" w:sz="2" w:space="0" w:color="auto"/>
              <w:right w:val="dotted" w:sz="4" w:space="0" w:color="000000" w:themeColor="text1"/>
            </w:tcBorders>
          </w:tcPr>
          <w:p w14:paraId="3A376037"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uble" w:sz="4" w:space="0" w:color="000000" w:themeColor="text1"/>
              <w:left w:val="dotted" w:sz="4" w:space="0" w:color="000000" w:themeColor="text1"/>
              <w:bottom w:val="dotted" w:sz="2" w:space="0" w:color="auto"/>
              <w:right w:val="dotted" w:sz="4" w:space="0" w:color="000000" w:themeColor="text1"/>
            </w:tcBorders>
          </w:tcPr>
          <w:p w14:paraId="7972FEC9" w14:textId="77777777" w:rsidR="00C6018A" w:rsidRPr="00711222" w:rsidRDefault="00C6018A" w:rsidP="00C6018A">
            <w:pPr>
              <w:spacing w:after="160" w:line="278" w:lineRule="auto"/>
              <w:rPr>
                <w:rFonts w:asciiTheme="majorBidi" w:hAnsiTheme="majorBidi" w:cstheme="majorBidi"/>
                <w:sz w:val="18"/>
                <w:szCs w:val="18"/>
              </w:rPr>
            </w:pPr>
          </w:p>
        </w:tc>
        <w:tc>
          <w:tcPr>
            <w:tcW w:w="140" w:type="pct"/>
            <w:tcBorders>
              <w:top w:val="double" w:sz="4" w:space="0" w:color="000000" w:themeColor="text1"/>
              <w:left w:val="dotted" w:sz="4" w:space="0" w:color="000000" w:themeColor="text1"/>
              <w:bottom w:val="dotted" w:sz="2" w:space="0" w:color="auto"/>
              <w:right w:val="dotted" w:sz="4" w:space="0" w:color="000000" w:themeColor="text1"/>
            </w:tcBorders>
          </w:tcPr>
          <w:p w14:paraId="4BA56FF0" w14:textId="77777777" w:rsidR="00C6018A" w:rsidRPr="00711222" w:rsidRDefault="00C6018A" w:rsidP="00C6018A">
            <w:pPr>
              <w:spacing w:after="160" w:line="278" w:lineRule="auto"/>
              <w:rPr>
                <w:rFonts w:asciiTheme="majorBidi" w:hAnsiTheme="majorBidi" w:cstheme="majorBidi"/>
                <w:sz w:val="18"/>
                <w:szCs w:val="18"/>
              </w:rPr>
            </w:pPr>
          </w:p>
        </w:tc>
        <w:tc>
          <w:tcPr>
            <w:tcW w:w="1651" w:type="pct"/>
            <w:tcBorders>
              <w:top w:val="double" w:sz="4" w:space="0" w:color="000000" w:themeColor="text1"/>
              <w:left w:val="dotted" w:sz="4" w:space="0" w:color="000000" w:themeColor="text1"/>
              <w:bottom w:val="dotted" w:sz="2" w:space="0" w:color="auto"/>
            </w:tcBorders>
          </w:tcPr>
          <w:p w14:paraId="24C41B0A" w14:textId="77777777"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i/>
                <w:iCs/>
                <w:sz w:val="18"/>
                <w:szCs w:val="18"/>
              </w:rPr>
              <w:t>Contact groups (to be determined)</w:t>
            </w:r>
          </w:p>
        </w:tc>
      </w:tr>
      <w:tr w:rsidR="00C6018A" w:rsidRPr="00711222" w14:paraId="6B47BF07" w14:textId="77777777" w:rsidTr="00B0396F">
        <w:tc>
          <w:tcPr>
            <w:tcW w:w="540" w:type="pct"/>
            <w:vMerge/>
          </w:tcPr>
          <w:p w14:paraId="55A55E7D" w14:textId="77777777" w:rsidR="00C6018A" w:rsidRPr="00711222" w:rsidRDefault="00C6018A" w:rsidP="00C6018A">
            <w:pPr>
              <w:spacing w:after="160" w:line="278" w:lineRule="auto"/>
              <w:rPr>
                <w:rFonts w:asciiTheme="majorBidi" w:hAnsiTheme="majorBidi" w:cstheme="majorBidi"/>
                <w:sz w:val="18"/>
                <w:szCs w:val="18"/>
              </w:rPr>
            </w:pPr>
          </w:p>
        </w:tc>
        <w:tc>
          <w:tcPr>
            <w:tcW w:w="322" w:type="pct"/>
            <w:tcBorders>
              <w:top w:val="dotted" w:sz="2" w:space="0" w:color="auto"/>
              <w:left w:val="dotted" w:sz="4" w:space="0" w:color="000000" w:themeColor="text1"/>
              <w:bottom w:val="single" w:sz="4" w:space="0" w:color="auto"/>
              <w:right w:val="dotted" w:sz="4" w:space="0" w:color="000000" w:themeColor="text1"/>
            </w:tcBorders>
          </w:tcPr>
          <w:p w14:paraId="4426CF68"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tted" w:sz="2" w:space="0" w:color="auto"/>
              <w:left w:val="dotted" w:sz="4" w:space="0" w:color="000000" w:themeColor="text1"/>
              <w:bottom w:val="single" w:sz="4" w:space="0" w:color="auto"/>
              <w:right w:val="dotted" w:sz="4" w:space="0" w:color="000000" w:themeColor="text1"/>
            </w:tcBorders>
          </w:tcPr>
          <w:p w14:paraId="1FEF9523"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tted" w:sz="2" w:space="0" w:color="auto"/>
              <w:left w:val="dotted" w:sz="4" w:space="0" w:color="000000" w:themeColor="text1"/>
              <w:bottom w:val="single" w:sz="4" w:space="0" w:color="auto"/>
              <w:right w:val="dotted" w:sz="4" w:space="0" w:color="000000" w:themeColor="text1"/>
            </w:tcBorders>
          </w:tcPr>
          <w:p w14:paraId="453916B6" w14:textId="77777777" w:rsidR="00C6018A" w:rsidRPr="00711222" w:rsidRDefault="00C6018A" w:rsidP="00C6018A">
            <w:pPr>
              <w:spacing w:after="160" w:line="278" w:lineRule="auto"/>
              <w:rPr>
                <w:rFonts w:asciiTheme="majorBidi" w:hAnsiTheme="majorBidi" w:cstheme="majorBidi"/>
                <w:sz w:val="18"/>
                <w:szCs w:val="18"/>
              </w:rPr>
            </w:pPr>
          </w:p>
        </w:tc>
        <w:tc>
          <w:tcPr>
            <w:tcW w:w="1496" w:type="pct"/>
            <w:tcBorders>
              <w:top w:val="dotted" w:sz="2" w:space="0" w:color="auto"/>
              <w:left w:val="dotted" w:sz="4" w:space="0" w:color="000000" w:themeColor="text1"/>
              <w:bottom w:val="single" w:sz="4" w:space="0" w:color="auto"/>
              <w:right w:val="double" w:sz="4" w:space="0" w:color="auto"/>
            </w:tcBorders>
          </w:tcPr>
          <w:p w14:paraId="3A292A65" w14:textId="77777777" w:rsidR="00C6018A" w:rsidRPr="00711222" w:rsidRDefault="00C6018A" w:rsidP="00C6018A">
            <w:pPr>
              <w:spacing w:after="160" w:line="278" w:lineRule="auto"/>
              <w:rPr>
                <w:rFonts w:asciiTheme="majorBidi" w:hAnsiTheme="majorBidi" w:cstheme="majorBidi"/>
                <w:sz w:val="18"/>
                <w:szCs w:val="18"/>
              </w:rPr>
            </w:pPr>
          </w:p>
        </w:tc>
        <w:tc>
          <w:tcPr>
            <w:tcW w:w="326" w:type="pct"/>
            <w:tcBorders>
              <w:top w:val="dotted" w:sz="2" w:space="0" w:color="auto"/>
              <w:left w:val="double" w:sz="4" w:space="0" w:color="auto"/>
              <w:bottom w:val="single" w:sz="4" w:space="0" w:color="auto"/>
              <w:right w:val="dotted" w:sz="4" w:space="0" w:color="000000" w:themeColor="text1"/>
            </w:tcBorders>
          </w:tcPr>
          <w:p w14:paraId="584C3C35"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tted" w:sz="2" w:space="0" w:color="auto"/>
              <w:left w:val="dotted" w:sz="4" w:space="0" w:color="000000" w:themeColor="text1"/>
              <w:bottom w:val="single" w:sz="4" w:space="0" w:color="auto"/>
              <w:right w:val="dotted" w:sz="4" w:space="0" w:color="000000" w:themeColor="text1"/>
            </w:tcBorders>
          </w:tcPr>
          <w:p w14:paraId="7FAE9D15" w14:textId="77777777" w:rsidR="00C6018A" w:rsidRPr="00711222" w:rsidRDefault="00C6018A" w:rsidP="00C6018A">
            <w:pPr>
              <w:spacing w:after="160" w:line="278" w:lineRule="auto"/>
              <w:rPr>
                <w:rFonts w:asciiTheme="majorBidi" w:hAnsiTheme="majorBidi" w:cstheme="majorBidi"/>
                <w:sz w:val="18"/>
                <w:szCs w:val="18"/>
              </w:rPr>
            </w:pPr>
          </w:p>
        </w:tc>
        <w:tc>
          <w:tcPr>
            <w:tcW w:w="140" w:type="pct"/>
            <w:tcBorders>
              <w:top w:val="dotted" w:sz="2" w:space="0" w:color="auto"/>
              <w:left w:val="dotted" w:sz="4" w:space="0" w:color="000000" w:themeColor="text1"/>
              <w:bottom w:val="single" w:sz="4" w:space="0" w:color="auto"/>
              <w:right w:val="dotted" w:sz="4" w:space="0" w:color="000000" w:themeColor="text1"/>
            </w:tcBorders>
          </w:tcPr>
          <w:p w14:paraId="68CD3B0B" w14:textId="77777777" w:rsidR="00C6018A" w:rsidRPr="00711222" w:rsidRDefault="00C6018A" w:rsidP="00C6018A">
            <w:pPr>
              <w:spacing w:after="160" w:line="278" w:lineRule="auto"/>
              <w:rPr>
                <w:rFonts w:asciiTheme="majorBidi" w:hAnsiTheme="majorBidi" w:cstheme="majorBidi"/>
                <w:sz w:val="18"/>
                <w:szCs w:val="18"/>
              </w:rPr>
            </w:pPr>
          </w:p>
        </w:tc>
        <w:tc>
          <w:tcPr>
            <w:tcW w:w="1651" w:type="pct"/>
            <w:tcBorders>
              <w:top w:val="dotted" w:sz="2" w:space="0" w:color="auto"/>
              <w:left w:val="dotted" w:sz="4" w:space="0" w:color="000000" w:themeColor="text1"/>
              <w:bottom w:val="single" w:sz="4" w:space="0" w:color="auto"/>
            </w:tcBorders>
          </w:tcPr>
          <w:p w14:paraId="245EFE1F" w14:textId="77777777" w:rsidR="00C6018A" w:rsidRPr="00711222" w:rsidRDefault="00C6018A" w:rsidP="00C6018A">
            <w:pPr>
              <w:spacing w:after="160" w:line="278" w:lineRule="auto"/>
              <w:rPr>
                <w:rFonts w:asciiTheme="majorBidi" w:hAnsiTheme="majorBidi" w:cstheme="majorBidi"/>
                <w:sz w:val="18"/>
                <w:szCs w:val="18"/>
              </w:rPr>
            </w:pPr>
          </w:p>
        </w:tc>
      </w:tr>
      <w:tr w:rsidR="00C6018A" w:rsidRPr="00711222" w14:paraId="01FE6FE4" w14:textId="77777777" w:rsidTr="00B0396F">
        <w:tc>
          <w:tcPr>
            <w:tcW w:w="540" w:type="pct"/>
            <w:vMerge w:val="restart"/>
            <w:tcBorders>
              <w:top w:val="single" w:sz="4" w:space="0" w:color="auto"/>
              <w:right w:val="dotted" w:sz="4" w:space="0" w:color="000000" w:themeColor="text1"/>
            </w:tcBorders>
            <w:shd w:val="clear" w:color="auto" w:fill="F2F2F2" w:themeFill="background1" w:themeFillShade="F2"/>
          </w:tcPr>
          <w:p w14:paraId="3A787298" w14:textId="4532044D"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 xml:space="preserve">Wednesday, </w:t>
            </w:r>
            <w:r w:rsidRPr="00711222">
              <w:rPr>
                <w:rFonts w:asciiTheme="majorBidi" w:hAnsiTheme="majorBidi" w:cstheme="majorBidi"/>
                <w:sz w:val="18"/>
                <w:szCs w:val="18"/>
              </w:rPr>
              <w:br/>
              <w:t>28 October</w:t>
            </w:r>
          </w:p>
          <w:p w14:paraId="39D0FF38" w14:textId="7777777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(afternoon session)</w:t>
            </w:r>
          </w:p>
        </w:tc>
        <w:tc>
          <w:tcPr>
            <w:tcW w:w="322" w:type="pct"/>
            <w:tcBorders>
              <w:top w:val="single" w:sz="4" w:space="0" w:color="auto"/>
              <w:left w:val="dotted" w:sz="4" w:space="0" w:color="000000" w:themeColor="text1"/>
              <w:bottom w:val="dotted" w:sz="2" w:space="0" w:color="auto"/>
              <w:right w:val="dotted" w:sz="4" w:space="0" w:color="000000" w:themeColor="text1"/>
            </w:tcBorders>
          </w:tcPr>
          <w:p w14:paraId="21DBE48F"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0BDBF3EE"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1029AADC" w14:textId="77777777" w:rsidR="00C6018A" w:rsidRPr="00711222" w:rsidRDefault="00C6018A" w:rsidP="00C6018A">
            <w:pPr>
              <w:spacing w:after="160" w:line="278" w:lineRule="auto"/>
              <w:rPr>
                <w:rFonts w:asciiTheme="majorBidi" w:hAnsiTheme="majorBidi" w:cstheme="majorBidi"/>
                <w:sz w:val="18"/>
                <w:szCs w:val="18"/>
              </w:rPr>
            </w:pPr>
          </w:p>
        </w:tc>
        <w:tc>
          <w:tcPr>
            <w:tcW w:w="1496" w:type="pct"/>
            <w:tcBorders>
              <w:top w:val="single" w:sz="4" w:space="0" w:color="auto"/>
              <w:left w:val="dotted" w:sz="4" w:space="0" w:color="000000" w:themeColor="text1"/>
              <w:bottom w:val="dotted" w:sz="2" w:space="0" w:color="auto"/>
              <w:right w:val="double" w:sz="4" w:space="0" w:color="auto"/>
            </w:tcBorders>
          </w:tcPr>
          <w:p w14:paraId="298C72A5" w14:textId="77777777"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i/>
                <w:iCs/>
                <w:sz w:val="18"/>
                <w:szCs w:val="18"/>
              </w:rPr>
              <w:t>Contact groups (to be determined)</w:t>
            </w:r>
          </w:p>
        </w:tc>
        <w:tc>
          <w:tcPr>
            <w:tcW w:w="326" w:type="pct"/>
            <w:tcBorders>
              <w:top w:val="single" w:sz="4" w:space="0" w:color="auto"/>
              <w:left w:val="double" w:sz="4" w:space="0" w:color="auto"/>
              <w:bottom w:val="dotted" w:sz="2" w:space="0" w:color="auto"/>
              <w:right w:val="dotted" w:sz="4" w:space="0" w:color="000000" w:themeColor="text1"/>
            </w:tcBorders>
          </w:tcPr>
          <w:p w14:paraId="0C16EAAD"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6635B44E" w14:textId="77777777" w:rsidR="00C6018A" w:rsidRPr="00711222" w:rsidRDefault="00C6018A" w:rsidP="00C6018A">
            <w:pPr>
              <w:spacing w:after="160" w:line="278" w:lineRule="auto"/>
              <w:rPr>
                <w:rFonts w:asciiTheme="majorBidi" w:hAnsiTheme="majorBidi" w:cstheme="majorBidi"/>
                <w:sz w:val="18"/>
                <w:szCs w:val="18"/>
              </w:rPr>
            </w:pPr>
          </w:p>
        </w:tc>
        <w:tc>
          <w:tcPr>
            <w:tcW w:w="140" w:type="pct"/>
            <w:tcBorders>
              <w:top w:val="single" w:sz="4" w:space="0" w:color="auto"/>
              <w:left w:val="dotted" w:sz="4" w:space="0" w:color="000000" w:themeColor="text1"/>
              <w:bottom w:val="dotted" w:sz="2" w:space="0" w:color="auto"/>
              <w:right w:val="dotted" w:sz="4" w:space="0" w:color="000000" w:themeColor="text1"/>
            </w:tcBorders>
          </w:tcPr>
          <w:p w14:paraId="3552FCC9" w14:textId="77777777" w:rsidR="00C6018A" w:rsidRPr="00711222" w:rsidRDefault="00C6018A" w:rsidP="00C6018A">
            <w:pPr>
              <w:spacing w:after="160" w:line="278" w:lineRule="auto"/>
              <w:rPr>
                <w:rFonts w:asciiTheme="majorBidi" w:hAnsiTheme="majorBidi" w:cstheme="majorBidi"/>
                <w:sz w:val="18"/>
                <w:szCs w:val="18"/>
              </w:rPr>
            </w:pPr>
          </w:p>
        </w:tc>
        <w:tc>
          <w:tcPr>
            <w:tcW w:w="1651" w:type="pct"/>
            <w:tcBorders>
              <w:top w:val="single" w:sz="4" w:space="0" w:color="auto"/>
              <w:left w:val="dotted" w:sz="4" w:space="0" w:color="000000" w:themeColor="text1"/>
              <w:bottom w:val="dotted" w:sz="2" w:space="0" w:color="auto"/>
            </w:tcBorders>
          </w:tcPr>
          <w:p w14:paraId="4BB88CCD" w14:textId="77777777"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i/>
                <w:iCs/>
                <w:sz w:val="18"/>
                <w:szCs w:val="18"/>
              </w:rPr>
              <w:t>Contact groups (to be determined)</w:t>
            </w:r>
          </w:p>
        </w:tc>
      </w:tr>
      <w:tr w:rsidR="00C6018A" w:rsidRPr="00711222" w14:paraId="1B37262C" w14:textId="77777777" w:rsidTr="00B0396F">
        <w:trPr>
          <w:trHeight w:val="443"/>
        </w:trPr>
        <w:tc>
          <w:tcPr>
            <w:tcW w:w="540" w:type="pct"/>
            <w:vMerge/>
          </w:tcPr>
          <w:p w14:paraId="19172205" w14:textId="77777777" w:rsidR="00C6018A" w:rsidRPr="00711222" w:rsidRDefault="00C6018A" w:rsidP="00C6018A">
            <w:pPr>
              <w:spacing w:after="160" w:line="278" w:lineRule="auto"/>
              <w:rPr>
                <w:rFonts w:asciiTheme="majorBidi" w:hAnsiTheme="majorBidi" w:cstheme="majorBidi"/>
                <w:sz w:val="18"/>
                <w:szCs w:val="18"/>
              </w:rPr>
            </w:pPr>
          </w:p>
        </w:tc>
        <w:tc>
          <w:tcPr>
            <w:tcW w:w="322" w:type="pct"/>
            <w:tcBorders>
              <w:top w:val="dotted" w:sz="2" w:space="0" w:color="auto"/>
              <w:left w:val="dotted" w:sz="4" w:space="0" w:color="000000" w:themeColor="text1"/>
              <w:bottom w:val="single" w:sz="12" w:space="0" w:color="auto"/>
              <w:right w:val="dotted" w:sz="4" w:space="0" w:color="000000" w:themeColor="text1"/>
            </w:tcBorders>
          </w:tcPr>
          <w:p w14:paraId="2780E965"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tted" w:sz="2" w:space="0" w:color="auto"/>
              <w:left w:val="dotted" w:sz="4" w:space="0" w:color="000000" w:themeColor="text1"/>
              <w:bottom w:val="single" w:sz="12" w:space="0" w:color="auto"/>
              <w:right w:val="dotted" w:sz="4" w:space="0" w:color="000000" w:themeColor="text1"/>
            </w:tcBorders>
          </w:tcPr>
          <w:p w14:paraId="17868E6D"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tted" w:sz="2" w:space="0" w:color="auto"/>
              <w:left w:val="dotted" w:sz="4" w:space="0" w:color="000000" w:themeColor="text1"/>
              <w:bottom w:val="single" w:sz="12" w:space="0" w:color="auto"/>
              <w:right w:val="dotted" w:sz="4" w:space="0" w:color="000000" w:themeColor="text1"/>
            </w:tcBorders>
          </w:tcPr>
          <w:p w14:paraId="2012B10F" w14:textId="77777777" w:rsidR="00C6018A" w:rsidRPr="00711222" w:rsidRDefault="00C6018A" w:rsidP="00C6018A">
            <w:pPr>
              <w:spacing w:after="160" w:line="278" w:lineRule="auto"/>
              <w:rPr>
                <w:rFonts w:asciiTheme="majorBidi" w:hAnsiTheme="majorBidi" w:cstheme="majorBidi"/>
                <w:sz w:val="18"/>
                <w:szCs w:val="18"/>
              </w:rPr>
            </w:pPr>
          </w:p>
        </w:tc>
        <w:tc>
          <w:tcPr>
            <w:tcW w:w="1496" w:type="pct"/>
            <w:tcBorders>
              <w:top w:val="dotted" w:sz="2" w:space="0" w:color="auto"/>
              <w:left w:val="dotted" w:sz="4" w:space="0" w:color="000000" w:themeColor="text1"/>
              <w:bottom w:val="single" w:sz="12" w:space="0" w:color="auto"/>
              <w:right w:val="double" w:sz="4" w:space="0" w:color="auto"/>
            </w:tcBorders>
          </w:tcPr>
          <w:p w14:paraId="081F4E8A" w14:textId="77777777" w:rsidR="00C6018A" w:rsidRPr="00711222" w:rsidRDefault="00C6018A" w:rsidP="00C6018A">
            <w:pPr>
              <w:spacing w:after="160" w:line="278" w:lineRule="auto"/>
              <w:rPr>
                <w:rFonts w:asciiTheme="majorBidi" w:hAnsiTheme="majorBidi" w:cstheme="majorBidi"/>
                <w:sz w:val="18"/>
                <w:szCs w:val="18"/>
              </w:rPr>
            </w:pPr>
          </w:p>
        </w:tc>
        <w:tc>
          <w:tcPr>
            <w:tcW w:w="326" w:type="pct"/>
            <w:tcBorders>
              <w:top w:val="dotted" w:sz="2" w:space="0" w:color="auto"/>
              <w:left w:val="double" w:sz="4" w:space="0" w:color="auto"/>
              <w:bottom w:val="single" w:sz="12" w:space="0" w:color="auto"/>
              <w:right w:val="dotted" w:sz="4" w:space="0" w:color="000000" w:themeColor="text1"/>
            </w:tcBorders>
          </w:tcPr>
          <w:p w14:paraId="3414BF8D"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tted" w:sz="2" w:space="0" w:color="auto"/>
              <w:left w:val="dotted" w:sz="4" w:space="0" w:color="000000" w:themeColor="text1"/>
              <w:bottom w:val="single" w:sz="12" w:space="0" w:color="auto"/>
              <w:right w:val="dotted" w:sz="4" w:space="0" w:color="000000" w:themeColor="text1"/>
            </w:tcBorders>
          </w:tcPr>
          <w:p w14:paraId="1B055FA3" w14:textId="77777777" w:rsidR="00C6018A" w:rsidRPr="00711222" w:rsidRDefault="00C6018A" w:rsidP="00C6018A">
            <w:pPr>
              <w:spacing w:after="160" w:line="278" w:lineRule="auto"/>
              <w:rPr>
                <w:rFonts w:asciiTheme="majorBidi" w:hAnsiTheme="majorBidi" w:cstheme="majorBidi"/>
                <w:sz w:val="18"/>
                <w:szCs w:val="18"/>
              </w:rPr>
            </w:pPr>
          </w:p>
        </w:tc>
        <w:tc>
          <w:tcPr>
            <w:tcW w:w="140" w:type="pct"/>
            <w:tcBorders>
              <w:top w:val="dotted" w:sz="2" w:space="0" w:color="auto"/>
              <w:left w:val="dotted" w:sz="4" w:space="0" w:color="000000" w:themeColor="text1"/>
              <w:bottom w:val="single" w:sz="12" w:space="0" w:color="auto"/>
              <w:right w:val="dotted" w:sz="4" w:space="0" w:color="000000" w:themeColor="text1"/>
            </w:tcBorders>
          </w:tcPr>
          <w:p w14:paraId="3832BAC5" w14:textId="77777777" w:rsidR="00C6018A" w:rsidRPr="00711222" w:rsidRDefault="00C6018A" w:rsidP="00C6018A">
            <w:pPr>
              <w:spacing w:after="160" w:line="278" w:lineRule="auto"/>
              <w:rPr>
                <w:rFonts w:asciiTheme="majorBidi" w:hAnsiTheme="majorBidi" w:cstheme="majorBidi"/>
                <w:sz w:val="18"/>
                <w:szCs w:val="18"/>
              </w:rPr>
            </w:pPr>
          </w:p>
        </w:tc>
        <w:tc>
          <w:tcPr>
            <w:tcW w:w="1651" w:type="pct"/>
            <w:tcBorders>
              <w:top w:val="dotted" w:sz="2" w:space="0" w:color="auto"/>
              <w:left w:val="dotted" w:sz="4" w:space="0" w:color="000000" w:themeColor="text1"/>
              <w:bottom w:val="single" w:sz="12" w:space="0" w:color="auto"/>
            </w:tcBorders>
          </w:tcPr>
          <w:p w14:paraId="0D33E725" w14:textId="77777777" w:rsidR="00C6018A" w:rsidRPr="00711222" w:rsidRDefault="00C6018A" w:rsidP="00C6018A">
            <w:pPr>
              <w:spacing w:after="160" w:line="278" w:lineRule="auto"/>
              <w:rPr>
                <w:rFonts w:asciiTheme="majorBidi" w:hAnsiTheme="majorBidi" w:cstheme="majorBidi"/>
                <w:sz w:val="18"/>
                <w:szCs w:val="18"/>
              </w:rPr>
            </w:pPr>
          </w:p>
        </w:tc>
      </w:tr>
      <w:tr w:rsidR="00C6018A" w:rsidRPr="00711222" w14:paraId="79B1041A" w14:textId="77777777" w:rsidTr="00B0396F">
        <w:tblPrEx>
          <w:tblBorders>
            <w:left w:val="single" w:sz="4" w:space="0" w:color="auto"/>
            <w:right w:val="single" w:sz="4" w:space="0" w:color="auto"/>
            <w:insideH w:val="single" w:sz="4" w:space="0" w:color="auto"/>
            <w:insideV w:val="single" w:sz="4" w:space="0" w:color="auto"/>
          </w:tblBorders>
        </w:tblPrEx>
        <w:tc>
          <w:tcPr>
            <w:tcW w:w="540" w:type="pct"/>
            <w:tcBorders>
              <w:top w:val="single" w:sz="8" w:space="0" w:color="auto"/>
              <w:left w:val="single" w:sz="4" w:space="0" w:color="auto"/>
              <w:right w:val="dotted" w:sz="4" w:space="0" w:color="000000" w:themeColor="text1"/>
            </w:tcBorders>
            <w:shd w:val="clear" w:color="auto" w:fill="F2F2F2" w:themeFill="background1" w:themeFillShade="F2"/>
          </w:tcPr>
          <w:p w14:paraId="2DC03483" w14:textId="2ADBDBDC"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 xml:space="preserve">Wednesday, </w:t>
            </w:r>
            <w:r w:rsidRPr="00711222">
              <w:rPr>
                <w:rFonts w:asciiTheme="majorBidi" w:hAnsiTheme="majorBidi" w:cstheme="majorBidi"/>
                <w:sz w:val="18"/>
                <w:szCs w:val="18"/>
              </w:rPr>
              <w:br/>
              <w:t>28 October</w:t>
            </w:r>
          </w:p>
          <w:p w14:paraId="41AB46DA" w14:textId="7777777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(evening session)</w:t>
            </w:r>
          </w:p>
        </w:tc>
        <w:tc>
          <w:tcPr>
            <w:tcW w:w="4460" w:type="pct"/>
            <w:gridSpan w:val="8"/>
            <w:tcBorders>
              <w:top w:val="single" w:sz="4" w:space="0" w:color="auto"/>
              <w:left w:val="dotted" w:sz="4" w:space="0" w:color="000000" w:themeColor="text1"/>
              <w:bottom w:val="single" w:sz="12" w:space="0" w:color="auto"/>
              <w:right w:val="single" w:sz="4" w:space="0" w:color="auto"/>
            </w:tcBorders>
            <w:vAlign w:val="center"/>
          </w:tcPr>
          <w:p w14:paraId="62C9FB0D" w14:textId="77777777" w:rsidR="00C6018A" w:rsidRPr="00711222" w:rsidRDefault="00C6018A" w:rsidP="00C6018A">
            <w:pPr>
              <w:spacing w:after="160" w:line="278" w:lineRule="auto"/>
              <w:jc w:val="left"/>
              <w:rPr>
                <w:rFonts w:asciiTheme="majorBidi" w:hAnsiTheme="majorBidi" w:cstheme="majorBidi"/>
                <w:sz w:val="18"/>
                <w:szCs w:val="18"/>
              </w:rPr>
            </w:pPr>
            <w:r w:rsidRPr="00711222">
              <w:rPr>
                <w:rFonts w:asciiTheme="majorBidi" w:hAnsiTheme="majorBidi" w:cstheme="majorBidi"/>
                <w:b/>
                <w:bCs/>
                <w:sz w:val="18"/>
                <w:szCs w:val="18"/>
              </w:rPr>
              <w:t>Plenary session</w:t>
            </w:r>
            <w:r w:rsidRPr="00711222">
              <w:rPr>
                <w:rFonts w:asciiTheme="majorBidi" w:hAnsiTheme="majorBidi" w:cstheme="majorBidi"/>
                <w:b/>
                <w:bCs/>
                <w:sz w:val="18"/>
                <w:szCs w:val="18"/>
              </w:rPr>
              <w:br/>
            </w:r>
            <w:r w:rsidRPr="00711222">
              <w:rPr>
                <w:rFonts w:asciiTheme="majorBidi" w:hAnsiTheme="majorBidi" w:cstheme="majorBidi"/>
                <w:sz w:val="18"/>
                <w:szCs w:val="18"/>
              </w:rPr>
              <w:t xml:space="preserve">Stocktaking and adoption of decisions </w:t>
            </w:r>
          </w:p>
        </w:tc>
      </w:tr>
      <w:tr w:rsidR="00C6018A" w:rsidRPr="00711222" w14:paraId="4DCC9555" w14:textId="77777777" w:rsidTr="00B0396F">
        <w:tc>
          <w:tcPr>
            <w:tcW w:w="540" w:type="pct"/>
            <w:tcBorders>
              <w:top w:val="double" w:sz="4" w:space="0" w:color="000000" w:themeColor="text1"/>
              <w:right w:val="dotted" w:sz="4" w:space="0" w:color="000000" w:themeColor="text1"/>
            </w:tcBorders>
          </w:tcPr>
          <w:p w14:paraId="16F7463E" w14:textId="4F8E5140"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 xml:space="preserve">Thursday, </w:t>
            </w:r>
            <w:r w:rsidRPr="00711222">
              <w:rPr>
                <w:rFonts w:asciiTheme="majorBidi" w:hAnsiTheme="majorBidi" w:cstheme="majorBidi"/>
                <w:sz w:val="18"/>
                <w:szCs w:val="18"/>
              </w:rPr>
              <w:br/>
              <w:t>29 October</w:t>
            </w:r>
          </w:p>
          <w:p w14:paraId="274E8879" w14:textId="7777777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(morning session)</w:t>
            </w:r>
          </w:p>
        </w:tc>
        <w:tc>
          <w:tcPr>
            <w:tcW w:w="322" w:type="pct"/>
            <w:tcBorders>
              <w:top w:val="single" w:sz="12" w:space="0" w:color="auto"/>
              <w:left w:val="dotted" w:sz="4" w:space="0" w:color="000000" w:themeColor="text1"/>
              <w:bottom w:val="single" w:sz="4" w:space="0" w:color="auto"/>
              <w:right w:val="dotted" w:sz="4" w:space="0" w:color="000000" w:themeColor="text1"/>
            </w:tcBorders>
          </w:tcPr>
          <w:p w14:paraId="0AD65C88"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12" w:space="0" w:color="auto"/>
              <w:left w:val="dotted" w:sz="4" w:space="0" w:color="000000" w:themeColor="text1"/>
              <w:bottom w:val="single" w:sz="4" w:space="0" w:color="auto"/>
              <w:right w:val="dotted" w:sz="4" w:space="0" w:color="000000" w:themeColor="text1"/>
            </w:tcBorders>
          </w:tcPr>
          <w:p w14:paraId="5CA88753"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12" w:space="0" w:color="auto"/>
              <w:left w:val="dotted" w:sz="4" w:space="0" w:color="000000" w:themeColor="text1"/>
              <w:bottom w:val="single" w:sz="4" w:space="0" w:color="auto"/>
              <w:right w:val="dotted" w:sz="4" w:space="0" w:color="000000" w:themeColor="text1"/>
            </w:tcBorders>
          </w:tcPr>
          <w:p w14:paraId="485C64A7" w14:textId="77777777" w:rsidR="00C6018A" w:rsidRPr="00711222" w:rsidRDefault="00C6018A" w:rsidP="00C6018A">
            <w:pPr>
              <w:spacing w:after="160" w:line="278" w:lineRule="auto"/>
              <w:rPr>
                <w:rFonts w:asciiTheme="majorBidi" w:hAnsiTheme="majorBidi" w:cstheme="majorBidi"/>
                <w:sz w:val="18"/>
                <w:szCs w:val="18"/>
              </w:rPr>
            </w:pPr>
          </w:p>
        </w:tc>
        <w:tc>
          <w:tcPr>
            <w:tcW w:w="1496" w:type="pct"/>
            <w:tcBorders>
              <w:top w:val="single" w:sz="12" w:space="0" w:color="auto"/>
              <w:left w:val="dotted" w:sz="4" w:space="0" w:color="000000" w:themeColor="text1"/>
              <w:bottom w:val="single" w:sz="4" w:space="0" w:color="auto"/>
              <w:right w:val="double" w:sz="4" w:space="0" w:color="auto"/>
            </w:tcBorders>
          </w:tcPr>
          <w:p w14:paraId="1B8E2AEB" w14:textId="77777777"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sz w:val="18"/>
                <w:szCs w:val="18"/>
              </w:rPr>
              <w:t>Review of conference room papers</w:t>
            </w:r>
          </w:p>
        </w:tc>
        <w:tc>
          <w:tcPr>
            <w:tcW w:w="326" w:type="pct"/>
            <w:tcBorders>
              <w:top w:val="single" w:sz="12" w:space="0" w:color="auto"/>
              <w:left w:val="double" w:sz="4" w:space="0" w:color="auto"/>
              <w:bottom w:val="single" w:sz="4" w:space="0" w:color="auto"/>
              <w:right w:val="dotted" w:sz="4" w:space="0" w:color="000000" w:themeColor="text1"/>
            </w:tcBorders>
          </w:tcPr>
          <w:p w14:paraId="38114174"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12" w:space="0" w:color="auto"/>
              <w:left w:val="dotted" w:sz="4" w:space="0" w:color="000000" w:themeColor="text1"/>
              <w:bottom w:val="single" w:sz="4" w:space="0" w:color="auto"/>
              <w:right w:val="dotted" w:sz="4" w:space="0" w:color="000000" w:themeColor="text1"/>
            </w:tcBorders>
          </w:tcPr>
          <w:p w14:paraId="0908CEF1" w14:textId="77777777" w:rsidR="00C6018A" w:rsidRPr="00711222" w:rsidRDefault="00C6018A" w:rsidP="00C6018A">
            <w:pPr>
              <w:spacing w:after="160" w:line="278" w:lineRule="auto"/>
              <w:rPr>
                <w:rFonts w:asciiTheme="majorBidi" w:hAnsiTheme="majorBidi" w:cstheme="majorBidi"/>
                <w:sz w:val="18"/>
                <w:szCs w:val="18"/>
              </w:rPr>
            </w:pPr>
          </w:p>
        </w:tc>
        <w:tc>
          <w:tcPr>
            <w:tcW w:w="140" w:type="pct"/>
            <w:tcBorders>
              <w:top w:val="single" w:sz="12" w:space="0" w:color="auto"/>
              <w:left w:val="dotted" w:sz="4" w:space="0" w:color="000000" w:themeColor="text1"/>
              <w:bottom w:val="single" w:sz="4" w:space="0" w:color="auto"/>
              <w:right w:val="dotted" w:sz="4" w:space="0" w:color="000000" w:themeColor="text1"/>
            </w:tcBorders>
          </w:tcPr>
          <w:p w14:paraId="31F7B830" w14:textId="77777777" w:rsidR="00C6018A" w:rsidRPr="00711222" w:rsidRDefault="00C6018A" w:rsidP="00C6018A">
            <w:pPr>
              <w:spacing w:after="160" w:line="278" w:lineRule="auto"/>
              <w:rPr>
                <w:rFonts w:asciiTheme="majorBidi" w:hAnsiTheme="majorBidi" w:cstheme="majorBidi"/>
                <w:sz w:val="18"/>
                <w:szCs w:val="18"/>
              </w:rPr>
            </w:pPr>
          </w:p>
        </w:tc>
        <w:tc>
          <w:tcPr>
            <w:tcW w:w="1651" w:type="pct"/>
            <w:tcBorders>
              <w:top w:val="single" w:sz="12" w:space="0" w:color="auto"/>
              <w:left w:val="dotted" w:sz="4" w:space="0" w:color="000000" w:themeColor="text1"/>
              <w:bottom w:val="single" w:sz="4" w:space="0" w:color="auto"/>
            </w:tcBorders>
          </w:tcPr>
          <w:p w14:paraId="0761CB9A" w14:textId="77777777"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sz w:val="18"/>
                <w:szCs w:val="18"/>
              </w:rPr>
              <w:t>Review of conference room papers</w:t>
            </w:r>
          </w:p>
        </w:tc>
      </w:tr>
      <w:tr w:rsidR="00C6018A" w:rsidRPr="00711222" w14:paraId="52F17B18" w14:textId="77777777" w:rsidTr="00B0396F">
        <w:tc>
          <w:tcPr>
            <w:tcW w:w="540" w:type="pct"/>
            <w:tcBorders>
              <w:top w:val="single" w:sz="4" w:space="0" w:color="auto"/>
              <w:right w:val="dotted" w:sz="4" w:space="0" w:color="000000" w:themeColor="text1"/>
            </w:tcBorders>
          </w:tcPr>
          <w:p w14:paraId="3C89B52C" w14:textId="21CFE549"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 xml:space="preserve">Thursday, </w:t>
            </w:r>
            <w:r w:rsidRPr="00711222">
              <w:rPr>
                <w:rFonts w:asciiTheme="majorBidi" w:hAnsiTheme="majorBidi" w:cstheme="majorBidi"/>
                <w:sz w:val="18"/>
                <w:szCs w:val="18"/>
              </w:rPr>
              <w:br/>
              <w:t>29 October</w:t>
            </w:r>
          </w:p>
          <w:p w14:paraId="09F823EB" w14:textId="7777777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(afternoon session)</w:t>
            </w:r>
          </w:p>
        </w:tc>
        <w:tc>
          <w:tcPr>
            <w:tcW w:w="322" w:type="pct"/>
            <w:tcBorders>
              <w:top w:val="single" w:sz="4" w:space="0" w:color="auto"/>
              <w:left w:val="dotted" w:sz="4" w:space="0" w:color="000000" w:themeColor="text1"/>
              <w:bottom w:val="single" w:sz="4" w:space="0" w:color="auto"/>
              <w:right w:val="dotted" w:sz="4" w:space="0" w:color="000000" w:themeColor="text1"/>
            </w:tcBorders>
          </w:tcPr>
          <w:p w14:paraId="0F869410"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bottom w:val="single" w:sz="4" w:space="0" w:color="auto"/>
              <w:right w:val="dotted" w:sz="4" w:space="0" w:color="000000" w:themeColor="text1"/>
            </w:tcBorders>
          </w:tcPr>
          <w:p w14:paraId="38EAEB4D"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bottom w:val="single" w:sz="4" w:space="0" w:color="auto"/>
              <w:right w:val="dotted" w:sz="4" w:space="0" w:color="000000" w:themeColor="text1"/>
            </w:tcBorders>
          </w:tcPr>
          <w:p w14:paraId="2751B95F" w14:textId="77777777" w:rsidR="00C6018A" w:rsidRPr="00711222" w:rsidRDefault="00C6018A" w:rsidP="00C6018A">
            <w:pPr>
              <w:spacing w:after="160" w:line="278" w:lineRule="auto"/>
              <w:rPr>
                <w:rFonts w:asciiTheme="majorBidi" w:hAnsiTheme="majorBidi" w:cstheme="majorBidi"/>
                <w:sz w:val="18"/>
                <w:szCs w:val="18"/>
              </w:rPr>
            </w:pPr>
          </w:p>
        </w:tc>
        <w:tc>
          <w:tcPr>
            <w:tcW w:w="1496" w:type="pct"/>
            <w:tcBorders>
              <w:top w:val="single" w:sz="4" w:space="0" w:color="auto"/>
              <w:left w:val="dotted" w:sz="4" w:space="0" w:color="000000" w:themeColor="text1"/>
              <w:bottom w:val="single" w:sz="4" w:space="0" w:color="auto"/>
              <w:right w:val="double" w:sz="4" w:space="0" w:color="auto"/>
            </w:tcBorders>
          </w:tcPr>
          <w:p w14:paraId="05414789" w14:textId="77777777"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sz w:val="18"/>
                <w:szCs w:val="18"/>
              </w:rPr>
              <w:t xml:space="preserve">Review of conference room papers </w:t>
            </w:r>
          </w:p>
        </w:tc>
        <w:tc>
          <w:tcPr>
            <w:tcW w:w="326" w:type="pct"/>
            <w:tcBorders>
              <w:top w:val="single" w:sz="4" w:space="0" w:color="auto"/>
              <w:left w:val="double" w:sz="4" w:space="0" w:color="auto"/>
              <w:bottom w:val="single" w:sz="4" w:space="0" w:color="auto"/>
              <w:right w:val="dotted" w:sz="4" w:space="0" w:color="000000" w:themeColor="text1"/>
            </w:tcBorders>
          </w:tcPr>
          <w:p w14:paraId="3461F3F7"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bottom w:val="single" w:sz="4" w:space="0" w:color="auto"/>
              <w:right w:val="dotted" w:sz="4" w:space="0" w:color="000000" w:themeColor="text1"/>
            </w:tcBorders>
          </w:tcPr>
          <w:p w14:paraId="2CD9101E" w14:textId="77777777" w:rsidR="00C6018A" w:rsidRPr="00711222" w:rsidRDefault="00C6018A" w:rsidP="00C6018A">
            <w:pPr>
              <w:spacing w:after="160" w:line="278" w:lineRule="auto"/>
              <w:rPr>
                <w:rFonts w:asciiTheme="majorBidi" w:hAnsiTheme="majorBidi" w:cstheme="majorBidi"/>
                <w:sz w:val="18"/>
                <w:szCs w:val="18"/>
              </w:rPr>
            </w:pPr>
          </w:p>
        </w:tc>
        <w:tc>
          <w:tcPr>
            <w:tcW w:w="140" w:type="pct"/>
            <w:tcBorders>
              <w:top w:val="single" w:sz="4" w:space="0" w:color="auto"/>
              <w:left w:val="dotted" w:sz="4" w:space="0" w:color="000000" w:themeColor="text1"/>
              <w:bottom w:val="single" w:sz="4" w:space="0" w:color="auto"/>
              <w:right w:val="dotted" w:sz="4" w:space="0" w:color="000000" w:themeColor="text1"/>
            </w:tcBorders>
          </w:tcPr>
          <w:p w14:paraId="1E4C0A05" w14:textId="77777777" w:rsidR="00C6018A" w:rsidRPr="00711222" w:rsidRDefault="00C6018A" w:rsidP="00C6018A">
            <w:pPr>
              <w:spacing w:after="160" w:line="278" w:lineRule="auto"/>
              <w:rPr>
                <w:rFonts w:asciiTheme="majorBidi" w:hAnsiTheme="majorBidi" w:cstheme="majorBidi"/>
                <w:sz w:val="18"/>
                <w:szCs w:val="18"/>
              </w:rPr>
            </w:pPr>
          </w:p>
        </w:tc>
        <w:tc>
          <w:tcPr>
            <w:tcW w:w="1651" w:type="pct"/>
            <w:tcBorders>
              <w:top w:val="single" w:sz="4" w:space="0" w:color="auto"/>
              <w:left w:val="dotted" w:sz="4" w:space="0" w:color="000000" w:themeColor="text1"/>
              <w:bottom w:val="single" w:sz="4" w:space="0" w:color="auto"/>
            </w:tcBorders>
          </w:tcPr>
          <w:p w14:paraId="6629215B" w14:textId="77777777"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sz w:val="18"/>
                <w:szCs w:val="18"/>
              </w:rPr>
              <w:t>Review of conference room papers</w:t>
            </w:r>
          </w:p>
        </w:tc>
      </w:tr>
      <w:tr w:rsidR="00C6018A" w:rsidRPr="00711222" w14:paraId="4326E570" w14:textId="77777777" w:rsidTr="00B0396F">
        <w:tblPrEx>
          <w:tblBorders>
            <w:left w:val="single" w:sz="4" w:space="0" w:color="auto"/>
            <w:right w:val="single" w:sz="4" w:space="0" w:color="auto"/>
            <w:insideH w:val="single" w:sz="4" w:space="0" w:color="auto"/>
            <w:insideV w:val="single" w:sz="4" w:space="0" w:color="auto"/>
          </w:tblBorders>
        </w:tblPrEx>
        <w:tc>
          <w:tcPr>
            <w:tcW w:w="540" w:type="pct"/>
            <w:tcBorders>
              <w:top w:val="double" w:sz="4" w:space="0" w:color="000000" w:themeColor="text1"/>
              <w:left w:val="single" w:sz="4" w:space="0" w:color="auto"/>
              <w:bottom w:val="double" w:sz="4" w:space="0" w:color="000000" w:themeColor="text1"/>
              <w:right w:val="dotted" w:sz="4" w:space="0" w:color="000000" w:themeColor="text1"/>
            </w:tcBorders>
          </w:tcPr>
          <w:p w14:paraId="150C3C29" w14:textId="59919D6F"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 xml:space="preserve">Friday, </w:t>
            </w:r>
            <w:r w:rsidRPr="00711222">
              <w:rPr>
                <w:rFonts w:asciiTheme="majorBidi" w:hAnsiTheme="majorBidi" w:cstheme="majorBidi"/>
                <w:sz w:val="18"/>
                <w:szCs w:val="18"/>
              </w:rPr>
              <w:br/>
              <w:t>30 October</w:t>
            </w:r>
          </w:p>
          <w:p w14:paraId="116CAEB7" w14:textId="7777777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(morning session)</w:t>
            </w:r>
          </w:p>
        </w:tc>
        <w:tc>
          <w:tcPr>
            <w:tcW w:w="4460" w:type="pct"/>
            <w:gridSpan w:val="8"/>
            <w:tcBorders>
              <w:top w:val="double" w:sz="4" w:space="0" w:color="000000" w:themeColor="text1"/>
              <w:left w:val="dotted" w:sz="4" w:space="0" w:color="000000" w:themeColor="text1"/>
              <w:bottom w:val="double" w:sz="4" w:space="0" w:color="000000" w:themeColor="text1"/>
              <w:right w:val="single" w:sz="4" w:space="0" w:color="auto"/>
            </w:tcBorders>
          </w:tcPr>
          <w:p w14:paraId="11775057" w14:textId="77777777" w:rsidR="00C6018A" w:rsidRPr="00711222" w:rsidRDefault="00C6018A" w:rsidP="00C6018A">
            <w:pPr>
              <w:spacing w:after="160" w:line="278" w:lineRule="auto"/>
              <w:rPr>
                <w:rFonts w:asciiTheme="majorBidi" w:hAnsiTheme="majorBidi" w:cstheme="majorBidi"/>
                <w:b/>
                <w:bCs/>
                <w:sz w:val="18"/>
                <w:szCs w:val="18"/>
              </w:rPr>
            </w:pPr>
            <w:r w:rsidRPr="00711222">
              <w:rPr>
                <w:rFonts w:asciiTheme="majorBidi" w:hAnsiTheme="majorBidi" w:cstheme="majorBidi"/>
                <w:b/>
                <w:bCs/>
                <w:sz w:val="18"/>
                <w:szCs w:val="18"/>
              </w:rPr>
              <w:t>Closing plenary session</w:t>
            </w:r>
          </w:p>
          <w:p w14:paraId="2951D360" w14:textId="77777777"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sz w:val="18"/>
                <w:szCs w:val="18"/>
              </w:rPr>
              <w:t xml:space="preserve">Adoption of decisions </w:t>
            </w:r>
          </w:p>
        </w:tc>
      </w:tr>
      <w:tr w:rsidR="00C6018A" w:rsidRPr="00711222" w14:paraId="2B863197" w14:textId="77777777" w:rsidTr="00B0396F">
        <w:tblPrEx>
          <w:tblBorders>
            <w:left w:val="single" w:sz="4" w:space="0" w:color="auto"/>
            <w:right w:val="single" w:sz="4" w:space="0" w:color="auto"/>
            <w:insideH w:val="single" w:sz="4" w:space="0" w:color="auto"/>
            <w:insideV w:val="single" w:sz="4" w:space="0" w:color="auto"/>
          </w:tblBorders>
        </w:tblPrEx>
        <w:trPr>
          <w:trHeight w:val="363"/>
        </w:trPr>
        <w:tc>
          <w:tcPr>
            <w:tcW w:w="540" w:type="pct"/>
            <w:vMerge w:val="restart"/>
            <w:tcBorders>
              <w:top w:val="single" w:sz="4" w:space="0" w:color="auto"/>
              <w:left w:val="single" w:sz="4" w:space="0" w:color="auto"/>
              <w:right w:val="dotted" w:sz="4" w:space="0" w:color="000000" w:themeColor="text1"/>
            </w:tcBorders>
          </w:tcPr>
          <w:p w14:paraId="463CD22E" w14:textId="5014A3E6" w:rsidR="00C6018A" w:rsidRPr="00711222" w:rsidRDefault="00C6018A" w:rsidP="00C6018A">
            <w:pPr>
              <w:keepNext/>
              <w:keepLines/>
              <w:spacing w:before="60" w:after="60"/>
              <w:rPr>
                <w:rFonts w:asciiTheme="majorBidi" w:hAnsiTheme="majorBidi" w:cstheme="majorBidi"/>
                <w:sz w:val="18"/>
                <w:szCs w:val="18"/>
              </w:rPr>
            </w:pPr>
            <w:r w:rsidRPr="00711222">
              <w:rPr>
                <w:rFonts w:asciiTheme="majorBidi" w:hAnsiTheme="majorBidi" w:cstheme="majorBidi"/>
                <w:sz w:val="18"/>
                <w:szCs w:val="18"/>
              </w:rPr>
              <w:t xml:space="preserve">Friday, </w:t>
            </w:r>
            <w:r w:rsidRPr="00711222">
              <w:rPr>
                <w:rFonts w:asciiTheme="majorBidi" w:hAnsiTheme="majorBidi" w:cstheme="majorBidi"/>
                <w:sz w:val="18"/>
                <w:szCs w:val="18"/>
              </w:rPr>
              <w:br/>
              <w:t>30 October</w:t>
            </w:r>
          </w:p>
          <w:p w14:paraId="2657F60B" w14:textId="77777777" w:rsidR="00C6018A" w:rsidRPr="00711222" w:rsidRDefault="00C6018A" w:rsidP="00C6018A">
            <w:pPr>
              <w:keepNext/>
              <w:keepLines/>
              <w:spacing w:before="60" w:after="60"/>
              <w:rPr>
                <w:rFonts w:asciiTheme="majorBidi" w:hAnsiTheme="majorBidi" w:cstheme="majorBidi"/>
                <w:sz w:val="18"/>
                <w:szCs w:val="18"/>
              </w:rPr>
            </w:pPr>
            <w:r w:rsidRPr="00711222">
              <w:rPr>
                <w:rFonts w:asciiTheme="majorBidi" w:hAnsiTheme="majorBidi" w:cstheme="majorBidi"/>
                <w:sz w:val="18"/>
                <w:szCs w:val="18"/>
              </w:rPr>
              <w:t>(afternoon session)</w:t>
            </w:r>
          </w:p>
        </w:tc>
        <w:tc>
          <w:tcPr>
            <w:tcW w:w="4460" w:type="pct"/>
            <w:gridSpan w:val="8"/>
            <w:tcBorders>
              <w:top w:val="single" w:sz="4" w:space="0" w:color="auto"/>
              <w:left w:val="dotted" w:sz="4" w:space="0" w:color="000000" w:themeColor="text1"/>
              <w:bottom w:val="dotted" w:sz="4" w:space="0" w:color="000000" w:themeColor="text1"/>
              <w:right w:val="single" w:sz="4" w:space="0" w:color="auto"/>
            </w:tcBorders>
          </w:tcPr>
          <w:p w14:paraId="1786DAD7" w14:textId="77777777" w:rsidR="00C6018A" w:rsidRPr="00711222" w:rsidRDefault="00C6018A" w:rsidP="00C6018A">
            <w:pPr>
              <w:keepNext/>
              <w:keepLines/>
              <w:spacing w:after="160" w:line="278" w:lineRule="auto"/>
              <w:rPr>
                <w:rFonts w:asciiTheme="majorBidi" w:hAnsiTheme="majorBidi" w:cstheme="majorBidi"/>
                <w:b/>
                <w:bCs/>
                <w:sz w:val="18"/>
                <w:szCs w:val="18"/>
              </w:rPr>
            </w:pPr>
            <w:r w:rsidRPr="00711222">
              <w:rPr>
                <w:rFonts w:asciiTheme="majorBidi" w:hAnsiTheme="majorBidi" w:cstheme="majorBidi"/>
                <w:b/>
                <w:bCs/>
                <w:sz w:val="18"/>
                <w:szCs w:val="18"/>
              </w:rPr>
              <w:t>Closing plenary</w:t>
            </w:r>
          </w:p>
        </w:tc>
      </w:tr>
      <w:tr w:rsidR="00C6018A" w:rsidRPr="00711222" w14:paraId="5D02651C" w14:textId="77777777" w:rsidTr="00B0396F">
        <w:tblPrEx>
          <w:tblBorders>
            <w:left w:val="single" w:sz="4" w:space="0" w:color="auto"/>
            <w:right w:val="single" w:sz="4" w:space="0" w:color="auto"/>
            <w:insideH w:val="single" w:sz="4" w:space="0" w:color="auto"/>
            <w:insideV w:val="single" w:sz="4" w:space="0" w:color="auto"/>
          </w:tblBorders>
        </w:tblPrEx>
        <w:tc>
          <w:tcPr>
            <w:tcW w:w="540" w:type="pct"/>
            <w:vMerge/>
          </w:tcPr>
          <w:p w14:paraId="56292C45" w14:textId="77777777" w:rsidR="00C6018A" w:rsidRPr="00711222" w:rsidRDefault="00C6018A" w:rsidP="00C6018A">
            <w:pPr>
              <w:spacing w:after="160" w:line="278" w:lineRule="auto"/>
              <w:rPr>
                <w:rFonts w:asciiTheme="majorBidi" w:hAnsiTheme="majorBidi" w:cstheme="majorBidi"/>
                <w:sz w:val="18"/>
                <w:szCs w:val="18"/>
              </w:rPr>
            </w:pPr>
          </w:p>
        </w:tc>
        <w:tc>
          <w:tcPr>
            <w:tcW w:w="322" w:type="pct"/>
            <w:tcBorders>
              <w:top w:val="dotted" w:sz="4" w:space="0" w:color="000000" w:themeColor="text1"/>
              <w:left w:val="dotted" w:sz="4" w:space="0" w:color="000000" w:themeColor="text1"/>
              <w:bottom w:val="dotted" w:sz="4" w:space="0" w:color="000000" w:themeColor="text1"/>
              <w:right w:val="dotted" w:sz="4" w:space="0" w:color="auto"/>
            </w:tcBorders>
            <w:shd w:val="clear" w:color="auto" w:fill="92D050"/>
          </w:tcPr>
          <w:p w14:paraId="049438AC" w14:textId="42E08B51"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sz w:val="18"/>
                <w:szCs w:val="18"/>
              </w:rPr>
              <w:t>21</w:t>
            </w:r>
          </w:p>
        </w:tc>
        <w:tc>
          <w:tcPr>
            <w:tcW w:w="175" w:type="pct"/>
            <w:tcBorders>
              <w:top w:val="dotted" w:sz="4" w:space="0" w:color="000000" w:themeColor="text1"/>
              <w:left w:val="dotted" w:sz="4" w:space="0" w:color="auto"/>
              <w:bottom w:val="dotted" w:sz="4" w:space="0" w:color="000000" w:themeColor="text1"/>
              <w:right w:val="dotted" w:sz="4" w:space="0" w:color="auto"/>
            </w:tcBorders>
            <w:shd w:val="clear" w:color="auto" w:fill="FFC000" w:themeFill="accent4"/>
          </w:tcPr>
          <w:p w14:paraId="454EDDA6" w14:textId="3B4D7752"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sz w:val="18"/>
                <w:szCs w:val="18"/>
              </w:rPr>
              <w:t>18</w:t>
            </w:r>
          </w:p>
        </w:tc>
        <w:tc>
          <w:tcPr>
            <w:tcW w:w="175" w:type="pct"/>
            <w:tcBorders>
              <w:top w:val="dotted" w:sz="4" w:space="0" w:color="000000" w:themeColor="text1"/>
              <w:left w:val="dotted" w:sz="4" w:space="0" w:color="auto"/>
              <w:bottom w:val="dotted" w:sz="4" w:space="0" w:color="000000" w:themeColor="text1"/>
              <w:right w:val="dotted" w:sz="4" w:space="0" w:color="000000" w:themeColor="text1"/>
            </w:tcBorders>
            <w:shd w:val="clear" w:color="auto" w:fill="00B0F0"/>
          </w:tcPr>
          <w:p w14:paraId="7D9A07DC" w14:textId="25E756EA"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sz w:val="18"/>
                <w:szCs w:val="18"/>
              </w:rPr>
              <w:t>16</w:t>
            </w:r>
          </w:p>
        </w:tc>
        <w:tc>
          <w:tcPr>
            <w:tcW w:w="3788" w:type="pct"/>
            <w:gridSpan w:val="5"/>
            <w:tcBorders>
              <w:top w:val="dotted" w:sz="4" w:space="0" w:color="000000" w:themeColor="text1"/>
              <w:left w:val="dotted" w:sz="4" w:space="0" w:color="000000" w:themeColor="text1"/>
              <w:bottom w:val="dotted" w:sz="4" w:space="0" w:color="000000" w:themeColor="text1"/>
              <w:right w:val="single" w:sz="4" w:space="0" w:color="auto"/>
            </w:tcBorders>
          </w:tcPr>
          <w:p w14:paraId="192C8BF8" w14:textId="77777777"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sz w:val="18"/>
                <w:szCs w:val="18"/>
              </w:rPr>
              <w:t>Other matters</w:t>
            </w:r>
          </w:p>
        </w:tc>
      </w:tr>
      <w:tr w:rsidR="00C6018A" w:rsidRPr="00711222" w14:paraId="6B5C441C" w14:textId="77777777" w:rsidTr="00B0396F">
        <w:tblPrEx>
          <w:tblBorders>
            <w:left w:val="single" w:sz="4" w:space="0" w:color="auto"/>
            <w:right w:val="single" w:sz="4" w:space="0" w:color="auto"/>
            <w:insideH w:val="single" w:sz="4" w:space="0" w:color="auto"/>
            <w:insideV w:val="single" w:sz="4" w:space="0" w:color="auto"/>
          </w:tblBorders>
        </w:tblPrEx>
        <w:tc>
          <w:tcPr>
            <w:tcW w:w="540" w:type="pct"/>
            <w:vMerge/>
          </w:tcPr>
          <w:p w14:paraId="3FEDCFF8" w14:textId="77777777" w:rsidR="00C6018A" w:rsidRPr="00711222" w:rsidRDefault="00C6018A" w:rsidP="00C6018A">
            <w:pPr>
              <w:spacing w:after="160" w:line="278" w:lineRule="auto"/>
              <w:rPr>
                <w:rFonts w:asciiTheme="majorBidi" w:hAnsiTheme="majorBidi" w:cstheme="majorBidi"/>
                <w:sz w:val="18"/>
                <w:szCs w:val="18"/>
              </w:rPr>
            </w:pPr>
          </w:p>
        </w:tc>
        <w:tc>
          <w:tcPr>
            <w:tcW w:w="322" w:type="pct"/>
            <w:tcBorders>
              <w:top w:val="dotted" w:sz="4" w:space="0" w:color="000000" w:themeColor="text1"/>
              <w:left w:val="dotted" w:sz="4" w:space="0" w:color="000000" w:themeColor="text1"/>
              <w:bottom w:val="dotted" w:sz="4" w:space="0" w:color="000000" w:themeColor="text1"/>
              <w:right w:val="dotted" w:sz="4" w:space="0" w:color="auto"/>
            </w:tcBorders>
            <w:shd w:val="clear" w:color="auto" w:fill="92D050"/>
          </w:tcPr>
          <w:p w14:paraId="21502D0B" w14:textId="36FE057B"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sz w:val="18"/>
                <w:szCs w:val="18"/>
              </w:rPr>
              <w:t>22</w:t>
            </w:r>
          </w:p>
        </w:tc>
        <w:tc>
          <w:tcPr>
            <w:tcW w:w="175" w:type="pct"/>
            <w:tcBorders>
              <w:top w:val="dotted" w:sz="4" w:space="0" w:color="000000" w:themeColor="text1"/>
              <w:left w:val="dotted" w:sz="4" w:space="0" w:color="auto"/>
              <w:bottom w:val="dotted" w:sz="4" w:space="0" w:color="000000" w:themeColor="text1"/>
              <w:right w:val="dotted" w:sz="4" w:space="0" w:color="auto"/>
            </w:tcBorders>
            <w:shd w:val="clear" w:color="auto" w:fill="FFC000" w:themeFill="accent4"/>
          </w:tcPr>
          <w:p w14:paraId="1BDCD192" w14:textId="4A251B8C"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sz w:val="18"/>
                <w:szCs w:val="18"/>
              </w:rPr>
              <w:t>19</w:t>
            </w:r>
          </w:p>
        </w:tc>
        <w:tc>
          <w:tcPr>
            <w:tcW w:w="175" w:type="pct"/>
            <w:tcBorders>
              <w:top w:val="dotted" w:sz="4" w:space="0" w:color="000000" w:themeColor="text1"/>
              <w:left w:val="dotted" w:sz="4" w:space="0" w:color="auto"/>
              <w:bottom w:val="dotted" w:sz="4" w:space="0" w:color="000000" w:themeColor="text1"/>
              <w:right w:val="dotted" w:sz="4" w:space="0" w:color="000000" w:themeColor="text1"/>
            </w:tcBorders>
            <w:shd w:val="clear" w:color="auto" w:fill="00B0F0"/>
          </w:tcPr>
          <w:p w14:paraId="016087F6" w14:textId="0C9E97DD"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sz w:val="18"/>
                <w:szCs w:val="18"/>
              </w:rPr>
              <w:t>17</w:t>
            </w:r>
          </w:p>
        </w:tc>
        <w:tc>
          <w:tcPr>
            <w:tcW w:w="3788" w:type="pct"/>
            <w:gridSpan w:val="5"/>
            <w:tcBorders>
              <w:top w:val="dotted" w:sz="4" w:space="0" w:color="000000" w:themeColor="text1"/>
              <w:left w:val="dotted" w:sz="4" w:space="0" w:color="000000" w:themeColor="text1"/>
              <w:bottom w:val="dotted" w:sz="4" w:space="0" w:color="000000" w:themeColor="text1"/>
              <w:right w:val="single" w:sz="4" w:space="0" w:color="auto"/>
            </w:tcBorders>
          </w:tcPr>
          <w:p w14:paraId="6F4CAB80" w14:textId="77777777"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sz w:val="18"/>
                <w:szCs w:val="18"/>
              </w:rPr>
              <w:t>Adoption of the report</w:t>
            </w:r>
          </w:p>
        </w:tc>
      </w:tr>
      <w:tr w:rsidR="00C6018A" w:rsidRPr="00711222" w14:paraId="47A82512" w14:textId="77777777" w:rsidTr="00B0396F">
        <w:tblPrEx>
          <w:tblBorders>
            <w:left w:val="single" w:sz="4" w:space="0" w:color="auto"/>
            <w:right w:val="single" w:sz="4" w:space="0" w:color="auto"/>
            <w:insideH w:val="single" w:sz="4" w:space="0" w:color="auto"/>
            <w:insideV w:val="single" w:sz="4" w:space="0" w:color="auto"/>
          </w:tblBorders>
        </w:tblPrEx>
        <w:tc>
          <w:tcPr>
            <w:tcW w:w="540" w:type="pct"/>
            <w:vMerge/>
          </w:tcPr>
          <w:p w14:paraId="4DADE03B" w14:textId="77777777" w:rsidR="00C6018A" w:rsidRPr="00711222" w:rsidRDefault="00C6018A" w:rsidP="00C6018A">
            <w:pPr>
              <w:spacing w:after="160" w:line="278" w:lineRule="auto"/>
              <w:rPr>
                <w:rFonts w:asciiTheme="majorBidi" w:hAnsiTheme="majorBidi" w:cstheme="majorBidi"/>
                <w:sz w:val="18"/>
                <w:szCs w:val="18"/>
              </w:rPr>
            </w:pPr>
          </w:p>
        </w:tc>
        <w:tc>
          <w:tcPr>
            <w:tcW w:w="322" w:type="pct"/>
            <w:tcBorders>
              <w:top w:val="dotted" w:sz="4" w:space="0" w:color="000000" w:themeColor="text1"/>
              <w:left w:val="dotted" w:sz="4" w:space="0" w:color="000000" w:themeColor="text1"/>
              <w:right w:val="dotted" w:sz="4" w:space="0" w:color="auto"/>
            </w:tcBorders>
            <w:shd w:val="clear" w:color="auto" w:fill="92D050"/>
          </w:tcPr>
          <w:p w14:paraId="22800D3B" w14:textId="6F55E0B1"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sz w:val="18"/>
                <w:szCs w:val="18"/>
              </w:rPr>
              <w:t>23</w:t>
            </w:r>
          </w:p>
        </w:tc>
        <w:tc>
          <w:tcPr>
            <w:tcW w:w="175" w:type="pct"/>
            <w:tcBorders>
              <w:top w:val="dotted" w:sz="4" w:space="0" w:color="000000" w:themeColor="text1"/>
              <w:left w:val="dotted" w:sz="4" w:space="0" w:color="auto"/>
              <w:right w:val="dotted" w:sz="4" w:space="0" w:color="auto"/>
            </w:tcBorders>
            <w:shd w:val="clear" w:color="auto" w:fill="FFC000" w:themeFill="accent4"/>
          </w:tcPr>
          <w:p w14:paraId="25884316" w14:textId="4C99C60F"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sz w:val="18"/>
                <w:szCs w:val="18"/>
              </w:rPr>
              <w:t>20</w:t>
            </w:r>
          </w:p>
        </w:tc>
        <w:tc>
          <w:tcPr>
            <w:tcW w:w="175" w:type="pct"/>
            <w:tcBorders>
              <w:top w:val="dotted" w:sz="4" w:space="0" w:color="000000" w:themeColor="text1"/>
              <w:left w:val="dotted" w:sz="4" w:space="0" w:color="auto"/>
              <w:right w:val="dotted" w:sz="4" w:space="0" w:color="000000" w:themeColor="text1"/>
            </w:tcBorders>
            <w:shd w:val="clear" w:color="auto" w:fill="00B0F0"/>
          </w:tcPr>
          <w:p w14:paraId="778274BC" w14:textId="42500CAF"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sz w:val="18"/>
                <w:szCs w:val="18"/>
              </w:rPr>
              <w:t>18</w:t>
            </w:r>
          </w:p>
        </w:tc>
        <w:tc>
          <w:tcPr>
            <w:tcW w:w="3788" w:type="pct"/>
            <w:gridSpan w:val="5"/>
            <w:tcBorders>
              <w:top w:val="dotted" w:sz="4" w:space="0" w:color="000000" w:themeColor="text1"/>
              <w:left w:val="dotted" w:sz="4" w:space="0" w:color="000000" w:themeColor="text1"/>
              <w:right w:val="single" w:sz="4" w:space="0" w:color="auto"/>
            </w:tcBorders>
          </w:tcPr>
          <w:p w14:paraId="62C55704" w14:textId="77777777"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sz w:val="18"/>
                <w:szCs w:val="18"/>
              </w:rPr>
              <w:t>Closure of the meeting</w:t>
            </w:r>
          </w:p>
        </w:tc>
      </w:tr>
    </w:tbl>
    <w:p w14:paraId="3FD744AC" w14:textId="5FFE48F1" w:rsidR="00685A73" w:rsidRPr="00711222" w:rsidRDefault="00685A73" w:rsidP="00B239F3">
      <w:pPr>
        <w:spacing w:before="60"/>
        <w:rPr>
          <w:rFonts w:asciiTheme="majorBidi" w:hAnsiTheme="majorBidi" w:cstheme="majorBidi"/>
          <w:sz w:val="18"/>
          <w:szCs w:val="18"/>
        </w:rPr>
      </w:pPr>
      <w:r w:rsidRPr="00711222">
        <w:rPr>
          <w:rFonts w:asciiTheme="majorBidi" w:hAnsiTheme="majorBidi" w:cstheme="majorBidi"/>
          <w:i/>
          <w:iCs/>
          <w:sz w:val="18"/>
          <w:szCs w:val="18"/>
        </w:rPr>
        <w:t>Note</w:t>
      </w:r>
      <w:r w:rsidRPr="00711222">
        <w:rPr>
          <w:rFonts w:asciiTheme="majorBidi" w:hAnsiTheme="majorBidi" w:cstheme="majorBidi"/>
          <w:sz w:val="18"/>
          <w:szCs w:val="18"/>
        </w:rPr>
        <w:t>: greyed out dates are also dates for the high-level segment.</w:t>
      </w:r>
    </w:p>
    <w:p w14:paraId="78577C64" w14:textId="45FD8C88" w:rsidR="000D2399" w:rsidRPr="00711222" w:rsidRDefault="000D2399" w:rsidP="00B239F3">
      <w:pPr>
        <w:spacing w:before="60"/>
        <w:rPr>
          <w:rFonts w:asciiTheme="majorBidi" w:hAnsiTheme="majorBidi" w:cstheme="majorBidi"/>
          <w:sz w:val="18"/>
          <w:szCs w:val="18"/>
        </w:rPr>
      </w:pPr>
      <w:r w:rsidRPr="00711222">
        <w:rPr>
          <w:i/>
          <w:iCs/>
          <w:sz w:val="18"/>
          <w:szCs w:val="18"/>
        </w:rPr>
        <w:t>Abbreviations</w:t>
      </w:r>
      <w:r w:rsidRPr="00711222">
        <w:rPr>
          <w:sz w:val="18"/>
          <w:szCs w:val="18"/>
        </w:rPr>
        <w:t>: COP, Conference of the Parties; CP, Conference of the Parties serving as the meeting of the Parties to the Cartagena Protocol on Biosafety; NP, Conference of the Parties serving as the meeting of the Parties to the Nagoya Protocol on Access to Genetic Resources and the Fair and Equitable Sharing of Benefits Arising from their Utilization.</w:t>
      </w:r>
    </w:p>
    <w:p w14:paraId="45790239" w14:textId="77777777" w:rsidR="00B8270E" w:rsidRPr="00711222" w:rsidRDefault="00B8270E" w:rsidP="00480A8D">
      <w:pPr>
        <w:pStyle w:val="Para10"/>
      </w:pPr>
    </w:p>
    <w:p w14:paraId="5B6A6D9C" w14:textId="77777777" w:rsidR="001B30AA" w:rsidRPr="00711222" w:rsidRDefault="001B30AA" w:rsidP="00480A8D">
      <w:pPr>
        <w:pStyle w:val="Para10"/>
        <w:sectPr w:rsidR="001B30AA" w:rsidRPr="00711222" w:rsidSect="00685A73">
          <w:pgSz w:w="15840" w:h="12240" w:orient="landscape"/>
          <w:pgMar w:top="1134" w:right="1134" w:bottom="1134" w:left="1134" w:header="709" w:footer="709" w:gutter="0"/>
          <w:cols w:space="708"/>
          <w:docGrid w:linePitch="360"/>
        </w:sectPr>
      </w:pPr>
    </w:p>
    <w:p w14:paraId="7F4C905F" w14:textId="60A61F9B" w:rsidR="001B30AA" w:rsidRPr="00711222" w:rsidRDefault="001B30AA" w:rsidP="00754C7C">
      <w:pPr>
        <w:pStyle w:val="CBDAnnex"/>
      </w:pPr>
      <w:r w:rsidRPr="00711222">
        <w:lastRenderedPageBreak/>
        <w:t>Annex IV</w:t>
      </w:r>
    </w:p>
    <w:p w14:paraId="72C5EC8C" w14:textId="5B821A5E" w:rsidR="001B30AA" w:rsidRPr="00711222" w:rsidRDefault="001B30AA" w:rsidP="00966CC5">
      <w:pPr>
        <w:pStyle w:val="CBDTitle"/>
        <w:spacing w:before="0" w:after="120"/>
      </w:pPr>
      <w:r w:rsidRPr="00711222">
        <w:t>Envisaged scenario for each agenda item</w:t>
      </w:r>
    </w:p>
    <w:p w14:paraId="059E7C03" w14:textId="5A936E70" w:rsidR="00B3002C" w:rsidRPr="009C6AEF" w:rsidRDefault="00074288" w:rsidP="009C6AEF">
      <w:pPr>
        <w:spacing w:after="40"/>
        <w:jc w:val="left"/>
        <w:rPr>
          <w:rFonts w:asciiTheme="majorBidi" w:hAnsiTheme="majorBidi" w:cstheme="majorBidi"/>
          <w:b/>
          <w:bCs/>
          <w:kern w:val="22"/>
        </w:rPr>
      </w:pPr>
      <w:r w:rsidRPr="00B67763">
        <w:rPr>
          <w:rFonts w:asciiTheme="majorBidi" w:eastAsiaTheme="majorEastAsia" w:hAnsiTheme="majorBidi" w:cstheme="majorBidi"/>
          <w:b/>
          <w:bCs/>
          <w:kern w:val="2"/>
          <w14:ligatures w14:val="standardContextual"/>
        </w:rPr>
        <w:t>Table 1</w:t>
      </w:r>
      <w:r w:rsidRPr="00711222">
        <w:rPr>
          <w:rFonts w:asciiTheme="majorBidi" w:hAnsiTheme="majorBidi" w:cstheme="majorBidi"/>
          <w:b/>
          <w:bCs/>
          <w:kern w:val="22"/>
        </w:rPr>
        <w:t xml:space="preserve"> </w:t>
      </w:r>
      <w:r w:rsidR="0036134E" w:rsidRPr="00711222">
        <w:rPr>
          <w:rFonts w:asciiTheme="majorBidi" w:hAnsiTheme="majorBidi" w:cstheme="majorBidi"/>
          <w:b/>
          <w:bCs/>
          <w:kern w:val="22"/>
        </w:rPr>
        <w:t>Items for consideration by the Conference of the Parties at its seventeenth meeting</w:t>
      </w:r>
    </w:p>
    <w:p w14:paraId="3450D1CF" w14:textId="4C6E365F" w:rsidR="00B3002C" w:rsidRPr="009C6AEF" w:rsidRDefault="00915A42" w:rsidP="009C6AEF">
      <w:pPr>
        <w:pStyle w:val="CBDSubTitle"/>
        <w:rPr>
          <w:b w:val="0"/>
          <w:bCs/>
          <w:i/>
          <w:iCs/>
        </w:rPr>
      </w:pPr>
      <w:r w:rsidRPr="00711222">
        <w:rPr>
          <w:b w:val="0"/>
          <w:bCs/>
          <w:i/>
          <w:iCs/>
        </w:rPr>
        <w:t xml:space="preserve">Note: The holding of contact group sessions, including their scheduling, will be decided by the Bureau </w:t>
      </w:r>
      <w:proofErr w:type="gramStart"/>
      <w:r w:rsidRPr="00711222">
        <w:rPr>
          <w:b w:val="0"/>
          <w:bCs/>
          <w:i/>
          <w:iCs/>
        </w:rPr>
        <w:t>on the basis of</w:t>
      </w:r>
      <w:proofErr w:type="gramEnd"/>
      <w:r w:rsidRPr="00711222">
        <w:rPr>
          <w:b w:val="0"/>
          <w:bCs/>
          <w:i/>
          <w:iCs/>
        </w:rPr>
        <w:t xml:space="preserve"> </w:t>
      </w:r>
      <w:r w:rsidR="008F1286" w:rsidRPr="00711222">
        <w:rPr>
          <w:b w:val="0"/>
          <w:bCs/>
          <w:i/>
          <w:iCs/>
        </w:rPr>
        <w:t>its</w:t>
      </w:r>
      <w:r w:rsidRPr="00711222">
        <w:rPr>
          <w:b w:val="0"/>
          <w:bCs/>
          <w:i/>
          <w:iCs/>
        </w:rPr>
        <w:t xml:space="preserve"> assessment of progress made at the meeting.</w:t>
      </w:r>
    </w:p>
    <w:tbl>
      <w:tblPr>
        <w:tblStyle w:val="TableGrid"/>
        <w:tblpPr w:leftFromText="180" w:rightFromText="180" w:vertAnchor="text" w:tblpY="1"/>
        <w:tblOverlap w:val="never"/>
        <w:tblW w:w="13462" w:type="dxa"/>
        <w:shd w:val="clear" w:color="auto" w:fill="FFFFFF" w:themeFill="background1"/>
        <w:tblLayout w:type="fixed"/>
        <w:tblLook w:val="04A0" w:firstRow="1" w:lastRow="0" w:firstColumn="1" w:lastColumn="0" w:noHBand="0" w:noVBand="1"/>
      </w:tblPr>
      <w:tblGrid>
        <w:gridCol w:w="1271"/>
        <w:gridCol w:w="3544"/>
        <w:gridCol w:w="1984"/>
        <w:gridCol w:w="1276"/>
        <w:gridCol w:w="2126"/>
        <w:gridCol w:w="1276"/>
        <w:gridCol w:w="1985"/>
      </w:tblGrid>
      <w:tr w:rsidR="006502A5" w:rsidRPr="00711222" w14:paraId="09098B23" w14:textId="77777777" w:rsidTr="00B06046">
        <w:trPr>
          <w:tblHeader/>
        </w:trPr>
        <w:tc>
          <w:tcPr>
            <w:tcW w:w="1271" w:type="dxa"/>
            <w:vMerge w:val="restart"/>
            <w:shd w:val="clear" w:color="auto" w:fill="E2EFD9" w:themeFill="accent6" w:themeFillTint="33"/>
          </w:tcPr>
          <w:p w14:paraId="548018F2" w14:textId="77777777" w:rsidR="006502A5" w:rsidRPr="00711222" w:rsidRDefault="006502A5" w:rsidP="00092129">
            <w:pPr>
              <w:spacing w:before="40" w:after="40"/>
              <w:jc w:val="center"/>
              <w:rPr>
                <w:b/>
                <w:bCs/>
                <w:sz w:val="20"/>
              </w:rPr>
            </w:pPr>
            <w:r w:rsidRPr="00711222">
              <w:rPr>
                <w:b/>
                <w:bCs/>
                <w:sz w:val="20"/>
              </w:rPr>
              <w:t>Item No.</w:t>
            </w:r>
          </w:p>
        </w:tc>
        <w:tc>
          <w:tcPr>
            <w:tcW w:w="3544" w:type="dxa"/>
            <w:vMerge w:val="restart"/>
            <w:shd w:val="clear" w:color="auto" w:fill="E2EFD9" w:themeFill="accent6" w:themeFillTint="33"/>
          </w:tcPr>
          <w:p w14:paraId="5149DFA5" w14:textId="398AA25F" w:rsidR="006502A5" w:rsidRPr="00711222" w:rsidRDefault="006502A5" w:rsidP="00092129">
            <w:pPr>
              <w:spacing w:before="40" w:after="40"/>
              <w:jc w:val="center"/>
              <w:rPr>
                <w:b/>
                <w:bCs/>
                <w:sz w:val="20"/>
              </w:rPr>
            </w:pPr>
            <w:r w:rsidRPr="00711222">
              <w:rPr>
                <w:b/>
                <w:bCs/>
                <w:sz w:val="20"/>
              </w:rPr>
              <w:t xml:space="preserve">Agenda </w:t>
            </w:r>
            <w:r w:rsidR="009C6AEF">
              <w:rPr>
                <w:b/>
                <w:bCs/>
                <w:sz w:val="20"/>
              </w:rPr>
              <w:t>i</w:t>
            </w:r>
            <w:r w:rsidRPr="00711222">
              <w:rPr>
                <w:b/>
                <w:bCs/>
                <w:sz w:val="20"/>
              </w:rPr>
              <w:t xml:space="preserve">tem </w:t>
            </w:r>
            <w:r w:rsidR="009C6AEF">
              <w:rPr>
                <w:b/>
                <w:bCs/>
                <w:sz w:val="20"/>
              </w:rPr>
              <w:t>t</w:t>
            </w:r>
            <w:r w:rsidRPr="00711222">
              <w:rPr>
                <w:b/>
                <w:bCs/>
                <w:sz w:val="20"/>
              </w:rPr>
              <w:t>itle</w:t>
            </w:r>
          </w:p>
        </w:tc>
        <w:tc>
          <w:tcPr>
            <w:tcW w:w="1984" w:type="dxa"/>
            <w:vMerge w:val="restart"/>
            <w:shd w:val="clear" w:color="auto" w:fill="E2EFD9" w:themeFill="accent6" w:themeFillTint="33"/>
          </w:tcPr>
          <w:p w14:paraId="1A158DB7" w14:textId="26FCB619" w:rsidR="006502A5" w:rsidRPr="00711222" w:rsidRDefault="006502A5" w:rsidP="00092129">
            <w:pPr>
              <w:spacing w:before="40" w:after="40"/>
              <w:jc w:val="center"/>
              <w:rPr>
                <w:b/>
                <w:bCs/>
                <w:sz w:val="20"/>
              </w:rPr>
            </w:pPr>
            <w:r w:rsidRPr="00711222">
              <w:rPr>
                <w:b/>
                <w:bCs/>
                <w:sz w:val="20"/>
              </w:rPr>
              <w:t>Basis of draft decision</w:t>
            </w:r>
            <w:r w:rsidR="00230A4A" w:rsidRPr="00711222">
              <w:rPr>
                <w:b/>
                <w:bCs/>
                <w:sz w:val="20"/>
              </w:rPr>
              <w:t xml:space="preserve"> and meeting documents</w:t>
            </w:r>
          </w:p>
        </w:tc>
        <w:tc>
          <w:tcPr>
            <w:tcW w:w="1276" w:type="dxa"/>
            <w:vMerge w:val="restart"/>
            <w:shd w:val="clear" w:color="auto" w:fill="E2EFD9" w:themeFill="accent6" w:themeFillTint="33"/>
          </w:tcPr>
          <w:p w14:paraId="7DCDA92F" w14:textId="77240082" w:rsidR="00B35B6F" w:rsidRPr="00711222" w:rsidRDefault="00B35B6F" w:rsidP="00B35B6F">
            <w:pPr>
              <w:spacing w:before="40" w:after="40"/>
              <w:jc w:val="center"/>
            </w:pPr>
            <w:r w:rsidRPr="00711222">
              <w:t>Working Groups</w:t>
            </w:r>
          </w:p>
          <w:p w14:paraId="0D55CBF3" w14:textId="33B69061" w:rsidR="006502A5" w:rsidRPr="00711222" w:rsidRDefault="00B35B6F" w:rsidP="00B35B6F">
            <w:pPr>
              <w:spacing w:before="40" w:after="40"/>
              <w:jc w:val="center"/>
            </w:pPr>
            <w:r w:rsidRPr="00711222">
              <w:t>(I or II)</w:t>
            </w:r>
          </w:p>
        </w:tc>
        <w:tc>
          <w:tcPr>
            <w:tcW w:w="5387" w:type="dxa"/>
            <w:gridSpan w:val="3"/>
            <w:shd w:val="clear" w:color="auto" w:fill="E2EFD9" w:themeFill="accent6" w:themeFillTint="33"/>
          </w:tcPr>
          <w:p w14:paraId="47EA77FA" w14:textId="13465C76" w:rsidR="006502A5" w:rsidRPr="00711222" w:rsidRDefault="006502A5" w:rsidP="00092129">
            <w:pPr>
              <w:spacing w:before="40" w:after="40"/>
              <w:jc w:val="center"/>
              <w:rPr>
                <w:rFonts w:eastAsia="Times New Roman"/>
                <w:b/>
                <w:bCs/>
                <w:sz w:val="20"/>
                <w:szCs w:val="20"/>
              </w:rPr>
            </w:pPr>
            <w:r w:rsidRPr="00711222">
              <w:br/>
            </w:r>
            <w:r w:rsidRPr="00711222">
              <w:br/>
            </w:r>
            <w:r w:rsidRPr="00711222">
              <w:rPr>
                <w:rFonts w:eastAsia="Times New Roman"/>
                <w:b/>
                <w:bCs/>
                <w:sz w:val="20"/>
                <w:szCs w:val="20"/>
              </w:rPr>
              <w:t>Potential way forward</w:t>
            </w:r>
          </w:p>
        </w:tc>
      </w:tr>
      <w:tr w:rsidR="006502A5" w:rsidRPr="00711222" w14:paraId="65305F02" w14:textId="77777777" w:rsidTr="00B06046">
        <w:trPr>
          <w:tblHeader/>
        </w:trPr>
        <w:tc>
          <w:tcPr>
            <w:tcW w:w="1271" w:type="dxa"/>
            <w:vMerge/>
          </w:tcPr>
          <w:p w14:paraId="4E2B84F9" w14:textId="77777777" w:rsidR="006502A5" w:rsidRPr="00711222" w:rsidRDefault="006502A5" w:rsidP="00092129">
            <w:pPr>
              <w:spacing w:before="40" w:after="40"/>
              <w:jc w:val="center"/>
              <w:rPr>
                <w:b/>
                <w:bCs/>
                <w:sz w:val="20"/>
                <w:highlight w:val="yellow"/>
              </w:rPr>
            </w:pPr>
          </w:p>
        </w:tc>
        <w:tc>
          <w:tcPr>
            <w:tcW w:w="3544" w:type="dxa"/>
            <w:vMerge/>
          </w:tcPr>
          <w:p w14:paraId="76991454" w14:textId="77777777" w:rsidR="006502A5" w:rsidRPr="00711222" w:rsidRDefault="006502A5" w:rsidP="00092129">
            <w:pPr>
              <w:spacing w:before="40" w:after="40"/>
              <w:jc w:val="center"/>
              <w:rPr>
                <w:b/>
                <w:bCs/>
                <w:sz w:val="20"/>
                <w:highlight w:val="yellow"/>
              </w:rPr>
            </w:pPr>
          </w:p>
        </w:tc>
        <w:tc>
          <w:tcPr>
            <w:tcW w:w="1984" w:type="dxa"/>
            <w:vMerge/>
          </w:tcPr>
          <w:p w14:paraId="69ADCC7B" w14:textId="77777777" w:rsidR="006502A5" w:rsidRPr="00711222" w:rsidRDefault="006502A5" w:rsidP="00092129">
            <w:pPr>
              <w:spacing w:before="40" w:after="40"/>
              <w:jc w:val="left"/>
              <w:rPr>
                <w:b/>
                <w:bCs/>
                <w:sz w:val="20"/>
                <w:highlight w:val="yellow"/>
              </w:rPr>
            </w:pPr>
          </w:p>
        </w:tc>
        <w:tc>
          <w:tcPr>
            <w:tcW w:w="1276" w:type="dxa"/>
            <w:vMerge/>
          </w:tcPr>
          <w:p w14:paraId="6C4C40BB" w14:textId="77777777" w:rsidR="006502A5" w:rsidRPr="00711222" w:rsidRDefault="006502A5" w:rsidP="00B35B6F">
            <w:pPr>
              <w:spacing w:before="40" w:after="40"/>
              <w:jc w:val="center"/>
              <w:rPr>
                <w:rFonts w:eastAsia="Times New Roman"/>
                <w:b/>
                <w:bCs/>
              </w:rPr>
            </w:pPr>
          </w:p>
        </w:tc>
        <w:tc>
          <w:tcPr>
            <w:tcW w:w="2126" w:type="dxa"/>
            <w:shd w:val="clear" w:color="auto" w:fill="E2EFD9" w:themeFill="accent6" w:themeFillTint="33"/>
          </w:tcPr>
          <w:p w14:paraId="4B8A6F29" w14:textId="6B0CFCD4" w:rsidR="006502A5" w:rsidRPr="00711222" w:rsidRDefault="006502A5" w:rsidP="00092129">
            <w:pPr>
              <w:spacing w:before="40" w:after="40"/>
              <w:jc w:val="center"/>
              <w:rPr>
                <w:rFonts w:eastAsia="Times New Roman"/>
                <w:b/>
                <w:bCs/>
                <w:sz w:val="20"/>
                <w:szCs w:val="20"/>
              </w:rPr>
            </w:pPr>
            <w:r w:rsidRPr="00711222">
              <w:rPr>
                <w:rFonts w:eastAsia="Times New Roman"/>
                <w:b/>
                <w:bCs/>
                <w:sz w:val="20"/>
                <w:szCs w:val="20"/>
              </w:rPr>
              <w:t>Full first reading/ Early submission of statements</w:t>
            </w:r>
          </w:p>
        </w:tc>
        <w:tc>
          <w:tcPr>
            <w:tcW w:w="1276" w:type="dxa"/>
            <w:shd w:val="clear" w:color="auto" w:fill="E2EFD9" w:themeFill="accent6" w:themeFillTint="33"/>
          </w:tcPr>
          <w:p w14:paraId="18D767FD" w14:textId="77777777" w:rsidR="006502A5" w:rsidRPr="00711222" w:rsidRDefault="006502A5" w:rsidP="00092129">
            <w:pPr>
              <w:spacing w:before="40" w:after="40"/>
              <w:jc w:val="center"/>
              <w:rPr>
                <w:rFonts w:eastAsia="Times New Roman"/>
                <w:b/>
                <w:bCs/>
                <w:sz w:val="20"/>
                <w:szCs w:val="20"/>
              </w:rPr>
            </w:pPr>
            <w:r w:rsidRPr="00711222">
              <w:rPr>
                <w:rFonts w:eastAsia="Times New Roman"/>
                <w:b/>
                <w:bCs/>
                <w:sz w:val="20"/>
                <w:szCs w:val="20"/>
              </w:rPr>
              <w:t xml:space="preserve">Straight to CRP </w:t>
            </w:r>
          </w:p>
        </w:tc>
        <w:tc>
          <w:tcPr>
            <w:tcW w:w="1985" w:type="dxa"/>
            <w:shd w:val="clear" w:color="auto" w:fill="E2EFD9" w:themeFill="accent6" w:themeFillTint="33"/>
          </w:tcPr>
          <w:p w14:paraId="1ABD2490" w14:textId="77777777" w:rsidR="006502A5" w:rsidRPr="00711222" w:rsidRDefault="006502A5" w:rsidP="00092129">
            <w:pPr>
              <w:spacing w:before="40" w:after="40"/>
              <w:jc w:val="center"/>
              <w:rPr>
                <w:rFonts w:eastAsia="Times New Roman"/>
                <w:b/>
                <w:bCs/>
                <w:sz w:val="20"/>
                <w:szCs w:val="20"/>
              </w:rPr>
            </w:pPr>
            <w:r w:rsidRPr="00711222">
              <w:rPr>
                <w:rFonts w:eastAsia="Times New Roman"/>
                <w:b/>
                <w:bCs/>
                <w:sz w:val="20"/>
                <w:szCs w:val="20"/>
              </w:rPr>
              <w:t>Contact group</w:t>
            </w:r>
          </w:p>
        </w:tc>
      </w:tr>
      <w:tr w:rsidR="006502A5" w:rsidRPr="00711222" w14:paraId="712966DF" w14:textId="77777777" w:rsidTr="00B06046">
        <w:trPr>
          <w:trHeight w:val="567"/>
        </w:trPr>
        <w:tc>
          <w:tcPr>
            <w:tcW w:w="1271" w:type="dxa"/>
            <w:shd w:val="clear" w:color="auto" w:fill="FFFFFF" w:themeFill="background1"/>
          </w:tcPr>
          <w:p w14:paraId="0BB9C07F" w14:textId="77777777" w:rsidR="006502A5" w:rsidRPr="00711222" w:rsidRDefault="006502A5" w:rsidP="00092129">
            <w:pPr>
              <w:spacing w:before="40" w:after="40"/>
              <w:jc w:val="center"/>
              <w:rPr>
                <w:sz w:val="20"/>
              </w:rPr>
            </w:pPr>
            <w:r w:rsidRPr="00711222">
              <w:rPr>
                <w:sz w:val="20"/>
              </w:rPr>
              <w:t>5</w:t>
            </w:r>
          </w:p>
        </w:tc>
        <w:tc>
          <w:tcPr>
            <w:tcW w:w="3544" w:type="dxa"/>
            <w:shd w:val="clear" w:color="auto" w:fill="FFFFFF" w:themeFill="background1"/>
          </w:tcPr>
          <w:p w14:paraId="701A89C5" w14:textId="77777777" w:rsidR="006502A5" w:rsidRPr="00711222" w:rsidRDefault="006502A5" w:rsidP="00092129">
            <w:pPr>
              <w:spacing w:before="40" w:after="40"/>
              <w:jc w:val="left"/>
              <w:rPr>
                <w:sz w:val="20"/>
              </w:rPr>
            </w:pPr>
            <w:r w:rsidRPr="00711222">
              <w:rPr>
                <w:sz w:val="20"/>
              </w:rPr>
              <w:t>Date &amp; venue of next meeting</w:t>
            </w:r>
          </w:p>
        </w:tc>
        <w:tc>
          <w:tcPr>
            <w:tcW w:w="1984" w:type="dxa"/>
            <w:shd w:val="clear" w:color="auto" w:fill="FFFFFF" w:themeFill="background1"/>
          </w:tcPr>
          <w:p w14:paraId="45244F44" w14:textId="502D50F0" w:rsidR="006502A5" w:rsidRPr="00711222" w:rsidRDefault="006502A5" w:rsidP="00092129">
            <w:pPr>
              <w:spacing w:before="40" w:after="40"/>
              <w:jc w:val="left"/>
              <w:rPr>
                <w:sz w:val="20"/>
              </w:rPr>
            </w:pPr>
            <w:r w:rsidRPr="00711222">
              <w:rPr>
                <w:sz w:val="20"/>
              </w:rPr>
              <w:t>COP Doc</w:t>
            </w:r>
            <w:r w:rsidR="00502E53" w:rsidRPr="00711222">
              <w:rPr>
                <w:sz w:val="20"/>
              </w:rPr>
              <w:t xml:space="preserve"> (TBD)</w:t>
            </w:r>
          </w:p>
        </w:tc>
        <w:tc>
          <w:tcPr>
            <w:tcW w:w="1276" w:type="dxa"/>
            <w:shd w:val="clear" w:color="auto" w:fill="FFFFFF" w:themeFill="background1"/>
          </w:tcPr>
          <w:p w14:paraId="01A9CA56" w14:textId="1F6A3109" w:rsidR="006502A5" w:rsidRPr="00711222" w:rsidRDefault="003E3419" w:rsidP="00B35B6F">
            <w:pPr>
              <w:spacing w:before="40" w:after="40"/>
              <w:jc w:val="center"/>
              <w:rPr>
                <w:rFonts w:eastAsia="Times New Roman"/>
                <w:i/>
                <w:iCs/>
              </w:rPr>
            </w:pPr>
            <w:r w:rsidRPr="00711222">
              <w:rPr>
                <w:rFonts w:eastAsia="Times New Roman"/>
                <w:i/>
                <w:iCs/>
              </w:rPr>
              <w:t>Plenary only</w:t>
            </w:r>
          </w:p>
        </w:tc>
        <w:tc>
          <w:tcPr>
            <w:tcW w:w="2126" w:type="dxa"/>
            <w:shd w:val="clear" w:color="auto" w:fill="FFFFFF" w:themeFill="background1"/>
          </w:tcPr>
          <w:p w14:paraId="1D01B18E" w14:textId="3CFAEED9" w:rsidR="006502A5" w:rsidRPr="00711222" w:rsidRDefault="006502A5" w:rsidP="00092129">
            <w:pPr>
              <w:spacing w:before="40" w:after="40"/>
              <w:jc w:val="center"/>
              <w:rPr>
                <w:rFonts w:eastAsia="Times New Roman"/>
                <w:sz w:val="20"/>
                <w:szCs w:val="20"/>
              </w:rPr>
            </w:pPr>
          </w:p>
        </w:tc>
        <w:tc>
          <w:tcPr>
            <w:tcW w:w="1276" w:type="dxa"/>
            <w:shd w:val="clear" w:color="auto" w:fill="FFFFFF" w:themeFill="background1"/>
          </w:tcPr>
          <w:p w14:paraId="650563DC" w14:textId="77777777" w:rsidR="006502A5" w:rsidRPr="00711222" w:rsidRDefault="006502A5" w:rsidP="00092129">
            <w:pPr>
              <w:spacing w:before="40" w:after="40"/>
              <w:jc w:val="left"/>
              <w:rPr>
                <w:rFonts w:eastAsia="Times New Roman"/>
                <w:sz w:val="20"/>
                <w:szCs w:val="20"/>
              </w:rPr>
            </w:pPr>
          </w:p>
        </w:tc>
        <w:tc>
          <w:tcPr>
            <w:tcW w:w="1985" w:type="dxa"/>
            <w:shd w:val="clear" w:color="auto" w:fill="FFFFFF" w:themeFill="background1"/>
          </w:tcPr>
          <w:p w14:paraId="1AD4CF82" w14:textId="77777777" w:rsidR="006502A5" w:rsidRPr="00711222" w:rsidRDefault="006502A5" w:rsidP="00092129">
            <w:pPr>
              <w:spacing w:before="40" w:after="40"/>
              <w:jc w:val="left"/>
              <w:rPr>
                <w:rFonts w:eastAsia="Times New Roman"/>
                <w:sz w:val="20"/>
                <w:szCs w:val="20"/>
              </w:rPr>
            </w:pPr>
          </w:p>
        </w:tc>
      </w:tr>
      <w:tr w:rsidR="006502A5" w:rsidRPr="00711222" w14:paraId="020842C2" w14:textId="77777777" w:rsidTr="00B06046">
        <w:trPr>
          <w:trHeight w:val="567"/>
        </w:trPr>
        <w:tc>
          <w:tcPr>
            <w:tcW w:w="1271" w:type="dxa"/>
            <w:shd w:val="clear" w:color="auto" w:fill="FFFFFF" w:themeFill="background1"/>
          </w:tcPr>
          <w:p w14:paraId="5C5C5F23" w14:textId="77777777" w:rsidR="006502A5" w:rsidRPr="00711222" w:rsidRDefault="006502A5" w:rsidP="00092129">
            <w:pPr>
              <w:spacing w:before="40" w:after="40"/>
              <w:jc w:val="center"/>
              <w:rPr>
                <w:sz w:val="20"/>
              </w:rPr>
            </w:pPr>
            <w:r w:rsidRPr="00711222">
              <w:rPr>
                <w:sz w:val="20"/>
              </w:rPr>
              <w:t>7</w:t>
            </w:r>
          </w:p>
        </w:tc>
        <w:tc>
          <w:tcPr>
            <w:tcW w:w="3544" w:type="dxa"/>
            <w:tcBorders>
              <w:bottom w:val="single" w:sz="4" w:space="0" w:color="auto"/>
            </w:tcBorders>
            <w:shd w:val="clear" w:color="auto" w:fill="FFFFFF" w:themeFill="background1"/>
          </w:tcPr>
          <w:p w14:paraId="5EBAB1BB" w14:textId="77777777" w:rsidR="006502A5" w:rsidRPr="00711222" w:rsidRDefault="006502A5" w:rsidP="00092129">
            <w:pPr>
              <w:spacing w:before="40" w:after="40"/>
              <w:jc w:val="left"/>
              <w:rPr>
                <w:sz w:val="20"/>
              </w:rPr>
            </w:pPr>
            <w:r w:rsidRPr="00711222">
              <w:rPr>
                <w:sz w:val="20"/>
              </w:rPr>
              <w:t>Administration &amp; Budget</w:t>
            </w:r>
          </w:p>
        </w:tc>
        <w:tc>
          <w:tcPr>
            <w:tcW w:w="1984" w:type="dxa"/>
            <w:tcBorders>
              <w:bottom w:val="single" w:sz="4" w:space="0" w:color="auto"/>
            </w:tcBorders>
            <w:shd w:val="clear" w:color="auto" w:fill="FFFFFF" w:themeFill="background1"/>
          </w:tcPr>
          <w:p w14:paraId="3B4141FA" w14:textId="77777777" w:rsidR="006502A5" w:rsidRPr="00711222" w:rsidRDefault="006502A5" w:rsidP="00092129">
            <w:pPr>
              <w:spacing w:before="40" w:after="40"/>
              <w:jc w:val="left"/>
              <w:rPr>
                <w:sz w:val="20"/>
              </w:rPr>
            </w:pPr>
            <w:r w:rsidRPr="00711222">
              <w:rPr>
                <w:sz w:val="20"/>
              </w:rPr>
              <w:t>SBI-6/9</w:t>
            </w:r>
          </w:p>
          <w:p w14:paraId="279FF165" w14:textId="77777777" w:rsidR="006502A5" w:rsidRPr="00711222" w:rsidRDefault="006502A5" w:rsidP="00092129">
            <w:pPr>
              <w:spacing w:before="40" w:after="40"/>
              <w:jc w:val="left"/>
              <w:rPr>
                <w:sz w:val="20"/>
              </w:rPr>
            </w:pPr>
            <w:r w:rsidRPr="00711222">
              <w:rPr>
                <w:sz w:val="20"/>
              </w:rPr>
              <w:t>COP/17/3</w:t>
            </w:r>
          </w:p>
          <w:p w14:paraId="3DFC74DA" w14:textId="77777777" w:rsidR="006502A5" w:rsidRPr="00711222" w:rsidRDefault="006502A5" w:rsidP="00092129">
            <w:pPr>
              <w:spacing w:before="40" w:after="40"/>
              <w:jc w:val="left"/>
              <w:rPr>
                <w:sz w:val="20"/>
              </w:rPr>
            </w:pPr>
            <w:r w:rsidRPr="00711222">
              <w:rPr>
                <w:sz w:val="20"/>
              </w:rPr>
              <w:t>COP/17/4</w:t>
            </w:r>
          </w:p>
          <w:p w14:paraId="191B9BC6" w14:textId="77777777" w:rsidR="006502A5" w:rsidRPr="00711222" w:rsidRDefault="006502A5" w:rsidP="00092129">
            <w:pPr>
              <w:spacing w:before="40" w:after="40"/>
              <w:jc w:val="left"/>
              <w:rPr>
                <w:sz w:val="20"/>
              </w:rPr>
            </w:pPr>
            <w:r w:rsidRPr="00711222">
              <w:rPr>
                <w:sz w:val="20"/>
              </w:rPr>
              <w:t>COP/17/4/Add.1</w:t>
            </w:r>
          </w:p>
          <w:p w14:paraId="5333C6D5" w14:textId="77777777" w:rsidR="006502A5" w:rsidRPr="00711222" w:rsidRDefault="006502A5" w:rsidP="00092129">
            <w:pPr>
              <w:spacing w:before="40" w:after="40"/>
              <w:jc w:val="left"/>
              <w:rPr>
                <w:sz w:val="20"/>
              </w:rPr>
            </w:pPr>
            <w:r w:rsidRPr="00711222">
              <w:rPr>
                <w:sz w:val="20"/>
              </w:rPr>
              <w:t>COP/17/4/Add.2</w:t>
            </w:r>
          </w:p>
          <w:p w14:paraId="045FB34C" w14:textId="77777777" w:rsidR="006502A5" w:rsidRPr="00711222" w:rsidRDefault="006502A5" w:rsidP="00092129">
            <w:pPr>
              <w:spacing w:before="40" w:after="40"/>
              <w:jc w:val="left"/>
              <w:rPr>
                <w:sz w:val="20"/>
              </w:rPr>
            </w:pPr>
            <w:r w:rsidRPr="00711222">
              <w:rPr>
                <w:sz w:val="20"/>
              </w:rPr>
              <w:t>COP/17/4/Add.3</w:t>
            </w:r>
          </w:p>
          <w:p w14:paraId="666E1CE2" w14:textId="77777777" w:rsidR="006502A5" w:rsidRPr="00711222" w:rsidRDefault="006502A5" w:rsidP="00092129">
            <w:pPr>
              <w:spacing w:before="40" w:after="40"/>
              <w:jc w:val="left"/>
              <w:rPr>
                <w:sz w:val="20"/>
              </w:rPr>
            </w:pPr>
            <w:r w:rsidRPr="00711222">
              <w:rPr>
                <w:sz w:val="20"/>
              </w:rPr>
              <w:t>COP/17/4/Add.4</w:t>
            </w:r>
          </w:p>
        </w:tc>
        <w:tc>
          <w:tcPr>
            <w:tcW w:w="1276" w:type="dxa"/>
            <w:tcBorders>
              <w:bottom w:val="single" w:sz="4" w:space="0" w:color="auto"/>
            </w:tcBorders>
            <w:shd w:val="clear" w:color="auto" w:fill="FFFFFF" w:themeFill="background1"/>
          </w:tcPr>
          <w:p w14:paraId="60D942D6" w14:textId="77777777" w:rsidR="006502A5" w:rsidRPr="00711222" w:rsidRDefault="003E3419" w:rsidP="00B35B6F">
            <w:pPr>
              <w:spacing w:before="40" w:after="40"/>
              <w:jc w:val="center"/>
              <w:rPr>
                <w:rFonts w:eastAsia="Times New Roman"/>
                <w:i/>
                <w:iCs/>
              </w:rPr>
            </w:pPr>
            <w:r w:rsidRPr="00711222">
              <w:rPr>
                <w:rFonts w:eastAsia="Times New Roman"/>
                <w:i/>
                <w:iCs/>
              </w:rPr>
              <w:t>Plenary</w:t>
            </w:r>
          </w:p>
          <w:p w14:paraId="4B0FD669" w14:textId="1E984A8B" w:rsidR="003E3419" w:rsidRPr="00711222" w:rsidRDefault="003E3419" w:rsidP="00B06046">
            <w:pPr>
              <w:spacing w:before="40" w:after="40"/>
              <w:jc w:val="center"/>
              <w:rPr>
                <w:rFonts w:eastAsia="Times New Roman"/>
              </w:rPr>
            </w:pPr>
            <w:r w:rsidRPr="00711222">
              <w:rPr>
                <w:rFonts w:eastAsia="Times New Roman"/>
                <w:i/>
                <w:iCs/>
              </w:rPr>
              <w:t>onl</w:t>
            </w:r>
            <w:r w:rsidR="00442930" w:rsidRPr="00711222">
              <w:rPr>
                <w:rFonts w:eastAsia="Times New Roman"/>
                <w:i/>
                <w:iCs/>
              </w:rPr>
              <w:t>y</w:t>
            </w:r>
          </w:p>
        </w:tc>
        <w:tc>
          <w:tcPr>
            <w:tcW w:w="2126" w:type="dxa"/>
            <w:tcBorders>
              <w:bottom w:val="single" w:sz="4" w:space="0" w:color="auto"/>
            </w:tcBorders>
            <w:shd w:val="clear" w:color="auto" w:fill="FFFFFF" w:themeFill="background1"/>
          </w:tcPr>
          <w:p w14:paraId="295705BC" w14:textId="1F459272" w:rsidR="006502A5" w:rsidRPr="00711222" w:rsidRDefault="006502A5" w:rsidP="00092129">
            <w:pPr>
              <w:spacing w:before="40" w:after="40"/>
              <w:jc w:val="left"/>
              <w:rPr>
                <w:rFonts w:eastAsia="Times New Roman"/>
                <w:sz w:val="20"/>
                <w:szCs w:val="20"/>
              </w:rPr>
            </w:pPr>
          </w:p>
        </w:tc>
        <w:tc>
          <w:tcPr>
            <w:tcW w:w="1276" w:type="dxa"/>
            <w:tcBorders>
              <w:bottom w:val="single" w:sz="4" w:space="0" w:color="auto"/>
            </w:tcBorders>
            <w:shd w:val="clear" w:color="auto" w:fill="FFFFFF" w:themeFill="background1"/>
          </w:tcPr>
          <w:p w14:paraId="0A83CBE6" w14:textId="77777777" w:rsidR="006502A5" w:rsidRPr="00711222" w:rsidRDefault="006502A5" w:rsidP="00092129">
            <w:pPr>
              <w:spacing w:before="40" w:after="40"/>
              <w:jc w:val="left"/>
              <w:rPr>
                <w:rFonts w:eastAsia="Times New Roman"/>
                <w:sz w:val="20"/>
                <w:szCs w:val="20"/>
              </w:rPr>
            </w:pPr>
          </w:p>
        </w:tc>
        <w:tc>
          <w:tcPr>
            <w:tcW w:w="1985" w:type="dxa"/>
            <w:tcBorders>
              <w:bottom w:val="single" w:sz="4" w:space="0" w:color="auto"/>
            </w:tcBorders>
            <w:shd w:val="clear" w:color="auto" w:fill="FFFFFF" w:themeFill="background1"/>
          </w:tcPr>
          <w:p w14:paraId="7D31FEC8" w14:textId="072C13FE" w:rsidR="006502A5" w:rsidRPr="00711222" w:rsidRDefault="009130CC" w:rsidP="005C4B9D">
            <w:pPr>
              <w:spacing w:before="40" w:after="40"/>
              <w:jc w:val="center"/>
              <w:rPr>
                <w:rFonts w:eastAsia="Times New Roman"/>
                <w:sz w:val="20"/>
                <w:szCs w:val="20"/>
              </w:rPr>
            </w:pPr>
            <w:r w:rsidRPr="00711222">
              <w:rPr>
                <w:rFonts w:eastAsia="Times New Roman"/>
                <w:sz w:val="20"/>
                <w:szCs w:val="20"/>
              </w:rPr>
              <w:t>Y</w:t>
            </w:r>
            <w:r w:rsidR="002920FA" w:rsidRPr="00711222">
              <w:rPr>
                <w:rFonts w:eastAsia="Times New Roman"/>
                <w:sz w:val="20"/>
                <w:szCs w:val="20"/>
              </w:rPr>
              <w:t xml:space="preserve"> </w:t>
            </w:r>
            <w:r w:rsidR="002920FA" w:rsidRPr="00711222">
              <w:rPr>
                <w:sz w:val="20"/>
              </w:rPr>
              <w:t>(to be established by the Plenary)</w:t>
            </w:r>
          </w:p>
        </w:tc>
      </w:tr>
      <w:tr w:rsidR="006502A5" w:rsidRPr="00711222" w14:paraId="67295FE3" w14:textId="77777777" w:rsidTr="00B06046">
        <w:trPr>
          <w:trHeight w:val="567"/>
        </w:trPr>
        <w:tc>
          <w:tcPr>
            <w:tcW w:w="1271" w:type="dxa"/>
            <w:tcBorders>
              <w:bottom w:val="nil"/>
            </w:tcBorders>
            <w:shd w:val="clear" w:color="auto" w:fill="FFFFFF" w:themeFill="background1"/>
          </w:tcPr>
          <w:p w14:paraId="11F5C8F2" w14:textId="77777777" w:rsidR="006502A5" w:rsidRPr="00711222" w:rsidRDefault="006502A5" w:rsidP="00092129">
            <w:pPr>
              <w:spacing w:before="40" w:after="40"/>
              <w:jc w:val="center"/>
              <w:rPr>
                <w:sz w:val="20"/>
              </w:rPr>
            </w:pPr>
            <w:r w:rsidRPr="00711222">
              <w:rPr>
                <w:sz w:val="20"/>
              </w:rPr>
              <w:t>8</w:t>
            </w:r>
          </w:p>
        </w:tc>
        <w:tc>
          <w:tcPr>
            <w:tcW w:w="3544" w:type="dxa"/>
            <w:tcBorders>
              <w:bottom w:val="dotted" w:sz="4" w:space="0" w:color="auto"/>
            </w:tcBorders>
            <w:shd w:val="clear" w:color="auto" w:fill="E2EFD9" w:themeFill="accent6" w:themeFillTint="33"/>
          </w:tcPr>
          <w:p w14:paraId="1D2AB5CC" w14:textId="77777777" w:rsidR="006502A5" w:rsidRPr="00711222" w:rsidRDefault="006502A5" w:rsidP="00092129">
            <w:pPr>
              <w:spacing w:before="40" w:after="40"/>
              <w:jc w:val="left"/>
              <w:rPr>
                <w:sz w:val="20"/>
                <w:szCs w:val="20"/>
                <w:highlight w:val="lightGray"/>
              </w:rPr>
            </w:pPr>
            <w:r w:rsidRPr="00711222">
              <w:rPr>
                <w:sz w:val="20"/>
                <w:szCs w:val="20"/>
              </w:rPr>
              <w:t>Resource mobilization and financial mechanism</w:t>
            </w:r>
          </w:p>
        </w:tc>
        <w:tc>
          <w:tcPr>
            <w:tcW w:w="1984" w:type="dxa"/>
            <w:tcBorders>
              <w:bottom w:val="dotted" w:sz="4" w:space="0" w:color="auto"/>
            </w:tcBorders>
            <w:shd w:val="clear" w:color="auto" w:fill="E2EFD9" w:themeFill="accent6" w:themeFillTint="33"/>
          </w:tcPr>
          <w:p w14:paraId="0A8D2157" w14:textId="77777777" w:rsidR="006502A5" w:rsidRPr="00711222" w:rsidRDefault="006502A5" w:rsidP="00092129">
            <w:pPr>
              <w:spacing w:before="40" w:after="40"/>
              <w:jc w:val="left"/>
              <w:rPr>
                <w:sz w:val="20"/>
                <w:szCs w:val="20"/>
                <w:highlight w:val="lightGray"/>
              </w:rPr>
            </w:pPr>
          </w:p>
        </w:tc>
        <w:tc>
          <w:tcPr>
            <w:tcW w:w="1276" w:type="dxa"/>
            <w:tcBorders>
              <w:bottom w:val="dotted" w:sz="4" w:space="0" w:color="auto"/>
            </w:tcBorders>
            <w:shd w:val="clear" w:color="auto" w:fill="E2EFD9" w:themeFill="accent6" w:themeFillTint="33"/>
          </w:tcPr>
          <w:p w14:paraId="2C20C142" w14:textId="024241ED" w:rsidR="006502A5" w:rsidRPr="00711222" w:rsidRDefault="00B35B6F" w:rsidP="00B06046">
            <w:pPr>
              <w:spacing w:before="40" w:after="40"/>
              <w:jc w:val="center"/>
              <w:rPr>
                <w:rFonts w:eastAsia="Times New Roman"/>
                <w:highlight w:val="lightGray"/>
              </w:rPr>
            </w:pPr>
            <w:r w:rsidRPr="00711222">
              <w:rPr>
                <w:rFonts w:eastAsia="Times New Roman"/>
              </w:rPr>
              <w:t>WG I</w:t>
            </w:r>
          </w:p>
        </w:tc>
        <w:tc>
          <w:tcPr>
            <w:tcW w:w="2126" w:type="dxa"/>
            <w:tcBorders>
              <w:bottom w:val="dotted" w:sz="4" w:space="0" w:color="auto"/>
            </w:tcBorders>
            <w:shd w:val="clear" w:color="auto" w:fill="E2EFD9" w:themeFill="accent6" w:themeFillTint="33"/>
          </w:tcPr>
          <w:p w14:paraId="6344ABFE" w14:textId="472D3395" w:rsidR="006502A5" w:rsidRPr="00711222" w:rsidRDefault="006502A5" w:rsidP="00092129">
            <w:pPr>
              <w:spacing w:before="40" w:after="40"/>
              <w:jc w:val="left"/>
              <w:rPr>
                <w:rFonts w:eastAsia="Times New Roman"/>
                <w:sz w:val="20"/>
                <w:szCs w:val="20"/>
                <w:highlight w:val="lightGray"/>
              </w:rPr>
            </w:pPr>
          </w:p>
        </w:tc>
        <w:tc>
          <w:tcPr>
            <w:tcW w:w="1276" w:type="dxa"/>
            <w:tcBorders>
              <w:bottom w:val="dotted" w:sz="4" w:space="0" w:color="auto"/>
            </w:tcBorders>
            <w:shd w:val="clear" w:color="auto" w:fill="E2EFD9" w:themeFill="accent6" w:themeFillTint="33"/>
          </w:tcPr>
          <w:p w14:paraId="5C87219D" w14:textId="77777777" w:rsidR="006502A5" w:rsidRPr="00711222" w:rsidRDefault="006502A5" w:rsidP="00092129">
            <w:pPr>
              <w:spacing w:before="40" w:after="40"/>
              <w:jc w:val="left"/>
              <w:rPr>
                <w:rFonts w:eastAsia="Times New Roman"/>
                <w:sz w:val="20"/>
                <w:szCs w:val="20"/>
                <w:highlight w:val="lightGray"/>
              </w:rPr>
            </w:pPr>
          </w:p>
        </w:tc>
        <w:tc>
          <w:tcPr>
            <w:tcW w:w="1985" w:type="dxa"/>
            <w:tcBorders>
              <w:bottom w:val="dotted" w:sz="4" w:space="0" w:color="auto"/>
            </w:tcBorders>
            <w:shd w:val="clear" w:color="auto" w:fill="E2EFD9" w:themeFill="accent6" w:themeFillTint="33"/>
          </w:tcPr>
          <w:p w14:paraId="472164EB" w14:textId="77777777" w:rsidR="006502A5" w:rsidRPr="00711222" w:rsidRDefault="006502A5" w:rsidP="00092129">
            <w:pPr>
              <w:spacing w:before="40" w:after="40"/>
              <w:jc w:val="left"/>
              <w:rPr>
                <w:rFonts w:eastAsia="Times New Roman"/>
                <w:sz w:val="20"/>
                <w:szCs w:val="20"/>
                <w:highlight w:val="lightGray"/>
              </w:rPr>
            </w:pPr>
          </w:p>
        </w:tc>
      </w:tr>
      <w:tr w:rsidR="006502A5" w:rsidRPr="00711222" w14:paraId="4F250B9C" w14:textId="77777777" w:rsidTr="00B06046">
        <w:trPr>
          <w:trHeight w:val="567"/>
        </w:trPr>
        <w:tc>
          <w:tcPr>
            <w:tcW w:w="1271" w:type="dxa"/>
            <w:tcBorders>
              <w:top w:val="nil"/>
              <w:bottom w:val="nil"/>
            </w:tcBorders>
            <w:shd w:val="clear" w:color="auto" w:fill="FFFFFF" w:themeFill="background1"/>
          </w:tcPr>
          <w:p w14:paraId="39508379" w14:textId="77777777" w:rsidR="006502A5" w:rsidRPr="00711222" w:rsidRDefault="006502A5" w:rsidP="00092129">
            <w:pPr>
              <w:spacing w:before="40" w:after="40"/>
              <w:jc w:val="center"/>
              <w:rPr>
                <w:sz w:val="20"/>
              </w:rPr>
            </w:pPr>
            <w:r w:rsidRPr="00711222">
              <w:rPr>
                <w:sz w:val="20"/>
              </w:rPr>
              <w:t>8(a)</w:t>
            </w:r>
          </w:p>
          <w:p w14:paraId="60D08409" w14:textId="77777777" w:rsidR="006502A5" w:rsidRPr="00711222" w:rsidRDefault="006502A5" w:rsidP="00092129">
            <w:pPr>
              <w:spacing w:before="40" w:after="40"/>
              <w:jc w:val="center"/>
              <w:rPr>
                <w:sz w:val="20"/>
              </w:rPr>
            </w:pPr>
          </w:p>
        </w:tc>
        <w:tc>
          <w:tcPr>
            <w:tcW w:w="3544" w:type="dxa"/>
            <w:tcBorders>
              <w:top w:val="dotted" w:sz="4" w:space="0" w:color="auto"/>
              <w:bottom w:val="dotted" w:sz="4" w:space="0" w:color="auto"/>
            </w:tcBorders>
            <w:shd w:val="clear" w:color="auto" w:fill="FFFFFF" w:themeFill="background1"/>
          </w:tcPr>
          <w:p w14:paraId="3A662742" w14:textId="77777777" w:rsidR="006502A5" w:rsidRPr="00711222" w:rsidRDefault="006502A5" w:rsidP="00092129">
            <w:pPr>
              <w:spacing w:before="40" w:after="40"/>
              <w:jc w:val="left"/>
              <w:rPr>
                <w:sz w:val="20"/>
                <w:szCs w:val="20"/>
              </w:rPr>
            </w:pPr>
            <w:r w:rsidRPr="00711222">
              <w:rPr>
                <w:sz w:val="20"/>
                <w:szCs w:val="20"/>
              </w:rPr>
              <w:t>Resource mobilization</w:t>
            </w:r>
          </w:p>
          <w:p w14:paraId="7BFCEE95" w14:textId="77777777" w:rsidR="006502A5" w:rsidRPr="00711222" w:rsidRDefault="006502A5" w:rsidP="00092129">
            <w:pPr>
              <w:spacing w:before="40" w:after="40"/>
              <w:jc w:val="left"/>
              <w:rPr>
                <w:sz w:val="20"/>
                <w:szCs w:val="20"/>
              </w:rPr>
            </w:pPr>
          </w:p>
        </w:tc>
        <w:tc>
          <w:tcPr>
            <w:tcW w:w="1984" w:type="dxa"/>
            <w:tcBorders>
              <w:top w:val="dotted" w:sz="4" w:space="0" w:color="auto"/>
              <w:bottom w:val="dotted" w:sz="4" w:space="0" w:color="auto"/>
            </w:tcBorders>
            <w:shd w:val="clear" w:color="auto" w:fill="FFFFFF" w:themeFill="background1"/>
          </w:tcPr>
          <w:p w14:paraId="3159C1A4" w14:textId="2162EBBA" w:rsidR="006502A5" w:rsidRPr="00571B38" w:rsidRDefault="006502A5" w:rsidP="00092129">
            <w:pPr>
              <w:spacing w:before="40" w:after="40"/>
              <w:jc w:val="left"/>
              <w:rPr>
                <w:sz w:val="20"/>
                <w:szCs w:val="20"/>
                <w:lang w:val="fr-FR"/>
              </w:rPr>
            </w:pPr>
            <w:r w:rsidRPr="00571B38">
              <w:rPr>
                <w:sz w:val="20"/>
                <w:szCs w:val="20"/>
                <w:lang w:val="fr-FR"/>
              </w:rPr>
              <w:t>SBI</w:t>
            </w:r>
            <w:r w:rsidR="00F54F68" w:rsidRPr="00571B38">
              <w:rPr>
                <w:sz w:val="20"/>
                <w:szCs w:val="20"/>
                <w:lang w:val="fr-FR"/>
              </w:rPr>
              <w:t>/R</w:t>
            </w:r>
            <w:r w:rsidR="007D45C7" w:rsidRPr="00571B38">
              <w:rPr>
                <w:sz w:val="20"/>
                <w:szCs w:val="20"/>
                <w:lang w:val="fr-FR"/>
              </w:rPr>
              <w:t>EC</w:t>
            </w:r>
            <w:r w:rsidR="00F54F68" w:rsidRPr="00571B38">
              <w:rPr>
                <w:sz w:val="20"/>
                <w:szCs w:val="20"/>
                <w:lang w:val="fr-FR"/>
              </w:rPr>
              <w:t>/</w:t>
            </w:r>
            <w:r w:rsidRPr="00571B38">
              <w:rPr>
                <w:sz w:val="20"/>
                <w:szCs w:val="20"/>
                <w:lang w:val="fr-FR"/>
              </w:rPr>
              <w:t>6/1</w:t>
            </w:r>
          </w:p>
          <w:p w14:paraId="46D1B1FE" w14:textId="6AF9F989" w:rsidR="00524B52" w:rsidRPr="00571B38" w:rsidRDefault="006502A5" w:rsidP="00092129">
            <w:pPr>
              <w:spacing w:before="40" w:after="40"/>
              <w:jc w:val="left"/>
              <w:rPr>
                <w:sz w:val="20"/>
                <w:szCs w:val="20"/>
                <w:lang w:val="fr-FR"/>
              </w:rPr>
            </w:pPr>
            <w:r w:rsidRPr="00571B38">
              <w:rPr>
                <w:sz w:val="20"/>
                <w:szCs w:val="20"/>
                <w:lang w:val="fr-FR"/>
              </w:rPr>
              <w:t>SBI</w:t>
            </w:r>
            <w:r w:rsidR="007D45C7" w:rsidRPr="00571B38">
              <w:rPr>
                <w:sz w:val="20"/>
                <w:szCs w:val="20"/>
                <w:lang w:val="fr-FR"/>
              </w:rPr>
              <w:t>/REC/</w:t>
            </w:r>
            <w:r w:rsidRPr="00571B38">
              <w:rPr>
                <w:sz w:val="20"/>
                <w:szCs w:val="20"/>
                <w:lang w:val="fr-FR"/>
              </w:rPr>
              <w:t>7/</w:t>
            </w:r>
            <w:r w:rsidR="00502E53" w:rsidRPr="00571B38">
              <w:rPr>
                <w:sz w:val="20"/>
                <w:szCs w:val="20"/>
                <w:lang w:val="fr-FR"/>
              </w:rPr>
              <w:t>2</w:t>
            </w:r>
          </w:p>
          <w:p w14:paraId="5B667FA0" w14:textId="12E6FB1A" w:rsidR="006502A5" w:rsidRPr="00571B38" w:rsidRDefault="00524B52" w:rsidP="00AC3B6E">
            <w:pPr>
              <w:spacing w:before="40" w:after="40"/>
              <w:jc w:val="left"/>
              <w:rPr>
                <w:sz w:val="20"/>
                <w:szCs w:val="20"/>
                <w:lang w:val="fr-FR"/>
              </w:rPr>
            </w:pPr>
            <w:r w:rsidRPr="00571B38">
              <w:rPr>
                <w:sz w:val="20"/>
                <w:szCs w:val="20"/>
                <w:lang w:val="fr-FR"/>
              </w:rPr>
              <w:t>COP/17/5</w:t>
            </w:r>
            <w:r w:rsidR="006502A5" w:rsidRPr="00571B38">
              <w:rPr>
                <w:sz w:val="20"/>
                <w:szCs w:val="20"/>
                <w:lang w:val="fr-FR"/>
              </w:rPr>
              <w:t xml:space="preserve"> </w:t>
            </w:r>
          </w:p>
        </w:tc>
        <w:tc>
          <w:tcPr>
            <w:tcW w:w="1276" w:type="dxa"/>
            <w:tcBorders>
              <w:top w:val="dotted" w:sz="4" w:space="0" w:color="auto"/>
              <w:bottom w:val="dotted" w:sz="4" w:space="0" w:color="auto"/>
            </w:tcBorders>
            <w:shd w:val="clear" w:color="auto" w:fill="FFFFFF" w:themeFill="background1"/>
          </w:tcPr>
          <w:p w14:paraId="69E4AD8D" w14:textId="24784CBF" w:rsidR="006502A5" w:rsidRPr="00711222" w:rsidRDefault="00251046" w:rsidP="00B35B6F">
            <w:pPr>
              <w:spacing w:before="40" w:after="40"/>
              <w:jc w:val="center"/>
              <w:rPr>
                <w:rFonts w:eastAsia="Times New Roman"/>
              </w:rPr>
            </w:pPr>
            <w:r w:rsidRPr="00711222">
              <w:rPr>
                <w:rFonts w:eastAsia="Times New Roman"/>
              </w:rPr>
              <w:t>WG I</w:t>
            </w:r>
          </w:p>
        </w:tc>
        <w:tc>
          <w:tcPr>
            <w:tcW w:w="2126" w:type="dxa"/>
            <w:tcBorders>
              <w:top w:val="dotted" w:sz="4" w:space="0" w:color="auto"/>
              <w:bottom w:val="dotted" w:sz="4" w:space="0" w:color="auto"/>
            </w:tcBorders>
            <w:shd w:val="clear" w:color="auto" w:fill="FFFFFF" w:themeFill="background1"/>
          </w:tcPr>
          <w:p w14:paraId="063B0F2B" w14:textId="257DE5C6" w:rsidR="006502A5" w:rsidRPr="00711222" w:rsidRDefault="006502A5" w:rsidP="00092129">
            <w:pPr>
              <w:spacing w:before="40" w:after="40"/>
              <w:jc w:val="center"/>
              <w:rPr>
                <w:rFonts w:eastAsia="Times New Roman"/>
                <w:sz w:val="20"/>
                <w:szCs w:val="20"/>
              </w:rPr>
            </w:pPr>
            <w:r w:rsidRPr="00711222">
              <w:rPr>
                <w:rFonts w:eastAsia="Times New Roman"/>
                <w:sz w:val="20"/>
                <w:szCs w:val="20"/>
              </w:rPr>
              <w:t>N</w:t>
            </w:r>
          </w:p>
          <w:p w14:paraId="22C1A9A2" w14:textId="77777777" w:rsidR="006502A5" w:rsidRPr="00711222" w:rsidRDefault="006502A5" w:rsidP="00092129">
            <w:pPr>
              <w:spacing w:before="40" w:after="40"/>
              <w:jc w:val="left"/>
              <w:rPr>
                <w:rFonts w:eastAsia="Times New Roman"/>
                <w:sz w:val="20"/>
                <w:szCs w:val="20"/>
              </w:rPr>
            </w:pPr>
          </w:p>
        </w:tc>
        <w:tc>
          <w:tcPr>
            <w:tcW w:w="1276" w:type="dxa"/>
            <w:tcBorders>
              <w:top w:val="dotted" w:sz="4" w:space="0" w:color="auto"/>
              <w:bottom w:val="dotted" w:sz="4" w:space="0" w:color="auto"/>
            </w:tcBorders>
            <w:shd w:val="clear" w:color="auto" w:fill="FFFFFF" w:themeFill="background1"/>
          </w:tcPr>
          <w:p w14:paraId="7A956A7D" w14:textId="77777777" w:rsidR="006502A5" w:rsidRPr="00711222" w:rsidRDefault="006502A5" w:rsidP="00092129">
            <w:pPr>
              <w:spacing w:before="40" w:after="40"/>
              <w:jc w:val="center"/>
              <w:rPr>
                <w:rFonts w:eastAsia="Times New Roman"/>
                <w:sz w:val="20"/>
                <w:szCs w:val="20"/>
              </w:rPr>
            </w:pPr>
            <w:r w:rsidRPr="00711222">
              <w:rPr>
                <w:rFonts w:eastAsia="Times New Roman"/>
                <w:sz w:val="20"/>
                <w:szCs w:val="20"/>
              </w:rPr>
              <w:t>N</w:t>
            </w:r>
          </w:p>
        </w:tc>
        <w:tc>
          <w:tcPr>
            <w:tcW w:w="1985" w:type="dxa"/>
            <w:tcBorders>
              <w:top w:val="dotted" w:sz="4" w:space="0" w:color="auto"/>
              <w:bottom w:val="dotted" w:sz="4" w:space="0" w:color="auto"/>
            </w:tcBorders>
            <w:shd w:val="clear" w:color="auto" w:fill="FFFFFF" w:themeFill="background1"/>
          </w:tcPr>
          <w:p w14:paraId="512337EB" w14:textId="77777777" w:rsidR="006502A5" w:rsidRPr="00711222" w:rsidRDefault="006502A5" w:rsidP="00092129">
            <w:pPr>
              <w:spacing w:before="40" w:after="40"/>
              <w:jc w:val="center"/>
              <w:rPr>
                <w:rFonts w:eastAsia="Times New Roman"/>
                <w:sz w:val="20"/>
                <w:szCs w:val="20"/>
              </w:rPr>
            </w:pPr>
            <w:r w:rsidRPr="00711222">
              <w:rPr>
                <w:rFonts w:eastAsia="Times New Roman"/>
                <w:sz w:val="20"/>
                <w:szCs w:val="20"/>
              </w:rPr>
              <w:t>Y</w:t>
            </w:r>
          </w:p>
        </w:tc>
      </w:tr>
      <w:tr w:rsidR="006502A5" w:rsidRPr="00711222" w14:paraId="1DE1C717" w14:textId="77777777" w:rsidTr="00B06046">
        <w:trPr>
          <w:trHeight w:val="567"/>
        </w:trPr>
        <w:tc>
          <w:tcPr>
            <w:tcW w:w="1271" w:type="dxa"/>
            <w:tcBorders>
              <w:top w:val="nil"/>
            </w:tcBorders>
            <w:shd w:val="clear" w:color="auto" w:fill="FFFFFF" w:themeFill="background1"/>
          </w:tcPr>
          <w:p w14:paraId="5B3B4653" w14:textId="77777777" w:rsidR="006502A5" w:rsidRPr="00711222" w:rsidRDefault="006502A5" w:rsidP="00092129">
            <w:pPr>
              <w:spacing w:before="40" w:after="40"/>
              <w:jc w:val="center"/>
              <w:rPr>
                <w:sz w:val="20"/>
              </w:rPr>
            </w:pPr>
            <w:r w:rsidRPr="00711222">
              <w:rPr>
                <w:sz w:val="20"/>
              </w:rPr>
              <w:t>8(b)</w:t>
            </w:r>
          </w:p>
        </w:tc>
        <w:tc>
          <w:tcPr>
            <w:tcW w:w="3544" w:type="dxa"/>
            <w:tcBorders>
              <w:top w:val="dotted" w:sz="4" w:space="0" w:color="auto"/>
            </w:tcBorders>
            <w:shd w:val="clear" w:color="auto" w:fill="FFFFFF" w:themeFill="background1"/>
          </w:tcPr>
          <w:p w14:paraId="0C05B227" w14:textId="77777777" w:rsidR="006502A5" w:rsidRPr="00711222" w:rsidRDefault="006502A5" w:rsidP="00092129">
            <w:pPr>
              <w:spacing w:before="40" w:after="40"/>
              <w:jc w:val="left"/>
              <w:rPr>
                <w:sz w:val="20"/>
                <w:szCs w:val="20"/>
              </w:rPr>
            </w:pPr>
            <w:r w:rsidRPr="00711222">
              <w:rPr>
                <w:sz w:val="20"/>
                <w:szCs w:val="20"/>
              </w:rPr>
              <w:t>Financial mechanism</w:t>
            </w:r>
          </w:p>
        </w:tc>
        <w:tc>
          <w:tcPr>
            <w:tcW w:w="1984" w:type="dxa"/>
            <w:tcBorders>
              <w:top w:val="dotted" w:sz="4" w:space="0" w:color="auto"/>
            </w:tcBorders>
            <w:shd w:val="clear" w:color="auto" w:fill="FFFFFF" w:themeFill="background1"/>
          </w:tcPr>
          <w:p w14:paraId="51902708" w14:textId="423BD183" w:rsidR="006502A5" w:rsidRPr="00711222" w:rsidRDefault="006502A5" w:rsidP="00092129">
            <w:pPr>
              <w:spacing w:before="40" w:after="40"/>
              <w:jc w:val="left"/>
              <w:rPr>
                <w:sz w:val="20"/>
                <w:szCs w:val="20"/>
              </w:rPr>
            </w:pPr>
            <w:r w:rsidRPr="00711222">
              <w:rPr>
                <w:sz w:val="20"/>
                <w:szCs w:val="20"/>
              </w:rPr>
              <w:t>SBI</w:t>
            </w:r>
            <w:r w:rsidR="007D45C7" w:rsidRPr="00711222">
              <w:rPr>
                <w:sz w:val="20"/>
                <w:szCs w:val="20"/>
              </w:rPr>
              <w:t>/REC/</w:t>
            </w:r>
            <w:r w:rsidRPr="00711222">
              <w:rPr>
                <w:sz w:val="20"/>
                <w:szCs w:val="20"/>
              </w:rPr>
              <w:t>6/2</w:t>
            </w:r>
          </w:p>
          <w:p w14:paraId="223645D5" w14:textId="61A6B32D" w:rsidR="006502A5" w:rsidRPr="00711222" w:rsidRDefault="006502A5" w:rsidP="00092129">
            <w:pPr>
              <w:spacing w:before="40" w:after="40"/>
              <w:jc w:val="left"/>
              <w:rPr>
                <w:sz w:val="20"/>
                <w:szCs w:val="20"/>
              </w:rPr>
            </w:pPr>
            <w:r w:rsidRPr="00711222">
              <w:rPr>
                <w:sz w:val="20"/>
                <w:szCs w:val="20"/>
              </w:rPr>
              <w:t>SBI</w:t>
            </w:r>
            <w:r w:rsidR="00524B52" w:rsidRPr="00711222">
              <w:rPr>
                <w:sz w:val="20"/>
                <w:szCs w:val="20"/>
              </w:rPr>
              <w:t>/REC</w:t>
            </w:r>
            <w:r w:rsidRPr="00711222">
              <w:rPr>
                <w:sz w:val="20"/>
                <w:szCs w:val="20"/>
              </w:rPr>
              <w:t>7/</w:t>
            </w:r>
            <w:r w:rsidR="00524B52" w:rsidRPr="00711222">
              <w:rPr>
                <w:sz w:val="20"/>
                <w:szCs w:val="20"/>
              </w:rPr>
              <w:t>3</w:t>
            </w:r>
          </w:p>
          <w:p w14:paraId="07C51849" w14:textId="77777777" w:rsidR="006502A5" w:rsidRPr="00711222" w:rsidRDefault="006502A5" w:rsidP="00092129">
            <w:pPr>
              <w:spacing w:before="40" w:after="40"/>
              <w:jc w:val="left"/>
              <w:rPr>
                <w:sz w:val="20"/>
                <w:szCs w:val="20"/>
              </w:rPr>
            </w:pPr>
            <w:r w:rsidRPr="00711222">
              <w:rPr>
                <w:sz w:val="20"/>
                <w:szCs w:val="20"/>
              </w:rPr>
              <w:t>COP/17/5/Add.1</w:t>
            </w:r>
          </w:p>
        </w:tc>
        <w:tc>
          <w:tcPr>
            <w:tcW w:w="1276" w:type="dxa"/>
            <w:tcBorders>
              <w:top w:val="dotted" w:sz="4" w:space="0" w:color="auto"/>
            </w:tcBorders>
            <w:shd w:val="clear" w:color="auto" w:fill="FFFFFF" w:themeFill="background1"/>
          </w:tcPr>
          <w:p w14:paraId="1D6F4E25" w14:textId="4F3CB530" w:rsidR="006502A5" w:rsidRPr="00711222" w:rsidRDefault="00251046" w:rsidP="00B35B6F">
            <w:pPr>
              <w:spacing w:before="40" w:after="40"/>
              <w:jc w:val="center"/>
              <w:rPr>
                <w:rFonts w:eastAsia="Times New Roman"/>
              </w:rPr>
            </w:pPr>
            <w:r w:rsidRPr="00711222">
              <w:rPr>
                <w:rFonts w:eastAsia="Times New Roman"/>
              </w:rPr>
              <w:t>WG I</w:t>
            </w:r>
          </w:p>
        </w:tc>
        <w:tc>
          <w:tcPr>
            <w:tcW w:w="2126" w:type="dxa"/>
            <w:tcBorders>
              <w:top w:val="dotted" w:sz="4" w:space="0" w:color="auto"/>
            </w:tcBorders>
            <w:shd w:val="clear" w:color="auto" w:fill="FFFFFF" w:themeFill="background1"/>
          </w:tcPr>
          <w:p w14:paraId="2F417074" w14:textId="61232C81" w:rsidR="006502A5" w:rsidRPr="00711222" w:rsidRDefault="006502A5" w:rsidP="00092129">
            <w:pPr>
              <w:spacing w:before="40" w:after="40"/>
              <w:jc w:val="center"/>
              <w:rPr>
                <w:rFonts w:eastAsia="Times New Roman"/>
                <w:sz w:val="20"/>
                <w:szCs w:val="20"/>
              </w:rPr>
            </w:pPr>
            <w:r w:rsidRPr="00711222">
              <w:rPr>
                <w:rFonts w:eastAsia="Times New Roman"/>
                <w:sz w:val="20"/>
                <w:szCs w:val="20"/>
              </w:rPr>
              <w:t>N</w:t>
            </w:r>
          </w:p>
        </w:tc>
        <w:tc>
          <w:tcPr>
            <w:tcW w:w="1276" w:type="dxa"/>
            <w:tcBorders>
              <w:top w:val="dotted" w:sz="4" w:space="0" w:color="auto"/>
            </w:tcBorders>
            <w:shd w:val="clear" w:color="auto" w:fill="FFFFFF" w:themeFill="background1"/>
          </w:tcPr>
          <w:p w14:paraId="7C83D400" w14:textId="77777777" w:rsidR="006502A5" w:rsidRPr="00711222" w:rsidRDefault="006502A5" w:rsidP="00092129">
            <w:pPr>
              <w:spacing w:before="40" w:after="40"/>
              <w:jc w:val="center"/>
              <w:rPr>
                <w:rFonts w:eastAsia="Times New Roman"/>
                <w:sz w:val="20"/>
                <w:szCs w:val="20"/>
              </w:rPr>
            </w:pPr>
            <w:r w:rsidRPr="00711222">
              <w:rPr>
                <w:rFonts w:eastAsia="Times New Roman"/>
                <w:sz w:val="20"/>
                <w:szCs w:val="20"/>
              </w:rPr>
              <w:t>N</w:t>
            </w:r>
          </w:p>
        </w:tc>
        <w:tc>
          <w:tcPr>
            <w:tcW w:w="1985" w:type="dxa"/>
            <w:tcBorders>
              <w:top w:val="dotted" w:sz="4" w:space="0" w:color="auto"/>
            </w:tcBorders>
            <w:shd w:val="clear" w:color="auto" w:fill="FFFFFF" w:themeFill="background1"/>
          </w:tcPr>
          <w:p w14:paraId="6868F73D" w14:textId="77777777" w:rsidR="006502A5" w:rsidRPr="00711222" w:rsidRDefault="006502A5" w:rsidP="00092129">
            <w:pPr>
              <w:spacing w:before="40" w:after="40"/>
              <w:jc w:val="center"/>
              <w:rPr>
                <w:rFonts w:eastAsia="Times New Roman"/>
                <w:sz w:val="20"/>
                <w:szCs w:val="20"/>
              </w:rPr>
            </w:pPr>
            <w:r w:rsidRPr="00711222">
              <w:rPr>
                <w:rFonts w:eastAsia="Times New Roman"/>
                <w:sz w:val="20"/>
                <w:szCs w:val="20"/>
              </w:rPr>
              <w:t>Y</w:t>
            </w:r>
          </w:p>
        </w:tc>
      </w:tr>
      <w:tr w:rsidR="006502A5" w:rsidRPr="00711222" w14:paraId="2539C9DA" w14:textId="77777777" w:rsidTr="00B06046">
        <w:trPr>
          <w:trHeight w:val="751"/>
        </w:trPr>
        <w:tc>
          <w:tcPr>
            <w:tcW w:w="1271" w:type="dxa"/>
            <w:tcBorders>
              <w:bottom w:val="nil"/>
            </w:tcBorders>
            <w:shd w:val="clear" w:color="auto" w:fill="FFFFFF" w:themeFill="background1"/>
          </w:tcPr>
          <w:p w14:paraId="799F6E5B" w14:textId="77777777" w:rsidR="006502A5" w:rsidRPr="00711222" w:rsidRDefault="006502A5" w:rsidP="00092129">
            <w:pPr>
              <w:spacing w:before="40" w:after="40"/>
              <w:jc w:val="center"/>
              <w:rPr>
                <w:sz w:val="20"/>
              </w:rPr>
            </w:pPr>
            <w:r w:rsidRPr="00711222">
              <w:rPr>
                <w:sz w:val="20"/>
              </w:rPr>
              <w:lastRenderedPageBreak/>
              <w:t>9</w:t>
            </w:r>
          </w:p>
        </w:tc>
        <w:tc>
          <w:tcPr>
            <w:tcW w:w="3544" w:type="dxa"/>
            <w:tcBorders>
              <w:bottom w:val="dotted" w:sz="4" w:space="0" w:color="auto"/>
            </w:tcBorders>
            <w:shd w:val="clear" w:color="auto" w:fill="E2EFD9" w:themeFill="accent6" w:themeFillTint="33"/>
          </w:tcPr>
          <w:p w14:paraId="74599151" w14:textId="77777777" w:rsidR="006502A5" w:rsidRPr="00711222" w:rsidRDefault="006502A5" w:rsidP="00092129">
            <w:pPr>
              <w:spacing w:before="40" w:after="40"/>
              <w:jc w:val="left"/>
              <w:rPr>
                <w:sz w:val="20"/>
                <w:szCs w:val="20"/>
              </w:rPr>
            </w:pPr>
            <w:r w:rsidRPr="00711222">
              <w:rPr>
                <w:sz w:val="20"/>
                <w:szCs w:val="20"/>
              </w:rPr>
              <w:t>Planning, monitoring, reporting and review</w:t>
            </w:r>
          </w:p>
        </w:tc>
        <w:tc>
          <w:tcPr>
            <w:tcW w:w="1984" w:type="dxa"/>
            <w:tcBorders>
              <w:bottom w:val="dotted" w:sz="4" w:space="0" w:color="auto"/>
            </w:tcBorders>
            <w:shd w:val="clear" w:color="auto" w:fill="E2EFD9" w:themeFill="accent6" w:themeFillTint="33"/>
          </w:tcPr>
          <w:p w14:paraId="2B28BECC" w14:textId="77777777" w:rsidR="006502A5" w:rsidRPr="00711222" w:rsidRDefault="006502A5" w:rsidP="00092129">
            <w:pPr>
              <w:spacing w:before="40" w:after="40"/>
              <w:jc w:val="left"/>
              <w:rPr>
                <w:sz w:val="20"/>
                <w:szCs w:val="20"/>
              </w:rPr>
            </w:pPr>
          </w:p>
        </w:tc>
        <w:tc>
          <w:tcPr>
            <w:tcW w:w="1276" w:type="dxa"/>
            <w:tcBorders>
              <w:bottom w:val="dotted" w:sz="4" w:space="0" w:color="auto"/>
            </w:tcBorders>
            <w:shd w:val="clear" w:color="auto" w:fill="E2EFD9" w:themeFill="accent6" w:themeFillTint="33"/>
          </w:tcPr>
          <w:p w14:paraId="31F28530" w14:textId="5850BA41" w:rsidR="006502A5" w:rsidRPr="00711222" w:rsidRDefault="00076D74" w:rsidP="00B06046">
            <w:pPr>
              <w:spacing w:before="40" w:after="40"/>
              <w:jc w:val="center"/>
              <w:rPr>
                <w:rFonts w:eastAsia="Times New Roman"/>
              </w:rPr>
            </w:pPr>
            <w:r w:rsidRPr="00711222">
              <w:rPr>
                <w:rFonts w:eastAsia="Times New Roman"/>
              </w:rPr>
              <w:t>WG I</w:t>
            </w:r>
          </w:p>
        </w:tc>
        <w:tc>
          <w:tcPr>
            <w:tcW w:w="2126" w:type="dxa"/>
            <w:tcBorders>
              <w:bottom w:val="dotted" w:sz="4" w:space="0" w:color="auto"/>
            </w:tcBorders>
            <w:shd w:val="clear" w:color="auto" w:fill="E2EFD9" w:themeFill="accent6" w:themeFillTint="33"/>
          </w:tcPr>
          <w:p w14:paraId="552C6103" w14:textId="7D11E105" w:rsidR="006502A5" w:rsidRPr="00711222" w:rsidRDefault="006502A5" w:rsidP="00092129">
            <w:pPr>
              <w:spacing w:before="40" w:after="40"/>
              <w:jc w:val="left"/>
              <w:rPr>
                <w:rFonts w:eastAsia="Times New Roman"/>
                <w:sz w:val="20"/>
                <w:szCs w:val="20"/>
              </w:rPr>
            </w:pPr>
          </w:p>
          <w:p w14:paraId="2292A62E" w14:textId="77777777" w:rsidR="006502A5" w:rsidRPr="00711222" w:rsidRDefault="006502A5" w:rsidP="00092129">
            <w:pPr>
              <w:spacing w:before="40" w:after="40"/>
              <w:jc w:val="left"/>
              <w:rPr>
                <w:rFonts w:eastAsia="Times New Roman"/>
                <w:sz w:val="20"/>
                <w:szCs w:val="20"/>
              </w:rPr>
            </w:pPr>
          </w:p>
        </w:tc>
        <w:tc>
          <w:tcPr>
            <w:tcW w:w="1276" w:type="dxa"/>
            <w:tcBorders>
              <w:bottom w:val="dotted" w:sz="4" w:space="0" w:color="auto"/>
            </w:tcBorders>
            <w:shd w:val="clear" w:color="auto" w:fill="E2EFD9" w:themeFill="accent6" w:themeFillTint="33"/>
          </w:tcPr>
          <w:p w14:paraId="6EFDF060" w14:textId="77777777" w:rsidR="006502A5" w:rsidRPr="00711222" w:rsidRDefault="006502A5" w:rsidP="00092129">
            <w:pPr>
              <w:spacing w:before="40" w:after="40"/>
              <w:ind w:right="35"/>
              <w:jc w:val="left"/>
              <w:rPr>
                <w:rFonts w:eastAsia="Times New Roman"/>
                <w:sz w:val="20"/>
                <w:szCs w:val="20"/>
              </w:rPr>
            </w:pPr>
          </w:p>
          <w:p w14:paraId="1EFB7F86" w14:textId="77777777" w:rsidR="006502A5" w:rsidRPr="00711222" w:rsidRDefault="006502A5" w:rsidP="00092129">
            <w:pPr>
              <w:spacing w:before="40" w:after="40"/>
              <w:ind w:right="35"/>
              <w:jc w:val="left"/>
              <w:rPr>
                <w:rFonts w:eastAsia="Times New Roman"/>
                <w:sz w:val="20"/>
                <w:szCs w:val="20"/>
              </w:rPr>
            </w:pPr>
          </w:p>
        </w:tc>
        <w:tc>
          <w:tcPr>
            <w:tcW w:w="1985" w:type="dxa"/>
            <w:tcBorders>
              <w:bottom w:val="dotted" w:sz="4" w:space="0" w:color="auto"/>
            </w:tcBorders>
            <w:shd w:val="clear" w:color="auto" w:fill="E2EFD9" w:themeFill="accent6" w:themeFillTint="33"/>
          </w:tcPr>
          <w:p w14:paraId="3157F9D8" w14:textId="77777777" w:rsidR="006502A5" w:rsidRPr="00711222" w:rsidRDefault="006502A5" w:rsidP="00092129">
            <w:pPr>
              <w:spacing w:before="40" w:after="40"/>
              <w:jc w:val="left"/>
              <w:rPr>
                <w:rFonts w:eastAsia="Times New Roman"/>
                <w:sz w:val="20"/>
                <w:szCs w:val="20"/>
              </w:rPr>
            </w:pPr>
          </w:p>
          <w:p w14:paraId="171895DC" w14:textId="77777777" w:rsidR="006502A5" w:rsidRPr="00711222" w:rsidRDefault="006502A5" w:rsidP="00092129">
            <w:pPr>
              <w:spacing w:before="40" w:after="40"/>
              <w:jc w:val="left"/>
              <w:rPr>
                <w:rFonts w:eastAsia="Times New Roman"/>
                <w:sz w:val="20"/>
                <w:szCs w:val="20"/>
              </w:rPr>
            </w:pPr>
          </w:p>
        </w:tc>
      </w:tr>
      <w:tr w:rsidR="006502A5" w:rsidRPr="00711222" w14:paraId="4EAC7476" w14:textId="77777777" w:rsidTr="00B06046">
        <w:trPr>
          <w:trHeight w:val="549"/>
        </w:trPr>
        <w:tc>
          <w:tcPr>
            <w:tcW w:w="1271" w:type="dxa"/>
            <w:tcBorders>
              <w:top w:val="nil"/>
              <w:bottom w:val="nil"/>
            </w:tcBorders>
            <w:shd w:val="clear" w:color="auto" w:fill="FFFFFF" w:themeFill="background1"/>
          </w:tcPr>
          <w:p w14:paraId="35017B20" w14:textId="77777777" w:rsidR="006502A5" w:rsidRPr="00711222" w:rsidRDefault="006502A5" w:rsidP="00092129">
            <w:pPr>
              <w:spacing w:before="40" w:after="40"/>
              <w:jc w:val="center"/>
              <w:rPr>
                <w:sz w:val="20"/>
              </w:rPr>
            </w:pPr>
            <w:r w:rsidRPr="00711222">
              <w:rPr>
                <w:sz w:val="20"/>
              </w:rPr>
              <w:t>9(a)</w:t>
            </w:r>
          </w:p>
        </w:tc>
        <w:tc>
          <w:tcPr>
            <w:tcW w:w="3544" w:type="dxa"/>
            <w:tcBorders>
              <w:top w:val="dotted" w:sz="4" w:space="0" w:color="auto"/>
              <w:bottom w:val="dotted" w:sz="4" w:space="0" w:color="auto"/>
            </w:tcBorders>
            <w:shd w:val="clear" w:color="auto" w:fill="FFFFFF" w:themeFill="background1"/>
          </w:tcPr>
          <w:p w14:paraId="14DD46AE" w14:textId="77777777" w:rsidR="006502A5" w:rsidRPr="00711222" w:rsidRDefault="006502A5" w:rsidP="00092129">
            <w:pPr>
              <w:spacing w:before="40" w:after="40"/>
              <w:jc w:val="left"/>
              <w:rPr>
                <w:sz w:val="20"/>
                <w:szCs w:val="20"/>
              </w:rPr>
            </w:pPr>
            <w:r w:rsidRPr="00711222">
              <w:rPr>
                <w:sz w:val="20"/>
                <w:szCs w:val="20"/>
              </w:rPr>
              <w:t>Global review of collective progress in the implementation of the KMGBF</w:t>
            </w:r>
          </w:p>
        </w:tc>
        <w:tc>
          <w:tcPr>
            <w:tcW w:w="1984" w:type="dxa"/>
            <w:tcBorders>
              <w:top w:val="dotted" w:sz="4" w:space="0" w:color="auto"/>
              <w:bottom w:val="dotted" w:sz="4" w:space="0" w:color="auto"/>
            </w:tcBorders>
            <w:shd w:val="clear" w:color="auto" w:fill="FFFFFF" w:themeFill="background1"/>
          </w:tcPr>
          <w:p w14:paraId="07ED42B4" w14:textId="055FDDED" w:rsidR="006502A5" w:rsidRPr="00711222" w:rsidRDefault="006502A5" w:rsidP="00092129">
            <w:pPr>
              <w:spacing w:before="40" w:after="40"/>
              <w:jc w:val="left"/>
              <w:rPr>
                <w:sz w:val="20"/>
                <w:szCs w:val="20"/>
              </w:rPr>
            </w:pPr>
            <w:r w:rsidRPr="00711222">
              <w:rPr>
                <w:sz w:val="20"/>
                <w:szCs w:val="20"/>
              </w:rPr>
              <w:t>SBI</w:t>
            </w:r>
            <w:r w:rsidR="003324B5" w:rsidRPr="00711222">
              <w:rPr>
                <w:sz w:val="20"/>
                <w:szCs w:val="20"/>
              </w:rPr>
              <w:t>/REC/</w:t>
            </w:r>
            <w:r w:rsidRPr="00711222">
              <w:rPr>
                <w:sz w:val="20"/>
                <w:szCs w:val="20"/>
              </w:rPr>
              <w:t>7/</w:t>
            </w:r>
            <w:r w:rsidR="003324B5" w:rsidRPr="00711222">
              <w:rPr>
                <w:sz w:val="20"/>
                <w:szCs w:val="20"/>
              </w:rPr>
              <w:t>1</w:t>
            </w:r>
          </w:p>
        </w:tc>
        <w:tc>
          <w:tcPr>
            <w:tcW w:w="1276" w:type="dxa"/>
            <w:tcBorders>
              <w:top w:val="dotted" w:sz="4" w:space="0" w:color="auto"/>
              <w:bottom w:val="dotted" w:sz="4" w:space="0" w:color="auto"/>
            </w:tcBorders>
            <w:shd w:val="clear" w:color="auto" w:fill="FFFFFF" w:themeFill="background1"/>
          </w:tcPr>
          <w:p w14:paraId="65351600" w14:textId="4A4BDF1D" w:rsidR="006502A5" w:rsidRPr="00711222" w:rsidRDefault="00076D74" w:rsidP="00B35B6F">
            <w:pPr>
              <w:spacing w:before="40" w:after="40"/>
              <w:jc w:val="center"/>
              <w:rPr>
                <w:rFonts w:eastAsia="Times New Roman"/>
              </w:rPr>
            </w:pPr>
            <w:r w:rsidRPr="00711222">
              <w:rPr>
                <w:rFonts w:eastAsia="Times New Roman"/>
              </w:rPr>
              <w:t>WG I</w:t>
            </w:r>
          </w:p>
        </w:tc>
        <w:tc>
          <w:tcPr>
            <w:tcW w:w="2126" w:type="dxa"/>
            <w:tcBorders>
              <w:top w:val="dotted" w:sz="4" w:space="0" w:color="auto"/>
              <w:bottom w:val="dotted" w:sz="4" w:space="0" w:color="auto"/>
            </w:tcBorders>
            <w:shd w:val="clear" w:color="auto" w:fill="FFFFFF" w:themeFill="background1"/>
          </w:tcPr>
          <w:p w14:paraId="34249D6D" w14:textId="7032BACC" w:rsidR="006502A5" w:rsidRPr="00711222" w:rsidRDefault="006502A5" w:rsidP="00092129">
            <w:pPr>
              <w:spacing w:before="40" w:after="40"/>
              <w:jc w:val="center"/>
              <w:rPr>
                <w:rFonts w:eastAsia="Times New Roman"/>
                <w:sz w:val="20"/>
                <w:szCs w:val="20"/>
              </w:rPr>
            </w:pPr>
            <w:r w:rsidRPr="00711222">
              <w:rPr>
                <w:rFonts w:eastAsia="Times New Roman"/>
                <w:sz w:val="20"/>
                <w:szCs w:val="20"/>
              </w:rPr>
              <w:t>N</w:t>
            </w:r>
          </w:p>
        </w:tc>
        <w:tc>
          <w:tcPr>
            <w:tcW w:w="1276" w:type="dxa"/>
            <w:tcBorders>
              <w:top w:val="dotted" w:sz="4" w:space="0" w:color="auto"/>
              <w:bottom w:val="dotted" w:sz="4" w:space="0" w:color="auto"/>
            </w:tcBorders>
            <w:shd w:val="clear" w:color="auto" w:fill="FFFFFF" w:themeFill="background1"/>
          </w:tcPr>
          <w:p w14:paraId="7BB8349D" w14:textId="77777777" w:rsidR="006502A5" w:rsidRPr="00711222" w:rsidRDefault="006502A5" w:rsidP="00092129">
            <w:pPr>
              <w:spacing w:before="40" w:after="40"/>
              <w:jc w:val="center"/>
              <w:rPr>
                <w:rFonts w:eastAsia="Times New Roman"/>
                <w:sz w:val="20"/>
                <w:szCs w:val="20"/>
              </w:rPr>
            </w:pPr>
            <w:r w:rsidRPr="00711222">
              <w:rPr>
                <w:rFonts w:eastAsia="Times New Roman"/>
                <w:sz w:val="20"/>
                <w:szCs w:val="20"/>
              </w:rPr>
              <w:t>N</w:t>
            </w:r>
          </w:p>
        </w:tc>
        <w:tc>
          <w:tcPr>
            <w:tcW w:w="1985" w:type="dxa"/>
            <w:tcBorders>
              <w:top w:val="dotted" w:sz="4" w:space="0" w:color="auto"/>
              <w:bottom w:val="dotted" w:sz="4" w:space="0" w:color="auto"/>
            </w:tcBorders>
            <w:shd w:val="clear" w:color="auto" w:fill="FFFFFF" w:themeFill="background1"/>
          </w:tcPr>
          <w:p w14:paraId="64C758F4" w14:textId="77777777" w:rsidR="006502A5" w:rsidRPr="00711222" w:rsidRDefault="006502A5" w:rsidP="00092129">
            <w:pPr>
              <w:spacing w:before="40" w:after="40"/>
              <w:jc w:val="center"/>
              <w:rPr>
                <w:rFonts w:eastAsia="Times New Roman"/>
                <w:sz w:val="20"/>
                <w:szCs w:val="20"/>
              </w:rPr>
            </w:pPr>
            <w:r w:rsidRPr="00711222">
              <w:rPr>
                <w:rFonts w:eastAsia="Times New Roman"/>
                <w:sz w:val="20"/>
                <w:szCs w:val="20"/>
              </w:rPr>
              <w:t>Y</w:t>
            </w:r>
          </w:p>
        </w:tc>
      </w:tr>
      <w:tr w:rsidR="006502A5" w:rsidRPr="00711222" w14:paraId="4FAA6B0B" w14:textId="77777777" w:rsidTr="00B06046">
        <w:trPr>
          <w:trHeight w:val="730"/>
        </w:trPr>
        <w:tc>
          <w:tcPr>
            <w:tcW w:w="1271" w:type="dxa"/>
            <w:tcBorders>
              <w:top w:val="nil"/>
              <w:bottom w:val="single" w:sz="4" w:space="0" w:color="auto"/>
            </w:tcBorders>
            <w:shd w:val="clear" w:color="auto" w:fill="FFFFFF" w:themeFill="background1"/>
          </w:tcPr>
          <w:p w14:paraId="48FCBB51" w14:textId="77777777" w:rsidR="006502A5" w:rsidRPr="00711222" w:rsidRDefault="006502A5" w:rsidP="00092129">
            <w:pPr>
              <w:spacing w:before="40" w:after="40"/>
              <w:jc w:val="center"/>
              <w:rPr>
                <w:sz w:val="20"/>
              </w:rPr>
            </w:pPr>
            <w:r w:rsidRPr="00711222">
              <w:rPr>
                <w:sz w:val="20"/>
              </w:rPr>
              <w:t>9(b)</w:t>
            </w:r>
          </w:p>
        </w:tc>
        <w:tc>
          <w:tcPr>
            <w:tcW w:w="3544" w:type="dxa"/>
            <w:tcBorders>
              <w:top w:val="dotted" w:sz="4" w:space="0" w:color="auto"/>
              <w:bottom w:val="single" w:sz="4" w:space="0" w:color="auto"/>
            </w:tcBorders>
            <w:shd w:val="clear" w:color="auto" w:fill="FFFFFF" w:themeFill="background1"/>
          </w:tcPr>
          <w:p w14:paraId="4FF96B08" w14:textId="77777777" w:rsidR="006502A5" w:rsidRPr="00711222" w:rsidRDefault="006502A5" w:rsidP="00092129">
            <w:pPr>
              <w:spacing w:before="40" w:after="40"/>
              <w:jc w:val="left"/>
              <w:rPr>
                <w:sz w:val="20"/>
                <w:szCs w:val="20"/>
              </w:rPr>
            </w:pPr>
            <w:r w:rsidRPr="00711222">
              <w:rPr>
                <w:sz w:val="20"/>
                <w:szCs w:val="20"/>
              </w:rPr>
              <w:t>Monitoring framework for the KMGBF</w:t>
            </w:r>
          </w:p>
          <w:p w14:paraId="22AAF436" w14:textId="496903BF" w:rsidR="00142001" w:rsidRPr="00711222" w:rsidRDefault="00142001" w:rsidP="00092129">
            <w:pPr>
              <w:spacing w:before="40" w:after="40"/>
              <w:jc w:val="left"/>
              <w:rPr>
                <w:sz w:val="20"/>
                <w:szCs w:val="20"/>
              </w:rPr>
            </w:pPr>
          </w:p>
        </w:tc>
        <w:tc>
          <w:tcPr>
            <w:tcW w:w="1984" w:type="dxa"/>
            <w:tcBorders>
              <w:top w:val="dotted" w:sz="4" w:space="0" w:color="auto"/>
              <w:bottom w:val="single" w:sz="4" w:space="0" w:color="auto"/>
            </w:tcBorders>
            <w:shd w:val="clear" w:color="auto" w:fill="FFFFFF" w:themeFill="background1"/>
          </w:tcPr>
          <w:p w14:paraId="70448185" w14:textId="060D4FC4" w:rsidR="006502A5" w:rsidRPr="00711222" w:rsidRDefault="006502A5" w:rsidP="00092129">
            <w:pPr>
              <w:spacing w:before="40" w:after="40"/>
              <w:jc w:val="left"/>
              <w:rPr>
                <w:sz w:val="20"/>
                <w:szCs w:val="20"/>
              </w:rPr>
            </w:pPr>
            <w:r w:rsidRPr="00711222">
              <w:rPr>
                <w:sz w:val="20"/>
                <w:szCs w:val="20"/>
              </w:rPr>
              <w:t>SBSTTA</w:t>
            </w:r>
            <w:r w:rsidR="003324B5" w:rsidRPr="00711222">
              <w:rPr>
                <w:sz w:val="20"/>
                <w:szCs w:val="20"/>
              </w:rPr>
              <w:t>/REC/</w:t>
            </w:r>
            <w:r w:rsidRPr="00711222">
              <w:rPr>
                <w:sz w:val="20"/>
                <w:szCs w:val="20"/>
              </w:rPr>
              <w:t>28/</w:t>
            </w:r>
            <w:r w:rsidR="003F3438" w:rsidRPr="00711222">
              <w:rPr>
                <w:sz w:val="20"/>
                <w:szCs w:val="20"/>
              </w:rPr>
              <w:t>1</w:t>
            </w:r>
          </w:p>
          <w:p w14:paraId="136770AB" w14:textId="62A0FAB7" w:rsidR="00C7680D" w:rsidRPr="00711222" w:rsidRDefault="00C7680D" w:rsidP="00092129">
            <w:pPr>
              <w:spacing w:before="40" w:after="40"/>
              <w:jc w:val="left"/>
              <w:rPr>
                <w:sz w:val="20"/>
                <w:szCs w:val="20"/>
              </w:rPr>
            </w:pPr>
            <w:r w:rsidRPr="00711222">
              <w:rPr>
                <w:sz w:val="20"/>
                <w:szCs w:val="20"/>
              </w:rPr>
              <w:t>SBI/REC/7/1</w:t>
            </w:r>
          </w:p>
        </w:tc>
        <w:tc>
          <w:tcPr>
            <w:tcW w:w="1276" w:type="dxa"/>
            <w:tcBorders>
              <w:top w:val="dotted" w:sz="4" w:space="0" w:color="auto"/>
              <w:bottom w:val="single" w:sz="4" w:space="0" w:color="auto"/>
            </w:tcBorders>
            <w:shd w:val="clear" w:color="auto" w:fill="FFFFFF" w:themeFill="background1"/>
          </w:tcPr>
          <w:p w14:paraId="62527488" w14:textId="6CB67840" w:rsidR="006502A5" w:rsidRPr="00711222" w:rsidRDefault="00076D74" w:rsidP="00B06046">
            <w:pPr>
              <w:spacing w:before="40" w:after="40"/>
              <w:jc w:val="center"/>
              <w:rPr>
                <w:rFonts w:eastAsia="Times New Roman"/>
              </w:rPr>
            </w:pPr>
            <w:r w:rsidRPr="00711222">
              <w:rPr>
                <w:rFonts w:eastAsia="Times New Roman"/>
              </w:rPr>
              <w:t>WG I</w:t>
            </w:r>
          </w:p>
        </w:tc>
        <w:tc>
          <w:tcPr>
            <w:tcW w:w="2126" w:type="dxa"/>
            <w:tcBorders>
              <w:top w:val="dotted" w:sz="4" w:space="0" w:color="auto"/>
              <w:bottom w:val="single" w:sz="4" w:space="0" w:color="auto"/>
            </w:tcBorders>
            <w:shd w:val="clear" w:color="auto" w:fill="FFFFFF" w:themeFill="background1"/>
          </w:tcPr>
          <w:p w14:paraId="025A1AAE" w14:textId="405A8A8B" w:rsidR="006502A5" w:rsidRPr="00711222" w:rsidRDefault="00457780" w:rsidP="00B06046">
            <w:pPr>
              <w:spacing w:before="40" w:after="40"/>
              <w:jc w:val="center"/>
              <w:rPr>
                <w:rFonts w:eastAsia="Times New Roman"/>
                <w:sz w:val="20"/>
                <w:szCs w:val="20"/>
              </w:rPr>
            </w:pPr>
            <w:r w:rsidRPr="00711222">
              <w:rPr>
                <w:rFonts w:eastAsia="Times New Roman"/>
                <w:sz w:val="20"/>
                <w:szCs w:val="20"/>
              </w:rPr>
              <w:t>N</w:t>
            </w:r>
          </w:p>
        </w:tc>
        <w:tc>
          <w:tcPr>
            <w:tcW w:w="1276" w:type="dxa"/>
            <w:tcBorders>
              <w:top w:val="dotted" w:sz="4" w:space="0" w:color="auto"/>
              <w:bottom w:val="single" w:sz="4" w:space="0" w:color="auto"/>
            </w:tcBorders>
            <w:shd w:val="clear" w:color="auto" w:fill="FFFFFF" w:themeFill="background1"/>
          </w:tcPr>
          <w:p w14:paraId="55BE2E6C" w14:textId="19E4A21D" w:rsidR="006502A5" w:rsidRPr="00711222" w:rsidRDefault="00457780" w:rsidP="00B06046">
            <w:pPr>
              <w:spacing w:before="40" w:after="40"/>
              <w:jc w:val="center"/>
              <w:rPr>
                <w:rFonts w:eastAsia="Times New Roman"/>
                <w:sz w:val="20"/>
                <w:szCs w:val="20"/>
              </w:rPr>
            </w:pPr>
            <w:r w:rsidRPr="00711222">
              <w:rPr>
                <w:rFonts w:eastAsia="Times New Roman"/>
                <w:sz w:val="20"/>
                <w:szCs w:val="20"/>
              </w:rPr>
              <w:t>N</w:t>
            </w:r>
          </w:p>
        </w:tc>
        <w:tc>
          <w:tcPr>
            <w:tcW w:w="1985" w:type="dxa"/>
            <w:tcBorders>
              <w:top w:val="dotted" w:sz="4" w:space="0" w:color="auto"/>
              <w:bottom w:val="single" w:sz="4" w:space="0" w:color="auto"/>
            </w:tcBorders>
            <w:shd w:val="clear" w:color="auto" w:fill="FFFFFF" w:themeFill="background1"/>
          </w:tcPr>
          <w:p w14:paraId="7C07BB53" w14:textId="7A4A9A5F" w:rsidR="006502A5" w:rsidRPr="00711222" w:rsidRDefault="00457780" w:rsidP="00EC3D69">
            <w:pPr>
              <w:spacing w:before="40" w:after="40" w:line="259" w:lineRule="auto"/>
              <w:jc w:val="center"/>
              <w:rPr>
                <w:rFonts w:eastAsia="Times New Roman"/>
                <w:sz w:val="20"/>
                <w:szCs w:val="20"/>
              </w:rPr>
            </w:pPr>
            <w:r w:rsidRPr="00711222">
              <w:rPr>
                <w:rFonts w:eastAsia="Times New Roman"/>
                <w:sz w:val="20"/>
                <w:szCs w:val="20"/>
              </w:rPr>
              <w:t>Y</w:t>
            </w:r>
          </w:p>
        </w:tc>
      </w:tr>
      <w:tr w:rsidR="006502A5" w:rsidRPr="00711222" w14:paraId="7435D197" w14:textId="77777777" w:rsidTr="00B06046">
        <w:trPr>
          <w:trHeight w:val="50"/>
        </w:trPr>
        <w:tc>
          <w:tcPr>
            <w:tcW w:w="1271" w:type="dxa"/>
            <w:tcBorders>
              <w:bottom w:val="nil"/>
            </w:tcBorders>
            <w:shd w:val="clear" w:color="auto" w:fill="FFFFFF" w:themeFill="background1"/>
          </w:tcPr>
          <w:p w14:paraId="57D963A1" w14:textId="77777777" w:rsidR="006502A5" w:rsidRPr="00711222" w:rsidRDefault="006502A5" w:rsidP="00092129">
            <w:pPr>
              <w:spacing w:before="40" w:after="40"/>
              <w:jc w:val="center"/>
              <w:rPr>
                <w:sz w:val="20"/>
              </w:rPr>
            </w:pPr>
            <w:r w:rsidRPr="00711222">
              <w:rPr>
                <w:sz w:val="20"/>
              </w:rPr>
              <w:t>10</w:t>
            </w:r>
          </w:p>
          <w:p w14:paraId="49D00123" w14:textId="77777777" w:rsidR="006502A5" w:rsidRPr="00711222" w:rsidRDefault="006502A5" w:rsidP="00092129">
            <w:pPr>
              <w:spacing w:before="40" w:after="40"/>
              <w:jc w:val="center"/>
              <w:rPr>
                <w:sz w:val="20"/>
              </w:rPr>
            </w:pPr>
          </w:p>
        </w:tc>
        <w:tc>
          <w:tcPr>
            <w:tcW w:w="3544" w:type="dxa"/>
            <w:tcBorders>
              <w:bottom w:val="dotted" w:sz="4" w:space="0" w:color="auto"/>
            </w:tcBorders>
            <w:shd w:val="clear" w:color="auto" w:fill="E2EFD9" w:themeFill="accent6" w:themeFillTint="33"/>
          </w:tcPr>
          <w:p w14:paraId="4BC879E6" w14:textId="77777777" w:rsidR="006502A5" w:rsidRPr="00711222" w:rsidRDefault="006502A5" w:rsidP="00092129">
            <w:pPr>
              <w:spacing w:before="40" w:after="40"/>
              <w:jc w:val="left"/>
              <w:rPr>
                <w:sz w:val="20"/>
              </w:rPr>
            </w:pPr>
            <w:r w:rsidRPr="00711222">
              <w:rPr>
                <w:sz w:val="20"/>
              </w:rPr>
              <w:t>Implementation of Article 8(j) and Other Provisions of the Convention on Biological Diversity</w:t>
            </w:r>
          </w:p>
        </w:tc>
        <w:tc>
          <w:tcPr>
            <w:tcW w:w="1984" w:type="dxa"/>
            <w:tcBorders>
              <w:bottom w:val="dotted" w:sz="4" w:space="0" w:color="auto"/>
            </w:tcBorders>
            <w:shd w:val="clear" w:color="auto" w:fill="E2EFD9" w:themeFill="accent6" w:themeFillTint="33"/>
          </w:tcPr>
          <w:p w14:paraId="64F952C1" w14:textId="77777777" w:rsidR="006502A5" w:rsidRPr="00711222" w:rsidRDefault="006502A5" w:rsidP="00092129">
            <w:pPr>
              <w:spacing w:before="40" w:after="40"/>
              <w:jc w:val="left"/>
              <w:rPr>
                <w:sz w:val="20"/>
              </w:rPr>
            </w:pPr>
          </w:p>
          <w:p w14:paraId="4BE8AD06" w14:textId="77777777" w:rsidR="006502A5" w:rsidRPr="00711222" w:rsidRDefault="006502A5" w:rsidP="00092129">
            <w:pPr>
              <w:spacing w:before="40" w:after="40"/>
              <w:jc w:val="left"/>
              <w:rPr>
                <w:sz w:val="20"/>
              </w:rPr>
            </w:pPr>
          </w:p>
          <w:p w14:paraId="3842A323" w14:textId="77777777" w:rsidR="006502A5" w:rsidRPr="00711222" w:rsidRDefault="006502A5" w:rsidP="00092129">
            <w:pPr>
              <w:spacing w:before="40" w:after="40"/>
              <w:jc w:val="left"/>
              <w:rPr>
                <w:sz w:val="20"/>
              </w:rPr>
            </w:pPr>
          </w:p>
        </w:tc>
        <w:tc>
          <w:tcPr>
            <w:tcW w:w="1276" w:type="dxa"/>
            <w:tcBorders>
              <w:bottom w:val="dotted" w:sz="4" w:space="0" w:color="auto"/>
            </w:tcBorders>
            <w:shd w:val="clear" w:color="auto" w:fill="E2EFD9" w:themeFill="accent6" w:themeFillTint="33"/>
          </w:tcPr>
          <w:p w14:paraId="0D9AA75B" w14:textId="50AFEFC2" w:rsidR="006502A5" w:rsidRPr="00711222" w:rsidRDefault="00076D74" w:rsidP="00B06046">
            <w:pPr>
              <w:spacing w:before="40" w:after="40"/>
              <w:jc w:val="center"/>
              <w:rPr>
                <w:rFonts w:eastAsia="Times New Roman"/>
              </w:rPr>
            </w:pPr>
            <w:r w:rsidRPr="00711222">
              <w:rPr>
                <w:rFonts w:eastAsia="Times New Roman"/>
              </w:rPr>
              <w:t>WG I</w:t>
            </w:r>
          </w:p>
        </w:tc>
        <w:tc>
          <w:tcPr>
            <w:tcW w:w="2126" w:type="dxa"/>
            <w:tcBorders>
              <w:bottom w:val="dotted" w:sz="4" w:space="0" w:color="auto"/>
            </w:tcBorders>
            <w:shd w:val="clear" w:color="auto" w:fill="E2EFD9" w:themeFill="accent6" w:themeFillTint="33"/>
          </w:tcPr>
          <w:p w14:paraId="6F793507" w14:textId="04CED3A9" w:rsidR="006502A5" w:rsidRPr="00711222" w:rsidRDefault="006502A5" w:rsidP="00092129">
            <w:pPr>
              <w:spacing w:before="40" w:after="40"/>
              <w:jc w:val="left"/>
              <w:rPr>
                <w:rFonts w:eastAsia="Times New Roman"/>
                <w:sz w:val="20"/>
                <w:szCs w:val="20"/>
              </w:rPr>
            </w:pPr>
          </w:p>
        </w:tc>
        <w:tc>
          <w:tcPr>
            <w:tcW w:w="1276" w:type="dxa"/>
            <w:tcBorders>
              <w:bottom w:val="dotted" w:sz="4" w:space="0" w:color="auto"/>
            </w:tcBorders>
            <w:shd w:val="clear" w:color="auto" w:fill="E2EFD9" w:themeFill="accent6" w:themeFillTint="33"/>
          </w:tcPr>
          <w:p w14:paraId="17F43A0B" w14:textId="77777777" w:rsidR="006502A5" w:rsidRPr="00711222" w:rsidRDefault="006502A5" w:rsidP="00092129">
            <w:pPr>
              <w:spacing w:before="40" w:after="40"/>
              <w:jc w:val="left"/>
              <w:rPr>
                <w:rFonts w:eastAsia="Times New Roman"/>
                <w:sz w:val="20"/>
                <w:szCs w:val="20"/>
              </w:rPr>
            </w:pPr>
          </w:p>
        </w:tc>
        <w:tc>
          <w:tcPr>
            <w:tcW w:w="1985" w:type="dxa"/>
            <w:tcBorders>
              <w:bottom w:val="dotted" w:sz="4" w:space="0" w:color="auto"/>
            </w:tcBorders>
            <w:shd w:val="clear" w:color="auto" w:fill="E2EFD9" w:themeFill="accent6" w:themeFillTint="33"/>
          </w:tcPr>
          <w:p w14:paraId="0F636C13" w14:textId="77777777" w:rsidR="006502A5" w:rsidRPr="00711222" w:rsidRDefault="006502A5" w:rsidP="00092129">
            <w:pPr>
              <w:spacing w:before="40" w:after="40"/>
              <w:jc w:val="left"/>
              <w:rPr>
                <w:rFonts w:eastAsia="Times New Roman"/>
                <w:sz w:val="20"/>
                <w:szCs w:val="20"/>
              </w:rPr>
            </w:pPr>
          </w:p>
        </w:tc>
      </w:tr>
      <w:tr w:rsidR="006502A5" w:rsidRPr="00711222" w14:paraId="0D9DE4D0" w14:textId="77777777" w:rsidTr="00B06046">
        <w:trPr>
          <w:trHeight w:val="567"/>
        </w:trPr>
        <w:tc>
          <w:tcPr>
            <w:tcW w:w="1271" w:type="dxa"/>
            <w:tcBorders>
              <w:top w:val="nil"/>
              <w:bottom w:val="nil"/>
            </w:tcBorders>
            <w:shd w:val="clear" w:color="auto" w:fill="FFFFFF" w:themeFill="background1"/>
          </w:tcPr>
          <w:p w14:paraId="4FB69301" w14:textId="77777777" w:rsidR="006502A5" w:rsidRPr="00711222" w:rsidRDefault="006502A5" w:rsidP="00092129">
            <w:pPr>
              <w:spacing w:before="40" w:after="40"/>
              <w:jc w:val="center"/>
              <w:rPr>
                <w:sz w:val="20"/>
              </w:rPr>
            </w:pPr>
            <w:r w:rsidRPr="00711222">
              <w:rPr>
                <w:sz w:val="20"/>
              </w:rPr>
              <w:t>10(a)</w:t>
            </w:r>
          </w:p>
        </w:tc>
        <w:tc>
          <w:tcPr>
            <w:tcW w:w="3544" w:type="dxa"/>
            <w:tcBorders>
              <w:top w:val="dotted" w:sz="4" w:space="0" w:color="auto"/>
              <w:bottom w:val="dotted" w:sz="4" w:space="0" w:color="auto"/>
            </w:tcBorders>
            <w:shd w:val="clear" w:color="auto" w:fill="FFFFFF" w:themeFill="background1"/>
          </w:tcPr>
          <w:p w14:paraId="2A325EAA" w14:textId="77777777" w:rsidR="006502A5" w:rsidRPr="00711222" w:rsidRDefault="006502A5" w:rsidP="00092129">
            <w:pPr>
              <w:spacing w:before="40" w:after="40"/>
              <w:jc w:val="left"/>
              <w:rPr>
                <w:sz w:val="20"/>
              </w:rPr>
            </w:pPr>
            <w:r w:rsidRPr="00711222">
              <w:rPr>
                <w:sz w:val="20"/>
              </w:rPr>
              <w:t>Modus Operandi of the Subsidiary Body on Article 8(j) and Other Provisions of the Convention on Biological Diversity Related to Indigenous Peoples and Local Communities</w:t>
            </w:r>
          </w:p>
        </w:tc>
        <w:tc>
          <w:tcPr>
            <w:tcW w:w="1984" w:type="dxa"/>
            <w:tcBorders>
              <w:top w:val="dotted" w:sz="4" w:space="0" w:color="auto"/>
              <w:bottom w:val="dotted" w:sz="4" w:space="0" w:color="auto"/>
            </w:tcBorders>
            <w:shd w:val="clear" w:color="auto" w:fill="FFFFFF" w:themeFill="background1"/>
          </w:tcPr>
          <w:p w14:paraId="6966564E" w14:textId="47B9CF6B" w:rsidR="006502A5" w:rsidRPr="00711222" w:rsidRDefault="006502A5" w:rsidP="00092129">
            <w:pPr>
              <w:spacing w:before="40" w:after="40"/>
              <w:jc w:val="left"/>
              <w:rPr>
                <w:sz w:val="20"/>
              </w:rPr>
            </w:pPr>
            <w:r w:rsidRPr="00711222">
              <w:rPr>
                <w:sz w:val="20"/>
              </w:rPr>
              <w:t>SB8j</w:t>
            </w:r>
            <w:r w:rsidR="00314E72" w:rsidRPr="00711222">
              <w:rPr>
                <w:sz w:val="20"/>
              </w:rPr>
              <w:t>/REC/</w:t>
            </w:r>
            <w:r w:rsidRPr="00711222">
              <w:rPr>
                <w:sz w:val="20"/>
              </w:rPr>
              <w:t>1/2</w:t>
            </w:r>
          </w:p>
        </w:tc>
        <w:tc>
          <w:tcPr>
            <w:tcW w:w="1276" w:type="dxa"/>
            <w:tcBorders>
              <w:top w:val="dotted" w:sz="4" w:space="0" w:color="auto"/>
              <w:bottom w:val="dotted" w:sz="4" w:space="0" w:color="auto"/>
            </w:tcBorders>
            <w:shd w:val="clear" w:color="auto" w:fill="FFFFFF" w:themeFill="background1"/>
          </w:tcPr>
          <w:p w14:paraId="4A47D51E" w14:textId="5CF52888" w:rsidR="006502A5" w:rsidRPr="00711222" w:rsidRDefault="00076D74" w:rsidP="00B35B6F">
            <w:pPr>
              <w:spacing w:before="40" w:after="40"/>
              <w:jc w:val="center"/>
              <w:rPr>
                <w:rFonts w:eastAsia="Times New Roman"/>
              </w:rPr>
            </w:pPr>
            <w:r w:rsidRPr="00711222">
              <w:rPr>
                <w:rFonts w:eastAsia="Times New Roman"/>
              </w:rPr>
              <w:t>WG I</w:t>
            </w:r>
          </w:p>
        </w:tc>
        <w:tc>
          <w:tcPr>
            <w:tcW w:w="2126" w:type="dxa"/>
            <w:tcBorders>
              <w:top w:val="dotted" w:sz="4" w:space="0" w:color="auto"/>
              <w:bottom w:val="dotted" w:sz="4" w:space="0" w:color="auto"/>
            </w:tcBorders>
            <w:shd w:val="clear" w:color="auto" w:fill="FFFFFF" w:themeFill="background1"/>
          </w:tcPr>
          <w:p w14:paraId="1609D12B" w14:textId="1B111CBC" w:rsidR="006502A5" w:rsidRPr="00711222" w:rsidRDefault="007F591A" w:rsidP="00092129">
            <w:pPr>
              <w:spacing w:before="40" w:after="40"/>
              <w:jc w:val="center"/>
              <w:rPr>
                <w:rFonts w:eastAsia="Times New Roman"/>
                <w:sz w:val="20"/>
                <w:szCs w:val="20"/>
              </w:rPr>
            </w:pPr>
            <w:r w:rsidRPr="00711222">
              <w:rPr>
                <w:rFonts w:eastAsia="Times New Roman"/>
                <w:sz w:val="20"/>
                <w:szCs w:val="20"/>
              </w:rPr>
              <w:t xml:space="preserve">N </w:t>
            </w:r>
          </w:p>
        </w:tc>
        <w:tc>
          <w:tcPr>
            <w:tcW w:w="1276" w:type="dxa"/>
            <w:tcBorders>
              <w:top w:val="dotted" w:sz="4" w:space="0" w:color="auto"/>
              <w:bottom w:val="dotted" w:sz="4" w:space="0" w:color="auto"/>
            </w:tcBorders>
            <w:shd w:val="clear" w:color="auto" w:fill="FFFFFF" w:themeFill="background1"/>
          </w:tcPr>
          <w:p w14:paraId="11AA2881" w14:textId="77777777" w:rsidR="006502A5" w:rsidRPr="00711222" w:rsidRDefault="006502A5" w:rsidP="00092129">
            <w:pPr>
              <w:spacing w:before="40" w:after="40"/>
              <w:jc w:val="center"/>
              <w:rPr>
                <w:rFonts w:eastAsia="Times New Roman"/>
                <w:sz w:val="20"/>
                <w:szCs w:val="20"/>
              </w:rPr>
            </w:pPr>
            <w:r w:rsidRPr="00711222">
              <w:rPr>
                <w:rFonts w:eastAsia="Times New Roman"/>
                <w:sz w:val="20"/>
                <w:szCs w:val="20"/>
              </w:rPr>
              <w:t>N</w:t>
            </w:r>
          </w:p>
        </w:tc>
        <w:tc>
          <w:tcPr>
            <w:tcW w:w="1985" w:type="dxa"/>
            <w:tcBorders>
              <w:top w:val="dotted" w:sz="4" w:space="0" w:color="auto"/>
              <w:bottom w:val="dotted" w:sz="4" w:space="0" w:color="auto"/>
            </w:tcBorders>
            <w:shd w:val="clear" w:color="auto" w:fill="FFFFFF" w:themeFill="background1"/>
          </w:tcPr>
          <w:p w14:paraId="47E09416" w14:textId="7A881343" w:rsidR="006502A5" w:rsidRPr="00711222" w:rsidRDefault="006502A5" w:rsidP="00092129">
            <w:pPr>
              <w:spacing w:before="40" w:after="40"/>
              <w:jc w:val="center"/>
              <w:rPr>
                <w:rFonts w:eastAsia="Times New Roman"/>
                <w:color w:val="000000" w:themeColor="text1"/>
                <w:sz w:val="20"/>
                <w:szCs w:val="20"/>
              </w:rPr>
            </w:pPr>
            <w:r w:rsidRPr="00711222">
              <w:rPr>
                <w:rFonts w:eastAsia="Times New Roman"/>
                <w:color w:val="000000" w:themeColor="text1"/>
                <w:sz w:val="20"/>
                <w:szCs w:val="20"/>
              </w:rPr>
              <w:t>Y (CG for 10a and 10b</w:t>
            </w:r>
            <w:r w:rsidR="007F591A" w:rsidRPr="00711222">
              <w:rPr>
                <w:rFonts w:eastAsia="Times New Roman"/>
                <w:color w:val="000000" w:themeColor="text1"/>
                <w:sz w:val="20"/>
                <w:szCs w:val="20"/>
              </w:rPr>
              <w:t xml:space="preserve"> (</w:t>
            </w:r>
            <w:proofErr w:type="spellStart"/>
            <w:r w:rsidR="007F591A" w:rsidRPr="00711222">
              <w:rPr>
                <w:rFonts w:eastAsia="Times New Roman"/>
                <w:color w:val="000000" w:themeColor="text1"/>
                <w:sz w:val="20"/>
                <w:szCs w:val="20"/>
              </w:rPr>
              <w:t>i</w:t>
            </w:r>
            <w:proofErr w:type="spellEnd"/>
            <w:r w:rsidR="007F591A" w:rsidRPr="00711222">
              <w:rPr>
                <w:rFonts w:eastAsia="Times New Roman"/>
                <w:color w:val="000000" w:themeColor="text1"/>
                <w:sz w:val="20"/>
                <w:szCs w:val="20"/>
              </w:rPr>
              <w:t>)</w:t>
            </w:r>
            <w:r w:rsidRPr="00711222">
              <w:rPr>
                <w:rFonts w:eastAsia="Times New Roman"/>
                <w:color w:val="000000" w:themeColor="text1"/>
                <w:sz w:val="20"/>
                <w:szCs w:val="20"/>
              </w:rPr>
              <w:t>)</w:t>
            </w:r>
          </w:p>
        </w:tc>
      </w:tr>
      <w:tr w:rsidR="006502A5" w:rsidRPr="00711222" w14:paraId="22B483C5" w14:textId="77777777" w:rsidTr="00B06046">
        <w:trPr>
          <w:trHeight w:val="567"/>
        </w:trPr>
        <w:tc>
          <w:tcPr>
            <w:tcW w:w="1271" w:type="dxa"/>
            <w:tcBorders>
              <w:top w:val="nil"/>
              <w:bottom w:val="nil"/>
            </w:tcBorders>
            <w:shd w:val="clear" w:color="auto" w:fill="FFFFFF" w:themeFill="background1"/>
          </w:tcPr>
          <w:p w14:paraId="7D5FCAB6" w14:textId="77777777" w:rsidR="006502A5" w:rsidRPr="00711222" w:rsidRDefault="006502A5" w:rsidP="00092129">
            <w:pPr>
              <w:spacing w:before="40" w:after="40"/>
              <w:jc w:val="center"/>
              <w:rPr>
                <w:sz w:val="20"/>
              </w:rPr>
            </w:pPr>
            <w:r w:rsidRPr="00711222">
              <w:rPr>
                <w:sz w:val="20"/>
              </w:rPr>
              <w:t>10(b) (</w:t>
            </w:r>
            <w:proofErr w:type="spellStart"/>
            <w:r w:rsidRPr="00711222">
              <w:rPr>
                <w:sz w:val="20"/>
              </w:rPr>
              <w:t>i</w:t>
            </w:r>
            <w:proofErr w:type="spellEnd"/>
            <w:r w:rsidRPr="00711222">
              <w:rPr>
                <w:sz w:val="20"/>
              </w:rPr>
              <w:t>)</w:t>
            </w:r>
          </w:p>
        </w:tc>
        <w:tc>
          <w:tcPr>
            <w:tcW w:w="3544" w:type="dxa"/>
            <w:tcBorders>
              <w:top w:val="dotted" w:sz="4" w:space="0" w:color="auto"/>
              <w:bottom w:val="dotted" w:sz="4" w:space="0" w:color="auto"/>
            </w:tcBorders>
            <w:shd w:val="clear" w:color="auto" w:fill="FFFFFF" w:themeFill="background1"/>
          </w:tcPr>
          <w:p w14:paraId="5EF0AF70" w14:textId="77777777" w:rsidR="006502A5" w:rsidRPr="00711222" w:rsidRDefault="006502A5" w:rsidP="00092129">
            <w:pPr>
              <w:spacing w:before="40" w:after="40"/>
              <w:jc w:val="left"/>
              <w:rPr>
                <w:sz w:val="20"/>
              </w:rPr>
            </w:pPr>
            <w:r w:rsidRPr="00711222">
              <w:rPr>
                <w:sz w:val="20"/>
              </w:rPr>
              <w:t xml:space="preserve">Implementation of the programme of work on Article 8(j) and other provisions of the Convention on Biological Diversity related to indigenous peoples and local communities to 2030: guidelines to strengthen the legal and policy framework for implementation of Targets 2 and 3 of the Framework, including on indigenous and traditional territories, to support the protection and restoration practices led by indigenous peoples and local communities (Task 1.1) and guidelines for the inclusion and consideration of traditional lands and of resource use in spatial planning </w:t>
            </w:r>
            <w:r w:rsidRPr="00711222">
              <w:rPr>
                <w:sz w:val="20"/>
              </w:rPr>
              <w:lastRenderedPageBreak/>
              <w:t>processes and environmental impact assessments (Task 1.2)</w:t>
            </w:r>
          </w:p>
        </w:tc>
        <w:tc>
          <w:tcPr>
            <w:tcW w:w="1984" w:type="dxa"/>
            <w:tcBorders>
              <w:top w:val="dotted" w:sz="4" w:space="0" w:color="auto"/>
              <w:bottom w:val="dotted" w:sz="4" w:space="0" w:color="auto"/>
            </w:tcBorders>
            <w:shd w:val="clear" w:color="auto" w:fill="FFFFFF" w:themeFill="background1"/>
          </w:tcPr>
          <w:p w14:paraId="52873753" w14:textId="3E572512" w:rsidR="006502A5" w:rsidRPr="00711222" w:rsidRDefault="006502A5" w:rsidP="00092129">
            <w:pPr>
              <w:spacing w:before="40" w:after="40"/>
              <w:jc w:val="left"/>
              <w:rPr>
                <w:sz w:val="20"/>
              </w:rPr>
            </w:pPr>
            <w:r w:rsidRPr="00711222">
              <w:rPr>
                <w:sz w:val="20"/>
              </w:rPr>
              <w:lastRenderedPageBreak/>
              <w:t>SB8j</w:t>
            </w:r>
            <w:r w:rsidR="00314E72" w:rsidRPr="00711222">
              <w:rPr>
                <w:sz w:val="20"/>
              </w:rPr>
              <w:t>/REC/</w:t>
            </w:r>
            <w:r w:rsidRPr="00711222">
              <w:rPr>
                <w:sz w:val="20"/>
              </w:rPr>
              <w:t>1/3</w:t>
            </w:r>
          </w:p>
        </w:tc>
        <w:tc>
          <w:tcPr>
            <w:tcW w:w="1276" w:type="dxa"/>
            <w:tcBorders>
              <w:top w:val="dotted" w:sz="4" w:space="0" w:color="auto"/>
              <w:bottom w:val="dotted" w:sz="4" w:space="0" w:color="auto"/>
            </w:tcBorders>
            <w:shd w:val="clear" w:color="auto" w:fill="FFFFFF" w:themeFill="background1"/>
          </w:tcPr>
          <w:p w14:paraId="211BE4B8" w14:textId="3AC8EB1C" w:rsidR="006502A5" w:rsidRPr="00711222" w:rsidRDefault="00076D74" w:rsidP="00B35B6F">
            <w:pPr>
              <w:spacing w:before="40" w:after="40"/>
              <w:jc w:val="center"/>
              <w:rPr>
                <w:rFonts w:eastAsia="Times New Roman"/>
              </w:rPr>
            </w:pPr>
            <w:r w:rsidRPr="00711222">
              <w:rPr>
                <w:rFonts w:eastAsia="Times New Roman"/>
              </w:rPr>
              <w:t>WG I</w:t>
            </w:r>
          </w:p>
        </w:tc>
        <w:tc>
          <w:tcPr>
            <w:tcW w:w="2126" w:type="dxa"/>
            <w:tcBorders>
              <w:top w:val="dotted" w:sz="4" w:space="0" w:color="auto"/>
              <w:bottom w:val="dotted" w:sz="4" w:space="0" w:color="auto"/>
            </w:tcBorders>
            <w:shd w:val="clear" w:color="auto" w:fill="FFFFFF" w:themeFill="background1"/>
          </w:tcPr>
          <w:p w14:paraId="28624A9D" w14:textId="5157EFAB" w:rsidR="006502A5" w:rsidRPr="00711222" w:rsidRDefault="007F591A" w:rsidP="00092129">
            <w:pPr>
              <w:spacing w:before="40" w:after="40"/>
              <w:jc w:val="center"/>
              <w:rPr>
                <w:rFonts w:eastAsia="Times New Roman"/>
                <w:sz w:val="20"/>
                <w:szCs w:val="20"/>
              </w:rPr>
            </w:pPr>
            <w:r w:rsidRPr="00711222">
              <w:rPr>
                <w:rFonts w:eastAsia="Times New Roman"/>
                <w:sz w:val="20"/>
                <w:szCs w:val="20"/>
              </w:rPr>
              <w:t>N</w:t>
            </w:r>
          </w:p>
        </w:tc>
        <w:tc>
          <w:tcPr>
            <w:tcW w:w="1276" w:type="dxa"/>
            <w:tcBorders>
              <w:top w:val="dotted" w:sz="4" w:space="0" w:color="auto"/>
              <w:bottom w:val="dotted" w:sz="4" w:space="0" w:color="auto"/>
            </w:tcBorders>
            <w:shd w:val="clear" w:color="auto" w:fill="FFFFFF" w:themeFill="background1"/>
          </w:tcPr>
          <w:p w14:paraId="5DD52C3F" w14:textId="77777777" w:rsidR="006502A5" w:rsidRPr="00711222" w:rsidRDefault="006502A5" w:rsidP="00092129">
            <w:pPr>
              <w:spacing w:before="40" w:after="40"/>
              <w:jc w:val="center"/>
              <w:rPr>
                <w:rFonts w:eastAsia="Times New Roman"/>
                <w:sz w:val="20"/>
                <w:szCs w:val="20"/>
              </w:rPr>
            </w:pPr>
            <w:r w:rsidRPr="00711222">
              <w:rPr>
                <w:rFonts w:eastAsia="Times New Roman"/>
                <w:sz w:val="20"/>
                <w:szCs w:val="20"/>
              </w:rPr>
              <w:t>N</w:t>
            </w:r>
          </w:p>
        </w:tc>
        <w:tc>
          <w:tcPr>
            <w:tcW w:w="1985" w:type="dxa"/>
            <w:tcBorders>
              <w:top w:val="dotted" w:sz="4" w:space="0" w:color="auto"/>
              <w:bottom w:val="dotted" w:sz="4" w:space="0" w:color="auto"/>
            </w:tcBorders>
            <w:shd w:val="clear" w:color="auto" w:fill="FFFFFF" w:themeFill="background1"/>
          </w:tcPr>
          <w:p w14:paraId="560F441A" w14:textId="35925667" w:rsidR="006502A5" w:rsidRPr="00711222" w:rsidRDefault="006502A5" w:rsidP="00092129">
            <w:pPr>
              <w:spacing w:before="40" w:after="40"/>
              <w:jc w:val="center"/>
              <w:rPr>
                <w:rFonts w:eastAsia="Times New Roman"/>
                <w:color w:val="000000" w:themeColor="text1"/>
                <w:sz w:val="20"/>
                <w:szCs w:val="20"/>
              </w:rPr>
            </w:pPr>
            <w:r w:rsidRPr="00711222">
              <w:rPr>
                <w:rFonts w:eastAsia="Times New Roman"/>
                <w:color w:val="000000" w:themeColor="text1"/>
                <w:sz w:val="20"/>
                <w:szCs w:val="20"/>
              </w:rPr>
              <w:t>Y (CG for 10a and 10b</w:t>
            </w:r>
            <w:r w:rsidR="00ED627B" w:rsidRPr="00711222">
              <w:rPr>
                <w:rFonts w:eastAsia="Times New Roman"/>
                <w:color w:val="000000" w:themeColor="text1"/>
                <w:sz w:val="20"/>
                <w:szCs w:val="20"/>
              </w:rPr>
              <w:t xml:space="preserve"> (</w:t>
            </w:r>
            <w:proofErr w:type="spellStart"/>
            <w:r w:rsidR="00ED627B" w:rsidRPr="00711222">
              <w:rPr>
                <w:rFonts w:eastAsia="Times New Roman"/>
                <w:color w:val="000000" w:themeColor="text1"/>
                <w:sz w:val="20"/>
                <w:szCs w:val="20"/>
              </w:rPr>
              <w:t>i</w:t>
            </w:r>
            <w:proofErr w:type="spellEnd"/>
            <w:r w:rsidR="00ED627B" w:rsidRPr="00711222">
              <w:rPr>
                <w:rFonts w:eastAsia="Times New Roman"/>
                <w:color w:val="000000" w:themeColor="text1"/>
                <w:sz w:val="20"/>
                <w:szCs w:val="20"/>
              </w:rPr>
              <w:t>)</w:t>
            </w:r>
            <w:r w:rsidRPr="00711222">
              <w:rPr>
                <w:rFonts w:eastAsia="Times New Roman"/>
                <w:color w:val="000000" w:themeColor="text1"/>
                <w:sz w:val="20"/>
                <w:szCs w:val="20"/>
              </w:rPr>
              <w:t>)</w:t>
            </w:r>
          </w:p>
        </w:tc>
      </w:tr>
      <w:tr w:rsidR="006502A5" w:rsidRPr="00711222" w14:paraId="340A00FE" w14:textId="77777777" w:rsidTr="00B06046">
        <w:trPr>
          <w:trHeight w:val="50"/>
        </w:trPr>
        <w:tc>
          <w:tcPr>
            <w:tcW w:w="1271" w:type="dxa"/>
            <w:tcBorders>
              <w:top w:val="nil"/>
              <w:bottom w:val="nil"/>
            </w:tcBorders>
            <w:shd w:val="clear" w:color="auto" w:fill="FFFFFF" w:themeFill="background1"/>
          </w:tcPr>
          <w:p w14:paraId="022FECBE" w14:textId="77777777" w:rsidR="006502A5" w:rsidRPr="00711222" w:rsidRDefault="006502A5" w:rsidP="00092129">
            <w:pPr>
              <w:spacing w:before="40" w:after="40"/>
              <w:jc w:val="center"/>
              <w:rPr>
                <w:sz w:val="20"/>
              </w:rPr>
            </w:pPr>
            <w:r w:rsidRPr="00711222">
              <w:rPr>
                <w:sz w:val="20"/>
              </w:rPr>
              <w:t>10(b)(ii)</w:t>
            </w:r>
          </w:p>
        </w:tc>
        <w:tc>
          <w:tcPr>
            <w:tcW w:w="3544" w:type="dxa"/>
            <w:tcBorders>
              <w:top w:val="dotted" w:sz="4" w:space="0" w:color="auto"/>
              <w:bottom w:val="dotted" w:sz="4" w:space="0" w:color="auto"/>
            </w:tcBorders>
            <w:shd w:val="clear" w:color="auto" w:fill="FFFFFF" w:themeFill="background1"/>
          </w:tcPr>
          <w:p w14:paraId="0399F624" w14:textId="77777777" w:rsidR="006502A5" w:rsidRPr="00711222" w:rsidRDefault="006502A5" w:rsidP="00092129">
            <w:pPr>
              <w:spacing w:before="40" w:after="40"/>
              <w:jc w:val="left"/>
              <w:rPr>
                <w:sz w:val="20"/>
              </w:rPr>
            </w:pPr>
            <w:r w:rsidRPr="00711222">
              <w:rPr>
                <w:sz w:val="20"/>
              </w:rPr>
              <w:t>Implementation of the programme of work on Article 8(j) and other provisions of the Convention on Biological Diversity related to indigenous peoples and local communities to 2030: process to review and update the Voluntary Glossary of Key Terms and Concepts Within the Context of Article 8(j) and Related Provisions of the Convention (Task 5.4)</w:t>
            </w:r>
          </w:p>
        </w:tc>
        <w:tc>
          <w:tcPr>
            <w:tcW w:w="1984" w:type="dxa"/>
            <w:tcBorders>
              <w:top w:val="dotted" w:sz="4" w:space="0" w:color="auto"/>
              <w:bottom w:val="dotted" w:sz="4" w:space="0" w:color="auto"/>
            </w:tcBorders>
            <w:shd w:val="clear" w:color="auto" w:fill="FFFFFF" w:themeFill="background1"/>
          </w:tcPr>
          <w:p w14:paraId="448470A3" w14:textId="3035FE47" w:rsidR="006502A5" w:rsidRPr="00711222" w:rsidRDefault="006502A5" w:rsidP="00092129">
            <w:pPr>
              <w:spacing w:before="40" w:after="40"/>
              <w:jc w:val="left"/>
              <w:rPr>
                <w:sz w:val="20"/>
              </w:rPr>
            </w:pPr>
            <w:r w:rsidRPr="00711222">
              <w:rPr>
                <w:sz w:val="20"/>
              </w:rPr>
              <w:t>SB8j</w:t>
            </w:r>
            <w:r w:rsidR="00314E72" w:rsidRPr="00711222">
              <w:rPr>
                <w:sz w:val="20"/>
              </w:rPr>
              <w:t>/REC/</w:t>
            </w:r>
            <w:r w:rsidRPr="00711222">
              <w:rPr>
                <w:sz w:val="20"/>
              </w:rPr>
              <w:t>1/4</w:t>
            </w:r>
          </w:p>
        </w:tc>
        <w:tc>
          <w:tcPr>
            <w:tcW w:w="1276" w:type="dxa"/>
            <w:tcBorders>
              <w:top w:val="dotted" w:sz="4" w:space="0" w:color="auto"/>
              <w:bottom w:val="dotted" w:sz="4" w:space="0" w:color="auto"/>
            </w:tcBorders>
            <w:shd w:val="clear" w:color="auto" w:fill="FFFFFF" w:themeFill="background1"/>
          </w:tcPr>
          <w:p w14:paraId="301973AF" w14:textId="040B872E" w:rsidR="006502A5" w:rsidRPr="00711222" w:rsidRDefault="00076D74" w:rsidP="00B35B6F">
            <w:pPr>
              <w:spacing w:before="40" w:after="40"/>
              <w:jc w:val="center"/>
              <w:rPr>
                <w:rFonts w:eastAsia="Times New Roman"/>
                <w:color w:val="000000" w:themeColor="text1"/>
              </w:rPr>
            </w:pPr>
            <w:r w:rsidRPr="00711222">
              <w:rPr>
                <w:rFonts w:eastAsia="Times New Roman"/>
              </w:rPr>
              <w:t>WG I</w:t>
            </w:r>
          </w:p>
        </w:tc>
        <w:tc>
          <w:tcPr>
            <w:tcW w:w="2126" w:type="dxa"/>
            <w:tcBorders>
              <w:top w:val="dotted" w:sz="4" w:space="0" w:color="auto"/>
              <w:bottom w:val="dotted" w:sz="4" w:space="0" w:color="auto"/>
            </w:tcBorders>
            <w:shd w:val="clear" w:color="auto" w:fill="FFFFFF" w:themeFill="background1"/>
          </w:tcPr>
          <w:p w14:paraId="27E1F878" w14:textId="4A097ABE" w:rsidR="006502A5" w:rsidRPr="00711222" w:rsidRDefault="007B5D0F" w:rsidP="00092129">
            <w:pPr>
              <w:spacing w:before="40" w:after="40"/>
              <w:jc w:val="center"/>
              <w:rPr>
                <w:rFonts w:eastAsia="Times New Roman"/>
                <w:color w:val="000000" w:themeColor="text1"/>
                <w:sz w:val="20"/>
                <w:szCs w:val="20"/>
              </w:rPr>
            </w:pPr>
            <w:r w:rsidRPr="00711222">
              <w:rPr>
                <w:rFonts w:eastAsia="Times New Roman"/>
                <w:color w:val="000000" w:themeColor="text1"/>
                <w:sz w:val="20"/>
                <w:szCs w:val="20"/>
              </w:rPr>
              <w:t>N</w:t>
            </w:r>
          </w:p>
        </w:tc>
        <w:tc>
          <w:tcPr>
            <w:tcW w:w="1276" w:type="dxa"/>
            <w:tcBorders>
              <w:top w:val="dotted" w:sz="4" w:space="0" w:color="auto"/>
              <w:bottom w:val="dotted" w:sz="4" w:space="0" w:color="auto"/>
            </w:tcBorders>
            <w:shd w:val="clear" w:color="auto" w:fill="FFFFFF" w:themeFill="background1"/>
          </w:tcPr>
          <w:p w14:paraId="2305E74A" w14:textId="68B6B63E" w:rsidR="006502A5" w:rsidRPr="00711222" w:rsidRDefault="007B5D0F" w:rsidP="00092129">
            <w:pPr>
              <w:spacing w:before="40" w:after="40"/>
              <w:jc w:val="center"/>
              <w:rPr>
                <w:rFonts w:eastAsia="Times New Roman"/>
                <w:sz w:val="20"/>
                <w:szCs w:val="20"/>
              </w:rPr>
            </w:pPr>
            <w:r w:rsidRPr="00711222">
              <w:rPr>
                <w:rFonts w:eastAsia="Times New Roman"/>
                <w:sz w:val="20"/>
                <w:szCs w:val="20"/>
              </w:rPr>
              <w:t>Y</w:t>
            </w:r>
          </w:p>
        </w:tc>
        <w:tc>
          <w:tcPr>
            <w:tcW w:w="1985" w:type="dxa"/>
            <w:tcBorders>
              <w:top w:val="dotted" w:sz="4" w:space="0" w:color="auto"/>
              <w:bottom w:val="dotted" w:sz="4" w:space="0" w:color="auto"/>
            </w:tcBorders>
            <w:shd w:val="clear" w:color="auto" w:fill="FFFFFF" w:themeFill="background1"/>
          </w:tcPr>
          <w:p w14:paraId="3486D79A" w14:textId="447A65F4" w:rsidR="006502A5" w:rsidRPr="00711222" w:rsidRDefault="0070575A" w:rsidP="00092129">
            <w:pPr>
              <w:spacing w:before="40" w:after="40"/>
              <w:jc w:val="center"/>
              <w:rPr>
                <w:rFonts w:eastAsia="Times New Roman"/>
                <w:sz w:val="20"/>
                <w:szCs w:val="20"/>
                <w:highlight w:val="yellow"/>
              </w:rPr>
            </w:pPr>
            <w:r w:rsidRPr="00711222">
              <w:rPr>
                <w:rFonts w:eastAsia="Times New Roman"/>
                <w:sz w:val="20"/>
                <w:szCs w:val="20"/>
              </w:rPr>
              <w:t>N</w:t>
            </w:r>
          </w:p>
        </w:tc>
      </w:tr>
      <w:tr w:rsidR="006502A5" w:rsidRPr="00711222" w14:paraId="553B8469" w14:textId="77777777" w:rsidTr="00B06046">
        <w:trPr>
          <w:trHeight w:val="567"/>
        </w:trPr>
        <w:tc>
          <w:tcPr>
            <w:tcW w:w="1271" w:type="dxa"/>
            <w:tcBorders>
              <w:top w:val="nil"/>
              <w:bottom w:val="nil"/>
            </w:tcBorders>
            <w:shd w:val="clear" w:color="auto" w:fill="FFFFFF" w:themeFill="background1"/>
          </w:tcPr>
          <w:p w14:paraId="7ED4E623" w14:textId="77777777" w:rsidR="006502A5" w:rsidRPr="00711222" w:rsidRDefault="006502A5" w:rsidP="00092129">
            <w:pPr>
              <w:spacing w:before="40" w:after="40"/>
              <w:jc w:val="center"/>
              <w:rPr>
                <w:sz w:val="20"/>
              </w:rPr>
            </w:pPr>
            <w:r w:rsidRPr="00711222">
              <w:rPr>
                <w:sz w:val="20"/>
              </w:rPr>
              <w:t>10(c)</w:t>
            </w:r>
          </w:p>
        </w:tc>
        <w:tc>
          <w:tcPr>
            <w:tcW w:w="3544" w:type="dxa"/>
            <w:tcBorders>
              <w:top w:val="dotted" w:sz="4" w:space="0" w:color="auto"/>
              <w:bottom w:val="dotted" w:sz="4" w:space="0" w:color="auto"/>
            </w:tcBorders>
            <w:shd w:val="clear" w:color="auto" w:fill="FFFFFF" w:themeFill="background1"/>
          </w:tcPr>
          <w:p w14:paraId="488DD310" w14:textId="77777777" w:rsidR="006502A5" w:rsidRPr="00711222" w:rsidRDefault="006502A5" w:rsidP="00092129">
            <w:pPr>
              <w:spacing w:before="40" w:after="40"/>
              <w:jc w:val="left"/>
              <w:rPr>
                <w:sz w:val="20"/>
              </w:rPr>
            </w:pPr>
            <w:r w:rsidRPr="00711222">
              <w:rPr>
                <w:sz w:val="20"/>
              </w:rPr>
              <w:t>In-depth dialogue on Article 8(j) and related provisions</w:t>
            </w:r>
          </w:p>
        </w:tc>
        <w:tc>
          <w:tcPr>
            <w:tcW w:w="1984" w:type="dxa"/>
            <w:tcBorders>
              <w:top w:val="dotted" w:sz="4" w:space="0" w:color="auto"/>
              <w:bottom w:val="dotted" w:sz="4" w:space="0" w:color="auto"/>
            </w:tcBorders>
            <w:shd w:val="clear" w:color="auto" w:fill="FFFFFF" w:themeFill="background1"/>
          </w:tcPr>
          <w:p w14:paraId="03E6DA84" w14:textId="2268C25C" w:rsidR="006502A5" w:rsidRPr="00711222" w:rsidRDefault="006502A5" w:rsidP="00092129">
            <w:pPr>
              <w:spacing w:before="40" w:after="40"/>
              <w:jc w:val="left"/>
              <w:rPr>
                <w:sz w:val="20"/>
              </w:rPr>
            </w:pPr>
            <w:r w:rsidRPr="00711222">
              <w:rPr>
                <w:sz w:val="20"/>
              </w:rPr>
              <w:t>SB8j</w:t>
            </w:r>
            <w:r w:rsidR="00314E72" w:rsidRPr="00711222">
              <w:rPr>
                <w:sz w:val="20"/>
              </w:rPr>
              <w:t>/REC/</w:t>
            </w:r>
            <w:r w:rsidRPr="00711222">
              <w:rPr>
                <w:sz w:val="20"/>
              </w:rPr>
              <w:t>1/1</w:t>
            </w:r>
          </w:p>
        </w:tc>
        <w:tc>
          <w:tcPr>
            <w:tcW w:w="1276" w:type="dxa"/>
            <w:tcBorders>
              <w:top w:val="dotted" w:sz="4" w:space="0" w:color="auto"/>
              <w:bottom w:val="dotted" w:sz="4" w:space="0" w:color="auto"/>
            </w:tcBorders>
            <w:shd w:val="clear" w:color="auto" w:fill="FFFFFF" w:themeFill="background1"/>
          </w:tcPr>
          <w:p w14:paraId="090ADD5F" w14:textId="3D8B6A4B" w:rsidR="006502A5" w:rsidRPr="00711222" w:rsidRDefault="00076D74" w:rsidP="00B35B6F">
            <w:pPr>
              <w:spacing w:before="40" w:after="40"/>
              <w:jc w:val="center"/>
              <w:rPr>
                <w:rFonts w:eastAsia="Times New Roman"/>
              </w:rPr>
            </w:pPr>
            <w:r w:rsidRPr="00711222">
              <w:rPr>
                <w:rFonts w:eastAsia="Times New Roman"/>
              </w:rPr>
              <w:t>WG I</w:t>
            </w:r>
          </w:p>
        </w:tc>
        <w:tc>
          <w:tcPr>
            <w:tcW w:w="2126" w:type="dxa"/>
            <w:tcBorders>
              <w:top w:val="dotted" w:sz="4" w:space="0" w:color="auto"/>
              <w:bottom w:val="dotted" w:sz="4" w:space="0" w:color="auto"/>
            </w:tcBorders>
            <w:shd w:val="clear" w:color="auto" w:fill="FFFFFF" w:themeFill="background1"/>
          </w:tcPr>
          <w:p w14:paraId="4A59BB4A" w14:textId="4E5409DA" w:rsidR="006502A5" w:rsidRPr="00711222" w:rsidRDefault="006502A5" w:rsidP="00092129">
            <w:pPr>
              <w:spacing w:before="40" w:after="40"/>
              <w:jc w:val="center"/>
              <w:rPr>
                <w:rFonts w:eastAsia="Times New Roman"/>
                <w:sz w:val="20"/>
                <w:szCs w:val="20"/>
                <w:highlight w:val="yellow"/>
              </w:rPr>
            </w:pPr>
            <w:r w:rsidRPr="00711222">
              <w:rPr>
                <w:rFonts w:eastAsia="Times New Roman"/>
                <w:sz w:val="20"/>
                <w:szCs w:val="20"/>
              </w:rPr>
              <w:t>N</w:t>
            </w:r>
          </w:p>
        </w:tc>
        <w:tc>
          <w:tcPr>
            <w:tcW w:w="1276" w:type="dxa"/>
            <w:tcBorders>
              <w:top w:val="dotted" w:sz="4" w:space="0" w:color="auto"/>
              <w:bottom w:val="dotted" w:sz="4" w:space="0" w:color="auto"/>
            </w:tcBorders>
            <w:shd w:val="clear" w:color="auto" w:fill="FFFFFF" w:themeFill="background1"/>
          </w:tcPr>
          <w:p w14:paraId="6F72EEB4" w14:textId="77777777" w:rsidR="006502A5" w:rsidRPr="00711222" w:rsidRDefault="006502A5" w:rsidP="00092129">
            <w:pPr>
              <w:spacing w:before="40" w:after="40"/>
              <w:jc w:val="center"/>
              <w:rPr>
                <w:rFonts w:eastAsia="Times New Roman"/>
                <w:color w:val="000000" w:themeColor="text1"/>
                <w:sz w:val="20"/>
                <w:szCs w:val="20"/>
              </w:rPr>
            </w:pPr>
            <w:r w:rsidRPr="00711222">
              <w:rPr>
                <w:rFonts w:eastAsia="Times New Roman"/>
                <w:color w:val="000000" w:themeColor="text1"/>
                <w:sz w:val="20"/>
                <w:szCs w:val="20"/>
              </w:rPr>
              <w:t>Y</w:t>
            </w:r>
          </w:p>
        </w:tc>
        <w:tc>
          <w:tcPr>
            <w:tcW w:w="1985" w:type="dxa"/>
            <w:tcBorders>
              <w:top w:val="dotted" w:sz="4" w:space="0" w:color="auto"/>
              <w:bottom w:val="dotted" w:sz="4" w:space="0" w:color="auto"/>
            </w:tcBorders>
            <w:shd w:val="clear" w:color="auto" w:fill="FFFFFF" w:themeFill="background1"/>
          </w:tcPr>
          <w:p w14:paraId="273C7404" w14:textId="77777777" w:rsidR="006502A5" w:rsidRPr="00711222" w:rsidRDefault="006502A5" w:rsidP="00092129">
            <w:pPr>
              <w:spacing w:before="40" w:after="40"/>
              <w:jc w:val="center"/>
              <w:rPr>
                <w:rFonts w:eastAsia="Times New Roman"/>
                <w:sz w:val="20"/>
                <w:szCs w:val="20"/>
                <w:highlight w:val="yellow"/>
              </w:rPr>
            </w:pPr>
            <w:r w:rsidRPr="00711222">
              <w:rPr>
                <w:rFonts w:eastAsia="Times New Roman"/>
                <w:sz w:val="20"/>
                <w:szCs w:val="20"/>
              </w:rPr>
              <w:t>N</w:t>
            </w:r>
          </w:p>
        </w:tc>
      </w:tr>
      <w:tr w:rsidR="006502A5" w:rsidRPr="00711222" w14:paraId="009582F1" w14:textId="77777777" w:rsidTr="00B06046">
        <w:trPr>
          <w:trHeight w:val="567"/>
        </w:trPr>
        <w:tc>
          <w:tcPr>
            <w:tcW w:w="1271" w:type="dxa"/>
            <w:tcBorders>
              <w:top w:val="nil"/>
              <w:bottom w:val="single" w:sz="4" w:space="0" w:color="auto"/>
            </w:tcBorders>
            <w:shd w:val="clear" w:color="auto" w:fill="FFFFFF" w:themeFill="background1"/>
          </w:tcPr>
          <w:p w14:paraId="67538A82" w14:textId="77777777" w:rsidR="006502A5" w:rsidRPr="00711222" w:rsidRDefault="006502A5" w:rsidP="00092129">
            <w:pPr>
              <w:spacing w:before="40" w:after="40"/>
              <w:jc w:val="center"/>
              <w:rPr>
                <w:sz w:val="20"/>
              </w:rPr>
            </w:pPr>
            <w:r w:rsidRPr="00711222">
              <w:rPr>
                <w:sz w:val="20"/>
              </w:rPr>
              <w:t>10(d)</w:t>
            </w:r>
          </w:p>
        </w:tc>
        <w:tc>
          <w:tcPr>
            <w:tcW w:w="3544" w:type="dxa"/>
            <w:tcBorders>
              <w:top w:val="dotted" w:sz="4" w:space="0" w:color="auto"/>
              <w:bottom w:val="single" w:sz="4" w:space="0" w:color="auto"/>
            </w:tcBorders>
            <w:shd w:val="clear" w:color="auto" w:fill="FFFFFF" w:themeFill="background1"/>
          </w:tcPr>
          <w:p w14:paraId="0AF57951" w14:textId="77777777" w:rsidR="006502A5" w:rsidRPr="00711222" w:rsidRDefault="006502A5" w:rsidP="00092129">
            <w:pPr>
              <w:spacing w:before="40" w:after="40"/>
              <w:jc w:val="left"/>
              <w:rPr>
                <w:sz w:val="20"/>
              </w:rPr>
            </w:pPr>
            <w:r w:rsidRPr="00711222">
              <w:rPr>
                <w:sz w:val="20"/>
              </w:rPr>
              <w:t>Recommendations of the Permanent Forum on Indigenous Issues</w:t>
            </w:r>
          </w:p>
        </w:tc>
        <w:tc>
          <w:tcPr>
            <w:tcW w:w="1984" w:type="dxa"/>
            <w:tcBorders>
              <w:top w:val="dotted" w:sz="4" w:space="0" w:color="auto"/>
              <w:bottom w:val="single" w:sz="4" w:space="0" w:color="auto"/>
            </w:tcBorders>
            <w:shd w:val="clear" w:color="auto" w:fill="FFFFFF" w:themeFill="background1"/>
          </w:tcPr>
          <w:p w14:paraId="063BD4F9" w14:textId="27F511B9" w:rsidR="006502A5" w:rsidRPr="00711222" w:rsidRDefault="006502A5" w:rsidP="00092129">
            <w:pPr>
              <w:spacing w:before="40" w:after="40"/>
              <w:jc w:val="left"/>
              <w:rPr>
                <w:sz w:val="20"/>
              </w:rPr>
            </w:pPr>
            <w:r w:rsidRPr="00711222">
              <w:rPr>
                <w:sz w:val="20"/>
              </w:rPr>
              <w:t>SB8j</w:t>
            </w:r>
            <w:r w:rsidR="00314E72" w:rsidRPr="00711222">
              <w:rPr>
                <w:sz w:val="20"/>
              </w:rPr>
              <w:t>/REC/</w:t>
            </w:r>
            <w:r w:rsidRPr="00711222">
              <w:rPr>
                <w:sz w:val="20"/>
              </w:rPr>
              <w:t>1/6</w:t>
            </w:r>
          </w:p>
        </w:tc>
        <w:tc>
          <w:tcPr>
            <w:tcW w:w="1276" w:type="dxa"/>
            <w:tcBorders>
              <w:top w:val="dotted" w:sz="4" w:space="0" w:color="auto"/>
              <w:bottom w:val="single" w:sz="4" w:space="0" w:color="auto"/>
            </w:tcBorders>
            <w:shd w:val="clear" w:color="auto" w:fill="FFFFFF" w:themeFill="background1"/>
          </w:tcPr>
          <w:p w14:paraId="2525F7CA" w14:textId="4AA06FA7" w:rsidR="006502A5" w:rsidRPr="00711222" w:rsidRDefault="00076D74" w:rsidP="00B35B6F">
            <w:pPr>
              <w:spacing w:before="40" w:after="40"/>
              <w:jc w:val="center"/>
              <w:rPr>
                <w:rFonts w:eastAsia="Times New Roman"/>
                <w:color w:val="000000" w:themeColor="text1"/>
              </w:rPr>
            </w:pPr>
            <w:r w:rsidRPr="00711222">
              <w:rPr>
                <w:rFonts w:eastAsia="Times New Roman"/>
              </w:rPr>
              <w:t>WG I</w:t>
            </w:r>
          </w:p>
        </w:tc>
        <w:tc>
          <w:tcPr>
            <w:tcW w:w="2126" w:type="dxa"/>
            <w:tcBorders>
              <w:top w:val="dotted" w:sz="4" w:space="0" w:color="auto"/>
              <w:bottom w:val="single" w:sz="4" w:space="0" w:color="auto"/>
            </w:tcBorders>
            <w:shd w:val="clear" w:color="auto" w:fill="FFFFFF" w:themeFill="background1"/>
          </w:tcPr>
          <w:p w14:paraId="4065FEF1" w14:textId="26A61E07" w:rsidR="006502A5" w:rsidRPr="00711222" w:rsidRDefault="00DF1532" w:rsidP="00092129">
            <w:pPr>
              <w:spacing w:before="40" w:after="40"/>
              <w:jc w:val="center"/>
              <w:rPr>
                <w:rFonts w:eastAsia="Times New Roman"/>
                <w:color w:val="000000" w:themeColor="text1"/>
                <w:sz w:val="20"/>
                <w:szCs w:val="20"/>
              </w:rPr>
            </w:pPr>
            <w:r w:rsidRPr="00711222">
              <w:rPr>
                <w:rFonts w:eastAsia="Times New Roman"/>
                <w:color w:val="000000" w:themeColor="text1"/>
                <w:sz w:val="20"/>
                <w:szCs w:val="20"/>
              </w:rPr>
              <w:t>N</w:t>
            </w:r>
          </w:p>
        </w:tc>
        <w:tc>
          <w:tcPr>
            <w:tcW w:w="1276" w:type="dxa"/>
            <w:tcBorders>
              <w:top w:val="dotted" w:sz="4" w:space="0" w:color="auto"/>
              <w:bottom w:val="single" w:sz="4" w:space="0" w:color="auto"/>
            </w:tcBorders>
            <w:shd w:val="clear" w:color="auto" w:fill="FFFFFF" w:themeFill="background1"/>
          </w:tcPr>
          <w:p w14:paraId="23F23D04" w14:textId="4DDACAF5" w:rsidR="006502A5" w:rsidRPr="00711222" w:rsidRDefault="00DF1532" w:rsidP="00092129">
            <w:pPr>
              <w:spacing w:before="40" w:after="40"/>
              <w:jc w:val="center"/>
              <w:rPr>
                <w:rFonts w:eastAsia="Times New Roman"/>
                <w:color w:val="000000" w:themeColor="text1"/>
                <w:sz w:val="20"/>
                <w:szCs w:val="20"/>
              </w:rPr>
            </w:pPr>
            <w:r w:rsidRPr="00711222">
              <w:rPr>
                <w:rFonts w:eastAsia="Times New Roman"/>
                <w:color w:val="000000" w:themeColor="text1"/>
                <w:sz w:val="20"/>
                <w:szCs w:val="20"/>
              </w:rPr>
              <w:t>Y</w:t>
            </w:r>
          </w:p>
        </w:tc>
        <w:tc>
          <w:tcPr>
            <w:tcW w:w="1985" w:type="dxa"/>
            <w:tcBorders>
              <w:top w:val="dotted" w:sz="4" w:space="0" w:color="auto"/>
              <w:bottom w:val="single" w:sz="4" w:space="0" w:color="auto"/>
            </w:tcBorders>
            <w:shd w:val="clear" w:color="auto" w:fill="FFFFFF" w:themeFill="background1"/>
          </w:tcPr>
          <w:p w14:paraId="1F1B97A6" w14:textId="77777777" w:rsidR="006502A5" w:rsidRPr="00711222" w:rsidRDefault="006502A5" w:rsidP="00092129">
            <w:pPr>
              <w:spacing w:before="40" w:after="40"/>
              <w:jc w:val="center"/>
              <w:rPr>
                <w:rFonts w:eastAsia="Times New Roman"/>
                <w:sz w:val="20"/>
                <w:szCs w:val="20"/>
                <w:highlight w:val="yellow"/>
              </w:rPr>
            </w:pPr>
            <w:r w:rsidRPr="00711222">
              <w:rPr>
                <w:rFonts w:eastAsia="Times New Roman"/>
                <w:sz w:val="20"/>
                <w:szCs w:val="20"/>
              </w:rPr>
              <w:t>N</w:t>
            </w:r>
          </w:p>
        </w:tc>
      </w:tr>
      <w:tr w:rsidR="006502A5" w:rsidRPr="00711222" w14:paraId="6674F8FA" w14:textId="77777777" w:rsidTr="00B06046">
        <w:trPr>
          <w:trHeight w:val="567"/>
        </w:trPr>
        <w:tc>
          <w:tcPr>
            <w:tcW w:w="1271" w:type="dxa"/>
            <w:tcBorders>
              <w:bottom w:val="single" w:sz="4" w:space="0" w:color="auto"/>
            </w:tcBorders>
            <w:shd w:val="clear" w:color="auto" w:fill="FFFFFF" w:themeFill="background1"/>
          </w:tcPr>
          <w:p w14:paraId="02CCFD8B" w14:textId="77777777" w:rsidR="006502A5" w:rsidRPr="00711222" w:rsidRDefault="006502A5" w:rsidP="00092129">
            <w:pPr>
              <w:spacing w:before="40" w:after="40"/>
              <w:jc w:val="center"/>
              <w:rPr>
                <w:sz w:val="20"/>
              </w:rPr>
            </w:pPr>
            <w:r w:rsidRPr="00711222">
              <w:rPr>
                <w:sz w:val="20"/>
              </w:rPr>
              <w:t>11</w:t>
            </w:r>
          </w:p>
        </w:tc>
        <w:tc>
          <w:tcPr>
            <w:tcW w:w="3544" w:type="dxa"/>
            <w:tcBorders>
              <w:bottom w:val="single" w:sz="4" w:space="0" w:color="auto"/>
            </w:tcBorders>
            <w:shd w:val="clear" w:color="auto" w:fill="FFFFFF" w:themeFill="background1"/>
          </w:tcPr>
          <w:p w14:paraId="0D277480" w14:textId="77777777" w:rsidR="006502A5" w:rsidRPr="00711222" w:rsidRDefault="006502A5" w:rsidP="00092129">
            <w:pPr>
              <w:spacing w:before="40" w:after="40"/>
              <w:jc w:val="left"/>
              <w:rPr>
                <w:sz w:val="20"/>
                <w:szCs w:val="20"/>
              </w:rPr>
            </w:pPr>
            <w:r w:rsidRPr="00711222">
              <w:rPr>
                <w:sz w:val="20"/>
                <w:szCs w:val="20"/>
              </w:rPr>
              <w:t>Digital sequence information on genetic resources</w:t>
            </w:r>
          </w:p>
        </w:tc>
        <w:tc>
          <w:tcPr>
            <w:tcW w:w="1984" w:type="dxa"/>
            <w:tcBorders>
              <w:bottom w:val="single" w:sz="4" w:space="0" w:color="auto"/>
            </w:tcBorders>
            <w:shd w:val="clear" w:color="auto" w:fill="FFFFFF" w:themeFill="background1"/>
          </w:tcPr>
          <w:p w14:paraId="3DACF78D" w14:textId="79844A50" w:rsidR="006502A5" w:rsidRPr="00711222" w:rsidRDefault="006502A5" w:rsidP="00092129">
            <w:pPr>
              <w:spacing w:before="40" w:after="40"/>
              <w:jc w:val="left"/>
              <w:rPr>
                <w:sz w:val="20"/>
                <w:szCs w:val="20"/>
              </w:rPr>
            </w:pPr>
            <w:r w:rsidRPr="00711222">
              <w:rPr>
                <w:sz w:val="20"/>
                <w:szCs w:val="20"/>
              </w:rPr>
              <w:t>SBI</w:t>
            </w:r>
            <w:r w:rsidR="006B542F" w:rsidRPr="00711222">
              <w:rPr>
                <w:sz w:val="20"/>
                <w:szCs w:val="20"/>
              </w:rPr>
              <w:t>/REC/</w:t>
            </w:r>
            <w:r w:rsidRPr="00711222">
              <w:rPr>
                <w:sz w:val="20"/>
                <w:szCs w:val="20"/>
              </w:rPr>
              <w:t>7/</w:t>
            </w:r>
            <w:r w:rsidR="006B542F" w:rsidRPr="00711222">
              <w:rPr>
                <w:sz w:val="20"/>
                <w:szCs w:val="20"/>
              </w:rPr>
              <w:t>4</w:t>
            </w:r>
          </w:p>
          <w:p w14:paraId="2FA1AB65" w14:textId="77777777" w:rsidR="006502A5" w:rsidRPr="00711222" w:rsidRDefault="006502A5" w:rsidP="00092129">
            <w:pPr>
              <w:spacing w:before="40" w:after="40"/>
              <w:jc w:val="left"/>
              <w:rPr>
                <w:sz w:val="20"/>
                <w:szCs w:val="20"/>
              </w:rPr>
            </w:pPr>
            <w:r w:rsidRPr="00711222">
              <w:rPr>
                <w:sz w:val="20"/>
                <w:szCs w:val="20"/>
              </w:rPr>
              <w:t>COP/17/6</w:t>
            </w:r>
          </w:p>
          <w:p w14:paraId="683913E3" w14:textId="77777777" w:rsidR="006502A5" w:rsidRPr="00711222" w:rsidRDefault="006502A5" w:rsidP="00092129">
            <w:pPr>
              <w:spacing w:before="40" w:after="40"/>
              <w:jc w:val="left"/>
              <w:rPr>
                <w:sz w:val="20"/>
                <w:szCs w:val="20"/>
              </w:rPr>
            </w:pPr>
            <w:r w:rsidRPr="00711222">
              <w:rPr>
                <w:sz w:val="20"/>
                <w:szCs w:val="20"/>
              </w:rPr>
              <w:t>COP/17/6/Add.1</w:t>
            </w:r>
          </w:p>
          <w:p w14:paraId="70BCCF44" w14:textId="77777777" w:rsidR="006502A5" w:rsidRPr="00711222" w:rsidRDefault="006502A5" w:rsidP="00092129">
            <w:pPr>
              <w:spacing w:before="40" w:after="40"/>
              <w:jc w:val="left"/>
              <w:rPr>
                <w:sz w:val="20"/>
                <w:szCs w:val="20"/>
              </w:rPr>
            </w:pPr>
            <w:r w:rsidRPr="00711222">
              <w:rPr>
                <w:sz w:val="20"/>
                <w:szCs w:val="20"/>
              </w:rPr>
              <w:t>COP/17/6/Add.2</w:t>
            </w:r>
          </w:p>
          <w:p w14:paraId="166861CF" w14:textId="77777777" w:rsidR="006502A5" w:rsidRPr="00711222" w:rsidRDefault="006502A5" w:rsidP="00092129">
            <w:pPr>
              <w:spacing w:before="40" w:after="40"/>
              <w:jc w:val="left"/>
              <w:rPr>
                <w:sz w:val="20"/>
                <w:szCs w:val="20"/>
              </w:rPr>
            </w:pPr>
            <w:r w:rsidRPr="00711222">
              <w:rPr>
                <w:sz w:val="20"/>
                <w:szCs w:val="20"/>
              </w:rPr>
              <w:t>COP/17/6/Add.3</w:t>
            </w:r>
          </w:p>
        </w:tc>
        <w:tc>
          <w:tcPr>
            <w:tcW w:w="1276" w:type="dxa"/>
            <w:tcBorders>
              <w:bottom w:val="single" w:sz="4" w:space="0" w:color="auto"/>
            </w:tcBorders>
            <w:shd w:val="clear" w:color="auto" w:fill="FFFFFF" w:themeFill="background1"/>
          </w:tcPr>
          <w:p w14:paraId="16CD92C1" w14:textId="79D0AA6F" w:rsidR="006502A5" w:rsidRPr="00711222" w:rsidRDefault="00076D74" w:rsidP="00B35B6F">
            <w:pPr>
              <w:spacing w:before="40" w:after="40"/>
              <w:jc w:val="center"/>
              <w:rPr>
                <w:rFonts w:eastAsia="Times New Roman"/>
              </w:rPr>
            </w:pPr>
            <w:r w:rsidRPr="00711222">
              <w:rPr>
                <w:rFonts w:eastAsia="Times New Roman"/>
              </w:rPr>
              <w:t>WG I</w:t>
            </w:r>
          </w:p>
        </w:tc>
        <w:tc>
          <w:tcPr>
            <w:tcW w:w="2126" w:type="dxa"/>
            <w:tcBorders>
              <w:bottom w:val="single" w:sz="4" w:space="0" w:color="auto"/>
            </w:tcBorders>
            <w:shd w:val="clear" w:color="auto" w:fill="FFFFFF" w:themeFill="background1"/>
          </w:tcPr>
          <w:p w14:paraId="3D7D10A6" w14:textId="03600C89" w:rsidR="006502A5" w:rsidRPr="00711222" w:rsidRDefault="006502A5" w:rsidP="00092129">
            <w:pPr>
              <w:spacing w:before="40" w:after="40"/>
              <w:jc w:val="center"/>
              <w:rPr>
                <w:rFonts w:eastAsia="Times New Roman"/>
                <w:sz w:val="20"/>
                <w:szCs w:val="20"/>
              </w:rPr>
            </w:pPr>
            <w:r w:rsidRPr="00711222">
              <w:rPr>
                <w:rFonts w:eastAsia="Times New Roman"/>
                <w:sz w:val="20"/>
                <w:szCs w:val="20"/>
              </w:rPr>
              <w:t>Y</w:t>
            </w:r>
          </w:p>
        </w:tc>
        <w:tc>
          <w:tcPr>
            <w:tcW w:w="1276" w:type="dxa"/>
            <w:tcBorders>
              <w:bottom w:val="single" w:sz="4" w:space="0" w:color="auto"/>
            </w:tcBorders>
            <w:shd w:val="clear" w:color="auto" w:fill="FFFFFF" w:themeFill="background1"/>
          </w:tcPr>
          <w:p w14:paraId="01F490F7" w14:textId="77777777" w:rsidR="006502A5" w:rsidRPr="00711222" w:rsidRDefault="006502A5" w:rsidP="00092129">
            <w:pPr>
              <w:spacing w:before="40" w:after="40"/>
              <w:jc w:val="center"/>
              <w:rPr>
                <w:rFonts w:eastAsia="Times New Roman"/>
                <w:sz w:val="20"/>
                <w:szCs w:val="20"/>
              </w:rPr>
            </w:pPr>
            <w:r w:rsidRPr="00711222">
              <w:rPr>
                <w:rFonts w:eastAsia="Times New Roman"/>
                <w:sz w:val="20"/>
                <w:szCs w:val="20"/>
              </w:rPr>
              <w:t>N</w:t>
            </w:r>
          </w:p>
        </w:tc>
        <w:tc>
          <w:tcPr>
            <w:tcW w:w="1985" w:type="dxa"/>
            <w:tcBorders>
              <w:bottom w:val="single" w:sz="4" w:space="0" w:color="auto"/>
            </w:tcBorders>
            <w:shd w:val="clear" w:color="auto" w:fill="FFFFFF" w:themeFill="background1"/>
          </w:tcPr>
          <w:p w14:paraId="1E6A1359" w14:textId="77777777" w:rsidR="006502A5" w:rsidRPr="00711222" w:rsidRDefault="006502A5" w:rsidP="00092129">
            <w:pPr>
              <w:spacing w:before="40" w:after="40" w:line="259" w:lineRule="auto"/>
              <w:jc w:val="center"/>
              <w:rPr>
                <w:rFonts w:eastAsia="Times New Roman"/>
                <w:sz w:val="20"/>
                <w:szCs w:val="20"/>
              </w:rPr>
            </w:pPr>
            <w:r w:rsidRPr="00711222">
              <w:rPr>
                <w:rFonts w:eastAsia="Times New Roman"/>
                <w:sz w:val="20"/>
                <w:szCs w:val="20"/>
              </w:rPr>
              <w:t>Y</w:t>
            </w:r>
          </w:p>
        </w:tc>
      </w:tr>
      <w:tr w:rsidR="006502A5" w:rsidRPr="00711222" w14:paraId="75E6F66C" w14:textId="77777777" w:rsidTr="00B06046">
        <w:trPr>
          <w:trHeight w:val="567"/>
        </w:trPr>
        <w:tc>
          <w:tcPr>
            <w:tcW w:w="1271" w:type="dxa"/>
            <w:tcBorders>
              <w:top w:val="single" w:sz="4" w:space="0" w:color="auto"/>
              <w:bottom w:val="nil"/>
            </w:tcBorders>
            <w:shd w:val="clear" w:color="auto" w:fill="FFFFFF" w:themeFill="background1"/>
          </w:tcPr>
          <w:p w14:paraId="30806FC7" w14:textId="77777777" w:rsidR="006502A5" w:rsidRPr="00711222" w:rsidRDefault="006502A5" w:rsidP="00092129">
            <w:pPr>
              <w:spacing w:before="40" w:after="40"/>
              <w:jc w:val="center"/>
              <w:rPr>
                <w:sz w:val="20"/>
              </w:rPr>
            </w:pPr>
            <w:r w:rsidRPr="00711222">
              <w:rPr>
                <w:sz w:val="20"/>
              </w:rPr>
              <w:t>12</w:t>
            </w:r>
          </w:p>
        </w:tc>
        <w:tc>
          <w:tcPr>
            <w:tcW w:w="3544" w:type="dxa"/>
            <w:tcBorders>
              <w:top w:val="single" w:sz="4" w:space="0" w:color="auto"/>
              <w:bottom w:val="dotted" w:sz="4" w:space="0" w:color="auto"/>
            </w:tcBorders>
            <w:shd w:val="clear" w:color="auto" w:fill="E2EFD9" w:themeFill="accent6" w:themeFillTint="33"/>
          </w:tcPr>
          <w:p w14:paraId="4A4D00C8" w14:textId="77777777" w:rsidR="006502A5" w:rsidRPr="00711222" w:rsidRDefault="006502A5" w:rsidP="00092129">
            <w:pPr>
              <w:spacing w:before="40" w:after="40"/>
              <w:jc w:val="left"/>
              <w:rPr>
                <w:sz w:val="20"/>
                <w:szCs w:val="20"/>
              </w:rPr>
            </w:pPr>
            <w:r w:rsidRPr="00711222">
              <w:rPr>
                <w:sz w:val="20"/>
                <w:szCs w:val="20"/>
              </w:rPr>
              <w:t>Matters related to support the mechanisms for the implementation and awareness of the Convention, and the Framework</w:t>
            </w:r>
          </w:p>
        </w:tc>
        <w:tc>
          <w:tcPr>
            <w:tcW w:w="1984" w:type="dxa"/>
            <w:tcBorders>
              <w:top w:val="single" w:sz="4" w:space="0" w:color="auto"/>
              <w:bottom w:val="dotted" w:sz="4" w:space="0" w:color="auto"/>
            </w:tcBorders>
            <w:shd w:val="clear" w:color="auto" w:fill="E2EFD9" w:themeFill="accent6" w:themeFillTint="33"/>
          </w:tcPr>
          <w:p w14:paraId="0723CA2F" w14:textId="77777777" w:rsidR="006502A5" w:rsidRPr="00711222" w:rsidRDefault="006502A5" w:rsidP="00092129">
            <w:pPr>
              <w:spacing w:before="40" w:after="40"/>
              <w:jc w:val="left"/>
              <w:rPr>
                <w:sz w:val="20"/>
                <w:szCs w:val="20"/>
              </w:rPr>
            </w:pPr>
          </w:p>
        </w:tc>
        <w:tc>
          <w:tcPr>
            <w:tcW w:w="1276" w:type="dxa"/>
            <w:tcBorders>
              <w:top w:val="single" w:sz="4" w:space="0" w:color="auto"/>
              <w:bottom w:val="dotted" w:sz="4" w:space="0" w:color="auto"/>
            </w:tcBorders>
            <w:shd w:val="clear" w:color="auto" w:fill="E2EFD9" w:themeFill="accent6" w:themeFillTint="33"/>
          </w:tcPr>
          <w:p w14:paraId="57B4A7FE" w14:textId="4D0FB672" w:rsidR="006502A5" w:rsidRPr="00711222" w:rsidRDefault="00457031" w:rsidP="00B06046">
            <w:pPr>
              <w:spacing w:before="40" w:after="40"/>
              <w:jc w:val="center"/>
              <w:rPr>
                <w:rFonts w:eastAsia="Times New Roman"/>
                <w:highlight w:val="lightGray"/>
              </w:rPr>
            </w:pPr>
            <w:r w:rsidRPr="00711222">
              <w:rPr>
                <w:rFonts w:eastAsia="Times New Roman"/>
              </w:rPr>
              <w:t>WG I</w:t>
            </w:r>
          </w:p>
        </w:tc>
        <w:tc>
          <w:tcPr>
            <w:tcW w:w="2126" w:type="dxa"/>
            <w:tcBorders>
              <w:top w:val="single" w:sz="4" w:space="0" w:color="auto"/>
              <w:bottom w:val="dotted" w:sz="4" w:space="0" w:color="auto"/>
            </w:tcBorders>
            <w:shd w:val="clear" w:color="auto" w:fill="E2EFD9" w:themeFill="accent6" w:themeFillTint="33"/>
          </w:tcPr>
          <w:p w14:paraId="0310122B" w14:textId="3D649BAA" w:rsidR="006502A5" w:rsidRPr="00711222" w:rsidRDefault="006502A5" w:rsidP="00092129">
            <w:pPr>
              <w:spacing w:before="40" w:after="40"/>
              <w:jc w:val="left"/>
              <w:rPr>
                <w:rFonts w:eastAsia="Times New Roman"/>
                <w:sz w:val="20"/>
                <w:szCs w:val="20"/>
                <w:highlight w:val="lightGray"/>
              </w:rPr>
            </w:pPr>
          </w:p>
        </w:tc>
        <w:tc>
          <w:tcPr>
            <w:tcW w:w="1276" w:type="dxa"/>
            <w:tcBorders>
              <w:top w:val="single" w:sz="4" w:space="0" w:color="auto"/>
              <w:bottom w:val="dotted" w:sz="4" w:space="0" w:color="auto"/>
            </w:tcBorders>
            <w:shd w:val="clear" w:color="auto" w:fill="E2EFD9" w:themeFill="accent6" w:themeFillTint="33"/>
          </w:tcPr>
          <w:p w14:paraId="1A95ABBA" w14:textId="77777777" w:rsidR="006502A5" w:rsidRPr="00711222" w:rsidRDefault="006502A5" w:rsidP="00092129">
            <w:pPr>
              <w:spacing w:before="40" w:after="40"/>
              <w:jc w:val="left"/>
              <w:rPr>
                <w:rFonts w:eastAsia="Times New Roman"/>
                <w:sz w:val="20"/>
                <w:szCs w:val="20"/>
                <w:highlight w:val="lightGray"/>
              </w:rPr>
            </w:pPr>
          </w:p>
        </w:tc>
        <w:tc>
          <w:tcPr>
            <w:tcW w:w="1985" w:type="dxa"/>
            <w:tcBorders>
              <w:top w:val="single" w:sz="4" w:space="0" w:color="auto"/>
              <w:bottom w:val="dotted" w:sz="4" w:space="0" w:color="auto"/>
            </w:tcBorders>
            <w:shd w:val="clear" w:color="auto" w:fill="E2EFD9" w:themeFill="accent6" w:themeFillTint="33"/>
          </w:tcPr>
          <w:p w14:paraId="7AE9C993" w14:textId="77777777" w:rsidR="006502A5" w:rsidRPr="00711222" w:rsidRDefault="006502A5" w:rsidP="00092129">
            <w:pPr>
              <w:spacing w:before="40" w:after="40"/>
              <w:jc w:val="left"/>
              <w:rPr>
                <w:rFonts w:eastAsia="Times New Roman"/>
                <w:sz w:val="20"/>
                <w:szCs w:val="20"/>
                <w:highlight w:val="lightGray"/>
              </w:rPr>
            </w:pPr>
          </w:p>
        </w:tc>
      </w:tr>
      <w:tr w:rsidR="006502A5" w:rsidRPr="00711222" w14:paraId="4BE6831A" w14:textId="77777777" w:rsidTr="00B06046">
        <w:trPr>
          <w:trHeight w:val="928"/>
        </w:trPr>
        <w:tc>
          <w:tcPr>
            <w:tcW w:w="1271" w:type="dxa"/>
            <w:tcBorders>
              <w:top w:val="nil"/>
              <w:bottom w:val="nil"/>
            </w:tcBorders>
            <w:shd w:val="clear" w:color="auto" w:fill="FFFFFF" w:themeFill="background1"/>
          </w:tcPr>
          <w:p w14:paraId="38888E56" w14:textId="77777777" w:rsidR="006502A5" w:rsidRPr="00711222" w:rsidRDefault="006502A5" w:rsidP="00092129">
            <w:pPr>
              <w:spacing w:before="40" w:after="40"/>
              <w:jc w:val="center"/>
              <w:rPr>
                <w:sz w:val="20"/>
              </w:rPr>
            </w:pPr>
            <w:r w:rsidRPr="00711222">
              <w:rPr>
                <w:sz w:val="20"/>
              </w:rPr>
              <w:t>12(a)</w:t>
            </w:r>
          </w:p>
        </w:tc>
        <w:tc>
          <w:tcPr>
            <w:tcW w:w="3544" w:type="dxa"/>
            <w:tcBorders>
              <w:top w:val="dotted" w:sz="4" w:space="0" w:color="auto"/>
              <w:bottom w:val="dotted" w:sz="4" w:space="0" w:color="auto"/>
            </w:tcBorders>
            <w:shd w:val="clear" w:color="auto" w:fill="FFFFFF" w:themeFill="background1"/>
          </w:tcPr>
          <w:p w14:paraId="69C951E1" w14:textId="77777777" w:rsidR="006502A5" w:rsidRPr="00711222" w:rsidRDefault="006502A5" w:rsidP="00092129">
            <w:pPr>
              <w:spacing w:before="40" w:after="40"/>
              <w:jc w:val="left"/>
              <w:rPr>
                <w:sz w:val="20"/>
                <w:szCs w:val="20"/>
              </w:rPr>
            </w:pPr>
            <w:r w:rsidRPr="00711222">
              <w:rPr>
                <w:sz w:val="20"/>
                <w:szCs w:val="20"/>
              </w:rPr>
              <w:t>Capacity-building and development, and technical and scientific cooperation</w:t>
            </w:r>
          </w:p>
        </w:tc>
        <w:tc>
          <w:tcPr>
            <w:tcW w:w="1984" w:type="dxa"/>
            <w:tcBorders>
              <w:top w:val="dotted" w:sz="4" w:space="0" w:color="auto"/>
              <w:bottom w:val="dotted" w:sz="4" w:space="0" w:color="auto"/>
            </w:tcBorders>
            <w:shd w:val="clear" w:color="auto" w:fill="FFFFFF" w:themeFill="background1"/>
          </w:tcPr>
          <w:p w14:paraId="6B57205E" w14:textId="6323E6C1" w:rsidR="006502A5" w:rsidRPr="00711222" w:rsidRDefault="006502A5" w:rsidP="00092129">
            <w:pPr>
              <w:spacing w:before="40" w:after="40"/>
              <w:jc w:val="left"/>
              <w:rPr>
                <w:sz w:val="20"/>
                <w:szCs w:val="20"/>
              </w:rPr>
            </w:pPr>
            <w:r w:rsidRPr="00711222">
              <w:rPr>
                <w:sz w:val="20"/>
                <w:szCs w:val="20"/>
              </w:rPr>
              <w:t>SBI</w:t>
            </w:r>
            <w:r w:rsidR="0093658A" w:rsidRPr="00711222">
              <w:rPr>
                <w:sz w:val="20"/>
                <w:szCs w:val="20"/>
              </w:rPr>
              <w:t>/REC/</w:t>
            </w:r>
            <w:r w:rsidRPr="00711222">
              <w:rPr>
                <w:sz w:val="20"/>
                <w:szCs w:val="20"/>
              </w:rPr>
              <w:t>6/5</w:t>
            </w:r>
          </w:p>
          <w:p w14:paraId="0881AB1D" w14:textId="24144A34" w:rsidR="006502A5" w:rsidRPr="00711222" w:rsidRDefault="006502A5" w:rsidP="00092129">
            <w:pPr>
              <w:spacing w:before="40" w:after="40"/>
              <w:jc w:val="left"/>
              <w:rPr>
                <w:sz w:val="20"/>
                <w:szCs w:val="20"/>
              </w:rPr>
            </w:pPr>
            <w:r w:rsidRPr="00711222">
              <w:rPr>
                <w:sz w:val="20"/>
                <w:szCs w:val="20"/>
              </w:rPr>
              <w:t>SBI</w:t>
            </w:r>
            <w:r w:rsidR="0093658A" w:rsidRPr="00711222">
              <w:rPr>
                <w:sz w:val="20"/>
                <w:szCs w:val="20"/>
              </w:rPr>
              <w:t>/REC/</w:t>
            </w:r>
            <w:r w:rsidRPr="00711222">
              <w:rPr>
                <w:sz w:val="20"/>
                <w:szCs w:val="20"/>
              </w:rPr>
              <w:t>7/</w:t>
            </w:r>
            <w:r w:rsidR="00DC695B" w:rsidRPr="00711222">
              <w:rPr>
                <w:sz w:val="20"/>
                <w:szCs w:val="20"/>
              </w:rPr>
              <w:t>9</w:t>
            </w:r>
          </w:p>
        </w:tc>
        <w:tc>
          <w:tcPr>
            <w:tcW w:w="1276" w:type="dxa"/>
            <w:tcBorders>
              <w:top w:val="dotted" w:sz="4" w:space="0" w:color="auto"/>
              <w:bottom w:val="dotted" w:sz="4" w:space="0" w:color="auto"/>
            </w:tcBorders>
            <w:shd w:val="clear" w:color="auto" w:fill="FFFFFF" w:themeFill="background1"/>
          </w:tcPr>
          <w:p w14:paraId="3D152F2D" w14:textId="66844AD2" w:rsidR="006502A5" w:rsidRPr="00711222" w:rsidRDefault="00457031" w:rsidP="00B35B6F">
            <w:pPr>
              <w:spacing w:before="40" w:after="40"/>
              <w:jc w:val="center"/>
              <w:rPr>
                <w:rFonts w:eastAsia="Times New Roman"/>
                <w:highlight w:val="lightGray"/>
              </w:rPr>
            </w:pPr>
            <w:r w:rsidRPr="00711222">
              <w:rPr>
                <w:rFonts w:eastAsia="Times New Roman"/>
              </w:rPr>
              <w:t>WG I</w:t>
            </w:r>
          </w:p>
        </w:tc>
        <w:tc>
          <w:tcPr>
            <w:tcW w:w="2126" w:type="dxa"/>
            <w:tcBorders>
              <w:top w:val="dotted" w:sz="4" w:space="0" w:color="auto"/>
              <w:bottom w:val="dotted" w:sz="4" w:space="0" w:color="auto"/>
            </w:tcBorders>
            <w:shd w:val="clear" w:color="auto" w:fill="FFFFFF" w:themeFill="background1"/>
          </w:tcPr>
          <w:p w14:paraId="718E3FD7" w14:textId="494D7F30" w:rsidR="006502A5" w:rsidRPr="00711222" w:rsidRDefault="006502A5" w:rsidP="00092129">
            <w:pPr>
              <w:spacing w:before="40" w:after="40"/>
              <w:jc w:val="center"/>
              <w:rPr>
                <w:rFonts w:eastAsia="Times New Roman"/>
                <w:sz w:val="20"/>
                <w:szCs w:val="20"/>
              </w:rPr>
            </w:pPr>
            <w:r w:rsidRPr="00711222">
              <w:rPr>
                <w:rFonts w:eastAsia="Times New Roman"/>
                <w:sz w:val="20"/>
                <w:szCs w:val="20"/>
              </w:rPr>
              <w:t>N</w:t>
            </w:r>
          </w:p>
        </w:tc>
        <w:tc>
          <w:tcPr>
            <w:tcW w:w="1276" w:type="dxa"/>
            <w:tcBorders>
              <w:top w:val="dotted" w:sz="4" w:space="0" w:color="auto"/>
              <w:bottom w:val="dotted" w:sz="4" w:space="0" w:color="auto"/>
            </w:tcBorders>
            <w:shd w:val="clear" w:color="auto" w:fill="FFFFFF" w:themeFill="background1"/>
          </w:tcPr>
          <w:p w14:paraId="7933FFCE" w14:textId="77777777" w:rsidR="006502A5" w:rsidRPr="00711222" w:rsidRDefault="006502A5" w:rsidP="00092129">
            <w:pPr>
              <w:spacing w:before="40" w:after="40"/>
              <w:jc w:val="center"/>
              <w:rPr>
                <w:rFonts w:eastAsia="Times New Roman"/>
                <w:sz w:val="20"/>
                <w:szCs w:val="20"/>
              </w:rPr>
            </w:pPr>
            <w:r w:rsidRPr="00711222">
              <w:rPr>
                <w:rFonts w:eastAsia="Times New Roman"/>
                <w:sz w:val="20"/>
                <w:szCs w:val="20"/>
              </w:rPr>
              <w:t>N</w:t>
            </w:r>
          </w:p>
        </w:tc>
        <w:tc>
          <w:tcPr>
            <w:tcW w:w="1985" w:type="dxa"/>
            <w:tcBorders>
              <w:top w:val="dotted" w:sz="4" w:space="0" w:color="auto"/>
              <w:bottom w:val="dotted" w:sz="4" w:space="0" w:color="auto"/>
            </w:tcBorders>
            <w:shd w:val="clear" w:color="auto" w:fill="FFFFFF" w:themeFill="background1"/>
          </w:tcPr>
          <w:p w14:paraId="5AE986D5" w14:textId="77777777" w:rsidR="006502A5" w:rsidRPr="00711222" w:rsidRDefault="006502A5" w:rsidP="00092129">
            <w:pPr>
              <w:spacing w:before="40" w:after="40"/>
              <w:jc w:val="center"/>
              <w:rPr>
                <w:rFonts w:eastAsia="Times New Roman"/>
                <w:sz w:val="20"/>
                <w:szCs w:val="20"/>
              </w:rPr>
            </w:pPr>
            <w:r w:rsidRPr="00711222">
              <w:rPr>
                <w:rFonts w:eastAsia="Times New Roman"/>
                <w:sz w:val="20"/>
                <w:szCs w:val="20"/>
              </w:rPr>
              <w:t>Y</w:t>
            </w:r>
          </w:p>
        </w:tc>
      </w:tr>
      <w:tr w:rsidR="00EE1520" w:rsidRPr="00711222" w14:paraId="1E96C7C9" w14:textId="77777777" w:rsidTr="00B06046">
        <w:trPr>
          <w:trHeight w:val="567"/>
        </w:trPr>
        <w:tc>
          <w:tcPr>
            <w:tcW w:w="1271" w:type="dxa"/>
            <w:tcBorders>
              <w:top w:val="nil"/>
              <w:bottom w:val="nil"/>
            </w:tcBorders>
            <w:shd w:val="clear" w:color="auto" w:fill="FFFFFF" w:themeFill="background1"/>
          </w:tcPr>
          <w:p w14:paraId="65406199" w14:textId="77777777" w:rsidR="00EE1520" w:rsidRPr="00711222" w:rsidRDefault="00EE1520" w:rsidP="00EE1520">
            <w:pPr>
              <w:spacing w:before="40" w:after="40"/>
              <w:jc w:val="center"/>
              <w:rPr>
                <w:sz w:val="20"/>
              </w:rPr>
            </w:pPr>
            <w:r w:rsidRPr="00711222">
              <w:rPr>
                <w:sz w:val="20"/>
              </w:rPr>
              <w:lastRenderedPageBreak/>
              <w:t>12(b)</w:t>
            </w:r>
          </w:p>
          <w:p w14:paraId="71ED0CA9" w14:textId="77777777" w:rsidR="00EE1520" w:rsidRPr="00711222" w:rsidRDefault="00EE1520" w:rsidP="00EE1520">
            <w:pPr>
              <w:jc w:val="center"/>
              <w:rPr>
                <w:sz w:val="20"/>
              </w:rPr>
            </w:pPr>
          </w:p>
        </w:tc>
        <w:tc>
          <w:tcPr>
            <w:tcW w:w="3544" w:type="dxa"/>
            <w:tcBorders>
              <w:top w:val="dotted" w:sz="4" w:space="0" w:color="auto"/>
              <w:bottom w:val="dotted" w:sz="4" w:space="0" w:color="auto"/>
            </w:tcBorders>
            <w:shd w:val="clear" w:color="auto" w:fill="FFFFFF" w:themeFill="background1"/>
          </w:tcPr>
          <w:p w14:paraId="2E0BA6AF" w14:textId="77777777" w:rsidR="00EE1520" w:rsidRPr="00711222" w:rsidRDefault="00EE1520" w:rsidP="00EE1520">
            <w:pPr>
              <w:spacing w:before="40" w:after="40"/>
              <w:jc w:val="left"/>
              <w:rPr>
                <w:sz w:val="20"/>
                <w:szCs w:val="20"/>
              </w:rPr>
            </w:pPr>
            <w:r w:rsidRPr="00711222">
              <w:rPr>
                <w:sz w:val="20"/>
                <w:szCs w:val="20"/>
              </w:rPr>
              <w:t>Clearing-house mechanism and knowledge management</w:t>
            </w:r>
          </w:p>
        </w:tc>
        <w:tc>
          <w:tcPr>
            <w:tcW w:w="1984" w:type="dxa"/>
            <w:tcBorders>
              <w:top w:val="dotted" w:sz="4" w:space="0" w:color="auto"/>
              <w:bottom w:val="dotted" w:sz="4" w:space="0" w:color="auto"/>
            </w:tcBorders>
            <w:shd w:val="clear" w:color="auto" w:fill="FFFFFF" w:themeFill="background1"/>
          </w:tcPr>
          <w:p w14:paraId="100641A6" w14:textId="04182210" w:rsidR="00EE1520" w:rsidRPr="00711222" w:rsidRDefault="00EE1520" w:rsidP="00EE1520">
            <w:pPr>
              <w:spacing w:before="40" w:after="40"/>
              <w:jc w:val="left"/>
              <w:rPr>
                <w:sz w:val="20"/>
                <w:szCs w:val="20"/>
              </w:rPr>
            </w:pPr>
            <w:r w:rsidRPr="00711222">
              <w:rPr>
                <w:sz w:val="20"/>
                <w:szCs w:val="20"/>
              </w:rPr>
              <w:t>SBI</w:t>
            </w:r>
            <w:r w:rsidR="00BC7A0B" w:rsidRPr="00711222">
              <w:rPr>
                <w:sz w:val="20"/>
                <w:szCs w:val="20"/>
              </w:rPr>
              <w:t>/REC/</w:t>
            </w:r>
            <w:r w:rsidRPr="00711222">
              <w:rPr>
                <w:sz w:val="20"/>
                <w:szCs w:val="20"/>
              </w:rPr>
              <w:t>7/</w:t>
            </w:r>
            <w:r w:rsidR="00BC7A0B" w:rsidRPr="00711222">
              <w:rPr>
                <w:sz w:val="20"/>
                <w:szCs w:val="20"/>
              </w:rPr>
              <w:t>10</w:t>
            </w:r>
          </w:p>
        </w:tc>
        <w:tc>
          <w:tcPr>
            <w:tcW w:w="1276" w:type="dxa"/>
            <w:tcBorders>
              <w:top w:val="dotted" w:sz="4" w:space="0" w:color="auto"/>
              <w:bottom w:val="dotted" w:sz="4" w:space="0" w:color="auto"/>
            </w:tcBorders>
            <w:shd w:val="clear" w:color="auto" w:fill="FFFFFF" w:themeFill="background1"/>
          </w:tcPr>
          <w:p w14:paraId="682A9FF6" w14:textId="2604186F" w:rsidR="00EE1520" w:rsidRPr="00711222" w:rsidRDefault="00EE1520" w:rsidP="00B06046">
            <w:pPr>
              <w:spacing w:before="40" w:after="40"/>
              <w:jc w:val="center"/>
              <w:rPr>
                <w:rFonts w:eastAsia="Times New Roman"/>
              </w:rPr>
            </w:pPr>
            <w:r w:rsidRPr="00711222">
              <w:rPr>
                <w:rFonts w:eastAsia="Times New Roman"/>
              </w:rPr>
              <w:t>WG I</w:t>
            </w:r>
          </w:p>
        </w:tc>
        <w:tc>
          <w:tcPr>
            <w:tcW w:w="2126" w:type="dxa"/>
            <w:tcBorders>
              <w:top w:val="dotted" w:sz="4" w:space="0" w:color="auto"/>
              <w:bottom w:val="dotted" w:sz="4" w:space="0" w:color="auto"/>
            </w:tcBorders>
            <w:shd w:val="clear" w:color="auto" w:fill="FFFFFF" w:themeFill="background1"/>
          </w:tcPr>
          <w:p w14:paraId="5B112803" w14:textId="7F77A299" w:rsidR="00EE1520" w:rsidRPr="00711222" w:rsidRDefault="00EE1520" w:rsidP="00B06046">
            <w:pPr>
              <w:spacing w:before="40" w:after="40"/>
              <w:jc w:val="center"/>
              <w:rPr>
                <w:rFonts w:eastAsia="Times New Roman"/>
                <w:sz w:val="20"/>
                <w:szCs w:val="20"/>
              </w:rPr>
            </w:pPr>
            <w:r w:rsidRPr="00711222">
              <w:rPr>
                <w:rFonts w:eastAsia="Times New Roman"/>
                <w:sz w:val="20"/>
                <w:szCs w:val="20"/>
              </w:rPr>
              <w:t>N</w:t>
            </w:r>
          </w:p>
        </w:tc>
        <w:tc>
          <w:tcPr>
            <w:tcW w:w="1276" w:type="dxa"/>
            <w:tcBorders>
              <w:top w:val="dotted" w:sz="4" w:space="0" w:color="auto"/>
              <w:bottom w:val="dotted" w:sz="4" w:space="0" w:color="auto"/>
            </w:tcBorders>
            <w:shd w:val="clear" w:color="auto" w:fill="FFFFFF" w:themeFill="background1"/>
          </w:tcPr>
          <w:p w14:paraId="3C38E976" w14:textId="2BA5B414" w:rsidR="00EE1520" w:rsidRPr="00711222" w:rsidRDefault="00EE1520" w:rsidP="00B06046">
            <w:pPr>
              <w:spacing w:before="40" w:after="40"/>
              <w:jc w:val="center"/>
              <w:rPr>
                <w:rFonts w:eastAsia="Times New Roman"/>
                <w:sz w:val="20"/>
                <w:szCs w:val="20"/>
              </w:rPr>
            </w:pPr>
            <w:r w:rsidRPr="00711222">
              <w:rPr>
                <w:rFonts w:eastAsia="Times New Roman"/>
                <w:color w:val="000000" w:themeColor="text1"/>
                <w:sz w:val="20"/>
                <w:szCs w:val="20"/>
              </w:rPr>
              <w:t>Y</w:t>
            </w:r>
          </w:p>
        </w:tc>
        <w:tc>
          <w:tcPr>
            <w:tcW w:w="1985" w:type="dxa"/>
            <w:tcBorders>
              <w:top w:val="dotted" w:sz="4" w:space="0" w:color="auto"/>
              <w:bottom w:val="dotted" w:sz="4" w:space="0" w:color="auto"/>
            </w:tcBorders>
            <w:shd w:val="clear" w:color="auto" w:fill="FFFFFF" w:themeFill="background1"/>
          </w:tcPr>
          <w:p w14:paraId="6E611CB2" w14:textId="0EFA3DB5" w:rsidR="00EE1520" w:rsidRPr="00711222" w:rsidRDefault="00EE1520" w:rsidP="00B06046">
            <w:pPr>
              <w:spacing w:before="40" w:after="40"/>
              <w:jc w:val="center"/>
              <w:rPr>
                <w:rFonts w:eastAsia="Times New Roman"/>
                <w:sz w:val="20"/>
                <w:szCs w:val="20"/>
              </w:rPr>
            </w:pPr>
            <w:r w:rsidRPr="00711222">
              <w:rPr>
                <w:rFonts w:eastAsia="Times New Roman"/>
                <w:sz w:val="20"/>
                <w:szCs w:val="20"/>
              </w:rPr>
              <w:t>N</w:t>
            </w:r>
          </w:p>
        </w:tc>
      </w:tr>
      <w:tr w:rsidR="00EE1520" w:rsidRPr="00711222" w14:paraId="075B374F" w14:textId="77777777" w:rsidTr="00B06046">
        <w:trPr>
          <w:trHeight w:val="567"/>
        </w:trPr>
        <w:tc>
          <w:tcPr>
            <w:tcW w:w="1271" w:type="dxa"/>
            <w:tcBorders>
              <w:top w:val="nil"/>
              <w:bottom w:val="single" w:sz="4" w:space="0" w:color="auto"/>
            </w:tcBorders>
            <w:shd w:val="clear" w:color="auto" w:fill="FFFFFF" w:themeFill="background1"/>
          </w:tcPr>
          <w:p w14:paraId="197B2BE2" w14:textId="77777777" w:rsidR="00EE1520" w:rsidRPr="00711222" w:rsidRDefault="00EE1520" w:rsidP="00EE1520">
            <w:pPr>
              <w:spacing w:before="40" w:after="40"/>
              <w:jc w:val="center"/>
              <w:rPr>
                <w:sz w:val="20"/>
              </w:rPr>
            </w:pPr>
            <w:r w:rsidRPr="00711222">
              <w:rPr>
                <w:sz w:val="20"/>
              </w:rPr>
              <w:t>12(c)</w:t>
            </w:r>
          </w:p>
        </w:tc>
        <w:tc>
          <w:tcPr>
            <w:tcW w:w="3544" w:type="dxa"/>
            <w:tcBorders>
              <w:top w:val="dotted" w:sz="4" w:space="0" w:color="auto"/>
              <w:bottom w:val="single" w:sz="4" w:space="0" w:color="auto"/>
            </w:tcBorders>
            <w:shd w:val="clear" w:color="auto" w:fill="FFFFFF" w:themeFill="background1"/>
          </w:tcPr>
          <w:p w14:paraId="5E158A17" w14:textId="16A71A37" w:rsidR="00EE1520" w:rsidRPr="00711222" w:rsidRDefault="00EE1520" w:rsidP="00EE1520">
            <w:pPr>
              <w:spacing w:before="40" w:after="40"/>
              <w:jc w:val="left"/>
            </w:pPr>
            <w:r w:rsidRPr="00711222">
              <w:rPr>
                <w:sz w:val="20"/>
                <w:szCs w:val="20"/>
              </w:rPr>
              <w:t>Communication, education and public awareness</w:t>
            </w:r>
          </w:p>
          <w:p w14:paraId="254F49FB" w14:textId="43585C69" w:rsidR="00EE1520" w:rsidRPr="00711222" w:rsidRDefault="00EE1520" w:rsidP="00EE1520">
            <w:pPr>
              <w:spacing w:before="40" w:after="40"/>
              <w:jc w:val="left"/>
              <w:rPr>
                <w:rFonts w:eastAsia="Times New Roman"/>
                <w:sz w:val="20"/>
                <w:szCs w:val="20"/>
              </w:rPr>
            </w:pPr>
            <w:r w:rsidRPr="00711222">
              <w:br/>
            </w:r>
            <w:r w:rsidRPr="00711222">
              <w:br/>
            </w:r>
            <w:r w:rsidRPr="00711222">
              <w:br/>
            </w:r>
          </w:p>
        </w:tc>
        <w:tc>
          <w:tcPr>
            <w:tcW w:w="1984" w:type="dxa"/>
            <w:tcBorders>
              <w:top w:val="dotted" w:sz="4" w:space="0" w:color="auto"/>
              <w:bottom w:val="single" w:sz="4" w:space="0" w:color="auto"/>
            </w:tcBorders>
            <w:shd w:val="clear" w:color="auto" w:fill="FFFFFF" w:themeFill="background1"/>
          </w:tcPr>
          <w:p w14:paraId="6DD5E398" w14:textId="112908A6" w:rsidR="00EE1520" w:rsidRPr="00711222" w:rsidRDefault="00EE1520" w:rsidP="00EE1520">
            <w:pPr>
              <w:spacing w:before="40" w:after="40"/>
              <w:jc w:val="left"/>
              <w:rPr>
                <w:sz w:val="20"/>
                <w:szCs w:val="20"/>
              </w:rPr>
            </w:pPr>
            <w:r w:rsidRPr="00711222">
              <w:rPr>
                <w:sz w:val="20"/>
                <w:szCs w:val="20"/>
              </w:rPr>
              <w:t>SBI</w:t>
            </w:r>
            <w:r w:rsidR="00F86E12" w:rsidRPr="00711222">
              <w:rPr>
                <w:sz w:val="20"/>
                <w:szCs w:val="20"/>
              </w:rPr>
              <w:t>/REC/</w:t>
            </w:r>
            <w:r w:rsidRPr="00711222">
              <w:rPr>
                <w:sz w:val="20"/>
                <w:szCs w:val="20"/>
              </w:rPr>
              <w:t>7/</w:t>
            </w:r>
            <w:r w:rsidR="00F86E12" w:rsidRPr="00711222">
              <w:rPr>
                <w:sz w:val="20"/>
                <w:szCs w:val="20"/>
              </w:rPr>
              <w:t>12</w:t>
            </w:r>
          </w:p>
        </w:tc>
        <w:tc>
          <w:tcPr>
            <w:tcW w:w="1276" w:type="dxa"/>
            <w:tcBorders>
              <w:top w:val="dotted" w:sz="4" w:space="0" w:color="auto"/>
              <w:bottom w:val="single" w:sz="4" w:space="0" w:color="auto"/>
            </w:tcBorders>
            <w:shd w:val="clear" w:color="auto" w:fill="FFFFFF" w:themeFill="background1"/>
          </w:tcPr>
          <w:p w14:paraId="53D8CF8E" w14:textId="7FD7AAF7" w:rsidR="00EE1520" w:rsidRPr="00711222" w:rsidRDefault="00EE1520" w:rsidP="00EE1520">
            <w:pPr>
              <w:spacing w:before="40" w:after="40"/>
              <w:jc w:val="center"/>
              <w:rPr>
                <w:rFonts w:eastAsia="Times New Roman"/>
              </w:rPr>
            </w:pPr>
            <w:r w:rsidRPr="00711222">
              <w:rPr>
                <w:rFonts w:eastAsia="Times New Roman"/>
              </w:rPr>
              <w:t>WG I</w:t>
            </w:r>
          </w:p>
        </w:tc>
        <w:tc>
          <w:tcPr>
            <w:tcW w:w="2126" w:type="dxa"/>
            <w:tcBorders>
              <w:top w:val="dotted" w:sz="4" w:space="0" w:color="auto"/>
              <w:bottom w:val="single" w:sz="4" w:space="0" w:color="auto"/>
            </w:tcBorders>
            <w:shd w:val="clear" w:color="auto" w:fill="FFFFFF" w:themeFill="background1"/>
          </w:tcPr>
          <w:p w14:paraId="41892E03" w14:textId="73D1D4AC" w:rsidR="00EE1520" w:rsidRPr="00711222" w:rsidRDefault="00EE1520" w:rsidP="00EE1520">
            <w:pPr>
              <w:spacing w:before="40" w:after="40"/>
              <w:jc w:val="center"/>
              <w:rPr>
                <w:rFonts w:eastAsia="Times New Roman"/>
                <w:sz w:val="20"/>
                <w:szCs w:val="20"/>
              </w:rPr>
            </w:pPr>
            <w:r w:rsidRPr="00711222">
              <w:rPr>
                <w:rFonts w:eastAsia="Times New Roman"/>
                <w:sz w:val="20"/>
                <w:szCs w:val="20"/>
              </w:rPr>
              <w:t>N</w:t>
            </w:r>
          </w:p>
        </w:tc>
        <w:tc>
          <w:tcPr>
            <w:tcW w:w="1276" w:type="dxa"/>
            <w:tcBorders>
              <w:top w:val="dotted" w:sz="4" w:space="0" w:color="auto"/>
              <w:bottom w:val="single" w:sz="4" w:space="0" w:color="auto"/>
            </w:tcBorders>
            <w:shd w:val="clear" w:color="auto" w:fill="FFFFFF" w:themeFill="background1"/>
          </w:tcPr>
          <w:p w14:paraId="46B7033A" w14:textId="5DA8FFBB" w:rsidR="00EE1520" w:rsidRPr="00711222" w:rsidRDefault="00A776C9" w:rsidP="00EE1520">
            <w:pPr>
              <w:spacing w:before="40" w:after="40"/>
              <w:jc w:val="center"/>
              <w:rPr>
                <w:rFonts w:eastAsia="Times New Roman"/>
                <w:sz w:val="20"/>
                <w:szCs w:val="20"/>
              </w:rPr>
            </w:pPr>
            <w:r w:rsidRPr="00711222">
              <w:rPr>
                <w:rFonts w:eastAsia="Times New Roman"/>
                <w:sz w:val="20"/>
                <w:szCs w:val="20"/>
              </w:rPr>
              <w:t>Y</w:t>
            </w:r>
          </w:p>
        </w:tc>
        <w:tc>
          <w:tcPr>
            <w:tcW w:w="1985" w:type="dxa"/>
            <w:tcBorders>
              <w:top w:val="dotted" w:sz="4" w:space="0" w:color="auto"/>
              <w:bottom w:val="single" w:sz="4" w:space="0" w:color="auto"/>
            </w:tcBorders>
            <w:shd w:val="clear" w:color="auto" w:fill="FFFFFF" w:themeFill="background1"/>
          </w:tcPr>
          <w:p w14:paraId="7603B59D" w14:textId="376783E6" w:rsidR="00EE1520" w:rsidRPr="00711222" w:rsidRDefault="00A776C9" w:rsidP="00EE1520">
            <w:pPr>
              <w:spacing w:before="40" w:after="40"/>
              <w:jc w:val="center"/>
              <w:rPr>
                <w:rFonts w:eastAsia="Times New Roman"/>
                <w:sz w:val="20"/>
                <w:szCs w:val="20"/>
              </w:rPr>
            </w:pPr>
            <w:r w:rsidRPr="00711222">
              <w:rPr>
                <w:rFonts w:eastAsia="Times New Roman"/>
                <w:sz w:val="20"/>
                <w:szCs w:val="20"/>
              </w:rPr>
              <w:t>N</w:t>
            </w:r>
          </w:p>
        </w:tc>
      </w:tr>
      <w:tr w:rsidR="00EE1520" w:rsidRPr="00711222" w14:paraId="3A7604F2" w14:textId="77777777" w:rsidTr="00B06046">
        <w:trPr>
          <w:trHeight w:val="567"/>
        </w:trPr>
        <w:tc>
          <w:tcPr>
            <w:tcW w:w="1271" w:type="dxa"/>
            <w:tcBorders>
              <w:top w:val="single" w:sz="4" w:space="0" w:color="auto"/>
            </w:tcBorders>
            <w:shd w:val="clear" w:color="auto" w:fill="FFFFFF" w:themeFill="background1"/>
          </w:tcPr>
          <w:p w14:paraId="51657B22" w14:textId="77777777" w:rsidR="00EE1520" w:rsidRPr="00711222" w:rsidRDefault="00EE1520" w:rsidP="00EE1520">
            <w:pPr>
              <w:spacing w:before="40" w:after="40"/>
              <w:jc w:val="center"/>
              <w:rPr>
                <w:sz w:val="20"/>
              </w:rPr>
            </w:pPr>
            <w:r w:rsidRPr="00711222">
              <w:rPr>
                <w:sz w:val="20"/>
              </w:rPr>
              <w:t>13</w:t>
            </w:r>
          </w:p>
        </w:tc>
        <w:tc>
          <w:tcPr>
            <w:tcW w:w="3544" w:type="dxa"/>
            <w:tcBorders>
              <w:top w:val="single" w:sz="4" w:space="0" w:color="auto"/>
              <w:bottom w:val="single" w:sz="4" w:space="0" w:color="auto"/>
            </w:tcBorders>
            <w:shd w:val="clear" w:color="auto" w:fill="FFFFFF" w:themeFill="background1"/>
          </w:tcPr>
          <w:p w14:paraId="3D31B25A" w14:textId="77777777" w:rsidR="00EE1520" w:rsidRPr="00711222" w:rsidRDefault="00EE1520" w:rsidP="00EE1520">
            <w:pPr>
              <w:spacing w:before="40" w:after="40"/>
              <w:jc w:val="left"/>
              <w:rPr>
                <w:sz w:val="20"/>
                <w:szCs w:val="20"/>
              </w:rPr>
            </w:pPr>
            <w:r w:rsidRPr="00711222">
              <w:rPr>
                <w:sz w:val="20"/>
                <w:szCs w:val="20"/>
              </w:rPr>
              <w:t>Cooperation with other conventions and international organizations</w:t>
            </w:r>
          </w:p>
        </w:tc>
        <w:tc>
          <w:tcPr>
            <w:tcW w:w="1984" w:type="dxa"/>
            <w:tcBorders>
              <w:top w:val="single" w:sz="4" w:space="0" w:color="auto"/>
              <w:bottom w:val="single" w:sz="4" w:space="0" w:color="auto"/>
            </w:tcBorders>
            <w:shd w:val="clear" w:color="auto" w:fill="FFFFFF" w:themeFill="background1"/>
          </w:tcPr>
          <w:p w14:paraId="3693E8DC" w14:textId="6E3D752F" w:rsidR="00EE1520" w:rsidRPr="00711222" w:rsidRDefault="00EE1520" w:rsidP="00EE1520">
            <w:pPr>
              <w:spacing w:before="40" w:after="40"/>
              <w:jc w:val="left"/>
              <w:rPr>
                <w:sz w:val="20"/>
                <w:szCs w:val="20"/>
              </w:rPr>
            </w:pPr>
            <w:r w:rsidRPr="00711222">
              <w:rPr>
                <w:sz w:val="20"/>
                <w:szCs w:val="20"/>
              </w:rPr>
              <w:t>SBI</w:t>
            </w:r>
            <w:r w:rsidR="00F86E12" w:rsidRPr="00711222">
              <w:rPr>
                <w:sz w:val="20"/>
                <w:szCs w:val="20"/>
              </w:rPr>
              <w:t>/REC/</w:t>
            </w:r>
            <w:r w:rsidRPr="00711222">
              <w:rPr>
                <w:sz w:val="20"/>
                <w:szCs w:val="20"/>
              </w:rPr>
              <w:t>6/6</w:t>
            </w:r>
          </w:p>
        </w:tc>
        <w:tc>
          <w:tcPr>
            <w:tcW w:w="1276" w:type="dxa"/>
            <w:tcBorders>
              <w:top w:val="single" w:sz="4" w:space="0" w:color="auto"/>
              <w:bottom w:val="single" w:sz="4" w:space="0" w:color="auto"/>
            </w:tcBorders>
            <w:shd w:val="clear" w:color="auto" w:fill="FFFFFF" w:themeFill="background1"/>
          </w:tcPr>
          <w:p w14:paraId="2AB5475F" w14:textId="603BCA03" w:rsidR="00EE1520" w:rsidRPr="00711222" w:rsidRDefault="00EE1520" w:rsidP="00EE1520">
            <w:pPr>
              <w:spacing w:before="40" w:after="40"/>
              <w:jc w:val="center"/>
              <w:rPr>
                <w:rFonts w:eastAsia="Times New Roman"/>
              </w:rPr>
            </w:pPr>
            <w:r w:rsidRPr="00711222">
              <w:rPr>
                <w:rFonts w:eastAsia="Times New Roman"/>
              </w:rPr>
              <w:t>WG I</w:t>
            </w:r>
          </w:p>
        </w:tc>
        <w:tc>
          <w:tcPr>
            <w:tcW w:w="2126" w:type="dxa"/>
            <w:tcBorders>
              <w:top w:val="single" w:sz="4" w:space="0" w:color="auto"/>
              <w:bottom w:val="single" w:sz="4" w:space="0" w:color="auto"/>
            </w:tcBorders>
            <w:shd w:val="clear" w:color="auto" w:fill="FFFFFF" w:themeFill="background1"/>
          </w:tcPr>
          <w:p w14:paraId="6359024E" w14:textId="7D330E37" w:rsidR="00EE1520" w:rsidRPr="00711222" w:rsidRDefault="00EE1520" w:rsidP="00EE1520">
            <w:pPr>
              <w:spacing w:before="40" w:after="40"/>
              <w:jc w:val="center"/>
              <w:rPr>
                <w:rFonts w:eastAsia="Times New Roman"/>
                <w:sz w:val="20"/>
                <w:szCs w:val="20"/>
              </w:rPr>
            </w:pPr>
            <w:r w:rsidRPr="00711222">
              <w:rPr>
                <w:rFonts w:eastAsia="Times New Roman"/>
                <w:sz w:val="20"/>
                <w:szCs w:val="20"/>
              </w:rPr>
              <w:t>N</w:t>
            </w:r>
          </w:p>
        </w:tc>
        <w:tc>
          <w:tcPr>
            <w:tcW w:w="1276" w:type="dxa"/>
            <w:tcBorders>
              <w:top w:val="single" w:sz="4" w:space="0" w:color="auto"/>
              <w:bottom w:val="single" w:sz="4" w:space="0" w:color="auto"/>
            </w:tcBorders>
            <w:shd w:val="clear" w:color="auto" w:fill="FFFFFF" w:themeFill="background1"/>
          </w:tcPr>
          <w:p w14:paraId="68BA67FD" w14:textId="77777777" w:rsidR="00EE1520" w:rsidRPr="00711222" w:rsidRDefault="00EE1520" w:rsidP="00EE1520">
            <w:pPr>
              <w:spacing w:before="40" w:after="40"/>
              <w:jc w:val="center"/>
              <w:rPr>
                <w:rFonts w:eastAsia="Times New Roman"/>
                <w:sz w:val="20"/>
                <w:szCs w:val="20"/>
              </w:rPr>
            </w:pPr>
            <w:r w:rsidRPr="00711222">
              <w:rPr>
                <w:rFonts w:eastAsia="Times New Roman"/>
                <w:sz w:val="20"/>
                <w:szCs w:val="20"/>
              </w:rPr>
              <w:t>N</w:t>
            </w:r>
          </w:p>
        </w:tc>
        <w:tc>
          <w:tcPr>
            <w:tcW w:w="1985" w:type="dxa"/>
            <w:tcBorders>
              <w:top w:val="single" w:sz="4" w:space="0" w:color="auto"/>
              <w:bottom w:val="single" w:sz="4" w:space="0" w:color="auto"/>
            </w:tcBorders>
            <w:shd w:val="clear" w:color="auto" w:fill="FFFFFF" w:themeFill="background1"/>
          </w:tcPr>
          <w:p w14:paraId="52344633" w14:textId="77777777" w:rsidR="00EE1520" w:rsidRPr="00711222" w:rsidRDefault="00EE1520" w:rsidP="00EE1520">
            <w:pPr>
              <w:spacing w:before="40" w:after="40"/>
              <w:jc w:val="center"/>
              <w:rPr>
                <w:rFonts w:eastAsia="Times New Roman"/>
                <w:sz w:val="20"/>
                <w:szCs w:val="20"/>
              </w:rPr>
            </w:pPr>
            <w:r w:rsidRPr="00711222">
              <w:rPr>
                <w:rFonts w:eastAsia="Times New Roman"/>
                <w:sz w:val="20"/>
                <w:szCs w:val="20"/>
              </w:rPr>
              <w:t>Y</w:t>
            </w:r>
          </w:p>
        </w:tc>
      </w:tr>
      <w:tr w:rsidR="00EE1520" w:rsidRPr="00711222" w14:paraId="72A321E4" w14:textId="77777777" w:rsidTr="00B06046">
        <w:trPr>
          <w:trHeight w:val="567"/>
        </w:trPr>
        <w:tc>
          <w:tcPr>
            <w:tcW w:w="1271" w:type="dxa"/>
            <w:tcBorders>
              <w:bottom w:val="nil"/>
            </w:tcBorders>
            <w:shd w:val="clear" w:color="auto" w:fill="FFFFFF" w:themeFill="background1"/>
          </w:tcPr>
          <w:p w14:paraId="5CA87966" w14:textId="77777777" w:rsidR="00EE1520" w:rsidRPr="00711222" w:rsidRDefault="00EE1520" w:rsidP="00EE1520">
            <w:pPr>
              <w:spacing w:before="40" w:after="40"/>
              <w:jc w:val="center"/>
              <w:rPr>
                <w:sz w:val="20"/>
              </w:rPr>
            </w:pPr>
            <w:r w:rsidRPr="00711222">
              <w:rPr>
                <w:sz w:val="20"/>
              </w:rPr>
              <w:t>14</w:t>
            </w:r>
          </w:p>
        </w:tc>
        <w:tc>
          <w:tcPr>
            <w:tcW w:w="3544" w:type="dxa"/>
            <w:tcBorders>
              <w:bottom w:val="dotted" w:sz="4" w:space="0" w:color="auto"/>
            </w:tcBorders>
            <w:shd w:val="clear" w:color="auto" w:fill="E2EFD9" w:themeFill="accent6" w:themeFillTint="33"/>
          </w:tcPr>
          <w:p w14:paraId="464634D1" w14:textId="77777777" w:rsidR="00EE1520" w:rsidRPr="00711222" w:rsidRDefault="00EE1520" w:rsidP="00EE1520">
            <w:pPr>
              <w:spacing w:before="40" w:after="40"/>
              <w:jc w:val="left"/>
              <w:rPr>
                <w:sz w:val="20"/>
                <w:szCs w:val="20"/>
              </w:rPr>
            </w:pPr>
            <w:r w:rsidRPr="00711222">
              <w:rPr>
                <w:sz w:val="20"/>
                <w:szCs w:val="20"/>
              </w:rPr>
              <w:t>Mainstreaming of biodiversity and engagement with subnational governments</w:t>
            </w:r>
          </w:p>
        </w:tc>
        <w:tc>
          <w:tcPr>
            <w:tcW w:w="1984" w:type="dxa"/>
            <w:tcBorders>
              <w:bottom w:val="dotted" w:sz="4" w:space="0" w:color="auto"/>
            </w:tcBorders>
            <w:shd w:val="clear" w:color="auto" w:fill="E2EFD9" w:themeFill="accent6" w:themeFillTint="33"/>
          </w:tcPr>
          <w:p w14:paraId="0E650BF2" w14:textId="77777777" w:rsidR="00EE1520" w:rsidRPr="00711222" w:rsidRDefault="00EE1520" w:rsidP="00EE1520">
            <w:pPr>
              <w:spacing w:before="40" w:after="40"/>
              <w:jc w:val="left"/>
              <w:rPr>
                <w:sz w:val="20"/>
                <w:szCs w:val="20"/>
                <w:highlight w:val="lightGray"/>
              </w:rPr>
            </w:pPr>
          </w:p>
        </w:tc>
        <w:tc>
          <w:tcPr>
            <w:tcW w:w="1276" w:type="dxa"/>
            <w:tcBorders>
              <w:bottom w:val="dotted" w:sz="4" w:space="0" w:color="auto"/>
            </w:tcBorders>
            <w:shd w:val="clear" w:color="auto" w:fill="E2EFD9" w:themeFill="accent6" w:themeFillTint="33"/>
          </w:tcPr>
          <w:p w14:paraId="0B2D15F9" w14:textId="2D3605A9" w:rsidR="00EE1520" w:rsidRPr="00711222" w:rsidRDefault="00EE1520" w:rsidP="00B06046">
            <w:pPr>
              <w:spacing w:before="40" w:after="40"/>
              <w:jc w:val="center"/>
              <w:rPr>
                <w:rFonts w:eastAsia="Times New Roman"/>
                <w:highlight w:val="lightGray"/>
              </w:rPr>
            </w:pPr>
            <w:r w:rsidRPr="00711222">
              <w:rPr>
                <w:rFonts w:eastAsia="Times New Roman"/>
              </w:rPr>
              <w:t>WG I</w:t>
            </w:r>
          </w:p>
        </w:tc>
        <w:tc>
          <w:tcPr>
            <w:tcW w:w="2126" w:type="dxa"/>
            <w:tcBorders>
              <w:bottom w:val="dotted" w:sz="4" w:space="0" w:color="auto"/>
            </w:tcBorders>
            <w:shd w:val="clear" w:color="auto" w:fill="E2EFD9" w:themeFill="accent6" w:themeFillTint="33"/>
          </w:tcPr>
          <w:p w14:paraId="55880A78" w14:textId="384005D9" w:rsidR="00EE1520" w:rsidRPr="00711222" w:rsidRDefault="00EE1520" w:rsidP="00EE1520">
            <w:pPr>
              <w:spacing w:before="40" w:after="40"/>
              <w:jc w:val="left"/>
              <w:rPr>
                <w:rFonts w:eastAsia="Times New Roman"/>
                <w:sz w:val="20"/>
                <w:szCs w:val="20"/>
                <w:highlight w:val="lightGray"/>
              </w:rPr>
            </w:pPr>
          </w:p>
        </w:tc>
        <w:tc>
          <w:tcPr>
            <w:tcW w:w="1276" w:type="dxa"/>
            <w:tcBorders>
              <w:bottom w:val="dotted" w:sz="4" w:space="0" w:color="auto"/>
            </w:tcBorders>
            <w:shd w:val="clear" w:color="auto" w:fill="E2EFD9" w:themeFill="accent6" w:themeFillTint="33"/>
          </w:tcPr>
          <w:p w14:paraId="5F068957" w14:textId="77777777" w:rsidR="00EE1520" w:rsidRPr="00711222" w:rsidRDefault="00EE1520" w:rsidP="00EE1520">
            <w:pPr>
              <w:spacing w:before="40" w:after="40"/>
              <w:jc w:val="left"/>
              <w:rPr>
                <w:rFonts w:eastAsia="Times New Roman"/>
                <w:sz w:val="20"/>
                <w:szCs w:val="20"/>
                <w:highlight w:val="lightGray"/>
              </w:rPr>
            </w:pPr>
          </w:p>
        </w:tc>
        <w:tc>
          <w:tcPr>
            <w:tcW w:w="1985" w:type="dxa"/>
            <w:tcBorders>
              <w:bottom w:val="dotted" w:sz="4" w:space="0" w:color="auto"/>
            </w:tcBorders>
            <w:shd w:val="clear" w:color="auto" w:fill="E2EFD9" w:themeFill="accent6" w:themeFillTint="33"/>
          </w:tcPr>
          <w:p w14:paraId="18CFB017" w14:textId="77777777" w:rsidR="00EE1520" w:rsidRPr="00711222" w:rsidRDefault="00EE1520" w:rsidP="00EE1520">
            <w:pPr>
              <w:spacing w:before="40" w:after="40"/>
              <w:jc w:val="left"/>
              <w:rPr>
                <w:rFonts w:eastAsia="Times New Roman"/>
                <w:sz w:val="20"/>
                <w:szCs w:val="20"/>
                <w:highlight w:val="lightGray"/>
              </w:rPr>
            </w:pPr>
          </w:p>
        </w:tc>
      </w:tr>
      <w:tr w:rsidR="00EE1520" w:rsidRPr="00711222" w14:paraId="20708DC7" w14:textId="77777777" w:rsidTr="00B06046">
        <w:trPr>
          <w:trHeight w:val="567"/>
        </w:trPr>
        <w:tc>
          <w:tcPr>
            <w:tcW w:w="1271" w:type="dxa"/>
            <w:tcBorders>
              <w:top w:val="nil"/>
              <w:bottom w:val="nil"/>
            </w:tcBorders>
            <w:shd w:val="clear" w:color="auto" w:fill="FFFFFF" w:themeFill="background1"/>
          </w:tcPr>
          <w:p w14:paraId="7758293A" w14:textId="77777777" w:rsidR="00EE1520" w:rsidRPr="00711222" w:rsidRDefault="00EE1520" w:rsidP="00EE1520">
            <w:pPr>
              <w:spacing w:before="40" w:after="40"/>
              <w:jc w:val="center"/>
              <w:rPr>
                <w:sz w:val="20"/>
              </w:rPr>
            </w:pPr>
            <w:r w:rsidRPr="00711222">
              <w:rPr>
                <w:sz w:val="20"/>
              </w:rPr>
              <w:t>14(a)</w:t>
            </w:r>
          </w:p>
        </w:tc>
        <w:tc>
          <w:tcPr>
            <w:tcW w:w="3544" w:type="dxa"/>
            <w:tcBorders>
              <w:top w:val="dotted" w:sz="4" w:space="0" w:color="auto"/>
              <w:bottom w:val="dotted" w:sz="4" w:space="0" w:color="auto"/>
            </w:tcBorders>
            <w:shd w:val="clear" w:color="auto" w:fill="FFFFFF" w:themeFill="background1"/>
          </w:tcPr>
          <w:p w14:paraId="0C328A96" w14:textId="77777777" w:rsidR="00EE1520" w:rsidRPr="00711222" w:rsidRDefault="00EE1520" w:rsidP="00EE1520">
            <w:pPr>
              <w:spacing w:before="40" w:after="40"/>
              <w:jc w:val="left"/>
              <w:rPr>
                <w:sz w:val="20"/>
                <w:szCs w:val="20"/>
              </w:rPr>
            </w:pPr>
            <w:r w:rsidRPr="00711222">
              <w:rPr>
                <w:sz w:val="20"/>
                <w:szCs w:val="20"/>
              </w:rPr>
              <w:t>Mainstreaming of biodiversity within and across sectors</w:t>
            </w:r>
          </w:p>
        </w:tc>
        <w:tc>
          <w:tcPr>
            <w:tcW w:w="1984" w:type="dxa"/>
            <w:tcBorders>
              <w:top w:val="dotted" w:sz="4" w:space="0" w:color="auto"/>
              <w:bottom w:val="dotted" w:sz="4" w:space="0" w:color="auto"/>
            </w:tcBorders>
            <w:shd w:val="clear" w:color="auto" w:fill="FFFFFF" w:themeFill="background1"/>
          </w:tcPr>
          <w:p w14:paraId="09FB615B" w14:textId="2280FEAE" w:rsidR="00EE1520" w:rsidRPr="00711222" w:rsidRDefault="00EE1520" w:rsidP="00EE1520">
            <w:pPr>
              <w:spacing w:before="40" w:after="40"/>
              <w:jc w:val="left"/>
              <w:rPr>
                <w:sz w:val="20"/>
                <w:szCs w:val="20"/>
              </w:rPr>
            </w:pPr>
            <w:r w:rsidRPr="00711222">
              <w:rPr>
                <w:sz w:val="20"/>
                <w:szCs w:val="20"/>
              </w:rPr>
              <w:t>SBI</w:t>
            </w:r>
            <w:r w:rsidR="00F86E12" w:rsidRPr="00711222">
              <w:rPr>
                <w:sz w:val="20"/>
                <w:szCs w:val="20"/>
              </w:rPr>
              <w:t>/REC/</w:t>
            </w:r>
            <w:r w:rsidRPr="00711222">
              <w:rPr>
                <w:sz w:val="20"/>
                <w:szCs w:val="20"/>
              </w:rPr>
              <w:t>7/</w:t>
            </w:r>
            <w:r w:rsidR="00F86E12" w:rsidRPr="00711222">
              <w:rPr>
                <w:sz w:val="20"/>
                <w:szCs w:val="20"/>
              </w:rPr>
              <w:t>11</w:t>
            </w:r>
          </w:p>
        </w:tc>
        <w:tc>
          <w:tcPr>
            <w:tcW w:w="1276" w:type="dxa"/>
            <w:tcBorders>
              <w:top w:val="dotted" w:sz="4" w:space="0" w:color="auto"/>
              <w:bottom w:val="dotted" w:sz="4" w:space="0" w:color="auto"/>
            </w:tcBorders>
            <w:shd w:val="clear" w:color="auto" w:fill="FFFFFF" w:themeFill="background1"/>
          </w:tcPr>
          <w:p w14:paraId="7865DE8D" w14:textId="5E0B11B0" w:rsidR="00EE1520" w:rsidRPr="00711222" w:rsidRDefault="00EE1520" w:rsidP="00B06046">
            <w:pPr>
              <w:spacing w:before="40" w:after="40"/>
              <w:jc w:val="center"/>
              <w:rPr>
                <w:rFonts w:eastAsia="Times New Roman"/>
                <w:highlight w:val="lightGray"/>
              </w:rPr>
            </w:pPr>
            <w:r w:rsidRPr="00711222">
              <w:rPr>
                <w:rFonts w:eastAsia="Times New Roman"/>
              </w:rPr>
              <w:t>WG I</w:t>
            </w:r>
          </w:p>
        </w:tc>
        <w:tc>
          <w:tcPr>
            <w:tcW w:w="2126" w:type="dxa"/>
            <w:tcBorders>
              <w:top w:val="dotted" w:sz="4" w:space="0" w:color="auto"/>
              <w:bottom w:val="dotted" w:sz="4" w:space="0" w:color="auto"/>
            </w:tcBorders>
            <w:shd w:val="clear" w:color="auto" w:fill="FFFFFF" w:themeFill="background1"/>
          </w:tcPr>
          <w:p w14:paraId="0BD290C4" w14:textId="327B3638" w:rsidR="00EE1520" w:rsidRPr="00711222" w:rsidRDefault="00587372" w:rsidP="00B06046">
            <w:pPr>
              <w:spacing w:before="40" w:after="40"/>
              <w:jc w:val="center"/>
              <w:rPr>
                <w:rFonts w:eastAsia="Times New Roman"/>
                <w:sz w:val="20"/>
                <w:szCs w:val="20"/>
              </w:rPr>
            </w:pPr>
            <w:r w:rsidRPr="00711222">
              <w:rPr>
                <w:rFonts w:eastAsia="Times New Roman"/>
                <w:sz w:val="20"/>
                <w:szCs w:val="20"/>
              </w:rPr>
              <w:t>N</w:t>
            </w:r>
          </w:p>
        </w:tc>
        <w:tc>
          <w:tcPr>
            <w:tcW w:w="1276" w:type="dxa"/>
            <w:tcBorders>
              <w:top w:val="dotted" w:sz="4" w:space="0" w:color="auto"/>
              <w:bottom w:val="dotted" w:sz="4" w:space="0" w:color="auto"/>
            </w:tcBorders>
            <w:shd w:val="clear" w:color="auto" w:fill="FFFFFF" w:themeFill="background1"/>
          </w:tcPr>
          <w:p w14:paraId="2808653A" w14:textId="7E038562" w:rsidR="00EE1520" w:rsidRPr="00711222" w:rsidRDefault="00587372" w:rsidP="00B06046">
            <w:pPr>
              <w:spacing w:before="40" w:after="40"/>
              <w:jc w:val="center"/>
              <w:rPr>
                <w:rFonts w:eastAsia="Times New Roman"/>
                <w:sz w:val="20"/>
                <w:szCs w:val="20"/>
              </w:rPr>
            </w:pPr>
            <w:r w:rsidRPr="00711222">
              <w:rPr>
                <w:rFonts w:eastAsia="Times New Roman"/>
                <w:sz w:val="20"/>
                <w:szCs w:val="20"/>
              </w:rPr>
              <w:t>N</w:t>
            </w:r>
          </w:p>
        </w:tc>
        <w:tc>
          <w:tcPr>
            <w:tcW w:w="1985" w:type="dxa"/>
            <w:tcBorders>
              <w:top w:val="dotted" w:sz="4" w:space="0" w:color="auto"/>
              <w:bottom w:val="dotted" w:sz="4" w:space="0" w:color="auto"/>
            </w:tcBorders>
            <w:shd w:val="clear" w:color="auto" w:fill="FFFFFF" w:themeFill="background1"/>
          </w:tcPr>
          <w:p w14:paraId="65203A7C" w14:textId="0DB0C2FB" w:rsidR="00EE1520" w:rsidRPr="00711222" w:rsidRDefault="00587372" w:rsidP="00B06046">
            <w:pPr>
              <w:spacing w:before="40" w:after="40"/>
              <w:jc w:val="center"/>
              <w:rPr>
                <w:rFonts w:eastAsia="Times New Roman"/>
                <w:sz w:val="20"/>
                <w:szCs w:val="20"/>
              </w:rPr>
            </w:pPr>
            <w:r w:rsidRPr="00711222">
              <w:rPr>
                <w:rFonts w:eastAsia="Times New Roman"/>
                <w:sz w:val="20"/>
                <w:szCs w:val="20"/>
              </w:rPr>
              <w:t>Y</w:t>
            </w:r>
          </w:p>
        </w:tc>
      </w:tr>
      <w:tr w:rsidR="00EE1520" w:rsidRPr="00711222" w14:paraId="643F65B1" w14:textId="77777777" w:rsidTr="00B06046">
        <w:trPr>
          <w:trHeight w:val="567"/>
        </w:trPr>
        <w:tc>
          <w:tcPr>
            <w:tcW w:w="1271" w:type="dxa"/>
            <w:tcBorders>
              <w:top w:val="nil"/>
              <w:bottom w:val="single" w:sz="4" w:space="0" w:color="auto"/>
            </w:tcBorders>
            <w:shd w:val="clear" w:color="auto" w:fill="FFFFFF" w:themeFill="background1"/>
          </w:tcPr>
          <w:p w14:paraId="18FBBFE5" w14:textId="77777777" w:rsidR="00EE1520" w:rsidRPr="00711222" w:rsidRDefault="00EE1520" w:rsidP="00EE1520">
            <w:pPr>
              <w:spacing w:before="40" w:after="40"/>
              <w:jc w:val="center"/>
              <w:rPr>
                <w:sz w:val="20"/>
              </w:rPr>
            </w:pPr>
            <w:r w:rsidRPr="00711222">
              <w:rPr>
                <w:sz w:val="20"/>
              </w:rPr>
              <w:t>14(b)</w:t>
            </w:r>
          </w:p>
        </w:tc>
        <w:tc>
          <w:tcPr>
            <w:tcW w:w="3544" w:type="dxa"/>
            <w:tcBorders>
              <w:top w:val="dotted" w:sz="4" w:space="0" w:color="auto"/>
              <w:bottom w:val="single" w:sz="4" w:space="0" w:color="auto"/>
            </w:tcBorders>
            <w:shd w:val="clear" w:color="auto" w:fill="FFFFFF" w:themeFill="background1"/>
          </w:tcPr>
          <w:p w14:paraId="0CFD7B4D" w14:textId="77777777" w:rsidR="00EE1520" w:rsidRPr="00711222" w:rsidRDefault="00EE1520" w:rsidP="00EE1520">
            <w:pPr>
              <w:spacing w:before="40" w:after="40"/>
              <w:jc w:val="left"/>
              <w:rPr>
                <w:sz w:val="20"/>
                <w:szCs w:val="20"/>
              </w:rPr>
            </w:pPr>
            <w:r w:rsidRPr="00711222">
              <w:rPr>
                <w:sz w:val="20"/>
                <w:szCs w:val="20"/>
              </w:rPr>
              <w:t>Engagement with subnational governments, cities and other local authorities to enhance implementation of the framework</w:t>
            </w:r>
          </w:p>
        </w:tc>
        <w:tc>
          <w:tcPr>
            <w:tcW w:w="1984" w:type="dxa"/>
            <w:tcBorders>
              <w:top w:val="dotted" w:sz="4" w:space="0" w:color="auto"/>
              <w:bottom w:val="single" w:sz="4" w:space="0" w:color="auto"/>
            </w:tcBorders>
            <w:shd w:val="clear" w:color="auto" w:fill="FFFFFF" w:themeFill="background1"/>
          </w:tcPr>
          <w:p w14:paraId="736FFAE8" w14:textId="0F96A04B" w:rsidR="00EE1520" w:rsidRPr="00711222" w:rsidRDefault="00EE1520" w:rsidP="00EE1520">
            <w:pPr>
              <w:spacing w:before="40" w:after="40"/>
              <w:jc w:val="left"/>
              <w:rPr>
                <w:sz w:val="20"/>
                <w:szCs w:val="20"/>
              </w:rPr>
            </w:pPr>
            <w:r w:rsidRPr="00711222">
              <w:rPr>
                <w:sz w:val="20"/>
                <w:szCs w:val="20"/>
              </w:rPr>
              <w:t>SBI</w:t>
            </w:r>
            <w:r w:rsidR="00F86E12" w:rsidRPr="00711222">
              <w:rPr>
                <w:sz w:val="20"/>
                <w:szCs w:val="20"/>
              </w:rPr>
              <w:t>/</w:t>
            </w:r>
            <w:r w:rsidR="00B733CE" w:rsidRPr="00711222">
              <w:rPr>
                <w:sz w:val="20"/>
                <w:szCs w:val="20"/>
              </w:rPr>
              <w:t>REC/</w:t>
            </w:r>
            <w:r w:rsidRPr="00711222">
              <w:rPr>
                <w:sz w:val="20"/>
                <w:szCs w:val="20"/>
              </w:rPr>
              <w:t>7/</w:t>
            </w:r>
            <w:r w:rsidR="00B733CE" w:rsidRPr="00711222">
              <w:rPr>
                <w:sz w:val="20"/>
                <w:szCs w:val="20"/>
              </w:rPr>
              <w:t>8</w:t>
            </w:r>
          </w:p>
        </w:tc>
        <w:tc>
          <w:tcPr>
            <w:tcW w:w="1276" w:type="dxa"/>
            <w:tcBorders>
              <w:top w:val="dotted" w:sz="4" w:space="0" w:color="auto"/>
              <w:bottom w:val="single" w:sz="4" w:space="0" w:color="auto"/>
            </w:tcBorders>
            <w:shd w:val="clear" w:color="auto" w:fill="FFFFFF" w:themeFill="background1"/>
          </w:tcPr>
          <w:p w14:paraId="464C44B4" w14:textId="3249CE20" w:rsidR="00EE1520" w:rsidRPr="00711222" w:rsidRDefault="00EE1520" w:rsidP="00B06046">
            <w:pPr>
              <w:spacing w:before="40" w:after="40"/>
              <w:jc w:val="center"/>
              <w:rPr>
                <w:rFonts w:eastAsia="Times New Roman"/>
                <w:highlight w:val="lightGray"/>
              </w:rPr>
            </w:pPr>
            <w:r w:rsidRPr="00711222">
              <w:rPr>
                <w:rFonts w:eastAsia="Times New Roman"/>
              </w:rPr>
              <w:t>WG I</w:t>
            </w:r>
          </w:p>
        </w:tc>
        <w:tc>
          <w:tcPr>
            <w:tcW w:w="2126" w:type="dxa"/>
            <w:tcBorders>
              <w:top w:val="dotted" w:sz="4" w:space="0" w:color="auto"/>
              <w:bottom w:val="single" w:sz="4" w:space="0" w:color="auto"/>
            </w:tcBorders>
            <w:shd w:val="clear" w:color="auto" w:fill="FFFFFF" w:themeFill="background1"/>
          </w:tcPr>
          <w:p w14:paraId="29F9907E" w14:textId="1D5A421E" w:rsidR="00EE1520" w:rsidRPr="00711222" w:rsidRDefault="00587372" w:rsidP="00B06046">
            <w:pPr>
              <w:spacing w:before="40" w:after="40"/>
              <w:jc w:val="center"/>
              <w:rPr>
                <w:rFonts w:eastAsia="Times New Roman"/>
                <w:sz w:val="20"/>
                <w:szCs w:val="20"/>
              </w:rPr>
            </w:pPr>
            <w:r w:rsidRPr="00711222">
              <w:rPr>
                <w:rFonts w:eastAsia="Times New Roman"/>
                <w:sz w:val="20"/>
                <w:szCs w:val="20"/>
              </w:rPr>
              <w:t>N</w:t>
            </w:r>
          </w:p>
        </w:tc>
        <w:tc>
          <w:tcPr>
            <w:tcW w:w="1276" w:type="dxa"/>
            <w:tcBorders>
              <w:top w:val="dotted" w:sz="4" w:space="0" w:color="auto"/>
              <w:bottom w:val="single" w:sz="4" w:space="0" w:color="auto"/>
            </w:tcBorders>
            <w:shd w:val="clear" w:color="auto" w:fill="FFFFFF" w:themeFill="background1"/>
          </w:tcPr>
          <w:p w14:paraId="6628EF23" w14:textId="0B5DF6F9" w:rsidR="00EE1520" w:rsidRPr="00711222" w:rsidRDefault="00587372" w:rsidP="00B06046">
            <w:pPr>
              <w:spacing w:before="40" w:after="40"/>
              <w:jc w:val="center"/>
              <w:rPr>
                <w:rFonts w:eastAsia="Times New Roman"/>
                <w:sz w:val="20"/>
                <w:szCs w:val="20"/>
              </w:rPr>
            </w:pPr>
            <w:r w:rsidRPr="00711222">
              <w:rPr>
                <w:rFonts w:eastAsia="Times New Roman"/>
                <w:sz w:val="20"/>
                <w:szCs w:val="20"/>
              </w:rPr>
              <w:t>Y</w:t>
            </w:r>
          </w:p>
        </w:tc>
        <w:tc>
          <w:tcPr>
            <w:tcW w:w="1985" w:type="dxa"/>
            <w:tcBorders>
              <w:top w:val="dotted" w:sz="4" w:space="0" w:color="auto"/>
              <w:bottom w:val="single" w:sz="4" w:space="0" w:color="auto"/>
            </w:tcBorders>
            <w:shd w:val="clear" w:color="auto" w:fill="FFFFFF" w:themeFill="background1"/>
          </w:tcPr>
          <w:p w14:paraId="4B6B08DA" w14:textId="29EF38AD" w:rsidR="00EE1520" w:rsidRPr="00711222" w:rsidRDefault="008660E6" w:rsidP="00B06046">
            <w:pPr>
              <w:spacing w:before="40" w:after="40"/>
              <w:jc w:val="center"/>
              <w:rPr>
                <w:rFonts w:eastAsia="Times New Roman"/>
                <w:sz w:val="20"/>
                <w:szCs w:val="20"/>
              </w:rPr>
            </w:pPr>
            <w:r w:rsidRPr="00711222">
              <w:rPr>
                <w:rFonts w:eastAsia="Times New Roman"/>
                <w:sz w:val="20"/>
                <w:szCs w:val="20"/>
              </w:rPr>
              <w:t>N</w:t>
            </w:r>
          </w:p>
        </w:tc>
      </w:tr>
      <w:tr w:rsidR="00EE1520" w:rsidRPr="00711222" w14:paraId="65ED6AEB" w14:textId="77777777" w:rsidTr="00B06046">
        <w:trPr>
          <w:trHeight w:val="567"/>
        </w:trPr>
        <w:tc>
          <w:tcPr>
            <w:tcW w:w="1271" w:type="dxa"/>
            <w:tcBorders>
              <w:top w:val="single" w:sz="4" w:space="0" w:color="auto"/>
              <w:bottom w:val="single" w:sz="4" w:space="0" w:color="auto"/>
            </w:tcBorders>
            <w:shd w:val="clear" w:color="auto" w:fill="FFFFFF" w:themeFill="background1"/>
          </w:tcPr>
          <w:p w14:paraId="6F2D109D" w14:textId="77777777" w:rsidR="00EE1520" w:rsidRPr="00711222" w:rsidRDefault="00EE1520" w:rsidP="00EE1520">
            <w:pPr>
              <w:spacing w:before="40" w:after="40"/>
              <w:jc w:val="center"/>
              <w:rPr>
                <w:sz w:val="20"/>
              </w:rPr>
            </w:pPr>
            <w:r w:rsidRPr="00711222">
              <w:rPr>
                <w:sz w:val="20"/>
              </w:rPr>
              <w:t>15</w:t>
            </w:r>
          </w:p>
        </w:tc>
        <w:tc>
          <w:tcPr>
            <w:tcW w:w="3544" w:type="dxa"/>
            <w:tcBorders>
              <w:top w:val="single" w:sz="4" w:space="0" w:color="auto"/>
              <w:bottom w:val="single" w:sz="4" w:space="0" w:color="auto"/>
            </w:tcBorders>
            <w:shd w:val="clear" w:color="auto" w:fill="FFFFFF" w:themeFill="background1"/>
          </w:tcPr>
          <w:p w14:paraId="2EE344A8" w14:textId="77777777" w:rsidR="00EE1520" w:rsidRPr="00711222" w:rsidRDefault="00EE1520" w:rsidP="00EE1520">
            <w:pPr>
              <w:spacing w:before="40" w:after="40"/>
              <w:jc w:val="left"/>
              <w:rPr>
                <w:sz w:val="20"/>
              </w:rPr>
            </w:pPr>
            <w:r w:rsidRPr="00711222">
              <w:rPr>
                <w:sz w:val="20"/>
              </w:rPr>
              <w:t>Gender Plan of Action</w:t>
            </w:r>
          </w:p>
        </w:tc>
        <w:tc>
          <w:tcPr>
            <w:tcW w:w="1984" w:type="dxa"/>
            <w:tcBorders>
              <w:top w:val="single" w:sz="4" w:space="0" w:color="auto"/>
              <w:bottom w:val="single" w:sz="4" w:space="0" w:color="auto"/>
            </w:tcBorders>
            <w:shd w:val="clear" w:color="auto" w:fill="FFFFFF" w:themeFill="background1"/>
          </w:tcPr>
          <w:p w14:paraId="5FCDB0FA" w14:textId="20900DCD" w:rsidR="00EE1520" w:rsidRPr="00711222" w:rsidRDefault="00EE1520" w:rsidP="00EE1520">
            <w:pPr>
              <w:spacing w:before="40" w:after="40"/>
              <w:jc w:val="left"/>
              <w:rPr>
                <w:sz w:val="20"/>
              </w:rPr>
            </w:pPr>
            <w:r w:rsidRPr="00711222">
              <w:rPr>
                <w:sz w:val="20"/>
              </w:rPr>
              <w:t>SBI</w:t>
            </w:r>
            <w:r w:rsidR="00B733CE" w:rsidRPr="00711222">
              <w:rPr>
                <w:sz w:val="20"/>
              </w:rPr>
              <w:t>/REC/</w:t>
            </w:r>
            <w:r w:rsidRPr="00711222">
              <w:rPr>
                <w:sz w:val="20"/>
              </w:rPr>
              <w:t>6/4</w:t>
            </w:r>
          </w:p>
        </w:tc>
        <w:tc>
          <w:tcPr>
            <w:tcW w:w="1276" w:type="dxa"/>
            <w:tcBorders>
              <w:top w:val="single" w:sz="4" w:space="0" w:color="auto"/>
              <w:bottom w:val="single" w:sz="4" w:space="0" w:color="auto"/>
            </w:tcBorders>
            <w:shd w:val="clear" w:color="auto" w:fill="FFFFFF" w:themeFill="background1"/>
          </w:tcPr>
          <w:p w14:paraId="743F40A2" w14:textId="2F10071E" w:rsidR="00EE1520" w:rsidRPr="00711222" w:rsidRDefault="00EE1520" w:rsidP="00EE1520">
            <w:pPr>
              <w:spacing w:before="40" w:after="40"/>
              <w:jc w:val="center"/>
              <w:rPr>
                <w:rFonts w:eastAsia="Times New Roman"/>
              </w:rPr>
            </w:pPr>
            <w:r w:rsidRPr="00711222">
              <w:rPr>
                <w:rFonts w:eastAsia="Times New Roman"/>
              </w:rPr>
              <w:t>WG I</w:t>
            </w:r>
          </w:p>
        </w:tc>
        <w:tc>
          <w:tcPr>
            <w:tcW w:w="2126" w:type="dxa"/>
            <w:tcBorders>
              <w:top w:val="single" w:sz="4" w:space="0" w:color="auto"/>
              <w:bottom w:val="single" w:sz="4" w:space="0" w:color="auto"/>
            </w:tcBorders>
            <w:shd w:val="clear" w:color="auto" w:fill="FFFFFF" w:themeFill="background1"/>
          </w:tcPr>
          <w:p w14:paraId="710B5FC0" w14:textId="345321AA" w:rsidR="00EE1520" w:rsidRPr="00711222" w:rsidRDefault="00EE1520" w:rsidP="00EE1520">
            <w:pPr>
              <w:spacing w:before="40" w:after="40"/>
              <w:jc w:val="center"/>
              <w:rPr>
                <w:rFonts w:eastAsia="Times New Roman"/>
                <w:sz w:val="20"/>
                <w:szCs w:val="20"/>
              </w:rPr>
            </w:pPr>
            <w:r w:rsidRPr="00711222">
              <w:rPr>
                <w:rFonts w:eastAsia="Times New Roman"/>
                <w:sz w:val="20"/>
                <w:szCs w:val="20"/>
              </w:rPr>
              <w:t>N</w:t>
            </w:r>
          </w:p>
        </w:tc>
        <w:tc>
          <w:tcPr>
            <w:tcW w:w="1276" w:type="dxa"/>
            <w:tcBorders>
              <w:top w:val="single" w:sz="4" w:space="0" w:color="auto"/>
              <w:bottom w:val="single" w:sz="4" w:space="0" w:color="auto"/>
            </w:tcBorders>
            <w:shd w:val="clear" w:color="auto" w:fill="FFFFFF" w:themeFill="background1"/>
          </w:tcPr>
          <w:p w14:paraId="5C654F65" w14:textId="77777777" w:rsidR="00EE1520" w:rsidRPr="00711222" w:rsidRDefault="00EE1520" w:rsidP="00EE1520">
            <w:pPr>
              <w:spacing w:before="40" w:after="40"/>
              <w:jc w:val="center"/>
            </w:pPr>
            <w:r w:rsidRPr="00711222">
              <w:rPr>
                <w:rFonts w:eastAsia="Times New Roman"/>
                <w:sz w:val="20"/>
                <w:szCs w:val="20"/>
              </w:rPr>
              <w:t>Y</w:t>
            </w:r>
          </w:p>
        </w:tc>
        <w:tc>
          <w:tcPr>
            <w:tcW w:w="1985" w:type="dxa"/>
            <w:tcBorders>
              <w:top w:val="single" w:sz="4" w:space="0" w:color="auto"/>
              <w:bottom w:val="single" w:sz="4" w:space="0" w:color="auto"/>
            </w:tcBorders>
            <w:shd w:val="clear" w:color="auto" w:fill="FFFFFF" w:themeFill="background1"/>
          </w:tcPr>
          <w:p w14:paraId="35A3BF44" w14:textId="77777777" w:rsidR="00EE1520" w:rsidRPr="00711222" w:rsidRDefault="00EE1520" w:rsidP="00EE1520">
            <w:pPr>
              <w:spacing w:before="40" w:after="40"/>
              <w:jc w:val="center"/>
              <w:rPr>
                <w:rFonts w:eastAsia="Times New Roman"/>
                <w:sz w:val="20"/>
                <w:szCs w:val="20"/>
              </w:rPr>
            </w:pPr>
            <w:r w:rsidRPr="00711222">
              <w:rPr>
                <w:rFonts w:eastAsia="Times New Roman"/>
                <w:sz w:val="20"/>
                <w:szCs w:val="20"/>
              </w:rPr>
              <w:t>N</w:t>
            </w:r>
          </w:p>
        </w:tc>
      </w:tr>
      <w:tr w:rsidR="00EE1520" w:rsidRPr="00711222" w14:paraId="60B2CFAE" w14:textId="77777777" w:rsidTr="00B06046">
        <w:trPr>
          <w:trHeight w:val="567"/>
        </w:trPr>
        <w:tc>
          <w:tcPr>
            <w:tcW w:w="1271" w:type="dxa"/>
            <w:tcBorders>
              <w:bottom w:val="single" w:sz="4" w:space="0" w:color="auto"/>
            </w:tcBorders>
            <w:shd w:val="clear" w:color="auto" w:fill="FFFFFF" w:themeFill="background1"/>
          </w:tcPr>
          <w:p w14:paraId="602BA3B1" w14:textId="77777777" w:rsidR="00EE1520" w:rsidRPr="00711222" w:rsidRDefault="00EE1520" w:rsidP="00EE1520">
            <w:pPr>
              <w:spacing w:before="40" w:after="40"/>
              <w:jc w:val="center"/>
              <w:rPr>
                <w:sz w:val="20"/>
              </w:rPr>
            </w:pPr>
            <w:r w:rsidRPr="00711222">
              <w:rPr>
                <w:sz w:val="20"/>
              </w:rPr>
              <w:t>16</w:t>
            </w:r>
          </w:p>
        </w:tc>
        <w:tc>
          <w:tcPr>
            <w:tcW w:w="3544" w:type="dxa"/>
            <w:tcBorders>
              <w:bottom w:val="single" w:sz="4" w:space="0" w:color="auto"/>
            </w:tcBorders>
            <w:shd w:val="clear" w:color="auto" w:fill="FFFFFF" w:themeFill="background1"/>
          </w:tcPr>
          <w:p w14:paraId="0533B3D7" w14:textId="77777777" w:rsidR="00EE1520" w:rsidRPr="00711222" w:rsidRDefault="00EE1520" w:rsidP="00EE1520">
            <w:pPr>
              <w:spacing w:before="40" w:after="40"/>
              <w:jc w:val="left"/>
              <w:rPr>
                <w:sz w:val="20"/>
              </w:rPr>
            </w:pPr>
            <w:r w:rsidRPr="00711222">
              <w:rPr>
                <w:sz w:val="20"/>
              </w:rPr>
              <w:t>Synthetic Biology</w:t>
            </w:r>
          </w:p>
        </w:tc>
        <w:tc>
          <w:tcPr>
            <w:tcW w:w="1984" w:type="dxa"/>
            <w:tcBorders>
              <w:bottom w:val="single" w:sz="4" w:space="0" w:color="auto"/>
            </w:tcBorders>
            <w:shd w:val="clear" w:color="auto" w:fill="FFFFFF" w:themeFill="background1"/>
          </w:tcPr>
          <w:p w14:paraId="2B870038" w14:textId="0D972165" w:rsidR="00EE1520" w:rsidRPr="00711222" w:rsidRDefault="00EE1520" w:rsidP="00EE1520">
            <w:pPr>
              <w:spacing w:before="40" w:after="40"/>
              <w:jc w:val="left"/>
              <w:rPr>
                <w:sz w:val="20"/>
              </w:rPr>
            </w:pPr>
            <w:r w:rsidRPr="00711222">
              <w:rPr>
                <w:sz w:val="20"/>
              </w:rPr>
              <w:t>SBSTTA</w:t>
            </w:r>
            <w:r w:rsidR="00645744" w:rsidRPr="00711222">
              <w:rPr>
                <w:sz w:val="20"/>
              </w:rPr>
              <w:t>/REC/</w:t>
            </w:r>
            <w:r w:rsidRPr="00711222">
              <w:rPr>
                <w:sz w:val="20"/>
              </w:rPr>
              <w:t>28/</w:t>
            </w:r>
            <w:r w:rsidR="00645744" w:rsidRPr="00711222">
              <w:rPr>
                <w:sz w:val="20"/>
              </w:rPr>
              <w:t>3</w:t>
            </w:r>
          </w:p>
          <w:p w14:paraId="75203843" w14:textId="75CB9557" w:rsidR="00EE1520" w:rsidRPr="00711222" w:rsidRDefault="00EE1520" w:rsidP="00EE1520">
            <w:pPr>
              <w:spacing w:before="40" w:after="40"/>
              <w:jc w:val="left"/>
              <w:rPr>
                <w:sz w:val="20"/>
              </w:rPr>
            </w:pPr>
            <w:r w:rsidRPr="00711222">
              <w:rPr>
                <w:sz w:val="20"/>
              </w:rPr>
              <w:t>SBI</w:t>
            </w:r>
            <w:r w:rsidR="00645744" w:rsidRPr="00711222">
              <w:rPr>
                <w:sz w:val="20"/>
              </w:rPr>
              <w:t>/REC/</w:t>
            </w:r>
            <w:r w:rsidRPr="00711222">
              <w:rPr>
                <w:sz w:val="20"/>
              </w:rPr>
              <w:t>7/</w:t>
            </w:r>
            <w:r w:rsidR="00645744" w:rsidRPr="00711222">
              <w:rPr>
                <w:sz w:val="20"/>
              </w:rPr>
              <w:t>7</w:t>
            </w:r>
          </w:p>
        </w:tc>
        <w:tc>
          <w:tcPr>
            <w:tcW w:w="1276" w:type="dxa"/>
            <w:tcBorders>
              <w:bottom w:val="single" w:sz="4" w:space="0" w:color="auto"/>
            </w:tcBorders>
            <w:shd w:val="clear" w:color="auto" w:fill="FFFFFF" w:themeFill="background1"/>
          </w:tcPr>
          <w:p w14:paraId="2385E2E8" w14:textId="50A63E0D" w:rsidR="00EE1520" w:rsidRPr="00711222" w:rsidRDefault="00EE1520" w:rsidP="00EE1520">
            <w:pPr>
              <w:spacing w:before="40" w:after="40"/>
              <w:jc w:val="center"/>
              <w:rPr>
                <w:rFonts w:eastAsia="Times New Roman"/>
              </w:rPr>
            </w:pPr>
            <w:r w:rsidRPr="00711222">
              <w:rPr>
                <w:rFonts w:eastAsia="Times New Roman"/>
              </w:rPr>
              <w:t>WG II</w:t>
            </w:r>
          </w:p>
        </w:tc>
        <w:tc>
          <w:tcPr>
            <w:tcW w:w="2126" w:type="dxa"/>
            <w:tcBorders>
              <w:bottom w:val="single" w:sz="4" w:space="0" w:color="auto"/>
            </w:tcBorders>
            <w:shd w:val="clear" w:color="auto" w:fill="FFFFFF" w:themeFill="background1"/>
          </w:tcPr>
          <w:p w14:paraId="701B4CF6" w14:textId="6E007B44" w:rsidR="00EE1520" w:rsidRPr="00711222" w:rsidRDefault="00EE1520" w:rsidP="00EE1520">
            <w:pPr>
              <w:spacing w:before="40" w:after="40"/>
              <w:jc w:val="center"/>
              <w:rPr>
                <w:rFonts w:eastAsia="Times New Roman"/>
                <w:sz w:val="20"/>
                <w:szCs w:val="20"/>
              </w:rPr>
            </w:pPr>
            <w:r w:rsidRPr="00711222">
              <w:rPr>
                <w:rFonts w:eastAsia="Times New Roman"/>
                <w:sz w:val="20"/>
                <w:szCs w:val="20"/>
              </w:rPr>
              <w:t>N</w:t>
            </w:r>
          </w:p>
        </w:tc>
        <w:tc>
          <w:tcPr>
            <w:tcW w:w="1276" w:type="dxa"/>
            <w:tcBorders>
              <w:bottom w:val="single" w:sz="4" w:space="0" w:color="auto"/>
            </w:tcBorders>
            <w:shd w:val="clear" w:color="auto" w:fill="FFFFFF" w:themeFill="background1"/>
          </w:tcPr>
          <w:p w14:paraId="6264657D" w14:textId="77777777" w:rsidR="00EE1520" w:rsidRPr="00711222" w:rsidRDefault="00EE1520" w:rsidP="00EE1520">
            <w:pPr>
              <w:spacing w:before="40" w:after="40"/>
              <w:jc w:val="center"/>
              <w:rPr>
                <w:rFonts w:eastAsia="Times New Roman"/>
                <w:sz w:val="20"/>
                <w:szCs w:val="20"/>
              </w:rPr>
            </w:pPr>
            <w:r w:rsidRPr="00711222">
              <w:rPr>
                <w:rFonts w:eastAsia="Times New Roman"/>
                <w:sz w:val="20"/>
                <w:szCs w:val="20"/>
              </w:rPr>
              <w:t>N</w:t>
            </w:r>
          </w:p>
        </w:tc>
        <w:tc>
          <w:tcPr>
            <w:tcW w:w="1985" w:type="dxa"/>
            <w:tcBorders>
              <w:bottom w:val="single" w:sz="4" w:space="0" w:color="auto"/>
            </w:tcBorders>
            <w:shd w:val="clear" w:color="auto" w:fill="FFFFFF" w:themeFill="background1"/>
          </w:tcPr>
          <w:p w14:paraId="40964A72" w14:textId="77777777" w:rsidR="00EE1520" w:rsidRPr="00711222" w:rsidRDefault="00EE1520" w:rsidP="00EE1520">
            <w:pPr>
              <w:spacing w:before="40" w:after="40"/>
              <w:jc w:val="center"/>
              <w:rPr>
                <w:rFonts w:eastAsia="Times New Roman"/>
                <w:sz w:val="20"/>
                <w:szCs w:val="20"/>
              </w:rPr>
            </w:pPr>
            <w:r w:rsidRPr="00711222">
              <w:rPr>
                <w:rFonts w:eastAsia="Times New Roman"/>
                <w:sz w:val="20"/>
                <w:szCs w:val="20"/>
              </w:rPr>
              <w:t>Y</w:t>
            </w:r>
          </w:p>
        </w:tc>
      </w:tr>
      <w:tr w:rsidR="00EE1520" w:rsidRPr="00711222" w14:paraId="5865375A" w14:textId="77777777" w:rsidTr="00B06046">
        <w:trPr>
          <w:trHeight w:val="567"/>
        </w:trPr>
        <w:tc>
          <w:tcPr>
            <w:tcW w:w="1271" w:type="dxa"/>
            <w:tcBorders>
              <w:bottom w:val="nil"/>
            </w:tcBorders>
            <w:shd w:val="clear" w:color="auto" w:fill="FFFFFF" w:themeFill="background1"/>
          </w:tcPr>
          <w:p w14:paraId="46D61F00" w14:textId="77777777" w:rsidR="00EE1520" w:rsidRPr="00711222" w:rsidRDefault="00EE1520" w:rsidP="00EE1520">
            <w:pPr>
              <w:spacing w:before="40" w:after="40"/>
              <w:jc w:val="center"/>
              <w:rPr>
                <w:sz w:val="20"/>
              </w:rPr>
            </w:pPr>
            <w:r w:rsidRPr="00711222">
              <w:rPr>
                <w:sz w:val="20"/>
              </w:rPr>
              <w:t>17</w:t>
            </w:r>
          </w:p>
        </w:tc>
        <w:tc>
          <w:tcPr>
            <w:tcW w:w="3544" w:type="dxa"/>
            <w:tcBorders>
              <w:bottom w:val="dotted" w:sz="4" w:space="0" w:color="auto"/>
            </w:tcBorders>
            <w:shd w:val="clear" w:color="auto" w:fill="E2EFD9" w:themeFill="accent6" w:themeFillTint="33"/>
          </w:tcPr>
          <w:p w14:paraId="1F702635" w14:textId="77777777" w:rsidR="00EE1520" w:rsidRPr="00711222" w:rsidRDefault="00EE1520" w:rsidP="00EE1520">
            <w:pPr>
              <w:spacing w:before="40" w:after="40"/>
              <w:jc w:val="left"/>
              <w:rPr>
                <w:sz w:val="20"/>
              </w:rPr>
            </w:pPr>
            <w:r w:rsidRPr="00711222">
              <w:rPr>
                <w:sz w:val="20"/>
              </w:rPr>
              <w:t>Scientific and technical needs to support the implementation of the Framework and matters related to the work programme of the Intergovernmental Science-Policy Platform on Biodiversity and Ecosystem Services</w:t>
            </w:r>
          </w:p>
        </w:tc>
        <w:tc>
          <w:tcPr>
            <w:tcW w:w="1984" w:type="dxa"/>
            <w:tcBorders>
              <w:bottom w:val="dotted" w:sz="4" w:space="0" w:color="auto"/>
            </w:tcBorders>
            <w:shd w:val="clear" w:color="auto" w:fill="E2EFD9" w:themeFill="accent6" w:themeFillTint="33"/>
          </w:tcPr>
          <w:p w14:paraId="2C76859D" w14:textId="77777777" w:rsidR="00EE1520" w:rsidRPr="00711222" w:rsidRDefault="00EE1520" w:rsidP="00EE1520">
            <w:pPr>
              <w:spacing w:before="40" w:after="40"/>
              <w:jc w:val="left"/>
              <w:rPr>
                <w:sz w:val="20"/>
              </w:rPr>
            </w:pPr>
          </w:p>
        </w:tc>
        <w:tc>
          <w:tcPr>
            <w:tcW w:w="1276" w:type="dxa"/>
            <w:tcBorders>
              <w:bottom w:val="dotted" w:sz="4" w:space="0" w:color="auto"/>
            </w:tcBorders>
            <w:shd w:val="clear" w:color="auto" w:fill="E2EFD9" w:themeFill="accent6" w:themeFillTint="33"/>
          </w:tcPr>
          <w:p w14:paraId="3B246A11" w14:textId="74BFA8F5" w:rsidR="00EE1520" w:rsidRPr="00711222" w:rsidRDefault="00EE1520" w:rsidP="00B06046">
            <w:pPr>
              <w:spacing w:before="40" w:after="40"/>
              <w:jc w:val="center"/>
              <w:rPr>
                <w:rFonts w:eastAsia="Times New Roman"/>
              </w:rPr>
            </w:pPr>
            <w:r w:rsidRPr="00711222">
              <w:rPr>
                <w:rFonts w:eastAsia="Times New Roman"/>
              </w:rPr>
              <w:t>WG II</w:t>
            </w:r>
          </w:p>
        </w:tc>
        <w:tc>
          <w:tcPr>
            <w:tcW w:w="2126" w:type="dxa"/>
            <w:tcBorders>
              <w:bottom w:val="dotted" w:sz="4" w:space="0" w:color="auto"/>
            </w:tcBorders>
            <w:shd w:val="clear" w:color="auto" w:fill="E2EFD9" w:themeFill="accent6" w:themeFillTint="33"/>
          </w:tcPr>
          <w:p w14:paraId="59F0A104" w14:textId="7D22CD21" w:rsidR="00EE1520" w:rsidRPr="00711222" w:rsidRDefault="00EE1520" w:rsidP="00EE1520">
            <w:pPr>
              <w:spacing w:before="40" w:after="40"/>
              <w:jc w:val="left"/>
              <w:rPr>
                <w:rFonts w:eastAsia="Times New Roman"/>
                <w:sz w:val="20"/>
                <w:szCs w:val="20"/>
              </w:rPr>
            </w:pPr>
          </w:p>
        </w:tc>
        <w:tc>
          <w:tcPr>
            <w:tcW w:w="1276" w:type="dxa"/>
            <w:tcBorders>
              <w:bottom w:val="dotted" w:sz="4" w:space="0" w:color="auto"/>
            </w:tcBorders>
            <w:shd w:val="clear" w:color="auto" w:fill="E2EFD9" w:themeFill="accent6" w:themeFillTint="33"/>
          </w:tcPr>
          <w:p w14:paraId="7F5DED24" w14:textId="77777777" w:rsidR="00EE1520" w:rsidRPr="00711222" w:rsidRDefault="00EE1520" w:rsidP="00EE1520">
            <w:pPr>
              <w:spacing w:before="40" w:after="40"/>
              <w:jc w:val="left"/>
              <w:rPr>
                <w:rFonts w:eastAsia="Times New Roman"/>
                <w:sz w:val="20"/>
                <w:szCs w:val="20"/>
              </w:rPr>
            </w:pPr>
          </w:p>
        </w:tc>
        <w:tc>
          <w:tcPr>
            <w:tcW w:w="1985" w:type="dxa"/>
            <w:tcBorders>
              <w:bottom w:val="dotted" w:sz="4" w:space="0" w:color="auto"/>
            </w:tcBorders>
            <w:shd w:val="clear" w:color="auto" w:fill="E2EFD9" w:themeFill="accent6" w:themeFillTint="33"/>
          </w:tcPr>
          <w:p w14:paraId="515F8459" w14:textId="77777777" w:rsidR="00EE1520" w:rsidRPr="00711222" w:rsidRDefault="00EE1520" w:rsidP="00EE1520">
            <w:pPr>
              <w:spacing w:before="40" w:after="40"/>
              <w:jc w:val="left"/>
              <w:rPr>
                <w:rFonts w:eastAsia="Times New Roman"/>
                <w:sz w:val="20"/>
                <w:szCs w:val="20"/>
              </w:rPr>
            </w:pPr>
          </w:p>
        </w:tc>
      </w:tr>
      <w:tr w:rsidR="00EE1520" w:rsidRPr="00711222" w14:paraId="205D7058" w14:textId="77777777" w:rsidTr="00B06046">
        <w:trPr>
          <w:trHeight w:val="567"/>
        </w:trPr>
        <w:tc>
          <w:tcPr>
            <w:tcW w:w="1271" w:type="dxa"/>
            <w:tcBorders>
              <w:top w:val="nil"/>
              <w:bottom w:val="nil"/>
            </w:tcBorders>
            <w:shd w:val="clear" w:color="auto" w:fill="FFFFFF" w:themeFill="background1"/>
          </w:tcPr>
          <w:p w14:paraId="3E095C8D" w14:textId="77777777" w:rsidR="00EE1520" w:rsidRPr="00711222" w:rsidRDefault="00EE1520" w:rsidP="00EE1520">
            <w:pPr>
              <w:spacing w:before="40" w:after="40"/>
              <w:jc w:val="center"/>
              <w:rPr>
                <w:sz w:val="20"/>
              </w:rPr>
            </w:pPr>
            <w:r w:rsidRPr="00711222">
              <w:rPr>
                <w:sz w:val="20"/>
              </w:rPr>
              <w:lastRenderedPageBreak/>
              <w:t>17(a)</w:t>
            </w:r>
          </w:p>
        </w:tc>
        <w:tc>
          <w:tcPr>
            <w:tcW w:w="3544" w:type="dxa"/>
            <w:tcBorders>
              <w:top w:val="dotted" w:sz="4" w:space="0" w:color="auto"/>
              <w:bottom w:val="dotted" w:sz="4" w:space="0" w:color="auto"/>
            </w:tcBorders>
            <w:shd w:val="clear" w:color="auto" w:fill="FFFFFF" w:themeFill="background1"/>
          </w:tcPr>
          <w:p w14:paraId="0830536F" w14:textId="77777777" w:rsidR="00EE1520" w:rsidRPr="00711222" w:rsidRDefault="00EE1520" w:rsidP="00EE1520">
            <w:pPr>
              <w:spacing w:before="40" w:after="40"/>
              <w:jc w:val="left"/>
              <w:rPr>
                <w:sz w:val="20"/>
              </w:rPr>
            </w:pPr>
            <w:r w:rsidRPr="00711222">
              <w:rPr>
                <w:sz w:val="20"/>
              </w:rPr>
              <w:t>Strategic review and analysis of the programmes of work under the Convention in the context of the Framework</w:t>
            </w:r>
          </w:p>
        </w:tc>
        <w:tc>
          <w:tcPr>
            <w:tcW w:w="1984" w:type="dxa"/>
            <w:tcBorders>
              <w:top w:val="dotted" w:sz="4" w:space="0" w:color="auto"/>
              <w:bottom w:val="dotted" w:sz="4" w:space="0" w:color="auto"/>
            </w:tcBorders>
            <w:shd w:val="clear" w:color="auto" w:fill="FFFFFF" w:themeFill="background1"/>
          </w:tcPr>
          <w:p w14:paraId="40FD845E" w14:textId="1E2D1AED" w:rsidR="00EE1520" w:rsidRPr="00711222" w:rsidRDefault="00EE1520" w:rsidP="00EE1520">
            <w:pPr>
              <w:spacing w:before="40" w:after="40"/>
              <w:jc w:val="left"/>
              <w:rPr>
                <w:sz w:val="20"/>
              </w:rPr>
            </w:pPr>
            <w:r w:rsidRPr="00711222">
              <w:rPr>
                <w:sz w:val="20"/>
              </w:rPr>
              <w:t>SBSTTA</w:t>
            </w:r>
            <w:r w:rsidR="00645744" w:rsidRPr="00711222">
              <w:rPr>
                <w:sz w:val="20"/>
              </w:rPr>
              <w:t>/REC/</w:t>
            </w:r>
            <w:r w:rsidRPr="00711222">
              <w:rPr>
                <w:sz w:val="20"/>
              </w:rPr>
              <w:t>27/4</w:t>
            </w:r>
          </w:p>
          <w:p w14:paraId="58CBE915" w14:textId="436EB45D" w:rsidR="00EE1520" w:rsidRPr="00711222" w:rsidRDefault="00EE1520" w:rsidP="00EE1520">
            <w:pPr>
              <w:spacing w:before="40" w:after="40"/>
              <w:jc w:val="left"/>
              <w:rPr>
                <w:sz w:val="20"/>
              </w:rPr>
            </w:pPr>
          </w:p>
        </w:tc>
        <w:tc>
          <w:tcPr>
            <w:tcW w:w="1276" w:type="dxa"/>
            <w:tcBorders>
              <w:top w:val="dotted" w:sz="4" w:space="0" w:color="auto"/>
              <w:bottom w:val="dotted" w:sz="4" w:space="0" w:color="auto"/>
            </w:tcBorders>
            <w:shd w:val="clear" w:color="auto" w:fill="FFFFFF" w:themeFill="background1"/>
          </w:tcPr>
          <w:p w14:paraId="7E81B867" w14:textId="710AFEAE" w:rsidR="00EE1520" w:rsidRPr="00711222" w:rsidRDefault="00EE1520" w:rsidP="00EE1520">
            <w:pPr>
              <w:spacing w:before="40" w:after="40"/>
              <w:jc w:val="center"/>
              <w:rPr>
                <w:rFonts w:eastAsia="Times New Roman"/>
                <w:color w:val="000000" w:themeColor="text1"/>
              </w:rPr>
            </w:pPr>
            <w:r w:rsidRPr="00711222">
              <w:rPr>
                <w:rFonts w:eastAsia="Times New Roman"/>
              </w:rPr>
              <w:t>WG II</w:t>
            </w:r>
          </w:p>
        </w:tc>
        <w:tc>
          <w:tcPr>
            <w:tcW w:w="2126" w:type="dxa"/>
            <w:tcBorders>
              <w:top w:val="dotted" w:sz="4" w:space="0" w:color="auto"/>
              <w:bottom w:val="dotted" w:sz="4" w:space="0" w:color="auto"/>
            </w:tcBorders>
            <w:shd w:val="clear" w:color="auto" w:fill="FFFFFF" w:themeFill="background1"/>
          </w:tcPr>
          <w:p w14:paraId="21B9A9CA" w14:textId="18C2A6B2" w:rsidR="00EE1520" w:rsidRPr="00711222" w:rsidRDefault="00EE1520" w:rsidP="00EE1520">
            <w:pPr>
              <w:spacing w:before="40" w:after="40"/>
              <w:jc w:val="center"/>
              <w:rPr>
                <w:rFonts w:eastAsia="Times New Roman"/>
                <w:color w:val="000000" w:themeColor="text1"/>
                <w:sz w:val="20"/>
                <w:szCs w:val="20"/>
              </w:rPr>
            </w:pPr>
            <w:r w:rsidRPr="00711222">
              <w:rPr>
                <w:rFonts w:eastAsia="Times New Roman"/>
                <w:color w:val="000000" w:themeColor="text1"/>
                <w:sz w:val="20"/>
                <w:szCs w:val="20"/>
              </w:rPr>
              <w:t>N</w:t>
            </w:r>
          </w:p>
        </w:tc>
        <w:tc>
          <w:tcPr>
            <w:tcW w:w="1276" w:type="dxa"/>
            <w:tcBorders>
              <w:top w:val="dotted" w:sz="4" w:space="0" w:color="auto"/>
              <w:bottom w:val="dotted" w:sz="4" w:space="0" w:color="auto"/>
            </w:tcBorders>
            <w:shd w:val="clear" w:color="auto" w:fill="FFFFFF" w:themeFill="background1"/>
          </w:tcPr>
          <w:p w14:paraId="6AB37815" w14:textId="77777777" w:rsidR="00EE1520" w:rsidRPr="00711222" w:rsidRDefault="00EE1520" w:rsidP="00EE1520">
            <w:pPr>
              <w:spacing w:before="40" w:after="40"/>
              <w:jc w:val="center"/>
              <w:rPr>
                <w:rFonts w:eastAsia="Times New Roman"/>
                <w:color w:val="000000" w:themeColor="text1"/>
                <w:sz w:val="20"/>
                <w:szCs w:val="20"/>
              </w:rPr>
            </w:pPr>
            <w:r w:rsidRPr="00711222">
              <w:rPr>
                <w:rFonts w:eastAsia="Times New Roman"/>
                <w:color w:val="000000" w:themeColor="text1"/>
                <w:sz w:val="20"/>
                <w:szCs w:val="20"/>
              </w:rPr>
              <w:t>N</w:t>
            </w:r>
          </w:p>
        </w:tc>
        <w:tc>
          <w:tcPr>
            <w:tcW w:w="1985" w:type="dxa"/>
            <w:tcBorders>
              <w:top w:val="dotted" w:sz="4" w:space="0" w:color="auto"/>
              <w:bottom w:val="dotted" w:sz="4" w:space="0" w:color="auto"/>
            </w:tcBorders>
            <w:shd w:val="clear" w:color="auto" w:fill="FFFFFF" w:themeFill="background1"/>
          </w:tcPr>
          <w:p w14:paraId="0212A555" w14:textId="289EE2A6" w:rsidR="00EE1520" w:rsidRPr="00711222" w:rsidRDefault="00EE1520" w:rsidP="00EE1520">
            <w:pPr>
              <w:spacing w:before="40" w:after="40"/>
              <w:jc w:val="center"/>
              <w:rPr>
                <w:rFonts w:eastAsia="Times New Roman"/>
                <w:color w:val="000000" w:themeColor="text1"/>
                <w:sz w:val="20"/>
                <w:szCs w:val="20"/>
              </w:rPr>
            </w:pPr>
            <w:r w:rsidRPr="00711222">
              <w:rPr>
                <w:rFonts w:eastAsia="Times New Roman"/>
                <w:color w:val="000000" w:themeColor="text1"/>
                <w:sz w:val="20"/>
                <w:szCs w:val="20"/>
              </w:rPr>
              <w:t>Y</w:t>
            </w:r>
            <w:r w:rsidR="008C58B8" w:rsidRPr="00711222">
              <w:rPr>
                <w:rFonts w:eastAsia="Times New Roman"/>
                <w:color w:val="000000" w:themeColor="text1"/>
                <w:sz w:val="20"/>
                <w:szCs w:val="20"/>
              </w:rPr>
              <w:t xml:space="preserve"> (CG for 17a and </w:t>
            </w:r>
            <w:r w:rsidR="009B632F" w:rsidRPr="00711222">
              <w:rPr>
                <w:rFonts w:eastAsia="Times New Roman"/>
                <w:color w:val="000000" w:themeColor="text1"/>
                <w:sz w:val="20"/>
                <w:szCs w:val="20"/>
              </w:rPr>
              <w:t>17d)</w:t>
            </w:r>
          </w:p>
        </w:tc>
      </w:tr>
      <w:tr w:rsidR="00EE1520" w:rsidRPr="00711222" w14:paraId="0A0873A5" w14:textId="77777777" w:rsidTr="00B06046">
        <w:trPr>
          <w:trHeight w:val="567"/>
        </w:trPr>
        <w:tc>
          <w:tcPr>
            <w:tcW w:w="1271" w:type="dxa"/>
            <w:tcBorders>
              <w:top w:val="nil"/>
              <w:bottom w:val="nil"/>
            </w:tcBorders>
            <w:shd w:val="clear" w:color="auto" w:fill="FFFFFF" w:themeFill="background1"/>
          </w:tcPr>
          <w:p w14:paraId="3BAB97DE" w14:textId="77777777" w:rsidR="00EE1520" w:rsidRPr="00711222" w:rsidRDefault="00EE1520" w:rsidP="00EE1520">
            <w:pPr>
              <w:spacing w:before="40" w:after="40"/>
              <w:jc w:val="center"/>
              <w:rPr>
                <w:sz w:val="20"/>
              </w:rPr>
            </w:pPr>
            <w:r w:rsidRPr="00711222">
              <w:rPr>
                <w:sz w:val="20"/>
              </w:rPr>
              <w:t>17(b)</w:t>
            </w:r>
          </w:p>
        </w:tc>
        <w:tc>
          <w:tcPr>
            <w:tcW w:w="3544" w:type="dxa"/>
            <w:tcBorders>
              <w:top w:val="dotted" w:sz="4" w:space="0" w:color="auto"/>
              <w:bottom w:val="dotted" w:sz="6" w:space="0" w:color="000000" w:themeColor="text1"/>
            </w:tcBorders>
            <w:shd w:val="clear" w:color="auto" w:fill="FFFFFF" w:themeFill="background1"/>
          </w:tcPr>
          <w:p w14:paraId="40EDFD75" w14:textId="77777777" w:rsidR="00EE1520" w:rsidRPr="00711222" w:rsidRDefault="00EE1520" w:rsidP="00EE1520">
            <w:pPr>
              <w:spacing w:before="40" w:after="40"/>
              <w:jc w:val="left"/>
              <w:rPr>
                <w:sz w:val="20"/>
              </w:rPr>
            </w:pPr>
            <w:r w:rsidRPr="00711222">
              <w:rPr>
                <w:sz w:val="20"/>
              </w:rPr>
              <w:t>Strategic Review of and updates to the expanded programme of work on forest biodiversity</w:t>
            </w:r>
          </w:p>
        </w:tc>
        <w:tc>
          <w:tcPr>
            <w:tcW w:w="1984" w:type="dxa"/>
            <w:tcBorders>
              <w:top w:val="dotted" w:sz="4" w:space="0" w:color="auto"/>
              <w:bottom w:val="dotted" w:sz="6" w:space="0" w:color="000000" w:themeColor="text1"/>
            </w:tcBorders>
            <w:shd w:val="clear" w:color="auto" w:fill="FFFFFF" w:themeFill="background1"/>
          </w:tcPr>
          <w:p w14:paraId="05215B3B" w14:textId="090A2B74" w:rsidR="00EE1520" w:rsidRPr="00711222" w:rsidRDefault="00EE1520" w:rsidP="00EE1520">
            <w:pPr>
              <w:spacing w:before="40" w:after="40"/>
              <w:jc w:val="left"/>
              <w:rPr>
                <w:sz w:val="20"/>
              </w:rPr>
            </w:pPr>
            <w:r w:rsidRPr="00711222">
              <w:rPr>
                <w:sz w:val="20"/>
              </w:rPr>
              <w:t>SBSTTA</w:t>
            </w:r>
            <w:r w:rsidR="00645744" w:rsidRPr="00711222">
              <w:rPr>
                <w:sz w:val="20"/>
              </w:rPr>
              <w:t>/REC/</w:t>
            </w:r>
            <w:r w:rsidRPr="00711222">
              <w:rPr>
                <w:sz w:val="20"/>
              </w:rPr>
              <w:t>27/5</w:t>
            </w:r>
          </w:p>
        </w:tc>
        <w:tc>
          <w:tcPr>
            <w:tcW w:w="1276" w:type="dxa"/>
            <w:tcBorders>
              <w:top w:val="dotted" w:sz="4" w:space="0" w:color="auto"/>
              <w:bottom w:val="dotted" w:sz="6" w:space="0" w:color="000000" w:themeColor="text1"/>
            </w:tcBorders>
            <w:shd w:val="clear" w:color="auto" w:fill="FFFFFF" w:themeFill="background1"/>
          </w:tcPr>
          <w:p w14:paraId="461DA188" w14:textId="25A7A938" w:rsidR="00EE1520" w:rsidRPr="00711222" w:rsidRDefault="00EE1520" w:rsidP="00EE1520">
            <w:pPr>
              <w:spacing w:before="40" w:after="40"/>
              <w:jc w:val="center"/>
              <w:rPr>
                <w:rFonts w:eastAsia="Times New Roman"/>
                <w:color w:val="000000" w:themeColor="text1"/>
              </w:rPr>
            </w:pPr>
            <w:r w:rsidRPr="00711222">
              <w:rPr>
                <w:rFonts w:eastAsia="Times New Roman"/>
              </w:rPr>
              <w:t>WG II</w:t>
            </w:r>
          </w:p>
        </w:tc>
        <w:tc>
          <w:tcPr>
            <w:tcW w:w="2126" w:type="dxa"/>
            <w:tcBorders>
              <w:top w:val="dotted" w:sz="4" w:space="0" w:color="auto"/>
              <w:bottom w:val="dotted" w:sz="6" w:space="0" w:color="000000" w:themeColor="text1"/>
            </w:tcBorders>
            <w:shd w:val="clear" w:color="auto" w:fill="FFFFFF" w:themeFill="background1"/>
          </w:tcPr>
          <w:p w14:paraId="6BB5A539" w14:textId="1A478DF5" w:rsidR="00EE1520" w:rsidRPr="00711222" w:rsidRDefault="00EE1520" w:rsidP="00EE1520">
            <w:pPr>
              <w:spacing w:before="40" w:after="40"/>
              <w:jc w:val="center"/>
              <w:rPr>
                <w:rFonts w:eastAsia="Times New Roman"/>
                <w:color w:val="000000" w:themeColor="text1"/>
                <w:sz w:val="20"/>
                <w:szCs w:val="20"/>
              </w:rPr>
            </w:pPr>
            <w:r w:rsidRPr="00711222">
              <w:rPr>
                <w:rFonts w:eastAsia="Times New Roman"/>
                <w:color w:val="000000" w:themeColor="text1"/>
                <w:sz w:val="20"/>
                <w:szCs w:val="20"/>
              </w:rPr>
              <w:t>N</w:t>
            </w:r>
          </w:p>
        </w:tc>
        <w:tc>
          <w:tcPr>
            <w:tcW w:w="1276" w:type="dxa"/>
            <w:tcBorders>
              <w:top w:val="dotted" w:sz="4" w:space="0" w:color="auto"/>
              <w:bottom w:val="dotted" w:sz="6" w:space="0" w:color="000000" w:themeColor="text1"/>
            </w:tcBorders>
            <w:shd w:val="clear" w:color="auto" w:fill="FFFFFF" w:themeFill="background1"/>
          </w:tcPr>
          <w:p w14:paraId="32905DCA" w14:textId="77777777" w:rsidR="00EE1520" w:rsidRPr="00711222" w:rsidRDefault="00EE1520" w:rsidP="00EE1520">
            <w:pPr>
              <w:spacing w:before="40" w:after="40"/>
              <w:jc w:val="center"/>
              <w:rPr>
                <w:rFonts w:eastAsia="Times New Roman"/>
                <w:color w:val="000000" w:themeColor="text1"/>
                <w:sz w:val="20"/>
                <w:szCs w:val="20"/>
              </w:rPr>
            </w:pPr>
            <w:r w:rsidRPr="00711222">
              <w:rPr>
                <w:rFonts w:eastAsia="Times New Roman"/>
                <w:color w:val="000000" w:themeColor="text1"/>
                <w:sz w:val="20"/>
                <w:szCs w:val="20"/>
              </w:rPr>
              <w:t>Y</w:t>
            </w:r>
          </w:p>
        </w:tc>
        <w:tc>
          <w:tcPr>
            <w:tcW w:w="1985" w:type="dxa"/>
            <w:tcBorders>
              <w:top w:val="dotted" w:sz="4" w:space="0" w:color="auto"/>
              <w:bottom w:val="dotted" w:sz="6" w:space="0" w:color="000000" w:themeColor="text1"/>
            </w:tcBorders>
            <w:shd w:val="clear" w:color="auto" w:fill="FFFFFF" w:themeFill="background1"/>
          </w:tcPr>
          <w:p w14:paraId="676ADF61" w14:textId="77777777" w:rsidR="00EE1520" w:rsidRPr="00711222" w:rsidRDefault="00EE1520" w:rsidP="00EE1520">
            <w:pPr>
              <w:spacing w:before="40" w:after="40"/>
              <w:jc w:val="center"/>
              <w:rPr>
                <w:rFonts w:eastAsia="Times New Roman"/>
                <w:color w:val="000000" w:themeColor="text1"/>
                <w:sz w:val="20"/>
                <w:szCs w:val="20"/>
              </w:rPr>
            </w:pPr>
            <w:r w:rsidRPr="00711222">
              <w:rPr>
                <w:rFonts w:eastAsia="Times New Roman"/>
                <w:color w:val="000000" w:themeColor="text1"/>
                <w:sz w:val="20"/>
                <w:szCs w:val="20"/>
              </w:rPr>
              <w:t>N</w:t>
            </w:r>
          </w:p>
        </w:tc>
      </w:tr>
      <w:tr w:rsidR="00EE1520" w:rsidRPr="00711222" w14:paraId="01B0F59A" w14:textId="77777777" w:rsidTr="00B06046">
        <w:trPr>
          <w:trHeight w:val="567"/>
        </w:trPr>
        <w:tc>
          <w:tcPr>
            <w:tcW w:w="1271" w:type="dxa"/>
            <w:tcBorders>
              <w:top w:val="nil"/>
              <w:bottom w:val="none" w:sz="12" w:space="0" w:color="000000" w:themeColor="text1"/>
              <w:right w:val="single" w:sz="6" w:space="0" w:color="000000" w:themeColor="text1"/>
            </w:tcBorders>
            <w:shd w:val="clear" w:color="auto" w:fill="FFFFFF" w:themeFill="background1"/>
          </w:tcPr>
          <w:p w14:paraId="01492789" w14:textId="77777777" w:rsidR="00EE1520" w:rsidRPr="00711222" w:rsidRDefault="00EE1520" w:rsidP="00EE1520">
            <w:pPr>
              <w:spacing w:before="40" w:after="40"/>
              <w:jc w:val="center"/>
              <w:rPr>
                <w:sz w:val="20"/>
              </w:rPr>
            </w:pPr>
            <w:r w:rsidRPr="00711222">
              <w:rPr>
                <w:sz w:val="20"/>
              </w:rPr>
              <w:t>17(c)</w:t>
            </w:r>
          </w:p>
        </w:tc>
        <w:tc>
          <w:tcPr>
            <w:tcW w:w="3544" w:type="dxa"/>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FFFFFF" w:themeFill="background1"/>
          </w:tcPr>
          <w:p w14:paraId="6E7E54C9" w14:textId="77777777" w:rsidR="00EE1520" w:rsidRPr="00711222" w:rsidRDefault="00EE1520" w:rsidP="00EE1520">
            <w:pPr>
              <w:spacing w:before="40" w:after="40"/>
              <w:jc w:val="left"/>
              <w:rPr>
                <w:sz w:val="20"/>
              </w:rPr>
            </w:pPr>
            <w:r w:rsidRPr="00711222">
              <w:rPr>
                <w:sz w:val="20"/>
              </w:rPr>
              <w:t>Strategic review of and updates to the programme of work on protected areas</w:t>
            </w:r>
          </w:p>
        </w:tc>
        <w:tc>
          <w:tcPr>
            <w:tcW w:w="1984" w:type="dxa"/>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FFFFFF" w:themeFill="background1"/>
          </w:tcPr>
          <w:p w14:paraId="7F878EB0" w14:textId="1EE780AC" w:rsidR="00EE1520" w:rsidRPr="00711222" w:rsidRDefault="00EE1520" w:rsidP="00EE1520">
            <w:pPr>
              <w:spacing w:before="40" w:after="40"/>
              <w:jc w:val="left"/>
              <w:rPr>
                <w:sz w:val="20"/>
              </w:rPr>
            </w:pPr>
            <w:r w:rsidRPr="00711222">
              <w:rPr>
                <w:sz w:val="20"/>
              </w:rPr>
              <w:t>SBSTTA</w:t>
            </w:r>
            <w:r w:rsidR="00645744" w:rsidRPr="00711222">
              <w:rPr>
                <w:sz w:val="20"/>
              </w:rPr>
              <w:t>/REC/</w:t>
            </w:r>
            <w:r w:rsidRPr="00711222">
              <w:rPr>
                <w:sz w:val="20"/>
              </w:rPr>
              <w:t>28/</w:t>
            </w:r>
            <w:r w:rsidR="004803F5" w:rsidRPr="00711222">
              <w:rPr>
                <w:sz w:val="20"/>
              </w:rPr>
              <w:t>5</w:t>
            </w:r>
          </w:p>
        </w:tc>
        <w:tc>
          <w:tcPr>
            <w:tcW w:w="1276" w:type="dxa"/>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FFFFFF" w:themeFill="background1"/>
          </w:tcPr>
          <w:p w14:paraId="53DA4377" w14:textId="2EF26DD4" w:rsidR="00EE1520" w:rsidRPr="00711222" w:rsidRDefault="00EE1520" w:rsidP="00B06046">
            <w:pPr>
              <w:spacing w:before="40" w:after="40"/>
              <w:jc w:val="center"/>
              <w:rPr>
                <w:rFonts w:eastAsia="Times New Roman"/>
                <w:color w:val="000000" w:themeColor="text1"/>
              </w:rPr>
            </w:pPr>
            <w:r w:rsidRPr="00711222">
              <w:rPr>
                <w:rFonts w:eastAsia="Times New Roman"/>
              </w:rPr>
              <w:t>WG II</w:t>
            </w:r>
          </w:p>
        </w:tc>
        <w:tc>
          <w:tcPr>
            <w:tcW w:w="2126" w:type="dxa"/>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FFFFFF" w:themeFill="background1"/>
          </w:tcPr>
          <w:p w14:paraId="0E7A026E" w14:textId="6C9A4343" w:rsidR="00EE1520" w:rsidRPr="00711222" w:rsidRDefault="00A167BC" w:rsidP="00B06046">
            <w:pPr>
              <w:spacing w:before="40" w:after="40"/>
              <w:jc w:val="center"/>
              <w:rPr>
                <w:rFonts w:eastAsia="Times New Roman"/>
                <w:color w:val="000000" w:themeColor="text1"/>
                <w:sz w:val="20"/>
                <w:szCs w:val="20"/>
              </w:rPr>
            </w:pPr>
            <w:r w:rsidRPr="00711222">
              <w:rPr>
                <w:rFonts w:eastAsia="Times New Roman"/>
                <w:color w:val="000000" w:themeColor="text1"/>
                <w:sz w:val="20"/>
                <w:szCs w:val="20"/>
              </w:rPr>
              <w:t>N</w:t>
            </w:r>
          </w:p>
        </w:tc>
        <w:tc>
          <w:tcPr>
            <w:tcW w:w="1276" w:type="dxa"/>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FFFFFF" w:themeFill="background1"/>
          </w:tcPr>
          <w:p w14:paraId="79BBFF9D" w14:textId="6BA9BE04" w:rsidR="00EE1520" w:rsidRPr="00711222" w:rsidRDefault="00A167BC" w:rsidP="00B06046">
            <w:pPr>
              <w:spacing w:before="40" w:after="40"/>
              <w:jc w:val="center"/>
              <w:rPr>
                <w:rFonts w:eastAsia="Times New Roman"/>
                <w:color w:val="000000" w:themeColor="text1"/>
                <w:sz w:val="20"/>
                <w:szCs w:val="20"/>
              </w:rPr>
            </w:pPr>
            <w:r w:rsidRPr="00711222">
              <w:rPr>
                <w:rFonts w:eastAsia="Times New Roman"/>
                <w:color w:val="000000" w:themeColor="text1"/>
                <w:sz w:val="20"/>
                <w:szCs w:val="20"/>
              </w:rPr>
              <w:t>N</w:t>
            </w:r>
          </w:p>
        </w:tc>
        <w:tc>
          <w:tcPr>
            <w:tcW w:w="1985" w:type="dxa"/>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FFFFFF" w:themeFill="background1"/>
          </w:tcPr>
          <w:p w14:paraId="3C4A1914" w14:textId="0C752C4F" w:rsidR="00EE1520" w:rsidRPr="00711222" w:rsidRDefault="00A167BC" w:rsidP="00B06046">
            <w:pPr>
              <w:spacing w:before="40" w:after="40"/>
              <w:jc w:val="center"/>
              <w:rPr>
                <w:rFonts w:eastAsia="Times New Roman"/>
                <w:color w:val="000000" w:themeColor="text1"/>
                <w:sz w:val="20"/>
                <w:szCs w:val="20"/>
              </w:rPr>
            </w:pPr>
            <w:r w:rsidRPr="00711222">
              <w:rPr>
                <w:rFonts w:eastAsia="Times New Roman"/>
                <w:color w:val="000000" w:themeColor="text1"/>
                <w:sz w:val="20"/>
                <w:szCs w:val="20"/>
              </w:rPr>
              <w:t>Y</w:t>
            </w:r>
          </w:p>
        </w:tc>
      </w:tr>
      <w:tr w:rsidR="00EE1520" w:rsidRPr="00711222" w14:paraId="3C6FDD37" w14:textId="77777777" w:rsidTr="00B06046">
        <w:trPr>
          <w:trHeight w:val="704"/>
        </w:trPr>
        <w:tc>
          <w:tcPr>
            <w:tcW w:w="1271" w:type="dxa"/>
            <w:tcBorders>
              <w:top w:val="none" w:sz="12" w:space="0" w:color="000000" w:themeColor="text1"/>
              <w:bottom w:val="nil"/>
            </w:tcBorders>
            <w:shd w:val="clear" w:color="auto" w:fill="FFFFFF" w:themeFill="background1"/>
          </w:tcPr>
          <w:p w14:paraId="7CCAC68B" w14:textId="77777777" w:rsidR="00EE1520" w:rsidRPr="00711222" w:rsidRDefault="00EE1520" w:rsidP="00EE1520">
            <w:pPr>
              <w:spacing w:before="40" w:after="40"/>
              <w:jc w:val="center"/>
              <w:rPr>
                <w:sz w:val="20"/>
              </w:rPr>
            </w:pPr>
            <w:r w:rsidRPr="00711222">
              <w:rPr>
                <w:sz w:val="20"/>
              </w:rPr>
              <w:t>17(d)</w:t>
            </w:r>
          </w:p>
        </w:tc>
        <w:tc>
          <w:tcPr>
            <w:tcW w:w="3544" w:type="dxa"/>
            <w:tcBorders>
              <w:top w:val="dotted" w:sz="6" w:space="0" w:color="000000" w:themeColor="text1"/>
              <w:bottom w:val="dotted" w:sz="4" w:space="0" w:color="auto"/>
            </w:tcBorders>
            <w:shd w:val="clear" w:color="auto" w:fill="FFFFFF" w:themeFill="background1"/>
          </w:tcPr>
          <w:p w14:paraId="0A2FCC25" w14:textId="77777777" w:rsidR="00EE1520" w:rsidRPr="00711222" w:rsidRDefault="00EE1520" w:rsidP="00EE1520">
            <w:pPr>
              <w:spacing w:before="40" w:after="40"/>
              <w:jc w:val="left"/>
              <w:rPr>
                <w:sz w:val="20"/>
              </w:rPr>
            </w:pPr>
            <w:r w:rsidRPr="00711222">
              <w:rPr>
                <w:sz w:val="20"/>
              </w:rPr>
              <w:t>Areas of potential further work in the context of the Kunming-Montreal Global Biodiversity Framework</w:t>
            </w:r>
          </w:p>
        </w:tc>
        <w:tc>
          <w:tcPr>
            <w:tcW w:w="1984" w:type="dxa"/>
            <w:tcBorders>
              <w:top w:val="dotted" w:sz="6" w:space="0" w:color="000000" w:themeColor="text1"/>
              <w:bottom w:val="dotted" w:sz="4" w:space="0" w:color="auto"/>
            </w:tcBorders>
            <w:shd w:val="clear" w:color="auto" w:fill="FFFFFF" w:themeFill="background1"/>
          </w:tcPr>
          <w:p w14:paraId="66B76568" w14:textId="324009D9" w:rsidR="00EE1520" w:rsidRPr="00711222" w:rsidRDefault="00EE1520" w:rsidP="00EE1520">
            <w:pPr>
              <w:spacing w:before="40" w:after="40"/>
              <w:jc w:val="left"/>
              <w:rPr>
                <w:sz w:val="20"/>
              </w:rPr>
            </w:pPr>
            <w:r w:rsidRPr="00711222">
              <w:rPr>
                <w:sz w:val="20"/>
              </w:rPr>
              <w:t>SBSTTA</w:t>
            </w:r>
            <w:r w:rsidR="004803F5" w:rsidRPr="00711222">
              <w:rPr>
                <w:sz w:val="20"/>
              </w:rPr>
              <w:t>/REC/</w:t>
            </w:r>
            <w:r w:rsidRPr="00711222">
              <w:rPr>
                <w:sz w:val="20"/>
              </w:rPr>
              <w:t>27/6</w:t>
            </w:r>
          </w:p>
        </w:tc>
        <w:tc>
          <w:tcPr>
            <w:tcW w:w="1276" w:type="dxa"/>
            <w:tcBorders>
              <w:top w:val="dotted" w:sz="6" w:space="0" w:color="000000" w:themeColor="text1"/>
              <w:bottom w:val="dotted" w:sz="4" w:space="0" w:color="auto"/>
            </w:tcBorders>
            <w:shd w:val="clear" w:color="auto" w:fill="FFFFFF" w:themeFill="background1"/>
          </w:tcPr>
          <w:p w14:paraId="18FC0043" w14:textId="6475DC8F" w:rsidR="00EE1520" w:rsidRPr="00711222" w:rsidRDefault="00EE1520" w:rsidP="00EE1520">
            <w:pPr>
              <w:spacing w:before="40" w:after="40"/>
              <w:jc w:val="center"/>
              <w:rPr>
                <w:rFonts w:eastAsia="Times New Roman"/>
                <w:color w:val="000000" w:themeColor="text1"/>
              </w:rPr>
            </w:pPr>
            <w:r w:rsidRPr="00711222">
              <w:rPr>
                <w:rFonts w:eastAsia="Times New Roman"/>
              </w:rPr>
              <w:t>WG II</w:t>
            </w:r>
          </w:p>
        </w:tc>
        <w:tc>
          <w:tcPr>
            <w:tcW w:w="2126" w:type="dxa"/>
            <w:tcBorders>
              <w:top w:val="dotted" w:sz="6" w:space="0" w:color="000000" w:themeColor="text1"/>
              <w:bottom w:val="dotted" w:sz="4" w:space="0" w:color="auto"/>
            </w:tcBorders>
            <w:shd w:val="clear" w:color="auto" w:fill="FFFFFF" w:themeFill="background1"/>
          </w:tcPr>
          <w:p w14:paraId="24BA28F0" w14:textId="1AA72325" w:rsidR="00EE1520" w:rsidRPr="00711222" w:rsidRDefault="00EE1520" w:rsidP="00EE1520">
            <w:pPr>
              <w:spacing w:before="40" w:after="40"/>
              <w:jc w:val="center"/>
              <w:rPr>
                <w:rFonts w:eastAsia="Times New Roman"/>
                <w:color w:val="000000" w:themeColor="text1"/>
                <w:sz w:val="20"/>
                <w:szCs w:val="20"/>
              </w:rPr>
            </w:pPr>
            <w:r w:rsidRPr="00711222">
              <w:rPr>
                <w:rFonts w:eastAsia="Times New Roman"/>
                <w:color w:val="000000" w:themeColor="text1"/>
                <w:sz w:val="20"/>
                <w:szCs w:val="20"/>
              </w:rPr>
              <w:t>N</w:t>
            </w:r>
          </w:p>
        </w:tc>
        <w:tc>
          <w:tcPr>
            <w:tcW w:w="1276" w:type="dxa"/>
            <w:tcBorders>
              <w:top w:val="dotted" w:sz="6" w:space="0" w:color="000000" w:themeColor="text1"/>
              <w:bottom w:val="dotted" w:sz="4" w:space="0" w:color="auto"/>
            </w:tcBorders>
            <w:shd w:val="clear" w:color="auto" w:fill="FFFFFF" w:themeFill="background1"/>
          </w:tcPr>
          <w:p w14:paraId="14C15715" w14:textId="77777777" w:rsidR="00EE1520" w:rsidRPr="00711222" w:rsidRDefault="00EE1520" w:rsidP="00EE1520">
            <w:pPr>
              <w:spacing w:before="40" w:after="40"/>
              <w:jc w:val="center"/>
              <w:rPr>
                <w:rFonts w:eastAsia="Times New Roman"/>
                <w:color w:val="000000" w:themeColor="text1"/>
                <w:sz w:val="20"/>
                <w:szCs w:val="20"/>
              </w:rPr>
            </w:pPr>
            <w:r w:rsidRPr="00711222">
              <w:rPr>
                <w:rFonts w:eastAsia="Times New Roman"/>
                <w:color w:val="000000" w:themeColor="text1"/>
                <w:sz w:val="20"/>
                <w:szCs w:val="20"/>
              </w:rPr>
              <w:t>N</w:t>
            </w:r>
          </w:p>
        </w:tc>
        <w:tc>
          <w:tcPr>
            <w:tcW w:w="1985" w:type="dxa"/>
            <w:tcBorders>
              <w:top w:val="dotted" w:sz="6" w:space="0" w:color="000000" w:themeColor="text1"/>
              <w:bottom w:val="dotted" w:sz="4" w:space="0" w:color="auto"/>
            </w:tcBorders>
            <w:shd w:val="clear" w:color="auto" w:fill="FFFFFF" w:themeFill="background1"/>
          </w:tcPr>
          <w:p w14:paraId="58367693" w14:textId="43E234D2" w:rsidR="00EE1520" w:rsidRPr="00711222" w:rsidRDefault="00EE1520" w:rsidP="00EE1520">
            <w:pPr>
              <w:spacing w:before="40" w:after="40"/>
              <w:jc w:val="center"/>
              <w:rPr>
                <w:rFonts w:eastAsia="Times New Roman"/>
                <w:color w:val="000000" w:themeColor="text1"/>
                <w:sz w:val="20"/>
                <w:szCs w:val="20"/>
              </w:rPr>
            </w:pPr>
            <w:r w:rsidRPr="00711222">
              <w:rPr>
                <w:rFonts w:eastAsia="Times New Roman"/>
                <w:color w:val="000000" w:themeColor="text1"/>
                <w:sz w:val="20"/>
                <w:szCs w:val="20"/>
              </w:rPr>
              <w:t>Y</w:t>
            </w:r>
            <w:r w:rsidR="009B632F" w:rsidRPr="00711222">
              <w:rPr>
                <w:rFonts w:eastAsia="Times New Roman"/>
                <w:color w:val="000000" w:themeColor="text1"/>
                <w:sz w:val="20"/>
                <w:szCs w:val="20"/>
              </w:rPr>
              <w:t xml:space="preserve"> (CG for 17a and 17d)</w:t>
            </w:r>
          </w:p>
        </w:tc>
      </w:tr>
      <w:tr w:rsidR="00EE1520" w:rsidRPr="00711222" w14:paraId="689D57B3" w14:textId="77777777" w:rsidTr="00B06046">
        <w:trPr>
          <w:trHeight w:val="567"/>
        </w:trPr>
        <w:tc>
          <w:tcPr>
            <w:tcW w:w="1271" w:type="dxa"/>
            <w:tcBorders>
              <w:top w:val="nil"/>
            </w:tcBorders>
            <w:shd w:val="clear" w:color="auto" w:fill="FFFFFF" w:themeFill="background1"/>
          </w:tcPr>
          <w:p w14:paraId="2A864B77" w14:textId="77777777" w:rsidR="00EE1520" w:rsidRPr="00711222" w:rsidRDefault="00EE1520" w:rsidP="00EE1520">
            <w:pPr>
              <w:spacing w:before="40" w:after="40"/>
              <w:jc w:val="center"/>
              <w:rPr>
                <w:sz w:val="20"/>
              </w:rPr>
            </w:pPr>
            <w:r w:rsidRPr="00711222">
              <w:rPr>
                <w:sz w:val="20"/>
              </w:rPr>
              <w:t>17(e)</w:t>
            </w:r>
          </w:p>
        </w:tc>
        <w:tc>
          <w:tcPr>
            <w:tcW w:w="3544" w:type="dxa"/>
            <w:tcBorders>
              <w:top w:val="dotted" w:sz="4" w:space="0" w:color="auto"/>
            </w:tcBorders>
            <w:shd w:val="clear" w:color="auto" w:fill="FFFFFF" w:themeFill="background1"/>
          </w:tcPr>
          <w:p w14:paraId="7D09EED1" w14:textId="77777777" w:rsidR="00EE1520" w:rsidRPr="00711222" w:rsidRDefault="00EE1520" w:rsidP="00EE1520">
            <w:pPr>
              <w:spacing w:before="40" w:after="40"/>
              <w:jc w:val="left"/>
              <w:rPr>
                <w:sz w:val="20"/>
              </w:rPr>
            </w:pPr>
            <w:r w:rsidRPr="00711222">
              <w:rPr>
                <w:sz w:val="20"/>
              </w:rPr>
              <w:t>Matters related to the work programme of the Intergovernmental Science-Policy Platform on Biodiversity and Ecosystem Services</w:t>
            </w:r>
          </w:p>
        </w:tc>
        <w:tc>
          <w:tcPr>
            <w:tcW w:w="1984" w:type="dxa"/>
            <w:tcBorders>
              <w:top w:val="dotted" w:sz="4" w:space="0" w:color="auto"/>
            </w:tcBorders>
            <w:shd w:val="clear" w:color="auto" w:fill="FFFFFF" w:themeFill="background1"/>
          </w:tcPr>
          <w:p w14:paraId="011BB8EC" w14:textId="5DC6889F" w:rsidR="00EE1520" w:rsidRPr="00711222" w:rsidRDefault="00EE1520" w:rsidP="00EE1520">
            <w:pPr>
              <w:spacing w:before="40" w:after="40"/>
              <w:jc w:val="left"/>
              <w:rPr>
                <w:sz w:val="20"/>
              </w:rPr>
            </w:pPr>
            <w:r w:rsidRPr="00711222">
              <w:rPr>
                <w:sz w:val="20"/>
              </w:rPr>
              <w:t>SBSTTA</w:t>
            </w:r>
            <w:r w:rsidR="004803F5" w:rsidRPr="00711222">
              <w:rPr>
                <w:sz w:val="20"/>
              </w:rPr>
              <w:t>/REC/</w:t>
            </w:r>
            <w:r w:rsidRPr="00711222">
              <w:rPr>
                <w:sz w:val="20"/>
              </w:rPr>
              <w:t>27/2</w:t>
            </w:r>
          </w:p>
          <w:p w14:paraId="1F91E5EA" w14:textId="15A9B865" w:rsidR="00EE1520" w:rsidRPr="00711222" w:rsidRDefault="00EE1520" w:rsidP="00EE1520">
            <w:pPr>
              <w:spacing w:before="40" w:after="40"/>
              <w:jc w:val="left"/>
              <w:rPr>
                <w:sz w:val="20"/>
              </w:rPr>
            </w:pPr>
            <w:r w:rsidRPr="00711222">
              <w:rPr>
                <w:sz w:val="20"/>
              </w:rPr>
              <w:t>SBSTTA</w:t>
            </w:r>
            <w:r w:rsidR="004803F5" w:rsidRPr="00711222">
              <w:rPr>
                <w:sz w:val="20"/>
              </w:rPr>
              <w:t>/REC/</w:t>
            </w:r>
            <w:r w:rsidRPr="00711222">
              <w:rPr>
                <w:sz w:val="20"/>
              </w:rPr>
              <w:t>28/</w:t>
            </w:r>
            <w:r w:rsidR="004803F5" w:rsidRPr="00711222">
              <w:rPr>
                <w:sz w:val="20"/>
              </w:rPr>
              <w:t>2</w:t>
            </w:r>
          </w:p>
        </w:tc>
        <w:tc>
          <w:tcPr>
            <w:tcW w:w="1276" w:type="dxa"/>
            <w:tcBorders>
              <w:top w:val="dotted" w:sz="4" w:space="0" w:color="auto"/>
            </w:tcBorders>
            <w:shd w:val="clear" w:color="auto" w:fill="FFFFFF" w:themeFill="background1"/>
          </w:tcPr>
          <w:p w14:paraId="338DB97A" w14:textId="725853FF" w:rsidR="00EE1520" w:rsidRPr="00711222" w:rsidRDefault="00EE1520" w:rsidP="00EE1520">
            <w:pPr>
              <w:spacing w:before="40" w:after="40"/>
              <w:jc w:val="center"/>
              <w:rPr>
                <w:rFonts w:eastAsia="Times New Roman"/>
                <w:color w:val="000000" w:themeColor="text1"/>
              </w:rPr>
            </w:pPr>
            <w:r w:rsidRPr="00711222">
              <w:rPr>
                <w:rFonts w:eastAsia="Times New Roman"/>
              </w:rPr>
              <w:t>WG II</w:t>
            </w:r>
          </w:p>
        </w:tc>
        <w:tc>
          <w:tcPr>
            <w:tcW w:w="2126" w:type="dxa"/>
            <w:tcBorders>
              <w:top w:val="dotted" w:sz="4" w:space="0" w:color="auto"/>
            </w:tcBorders>
            <w:shd w:val="clear" w:color="auto" w:fill="FFFFFF" w:themeFill="background1"/>
          </w:tcPr>
          <w:p w14:paraId="3B2E13FB" w14:textId="270CDD2C" w:rsidR="00EE1520" w:rsidRPr="00711222" w:rsidRDefault="00EE1520" w:rsidP="00EE1520">
            <w:pPr>
              <w:spacing w:before="40" w:after="40"/>
              <w:jc w:val="center"/>
              <w:rPr>
                <w:rFonts w:eastAsia="Times New Roman"/>
                <w:color w:val="000000" w:themeColor="text1"/>
                <w:sz w:val="20"/>
                <w:szCs w:val="20"/>
              </w:rPr>
            </w:pPr>
            <w:r w:rsidRPr="00711222">
              <w:rPr>
                <w:rFonts w:eastAsia="Times New Roman"/>
                <w:color w:val="000000" w:themeColor="text1"/>
                <w:sz w:val="20"/>
                <w:szCs w:val="20"/>
              </w:rPr>
              <w:t>N</w:t>
            </w:r>
          </w:p>
        </w:tc>
        <w:tc>
          <w:tcPr>
            <w:tcW w:w="1276" w:type="dxa"/>
            <w:tcBorders>
              <w:top w:val="dotted" w:sz="4" w:space="0" w:color="auto"/>
            </w:tcBorders>
            <w:shd w:val="clear" w:color="auto" w:fill="FFFFFF" w:themeFill="background1"/>
          </w:tcPr>
          <w:p w14:paraId="71C15E95" w14:textId="77777777" w:rsidR="00EE1520" w:rsidRPr="00711222" w:rsidRDefault="00EE1520" w:rsidP="00EE1520">
            <w:pPr>
              <w:spacing w:before="40" w:after="40"/>
              <w:jc w:val="center"/>
              <w:rPr>
                <w:rFonts w:eastAsia="Times New Roman"/>
                <w:color w:val="000000" w:themeColor="text1"/>
                <w:sz w:val="20"/>
                <w:szCs w:val="20"/>
              </w:rPr>
            </w:pPr>
            <w:r w:rsidRPr="00711222">
              <w:rPr>
                <w:rFonts w:eastAsia="Times New Roman"/>
                <w:color w:val="000000" w:themeColor="text1"/>
                <w:sz w:val="20"/>
                <w:szCs w:val="20"/>
              </w:rPr>
              <w:t>N</w:t>
            </w:r>
          </w:p>
        </w:tc>
        <w:tc>
          <w:tcPr>
            <w:tcW w:w="1985" w:type="dxa"/>
            <w:tcBorders>
              <w:top w:val="dotted" w:sz="4" w:space="0" w:color="auto"/>
            </w:tcBorders>
            <w:shd w:val="clear" w:color="auto" w:fill="FFFFFF" w:themeFill="background1"/>
          </w:tcPr>
          <w:p w14:paraId="22566CEC" w14:textId="77777777" w:rsidR="00EE1520" w:rsidRPr="00711222" w:rsidRDefault="00EE1520" w:rsidP="00EE1520">
            <w:pPr>
              <w:spacing w:before="40" w:after="40"/>
              <w:jc w:val="center"/>
              <w:rPr>
                <w:rFonts w:eastAsia="Times New Roman"/>
                <w:color w:val="000000" w:themeColor="text1"/>
                <w:sz w:val="20"/>
                <w:szCs w:val="20"/>
              </w:rPr>
            </w:pPr>
            <w:r w:rsidRPr="00711222">
              <w:rPr>
                <w:rFonts w:eastAsia="Times New Roman"/>
                <w:color w:val="000000" w:themeColor="text1"/>
                <w:sz w:val="20"/>
                <w:szCs w:val="20"/>
              </w:rPr>
              <w:t>Y</w:t>
            </w:r>
          </w:p>
        </w:tc>
      </w:tr>
      <w:tr w:rsidR="00EE1520" w:rsidRPr="00711222" w14:paraId="4DDE9597" w14:textId="77777777" w:rsidTr="00B06046">
        <w:trPr>
          <w:trHeight w:val="567"/>
        </w:trPr>
        <w:tc>
          <w:tcPr>
            <w:tcW w:w="1271" w:type="dxa"/>
            <w:tcBorders>
              <w:bottom w:val="nil"/>
            </w:tcBorders>
            <w:shd w:val="clear" w:color="auto" w:fill="FFFFFF" w:themeFill="background1"/>
          </w:tcPr>
          <w:p w14:paraId="773A502E" w14:textId="77777777" w:rsidR="00EE1520" w:rsidRPr="00711222" w:rsidRDefault="00EE1520" w:rsidP="00EE1520">
            <w:pPr>
              <w:spacing w:before="40" w:after="40"/>
              <w:jc w:val="center"/>
              <w:rPr>
                <w:sz w:val="20"/>
              </w:rPr>
            </w:pPr>
            <w:r w:rsidRPr="00711222">
              <w:rPr>
                <w:sz w:val="20"/>
              </w:rPr>
              <w:t>18</w:t>
            </w:r>
          </w:p>
        </w:tc>
        <w:tc>
          <w:tcPr>
            <w:tcW w:w="3544" w:type="dxa"/>
            <w:tcBorders>
              <w:bottom w:val="dotted" w:sz="4" w:space="0" w:color="auto"/>
            </w:tcBorders>
            <w:shd w:val="clear" w:color="auto" w:fill="E2EFD9" w:themeFill="accent6" w:themeFillTint="33"/>
          </w:tcPr>
          <w:p w14:paraId="1322F2F8" w14:textId="77777777" w:rsidR="00EE1520" w:rsidRPr="00711222" w:rsidRDefault="00EE1520" w:rsidP="00EE1520">
            <w:pPr>
              <w:spacing w:before="40" w:after="40"/>
              <w:jc w:val="left"/>
              <w:rPr>
                <w:sz w:val="20"/>
              </w:rPr>
            </w:pPr>
            <w:r w:rsidRPr="00711222">
              <w:rPr>
                <w:sz w:val="20"/>
              </w:rPr>
              <w:t>Scientific and technical issues related to the implementation of the Framework</w:t>
            </w:r>
          </w:p>
        </w:tc>
        <w:tc>
          <w:tcPr>
            <w:tcW w:w="1984" w:type="dxa"/>
            <w:tcBorders>
              <w:bottom w:val="dotted" w:sz="4" w:space="0" w:color="auto"/>
            </w:tcBorders>
            <w:shd w:val="clear" w:color="auto" w:fill="E2EFD9" w:themeFill="accent6" w:themeFillTint="33"/>
          </w:tcPr>
          <w:p w14:paraId="3ECFCA1E" w14:textId="77777777" w:rsidR="00EE1520" w:rsidRPr="00711222" w:rsidRDefault="00EE1520" w:rsidP="00EE1520">
            <w:pPr>
              <w:spacing w:before="40" w:after="40"/>
              <w:jc w:val="left"/>
              <w:rPr>
                <w:sz w:val="20"/>
                <w:szCs w:val="20"/>
              </w:rPr>
            </w:pPr>
          </w:p>
        </w:tc>
        <w:tc>
          <w:tcPr>
            <w:tcW w:w="1276" w:type="dxa"/>
            <w:tcBorders>
              <w:bottom w:val="dotted" w:sz="4" w:space="0" w:color="auto"/>
            </w:tcBorders>
            <w:shd w:val="clear" w:color="auto" w:fill="E2EFD9" w:themeFill="accent6" w:themeFillTint="33"/>
          </w:tcPr>
          <w:p w14:paraId="51C59551" w14:textId="23AE6369" w:rsidR="00EE1520" w:rsidRPr="00711222" w:rsidRDefault="00EE1520" w:rsidP="00B06046">
            <w:pPr>
              <w:spacing w:before="40" w:after="40"/>
              <w:jc w:val="center"/>
              <w:rPr>
                <w:rFonts w:eastAsia="Times New Roman"/>
              </w:rPr>
            </w:pPr>
            <w:r w:rsidRPr="00711222">
              <w:rPr>
                <w:rFonts w:eastAsia="Times New Roman"/>
              </w:rPr>
              <w:t>WG II</w:t>
            </w:r>
          </w:p>
        </w:tc>
        <w:tc>
          <w:tcPr>
            <w:tcW w:w="2126" w:type="dxa"/>
            <w:tcBorders>
              <w:bottom w:val="dotted" w:sz="4" w:space="0" w:color="auto"/>
            </w:tcBorders>
            <w:shd w:val="clear" w:color="auto" w:fill="E2EFD9" w:themeFill="accent6" w:themeFillTint="33"/>
          </w:tcPr>
          <w:p w14:paraId="4489B950" w14:textId="36721613" w:rsidR="00EE1520" w:rsidRPr="00711222" w:rsidRDefault="00EE1520" w:rsidP="00EE1520">
            <w:pPr>
              <w:spacing w:before="40" w:after="40"/>
              <w:jc w:val="left"/>
              <w:rPr>
                <w:rFonts w:eastAsia="Times New Roman"/>
                <w:sz w:val="20"/>
                <w:szCs w:val="20"/>
              </w:rPr>
            </w:pPr>
          </w:p>
        </w:tc>
        <w:tc>
          <w:tcPr>
            <w:tcW w:w="1276" w:type="dxa"/>
            <w:tcBorders>
              <w:bottom w:val="dotted" w:sz="4" w:space="0" w:color="auto"/>
            </w:tcBorders>
            <w:shd w:val="clear" w:color="auto" w:fill="E2EFD9" w:themeFill="accent6" w:themeFillTint="33"/>
          </w:tcPr>
          <w:p w14:paraId="729718C9" w14:textId="77777777" w:rsidR="00EE1520" w:rsidRPr="00711222" w:rsidRDefault="00EE1520" w:rsidP="00EE1520">
            <w:pPr>
              <w:spacing w:before="40" w:after="40"/>
              <w:jc w:val="left"/>
              <w:rPr>
                <w:rFonts w:eastAsia="Times New Roman"/>
                <w:sz w:val="20"/>
                <w:szCs w:val="20"/>
              </w:rPr>
            </w:pPr>
          </w:p>
        </w:tc>
        <w:tc>
          <w:tcPr>
            <w:tcW w:w="1985" w:type="dxa"/>
            <w:tcBorders>
              <w:bottom w:val="dotted" w:sz="4" w:space="0" w:color="auto"/>
            </w:tcBorders>
            <w:shd w:val="clear" w:color="auto" w:fill="E2EFD9" w:themeFill="accent6" w:themeFillTint="33"/>
          </w:tcPr>
          <w:p w14:paraId="299ED859" w14:textId="77777777" w:rsidR="00EE1520" w:rsidRPr="00711222" w:rsidRDefault="00EE1520" w:rsidP="00EE1520">
            <w:pPr>
              <w:spacing w:before="40" w:after="40"/>
              <w:jc w:val="left"/>
              <w:rPr>
                <w:rFonts w:eastAsia="Times New Roman"/>
                <w:sz w:val="20"/>
                <w:szCs w:val="20"/>
              </w:rPr>
            </w:pPr>
          </w:p>
        </w:tc>
      </w:tr>
      <w:tr w:rsidR="00EE1520" w:rsidRPr="00711222" w14:paraId="648ADF74" w14:textId="77777777" w:rsidTr="00B06046">
        <w:trPr>
          <w:trHeight w:val="567"/>
        </w:trPr>
        <w:tc>
          <w:tcPr>
            <w:tcW w:w="1271" w:type="dxa"/>
            <w:tcBorders>
              <w:top w:val="nil"/>
              <w:bottom w:val="nil"/>
            </w:tcBorders>
            <w:shd w:val="clear" w:color="auto" w:fill="FFFFFF" w:themeFill="background1"/>
          </w:tcPr>
          <w:p w14:paraId="6F1D91BA" w14:textId="77777777" w:rsidR="00EE1520" w:rsidRPr="00711222" w:rsidRDefault="00EE1520" w:rsidP="00EE1520">
            <w:pPr>
              <w:spacing w:before="40" w:after="40"/>
              <w:jc w:val="center"/>
              <w:rPr>
                <w:sz w:val="20"/>
              </w:rPr>
            </w:pPr>
            <w:r w:rsidRPr="00711222">
              <w:rPr>
                <w:sz w:val="20"/>
              </w:rPr>
              <w:t>18(a)</w:t>
            </w:r>
          </w:p>
        </w:tc>
        <w:tc>
          <w:tcPr>
            <w:tcW w:w="3544" w:type="dxa"/>
            <w:tcBorders>
              <w:top w:val="dotted" w:sz="4" w:space="0" w:color="auto"/>
              <w:bottom w:val="dotted" w:sz="4" w:space="0" w:color="auto"/>
            </w:tcBorders>
            <w:shd w:val="clear" w:color="auto" w:fill="FFFFFF" w:themeFill="background1"/>
          </w:tcPr>
          <w:p w14:paraId="5C6C7E89" w14:textId="77777777" w:rsidR="00EE1520" w:rsidRPr="00711222" w:rsidRDefault="00EE1520" w:rsidP="00EE1520">
            <w:pPr>
              <w:spacing w:before="40" w:after="40"/>
              <w:jc w:val="left"/>
              <w:rPr>
                <w:sz w:val="20"/>
              </w:rPr>
            </w:pPr>
            <w:r w:rsidRPr="00711222">
              <w:rPr>
                <w:sz w:val="20"/>
              </w:rPr>
              <w:t>Biodiversity and climate change</w:t>
            </w:r>
          </w:p>
        </w:tc>
        <w:tc>
          <w:tcPr>
            <w:tcW w:w="1984" w:type="dxa"/>
            <w:tcBorders>
              <w:top w:val="dotted" w:sz="4" w:space="0" w:color="auto"/>
              <w:bottom w:val="dotted" w:sz="4" w:space="0" w:color="auto"/>
            </w:tcBorders>
            <w:shd w:val="clear" w:color="auto" w:fill="FFFFFF" w:themeFill="background1"/>
          </w:tcPr>
          <w:p w14:paraId="493F3240" w14:textId="2B13B4C3" w:rsidR="00EE1520" w:rsidRPr="00711222" w:rsidRDefault="00EE1520" w:rsidP="00EE1520">
            <w:pPr>
              <w:spacing w:before="40" w:after="40"/>
              <w:jc w:val="left"/>
              <w:rPr>
                <w:sz w:val="20"/>
              </w:rPr>
            </w:pPr>
            <w:r w:rsidRPr="00711222">
              <w:rPr>
                <w:sz w:val="20"/>
              </w:rPr>
              <w:t>SBSTTA</w:t>
            </w:r>
            <w:r w:rsidR="00E1408C" w:rsidRPr="00711222">
              <w:rPr>
                <w:sz w:val="20"/>
              </w:rPr>
              <w:t>/REC/</w:t>
            </w:r>
            <w:r w:rsidRPr="00711222">
              <w:rPr>
                <w:sz w:val="20"/>
              </w:rPr>
              <w:t>27/3</w:t>
            </w:r>
          </w:p>
        </w:tc>
        <w:tc>
          <w:tcPr>
            <w:tcW w:w="1276" w:type="dxa"/>
            <w:tcBorders>
              <w:top w:val="dotted" w:sz="4" w:space="0" w:color="auto"/>
              <w:bottom w:val="dotted" w:sz="4" w:space="0" w:color="auto"/>
            </w:tcBorders>
            <w:shd w:val="clear" w:color="auto" w:fill="FFFFFF" w:themeFill="background1"/>
          </w:tcPr>
          <w:p w14:paraId="39A222C3" w14:textId="0CBD80CF" w:rsidR="00EE1520" w:rsidRPr="00711222" w:rsidRDefault="00EE1520" w:rsidP="00EE1520">
            <w:pPr>
              <w:spacing w:before="40" w:after="40"/>
              <w:jc w:val="center"/>
              <w:rPr>
                <w:rFonts w:eastAsia="Times New Roman"/>
                <w:color w:val="000000" w:themeColor="text1"/>
              </w:rPr>
            </w:pPr>
            <w:r w:rsidRPr="00711222">
              <w:rPr>
                <w:rFonts w:eastAsia="Times New Roman"/>
              </w:rPr>
              <w:t>WG II</w:t>
            </w:r>
          </w:p>
        </w:tc>
        <w:tc>
          <w:tcPr>
            <w:tcW w:w="2126" w:type="dxa"/>
            <w:tcBorders>
              <w:top w:val="dotted" w:sz="4" w:space="0" w:color="auto"/>
              <w:bottom w:val="dotted" w:sz="4" w:space="0" w:color="auto"/>
            </w:tcBorders>
            <w:shd w:val="clear" w:color="auto" w:fill="FFFFFF" w:themeFill="background1"/>
          </w:tcPr>
          <w:p w14:paraId="18778AFB" w14:textId="3E9D7519" w:rsidR="00EE1520" w:rsidRPr="00711222" w:rsidRDefault="00EE1520" w:rsidP="00EE1520">
            <w:pPr>
              <w:spacing w:before="40" w:after="40"/>
              <w:jc w:val="center"/>
              <w:rPr>
                <w:rFonts w:eastAsia="Times New Roman"/>
                <w:color w:val="000000" w:themeColor="text1"/>
                <w:sz w:val="20"/>
                <w:szCs w:val="20"/>
              </w:rPr>
            </w:pPr>
            <w:r w:rsidRPr="00711222">
              <w:rPr>
                <w:rFonts w:eastAsia="Times New Roman"/>
                <w:color w:val="000000" w:themeColor="text1"/>
                <w:sz w:val="20"/>
                <w:szCs w:val="20"/>
              </w:rPr>
              <w:t>Y</w:t>
            </w:r>
          </w:p>
        </w:tc>
        <w:tc>
          <w:tcPr>
            <w:tcW w:w="1276" w:type="dxa"/>
            <w:tcBorders>
              <w:top w:val="dotted" w:sz="4" w:space="0" w:color="auto"/>
              <w:bottom w:val="dotted" w:sz="4" w:space="0" w:color="auto"/>
            </w:tcBorders>
            <w:shd w:val="clear" w:color="auto" w:fill="FFFFFF" w:themeFill="background1"/>
          </w:tcPr>
          <w:p w14:paraId="3D1B8ED5" w14:textId="77777777" w:rsidR="00EE1520" w:rsidRPr="00711222" w:rsidRDefault="00EE1520" w:rsidP="00EE1520">
            <w:pPr>
              <w:spacing w:before="40" w:after="40"/>
              <w:jc w:val="center"/>
              <w:rPr>
                <w:rFonts w:eastAsia="Times New Roman"/>
                <w:color w:val="000000" w:themeColor="text1"/>
                <w:sz w:val="20"/>
                <w:szCs w:val="20"/>
              </w:rPr>
            </w:pPr>
            <w:r w:rsidRPr="00711222">
              <w:rPr>
                <w:rFonts w:eastAsia="Times New Roman"/>
                <w:color w:val="000000" w:themeColor="text1"/>
                <w:sz w:val="20"/>
                <w:szCs w:val="20"/>
              </w:rPr>
              <w:t>N</w:t>
            </w:r>
          </w:p>
        </w:tc>
        <w:tc>
          <w:tcPr>
            <w:tcW w:w="1985" w:type="dxa"/>
            <w:tcBorders>
              <w:top w:val="dotted" w:sz="4" w:space="0" w:color="auto"/>
              <w:bottom w:val="dotted" w:sz="4" w:space="0" w:color="auto"/>
            </w:tcBorders>
            <w:shd w:val="clear" w:color="auto" w:fill="FFFFFF" w:themeFill="background1"/>
          </w:tcPr>
          <w:p w14:paraId="65435E70" w14:textId="77777777" w:rsidR="00EE1520" w:rsidRPr="00711222" w:rsidRDefault="00EE1520" w:rsidP="00EE1520">
            <w:pPr>
              <w:spacing w:before="40" w:after="40"/>
              <w:jc w:val="center"/>
              <w:rPr>
                <w:rFonts w:eastAsia="Times New Roman"/>
                <w:color w:val="000000" w:themeColor="text1"/>
                <w:sz w:val="20"/>
                <w:szCs w:val="20"/>
              </w:rPr>
            </w:pPr>
            <w:r w:rsidRPr="00711222">
              <w:rPr>
                <w:rFonts w:eastAsia="Times New Roman"/>
                <w:color w:val="000000" w:themeColor="text1"/>
                <w:sz w:val="20"/>
                <w:szCs w:val="20"/>
              </w:rPr>
              <w:t>Y</w:t>
            </w:r>
          </w:p>
        </w:tc>
      </w:tr>
      <w:tr w:rsidR="00EE1520" w:rsidRPr="00711222" w14:paraId="0870FC07" w14:textId="77777777" w:rsidTr="00B06046">
        <w:trPr>
          <w:trHeight w:val="431"/>
        </w:trPr>
        <w:tc>
          <w:tcPr>
            <w:tcW w:w="1271" w:type="dxa"/>
            <w:tcBorders>
              <w:top w:val="nil"/>
              <w:bottom w:val="nil"/>
            </w:tcBorders>
            <w:shd w:val="clear" w:color="auto" w:fill="FFFFFF" w:themeFill="background1"/>
          </w:tcPr>
          <w:p w14:paraId="3EAB4D24" w14:textId="77777777" w:rsidR="00EE1520" w:rsidRPr="00711222" w:rsidRDefault="00EE1520" w:rsidP="00EE1520">
            <w:pPr>
              <w:spacing w:before="40" w:after="40"/>
              <w:jc w:val="center"/>
              <w:rPr>
                <w:sz w:val="20"/>
              </w:rPr>
            </w:pPr>
            <w:r w:rsidRPr="00711222">
              <w:rPr>
                <w:sz w:val="20"/>
              </w:rPr>
              <w:t>18(b)</w:t>
            </w:r>
          </w:p>
        </w:tc>
        <w:tc>
          <w:tcPr>
            <w:tcW w:w="3544" w:type="dxa"/>
            <w:tcBorders>
              <w:top w:val="dotted" w:sz="4" w:space="0" w:color="auto"/>
              <w:bottom w:val="dotted" w:sz="4" w:space="0" w:color="auto"/>
            </w:tcBorders>
            <w:shd w:val="clear" w:color="auto" w:fill="FFFFFF" w:themeFill="background1"/>
          </w:tcPr>
          <w:p w14:paraId="4CBB3C6A" w14:textId="77777777" w:rsidR="00EE1520" w:rsidRPr="00711222" w:rsidRDefault="00EE1520" w:rsidP="00EE1520">
            <w:pPr>
              <w:spacing w:before="40" w:after="40"/>
              <w:jc w:val="left"/>
              <w:rPr>
                <w:sz w:val="20"/>
              </w:rPr>
            </w:pPr>
            <w:r w:rsidRPr="00711222">
              <w:rPr>
                <w:sz w:val="20"/>
              </w:rPr>
              <w:t>Sustainable wildlife management</w:t>
            </w:r>
          </w:p>
        </w:tc>
        <w:tc>
          <w:tcPr>
            <w:tcW w:w="1984" w:type="dxa"/>
            <w:tcBorders>
              <w:top w:val="dotted" w:sz="4" w:space="0" w:color="auto"/>
              <w:bottom w:val="dotted" w:sz="4" w:space="0" w:color="auto"/>
            </w:tcBorders>
            <w:shd w:val="clear" w:color="auto" w:fill="FFFFFF" w:themeFill="background1"/>
          </w:tcPr>
          <w:p w14:paraId="46097C49" w14:textId="61277203" w:rsidR="00EE1520" w:rsidRPr="00711222" w:rsidRDefault="00EE1520" w:rsidP="00EE1520">
            <w:pPr>
              <w:spacing w:before="40" w:after="40"/>
              <w:jc w:val="left"/>
              <w:rPr>
                <w:sz w:val="20"/>
              </w:rPr>
            </w:pPr>
            <w:r w:rsidRPr="00711222">
              <w:rPr>
                <w:sz w:val="20"/>
              </w:rPr>
              <w:t>SBSTTA</w:t>
            </w:r>
            <w:r w:rsidR="00E1408C" w:rsidRPr="00711222">
              <w:rPr>
                <w:sz w:val="20"/>
              </w:rPr>
              <w:t>/REC/</w:t>
            </w:r>
            <w:r w:rsidRPr="00711222">
              <w:rPr>
                <w:sz w:val="20"/>
              </w:rPr>
              <w:t>28/</w:t>
            </w:r>
            <w:r w:rsidR="00E1408C" w:rsidRPr="00711222">
              <w:rPr>
                <w:sz w:val="20"/>
              </w:rPr>
              <w:t>4</w:t>
            </w:r>
          </w:p>
        </w:tc>
        <w:tc>
          <w:tcPr>
            <w:tcW w:w="1276" w:type="dxa"/>
            <w:tcBorders>
              <w:top w:val="dotted" w:sz="4" w:space="0" w:color="auto"/>
              <w:bottom w:val="dotted" w:sz="4" w:space="0" w:color="auto"/>
            </w:tcBorders>
            <w:shd w:val="clear" w:color="auto" w:fill="FFFFFF" w:themeFill="background1"/>
          </w:tcPr>
          <w:p w14:paraId="47BCB1E9" w14:textId="6201B84C" w:rsidR="00EE1520" w:rsidRPr="00711222" w:rsidRDefault="00EE1520" w:rsidP="00B06046">
            <w:pPr>
              <w:spacing w:before="40" w:after="40"/>
              <w:jc w:val="center"/>
              <w:rPr>
                <w:rFonts w:eastAsia="Times New Roman"/>
                <w:color w:val="000000" w:themeColor="text1"/>
              </w:rPr>
            </w:pPr>
            <w:r w:rsidRPr="00711222">
              <w:rPr>
                <w:rFonts w:eastAsia="Times New Roman"/>
              </w:rPr>
              <w:t>WG II</w:t>
            </w:r>
          </w:p>
        </w:tc>
        <w:tc>
          <w:tcPr>
            <w:tcW w:w="2126" w:type="dxa"/>
            <w:tcBorders>
              <w:top w:val="dotted" w:sz="4" w:space="0" w:color="auto"/>
              <w:bottom w:val="dotted" w:sz="4" w:space="0" w:color="auto"/>
            </w:tcBorders>
            <w:shd w:val="clear" w:color="auto" w:fill="FFFFFF" w:themeFill="background1"/>
          </w:tcPr>
          <w:p w14:paraId="74F1C4D3" w14:textId="7CD943AE" w:rsidR="00EE1520" w:rsidRPr="00711222" w:rsidRDefault="00E37BC5" w:rsidP="00B06046">
            <w:pPr>
              <w:spacing w:before="40" w:after="40"/>
              <w:jc w:val="center"/>
              <w:rPr>
                <w:rFonts w:eastAsia="Times New Roman"/>
                <w:color w:val="000000" w:themeColor="text1"/>
                <w:sz w:val="20"/>
                <w:szCs w:val="20"/>
              </w:rPr>
            </w:pPr>
            <w:r w:rsidRPr="00711222">
              <w:rPr>
                <w:rFonts w:eastAsia="Times New Roman"/>
                <w:color w:val="000000" w:themeColor="text1"/>
                <w:sz w:val="20"/>
                <w:szCs w:val="20"/>
              </w:rPr>
              <w:t>N</w:t>
            </w:r>
          </w:p>
        </w:tc>
        <w:tc>
          <w:tcPr>
            <w:tcW w:w="1276" w:type="dxa"/>
            <w:tcBorders>
              <w:top w:val="dotted" w:sz="4" w:space="0" w:color="auto"/>
              <w:bottom w:val="dotted" w:sz="4" w:space="0" w:color="auto"/>
            </w:tcBorders>
            <w:shd w:val="clear" w:color="auto" w:fill="FFFFFF" w:themeFill="background1"/>
          </w:tcPr>
          <w:p w14:paraId="7A18B75A" w14:textId="7E01E4EB" w:rsidR="00EE1520" w:rsidRPr="00711222" w:rsidRDefault="00E37BC5" w:rsidP="00B06046">
            <w:pPr>
              <w:spacing w:before="40" w:after="40"/>
              <w:jc w:val="center"/>
              <w:rPr>
                <w:rFonts w:eastAsia="Times New Roman"/>
                <w:color w:val="000000" w:themeColor="text1"/>
                <w:sz w:val="20"/>
                <w:szCs w:val="20"/>
              </w:rPr>
            </w:pPr>
            <w:r w:rsidRPr="00711222">
              <w:rPr>
                <w:rFonts w:eastAsia="Times New Roman"/>
                <w:color w:val="000000" w:themeColor="text1"/>
                <w:sz w:val="20"/>
                <w:szCs w:val="20"/>
              </w:rPr>
              <w:t>N</w:t>
            </w:r>
          </w:p>
        </w:tc>
        <w:tc>
          <w:tcPr>
            <w:tcW w:w="1985" w:type="dxa"/>
            <w:tcBorders>
              <w:top w:val="dotted" w:sz="4" w:space="0" w:color="auto"/>
              <w:bottom w:val="dotted" w:sz="4" w:space="0" w:color="auto"/>
            </w:tcBorders>
            <w:shd w:val="clear" w:color="auto" w:fill="FFFFFF" w:themeFill="background1"/>
          </w:tcPr>
          <w:p w14:paraId="213EFCB2" w14:textId="7359810B" w:rsidR="00EE1520" w:rsidRPr="00711222" w:rsidRDefault="00E37BC5" w:rsidP="00B06046">
            <w:pPr>
              <w:spacing w:before="40" w:after="40"/>
              <w:jc w:val="center"/>
              <w:rPr>
                <w:rFonts w:eastAsia="Times New Roman"/>
                <w:color w:val="000000" w:themeColor="text1"/>
                <w:sz w:val="20"/>
                <w:szCs w:val="20"/>
              </w:rPr>
            </w:pPr>
            <w:r w:rsidRPr="00711222">
              <w:rPr>
                <w:rFonts w:eastAsia="Times New Roman"/>
                <w:color w:val="000000" w:themeColor="text1"/>
                <w:sz w:val="20"/>
                <w:szCs w:val="20"/>
              </w:rPr>
              <w:t>Y</w:t>
            </w:r>
          </w:p>
        </w:tc>
      </w:tr>
      <w:tr w:rsidR="00EE1520" w:rsidRPr="00711222" w14:paraId="6E26371C" w14:textId="77777777" w:rsidTr="00B06046">
        <w:trPr>
          <w:trHeight w:val="567"/>
        </w:trPr>
        <w:tc>
          <w:tcPr>
            <w:tcW w:w="1271" w:type="dxa"/>
            <w:tcBorders>
              <w:top w:val="nil"/>
              <w:bottom w:val="nil"/>
            </w:tcBorders>
            <w:shd w:val="clear" w:color="auto" w:fill="FFFFFF" w:themeFill="background1"/>
          </w:tcPr>
          <w:p w14:paraId="71815755" w14:textId="77777777" w:rsidR="00EE1520" w:rsidRPr="00711222" w:rsidRDefault="00EE1520" w:rsidP="00EE1520">
            <w:pPr>
              <w:spacing w:before="40" w:after="40"/>
              <w:jc w:val="center"/>
              <w:rPr>
                <w:sz w:val="20"/>
              </w:rPr>
            </w:pPr>
            <w:r w:rsidRPr="00711222">
              <w:rPr>
                <w:sz w:val="20"/>
              </w:rPr>
              <w:t>18(c)</w:t>
            </w:r>
          </w:p>
        </w:tc>
        <w:tc>
          <w:tcPr>
            <w:tcW w:w="3544" w:type="dxa"/>
            <w:tcBorders>
              <w:top w:val="dotted" w:sz="4" w:space="0" w:color="auto"/>
              <w:bottom w:val="dotted" w:sz="4" w:space="0" w:color="auto"/>
            </w:tcBorders>
            <w:shd w:val="clear" w:color="auto" w:fill="FFFFFF" w:themeFill="background1"/>
          </w:tcPr>
          <w:p w14:paraId="0A0039F7" w14:textId="77777777" w:rsidR="00EE1520" w:rsidRPr="00711222" w:rsidRDefault="00EE1520" w:rsidP="00EE1520">
            <w:pPr>
              <w:spacing w:before="40" w:after="40"/>
              <w:jc w:val="left"/>
              <w:rPr>
                <w:sz w:val="20"/>
              </w:rPr>
            </w:pPr>
            <w:r w:rsidRPr="00711222">
              <w:rPr>
                <w:sz w:val="20"/>
              </w:rPr>
              <w:t>Marine and coastal biodiversity, and island biodiversity</w:t>
            </w:r>
          </w:p>
        </w:tc>
        <w:tc>
          <w:tcPr>
            <w:tcW w:w="1984" w:type="dxa"/>
            <w:tcBorders>
              <w:top w:val="dotted" w:sz="4" w:space="0" w:color="auto"/>
              <w:bottom w:val="dotted" w:sz="4" w:space="0" w:color="auto"/>
            </w:tcBorders>
            <w:shd w:val="clear" w:color="auto" w:fill="FFFFFF" w:themeFill="background1"/>
          </w:tcPr>
          <w:p w14:paraId="45BC635D" w14:textId="60A2D546" w:rsidR="00EE1520" w:rsidRPr="00711222" w:rsidRDefault="00EE1520" w:rsidP="00EE1520">
            <w:pPr>
              <w:spacing w:before="40" w:after="40"/>
              <w:jc w:val="left"/>
              <w:rPr>
                <w:sz w:val="20"/>
              </w:rPr>
            </w:pPr>
            <w:r w:rsidRPr="00711222">
              <w:rPr>
                <w:sz w:val="20"/>
              </w:rPr>
              <w:t>SBSTT</w:t>
            </w:r>
            <w:r w:rsidR="00E1408C" w:rsidRPr="00711222">
              <w:rPr>
                <w:sz w:val="20"/>
              </w:rPr>
              <w:t>A/REC/</w:t>
            </w:r>
            <w:r w:rsidRPr="00711222">
              <w:rPr>
                <w:sz w:val="20"/>
              </w:rPr>
              <w:t>28/</w:t>
            </w:r>
            <w:r w:rsidR="00E1408C" w:rsidRPr="00711222">
              <w:rPr>
                <w:sz w:val="20"/>
              </w:rPr>
              <w:t>6</w:t>
            </w:r>
          </w:p>
        </w:tc>
        <w:tc>
          <w:tcPr>
            <w:tcW w:w="1276" w:type="dxa"/>
            <w:tcBorders>
              <w:top w:val="dotted" w:sz="4" w:space="0" w:color="auto"/>
              <w:bottom w:val="dotted" w:sz="4" w:space="0" w:color="auto"/>
            </w:tcBorders>
            <w:shd w:val="clear" w:color="auto" w:fill="FFFFFF" w:themeFill="background1"/>
          </w:tcPr>
          <w:p w14:paraId="44BA1DFD" w14:textId="61F2E5E1" w:rsidR="00EE1520" w:rsidRPr="00711222" w:rsidRDefault="00EE1520" w:rsidP="00EE1520">
            <w:pPr>
              <w:spacing w:before="40" w:after="40"/>
              <w:jc w:val="center"/>
              <w:rPr>
                <w:rFonts w:eastAsia="Times New Roman"/>
                <w:color w:val="000000" w:themeColor="text1"/>
              </w:rPr>
            </w:pPr>
            <w:r w:rsidRPr="00711222">
              <w:rPr>
                <w:rFonts w:eastAsia="Times New Roman"/>
              </w:rPr>
              <w:t>WG II</w:t>
            </w:r>
          </w:p>
        </w:tc>
        <w:tc>
          <w:tcPr>
            <w:tcW w:w="2126" w:type="dxa"/>
            <w:tcBorders>
              <w:top w:val="dotted" w:sz="4" w:space="0" w:color="auto"/>
              <w:bottom w:val="dotted" w:sz="4" w:space="0" w:color="auto"/>
            </w:tcBorders>
            <w:shd w:val="clear" w:color="auto" w:fill="FFFFFF" w:themeFill="background1"/>
          </w:tcPr>
          <w:p w14:paraId="673CCE2F" w14:textId="7575D6B0" w:rsidR="00EE1520" w:rsidRPr="00711222" w:rsidRDefault="00EE1520" w:rsidP="00EE1520">
            <w:pPr>
              <w:spacing w:before="40" w:after="40"/>
              <w:jc w:val="center"/>
              <w:rPr>
                <w:rFonts w:eastAsia="Times New Roman"/>
                <w:color w:val="000000" w:themeColor="text1"/>
                <w:sz w:val="20"/>
                <w:szCs w:val="20"/>
              </w:rPr>
            </w:pPr>
            <w:r w:rsidRPr="00711222">
              <w:rPr>
                <w:rFonts w:eastAsia="Times New Roman"/>
                <w:color w:val="000000" w:themeColor="text1"/>
                <w:sz w:val="20"/>
                <w:szCs w:val="20"/>
              </w:rPr>
              <w:t>N</w:t>
            </w:r>
          </w:p>
        </w:tc>
        <w:tc>
          <w:tcPr>
            <w:tcW w:w="1276" w:type="dxa"/>
            <w:tcBorders>
              <w:top w:val="dotted" w:sz="4" w:space="0" w:color="auto"/>
              <w:bottom w:val="dotted" w:sz="4" w:space="0" w:color="auto"/>
            </w:tcBorders>
            <w:shd w:val="clear" w:color="auto" w:fill="FFFFFF" w:themeFill="background1"/>
          </w:tcPr>
          <w:p w14:paraId="22BED464" w14:textId="77777777" w:rsidR="00EE1520" w:rsidRPr="00711222" w:rsidRDefault="00EE1520" w:rsidP="00EE1520">
            <w:pPr>
              <w:spacing w:before="40" w:after="40"/>
              <w:jc w:val="center"/>
              <w:rPr>
                <w:rFonts w:eastAsia="Times New Roman"/>
                <w:color w:val="000000" w:themeColor="text1"/>
                <w:sz w:val="20"/>
                <w:szCs w:val="20"/>
              </w:rPr>
            </w:pPr>
            <w:r w:rsidRPr="00711222">
              <w:rPr>
                <w:rFonts w:eastAsia="Times New Roman"/>
                <w:color w:val="000000" w:themeColor="text1"/>
                <w:sz w:val="20"/>
                <w:szCs w:val="20"/>
              </w:rPr>
              <w:t>N</w:t>
            </w:r>
          </w:p>
        </w:tc>
        <w:tc>
          <w:tcPr>
            <w:tcW w:w="1985" w:type="dxa"/>
            <w:tcBorders>
              <w:top w:val="dotted" w:sz="4" w:space="0" w:color="auto"/>
              <w:bottom w:val="dotted" w:sz="4" w:space="0" w:color="auto"/>
            </w:tcBorders>
            <w:shd w:val="clear" w:color="auto" w:fill="FFFFFF" w:themeFill="background1"/>
          </w:tcPr>
          <w:p w14:paraId="0DE6C8B6" w14:textId="77777777" w:rsidR="00EE1520" w:rsidRPr="00711222" w:rsidRDefault="00EE1520" w:rsidP="00EE1520">
            <w:pPr>
              <w:spacing w:before="40" w:after="40"/>
              <w:jc w:val="center"/>
              <w:rPr>
                <w:rFonts w:eastAsia="Times New Roman"/>
                <w:color w:val="000000" w:themeColor="text1"/>
                <w:sz w:val="20"/>
                <w:szCs w:val="20"/>
              </w:rPr>
            </w:pPr>
            <w:r w:rsidRPr="00711222">
              <w:rPr>
                <w:rFonts w:eastAsia="Times New Roman"/>
                <w:color w:val="000000" w:themeColor="text1"/>
                <w:sz w:val="20"/>
                <w:szCs w:val="20"/>
              </w:rPr>
              <w:t>Y</w:t>
            </w:r>
          </w:p>
          <w:p w14:paraId="69AEB36C" w14:textId="77777777" w:rsidR="00EE1520" w:rsidRPr="00711222" w:rsidRDefault="00EE1520" w:rsidP="00EE1520">
            <w:pPr>
              <w:spacing w:before="40" w:after="40"/>
              <w:jc w:val="left"/>
              <w:rPr>
                <w:rFonts w:eastAsia="Times New Roman"/>
                <w:color w:val="000000" w:themeColor="text1"/>
                <w:sz w:val="20"/>
                <w:szCs w:val="20"/>
              </w:rPr>
            </w:pPr>
            <w:r w:rsidRPr="00711222">
              <w:rPr>
                <w:rFonts w:eastAsia="Times New Roman"/>
                <w:color w:val="000000" w:themeColor="text1"/>
                <w:sz w:val="20"/>
                <w:szCs w:val="20"/>
              </w:rPr>
              <w:t xml:space="preserve"> </w:t>
            </w:r>
          </w:p>
        </w:tc>
      </w:tr>
      <w:tr w:rsidR="00EE1520" w:rsidRPr="00711222" w14:paraId="41D28BCF" w14:textId="77777777" w:rsidTr="00B06046">
        <w:trPr>
          <w:trHeight w:val="393"/>
        </w:trPr>
        <w:tc>
          <w:tcPr>
            <w:tcW w:w="1271" w:type="dxa"/>
            <w:tcBorders>
              <w:top w:val="nil"/>
              <w:bottom w:val="nil"/>
            </w:tcBorders>
            <w:shd w:val="clear" w:color="auto" w:fill="FFFFFF" w:themeFill="background1"/>
          </w:tcPr>
          <w:p w14:paraId="4B1D1732" w14:textId="77777777" w:rsidR="00EE1520" w:rsidRPr="00711222" w:rsidRDefault="00EE1520" w:rsidP="00EE1520">
            <w:pPr>
              <w:spacing w:before="40" w:after="40"/>
              <w:jc w:val="center"/>
              <w:rPr>
                <w:sz w:val="20"/>
              </w:rPr>
            </w:pPr>
            <w:r w:rsidRPr="00711222">
              <w:rPr>
                <w:sz w:val="20"/>
              </w:rPr>
              <w:t>18(d)</w:t>
            </w:r>
          </w:p>
        </w:tc>
        <w:tc>
          <w:tcPr>
            <w:tcW w:w="3544" w:type="dxa"/>
            <w:tcBorders>
              <w:top w:val="dotted" w:sz="4" w:space="0" w:color="auto"/>
              <w:bottom w:val="dotted" w:sz="4" w:space="0" w:color="auto"/>
            </w:tcBorders>
            <w:shd w:val="clear" w:color="auto" w:fill="FFFFFF" w:themeFill="background1"/>
          </w:tcPr>
          <w:p w14:paraId="360FB3E7" w14:textId="77777777" w:rsidR="00EE1520" w:rsidRPr="00711222" w:rsidRDefault="00EE1520" w:rsidP="00EE1520">
            <w:pPr>
              <w:spacing w:before="40" w:after="40"/>
              <w:jc w:val="left"/>
              <w:rPr>
                <w:sz w:val="20"/>
              </w:rPr>
            </w:pPr>
            <w:r w:rsidRPr="00711222">
              <w:rPr>
                <w:sz w:val="20"/>
              </w:rPr>
              <w:t>Biodiversity and agriculture</w:t>
            </w:r>
          </w:p>
        </w:tc>
        <w:tc>
          <w:tcPr>
            <w:tcW w:w="1984" w:type="dxa"/>
            <w:tcBorders>
              <w:top w:val="dotted" w:sz="4" w:space="0" w:color="auto"/>
              <w:bottom w:val="dotted" w:sz="4" w:space="0" w:color="auto"/>
            </w:tcBorders>
            <w:shd w:val="clear" w:color="auto" w:fill="FFFFFF" w:themeFill="background1"/>
          </w:tcPr>
          <w:p w14:paraId="13757D7C" w14:textId="61DCC694" w:rsidR="00EE1520" w:rsidRPr="00711222" w:rsidRDefault="00EE1520" w:rsidP="00EE1520">
            <w:pPr>
              <w:spacing w:before="40" w:after="40"/>
              <w:jc w:val="left"/>
              <w:rPr>
                <w:sz w:val="20"/>
              </w:rPr>
            </w:pPr>
            <w:r w:rsidRPr="00711222">
              <w:rPr>
                <w:sz w:val="20"/>
              </w:rPr>
              <w:t>SBSTTA</w:t>
            </w:r>
            <w:r w:rsidR="008B4434" w:rsidRPr="00711222">
              <w:rPr>
                <w:sz w:val="20"/>
              </w:rPr>
              <w:t>/REC/</w:t>
            </w:r>
            <w:r w:rsidRPr="00711222">
              <w:rPr>
                <w:sz w:val="20"/>
              </w:rPr>
              <w:t>27/9</w:t>
            </w:r>
          </w:p>
        </w:tc>
        <w:tc>
          <w:tcPr>
            <w:tcW w:w="1276" w:type="dxa"/>
            <w:tcBorders>
              <w:top w:val="dotted" w:sz="4" w:space="0" w:color="auto"/>
              <w:bottom w:val="dotted" w:sz="4" w:space="0" w:color="auto"/>
            </w:tcBorders>
            <w:shd w:val="clear" w:color="auto" w:fill="FFFFFF" w:themeFill="background1"/>
          </w:tcPr>
          <w:p w14:paraId="4AF2078E" w14:textId="6EDF8892" w:rsidR="00EE1520" w:rsidRPr="00711222" w:rsidRDefault="00EE1520" w:rsidP="00EE1520">
            <w:pPr>
              <w:spacing w:before="40" w:after="40"/>
              <w:jc w:val="center"/>
              <w:rPr>
                <w:rFonts w:eastAsia="Times New Roman"/>
                <w:color w:val="000000" w:themeColor="text1"/>
              </w:rPr>
            </w:pPr>
            <w:r w:rsidRPr="00711222">
              <w:rPr>
                <w:rFonts w:eastAsia="Times New Roman"/>
              </w:rPr>
              <w:t>WG II</w:t>
            </w:r>
          </w:p>
        </w:tc>
        <w:tc>
          <w:tcPr>
            <w:tcW w:w="2126" w:type="dxa"/>
            <w:tcBorders>
              <w:top w:val="dotted" w:sz="4" w:space="0" w:color="auto"/>
              <w:bottom w:val="dotted" w:sz="4" w:space="0" w:color="auto"/>
            </w:tcBorders>
            <w:shd w:val="clear" w:color="auto" w:fill="FFFFFF" w:themeFill="background1"/>
          </w:tcPr>
          <w:p w14:paraId="1D5BCC59" w14:textId="04B5BBCB" w:rsidR="00EE1520" w:rsidRPr="00711222" w:rsidRDefault="00EE1520" w:rsidP="00EE1520">
            <w:pPr>
              <w:spacing w:before="40" w:after="40"/>
              <w:jc w:val="center"/>
              <w:rPr>
                <w:rFonts w:eastAsia="Times New Roman"/>
                <w:color w:val="000000" w:themeColor="text1"/>
                <w:sz w:val="20"/>
                <w:szCs w:val="20"/>
              </w:rPr>
            </w:pPr>
            <w:r w:rsidRPr="00711222">
              <w:rPr>
                <w:rFonts w:eastAsia="Times New Roman"/>
                <w:color w:val="000000" w:themeColor="text1"/>
                <w:sz w:val="20"/>
                <w:szCs w:val="20"/>
              </w:rPr>
              <w:t>N</w:t>
            </w:r>
          </w:p>
        </w:tc>
        <w:tc>
          <w:tcPr>
            <w:tcW w:w="1276" w:type="dxa"/>
            <w:tcBorders>
              <w:top w:val="dotted" w:sz="4" w:space="0" w:color="auto"/>
              <w:bottom w:val="dotted" w:sz="4" w:space="0" w:color="auto"/>
            </w:tcBorders>
            <w:shd w:val="clear" w:color="auto" w:fill="FFFFFF" w:themeFill="background1"/>
          </w:tcPr>
          <w:p w14:paraId="65BB450D" w14:textId="77777777" w:rsidR="00EE1520" w:rsidRPr="00711222" w:rsidRDefault="00EE1520" w:rsidP="00EE1520">
            <w:pPr>
              <w:spacing w:before="40" w:after="40"/>
              <w:jc w:val="center"/>
              <w:rPr>
                <w:rFonts w:eastAsia="Times New Roman"/>
                <w:color w:val="000000" w:themeColor="text1"/>
                <w:sz w:val="20"/>
                <w:szCs w:val="20"/>
              </w:rPr>
            </w:pPr>
            <w:r w:rsidRPr="00711222">
              <w:rPr>
                <w:rFonts w:eastAsia="Times New Roman"/>
                <w:color w:val="000000" w:themeColor="text1"/>
                <w:sz w:val="20"/>
                <w:szCs w:val="20"/>
              </w:rPr>
              <w:t>Y</w:t>
            </w:r>
          </w:p>
        </w:tc>
        <w:tc>
          <w:tcPr>
            <w:tcW w:w="1985" w:type="dxa"/>
            <w:tcBorders>
              <w:top w:val="dotted" w:sz="4" w:space="0" w:color="auto"/>
              <w:bottom w:val="dotted" w:sz="4" w:space="0" w:color="auto"/>
            </w:tcBorders>
            <w:shd w:val="clear" w:color="auto" w:fill="FFFFFF" w:themeFill="background1"/>
          </w:tcPr>
          <w:p w14:paraId="5C54F1F1" w14:textId="77777777" w:rsidR="00EE1520" w:rsidRPr="00711222" w:rsidRDefault="00EE1520" w:rsidP="00EE1520">
            <w:pPr>
              <w:jc w:val="center"/>
              <w:rPr>
                <w:rFonts w:eastAsia="Times New Roman"/>
                <w:color w:val="000000" w:themeColor="text1"/>
                <w:sz w:val="20"/>
                <w:szCs w:val="20"/>
              </w:rPr>
            </w:pPr>
            <w:r w:rsidRPr="00711222">
              <w:rPr>
                <w:rFonts w:eastAsia="Times New Roman"/>
                <w:color w:val="000000" w:themeColor="text1"/>
                <w:sz w:val="20"/>
                <w:szCs w:val="20"/>
              </w:rPr>
              <w:t>N</w:t>
            </w:r>
          </w:p>
        </w:tc>
      </w:tr>
      <w:tr w:rsidR="00EE1520" w:rsidRPr="00711222" w14:paraId="741FC4FE" w14:textId="77777777" w:rsidTr="00B06046">
        <w:trPr>
          <w:trHeight w:val="567"/>
        </w:trPr>
        <w:tc>
          <w:tcPr>
            <w:tcW w:w="1271" w:type="dxa"/>
            <w:tcBorders>
              <w:top w:val="nil"/>
              <w:bottom w:val="nil"/>
            </w:tcBorders>
            <w:shd w:val="clear" w:color="auto" w:fill="FFFFFF" w:themeFill="background1"/>
          </w:tcPr>
          <w:p w14:paraId="454A5532" w14:textId="77777777" w:rsidR="00EE1520" w:rsidRPr="00711222" w:rsidRDefault="00EE1520" w:rsidP="00EE1520">
            <w:pPr>
              <w:spacing w:before="40" w:after="40"/>
              <w:jc w:val="center"/>
              <w:rPr>
                <w:sz w:val="20"/>
              </w:rPr>
            </w:pPr>
            <w:r w:rsidRPr="00711222">
              <w:rPr>
                <w:sz w:val="20"/>
              </w:rPr>
              <w:t>18(e)</w:t>
            </w:r>
          </w:p>
        </w:tc>
        <w:tc>
          <w:tcPr>
            <w:tcW w:w="3544" w:type="dxa"/>
            <w:tcBorders>
              <w:top w:val="dotted" w:sz="4" w:space="0" w:color="auto"/>
              <w:bottom w:val="dotted" w:sz="4" w:space="0" w:color="auto"/>
            </w:tcBorders>
            <w:shd w:val="clear" w:color="auto" w:fill="FFFFFF" w:themeFill="background1"/>
          </w:tcPr>
          <w:p w14:paraId="4FB34691" w14:textId="77777777" w:rsidR="00EE1520" w:rsidRPr="00711222" w:rsidRDefault="00EE1520" w:rsidP="00EE1520">
            <w:pPr>
              <w:spacing w:before="40" w:after="40"/>
              <w:jc w:val="left"/>
              <w:rPr>
                <w:sz w:val="20"/>
              </w:rPr>
            </w:pPr>
            <w:r w:rsidRPr="00711222">
              <w:rPr>
                <w:sz w:val="20"/>
              </w:rPr>
              <w:t>Invasive alien species</w:t>
            </w:r>
          </w:p>
        </w:tc>
        <w:tc>
          <w:tcPr>
            <w:tcW w:w="1984" w:type="dxa"/>
            <w:tcBorders>
              <w:top w:val="dotted" w:sz="4" w:space="0" w:color="auto"/>
              <w:bottom w:val="dotted" w:sz="4" w:space="0" w:color="auto"/>
            </w:tcBorders>
            <w:shd w:val="clear" w:color="auto" w:fill="FFFFFF" w:themeFill="background1"/>
          </w:tcPr>
          <w:p w14:paraId="2BA6F5A1" w14:textId="6DBB0809" w:rsidR="00EE1520" w:rsidRPr="00711222" w:rsidRDefault="00EE1520" w:rsidP="00EE1520">
            <w:pPr>
              <w:spacing w:before="40" w:after="40"/>
              <w:jc w:val="left"/>
              <w:rPr>
                <w:sz w:val="20"/>
              </w:rPr>
            </w:pPr>
            <w:r w:rsidRPr="00711222">
              <w:rPr>
                <w:sz w:val="20"/>
              </w:rPr>
              <w:t>SBSTTA</w:t>
            </w:r>
            <w:r w:rsidR="008B4434" w:rsidRPr="00711222">
              <w:rPr>
                <w:sz w:val="20"/>
              </w:rPr>
              <w:t>/REC/</w:t>
            </w:r>
            <w:r w:rsidRPr="00711222">
              <w:rPr>
                <w:sz w:val="20"/>
              </w:rPr>
              <w:t>27/8</w:t>
            </w:r>
          </w:p>
        </w:tc>
        <w:tc>
          <w:tcPr>
            <w:tcW w:w="1276" w:type="dxa"/>
            <w:tcBorders>
              <w:top w:val="dotted" w:sz="4" w:space="0" w:color="auto"/>
              <w:bottom w:val="dotted" w:sz="4" w:space="0" w:color="auto"/>
            </w:tcBorders>
            <w:shd w:val="clear" w:color="auto" w:fill="FFFFFF" w:themeFill="background1"/>
          </w:tcPr>
          <w:p w14:paraId="215FFA65" w14:textId="12FD8D89" w:rsidR="00EE1520" w:rsidRPr="00711222" w:rsidRDefault="00EE1520" w:rsidP="00EE1520">
            <w:pPr>
              <w:jc w:val="center"/>
              <w:rPr>
                <w:rFonts w:eastAsia="Times New Roman"/>
                <w:color w:val="000000" w:themeColor="text1"/>
              </w:rPr>
            </w:pPr>
            <w:r w:rsidRPr="00711222">
              <w:rPr>
                <w:rFonts w:eastAsia="Times New Roman"/>
              </w:rPr>
              <w:t>WG II</w:t>
            </w:r>
          </w:p>
        </w:tc>
        <w:tc>
          <w:tcPr>
            <w:tcW w:w="2126" w:type="dxa"/>
            <w:tcBorders>
              <w:top w:val="dotted" w:sz="4" w:space="0" w:color="auto"/>
              <w:bottom w:val="dotted" w:sz="4" w:space="0" w:color="auto"/>
            </w:tcBorders>
            <w:shd w:val="clear" w:color="auto" w:fill="FFFFFF" w:themeFill="background1"/>
          </w:tcPr>
          <w:p w14:paraId="3F29E9DF" w14:textId="277728AB" w:rsidR="00EE1520" w:rsidRPr="00711222" w:rsidRDefault="00EE1520" w:rsidP="00EE1520">
            <w:pPr>
              <w:jc w:val="center"/>
              <w:rPr>
                <w:rFonts w:eastAsia="Times New Roman"/>
                <w:color w:val="000000" w:themeColor="text1"/>
                <w:sz w:val="20"/>
                <w:szCs w:val="20"/>
              </w:rPr>
            </w:pPr>
            <w:r w:rsidRPr="00711222">
              <w:rPr>
                <w:rFonts w:eastAsia="Times New Roman"/>
                <w:color w:val="000000" w:themeColor="text1"/>
                <w:sz w:val="20"/>
                <w:szCs w:val="20"/>
              </w:rPr>
              <w:t>N</w:t>
            </w:r>
          </w:p>
        </w:tc>
        <w:tc>
          <w:tcPr>
            <w:tcW w:w="1276" w:type="dxa"/>
            <w:tcBorders>
              <w:top w:val="dotted" w:sz="4" w:space="0" w:color="auto"/>
              <w:bottom w:val="dotted" w:sz="4" w:space="0" w:color="auto"/>
            </w:tcBorders>
            <w:shd w:val="clear" w:color="auto" w:fill="FFFFFF" w:themeFill="background1"/>
          </w:tcPr>
          <w:p w14:paraId="45FDD552" w14:textId="77777777" w:rsidR="00EE1520" w:rsidRPr="00711222" w:rsidRDefault="00EE1520" w:rsidP="00EE1520">
            <w:pPr>
              <w:spacing w:before="40" w:after="40"/>
              <w:jc w:val="center"/>
              <w:rPr>
                <w:rFonts w:eastAsia="Times New Roman"/>
                <w:color w:val="000000" w:themeColor="text1"/>
                <w:sz w:val="20"/>
                <w:szCs w:val="20"/>
              </w:rPr>
            </w:pPr>
            <w:r w:rsidRPr="00711222">
              <w:rPr>
                <w:rFonts w:eastAsia="Times New Roman"/>
                <w:color w:val="000000" w:themeColor="text1"/>
                <w:sz w:val="20"/>
                <w:szCs w:val="20"/>
              </w:rPr>
              <w:t>Y</w:t>
            </w:r>
          </w:p>
        </w:tc>
        <w:tc>
          <w:tcPr>
            <w:tcW w:w="1985" w:type="dxa"/>
            <w:tcBorders>
              <w:top w:val="dotted" w:sz="4" w:space="0" w:color="auto"/>
              <w:bottom w:val="dotted" w:sz="4" w:space="0" w:color="auto"/>
            </w:tcBorders>
            <w:shd w:val="clear" w:color="auto" w:fill="FFFFFF" w:themeFill="background1"/>
          </w:tcPr>
          <w:p w14:paraId="35ED854E" w14:textId="77777777" w:rsidR="00EE1520" w:rsidRPr="00711222" w:rsidRDefault="00EE1520" w:rsidP="00EE1520">
            <w:pPr>
              <w:spacing w:before="40" w:after="40"/>
              <w:jc w:val="center"/>
              <w:rPr>
                <w:rFonts w:eastAsia="Times New Roman"/>
                <w:color w:val="000000" w:themeColor="text1"/>
                <w:sz w:val="20"/>
                <w:szCs w:val="20"/>
              </w:rPr>
            </w:pPr>
            <w:r w:rsidRPr="00711222">
              <w:rPr>
                <w:rFonts w:eastAsia="Times New Roman"/>
                <w:color w:val="000000" w:themeColor="text1"/>
                <w:sz w:val="20"/>
                <w:szCs w:val="20"/>
              </w:rPr>
              <w:t>N</w:t>
            </w:r>
          </w:p>
        </w:tc>
      </w:tr>
      <w:tr w:rsidR="00EE1520" w:rsidRPr="00711222" w14:paraId="4435CDBB" w14:textId="77777777" w:rsidTr="00B06046">
        <w:trPr>
          <w:trHeight w:val="567"/>
        </w:trPr>
        <w:tc>
          <w:tcPr>
            <w:tcW w:w="1271" w:type="dxa"/>
            <w:tcBorders>
              <w:top w:val="nil"/>
            </w:tcBorders>
            <w:shd w:val="clear" w:color="auto" w:fill="FFFFFF" w:themeFill="background1"/>
          </w:tcPr>
          <w:p w14:paraId="01D5454E" w14:textId="77777777" w:rsidR="00EE1520" w:rsidRPr="00711222" w:rsidRDefault="00EE1520" w:rsidP="00EE1520">
            <w:pPr>
              <w:spacing w:before="40" w:after="40"/>
              <w:jc w:val="center"/>
              <w:rPr>
                <w:sz w:val="20"/>
              </w:rPr>
            </w:pPr>
            <w:r w:rsidRPr="00711222">
              <w:rPr>
                <w:sz w:val="20"/>
              </w:rPr>
              <w:lastRenderedPageBreak/>
              <w:t>18(f)</w:t>
            </w:r>
          </w:p>
        </w:tc>
        <w:tc>
          <w:tcPr>
            <w:tcW w:w="3544" w:type="dxa"/>
            <w:tcBorders>
              <w:top w:val="dotted" w:sz="4" w:space="0" w:color="auto"/>
            </w:tcBorders>
            <w:shd w:val="clear" w:color="auto" w:fill="FFFFFF" w:themeFill="background1"/>
          </w:tcPr>
          <w:p w14:paraId="6DD06CB8" w14:textId="77777777" w:rsidR="00EE1520" w:rsidRPr="00711222" w:rsidRDefault="00EE1520" w:rsidP="00EE1520">
            <w:pPr>
              <w:spacing w:before="40" w:after="40"/>
              <w:jc w:val="left"/>
              <w:rPr>
                <w:sz w:val="20"/>
              </w:rPr>
            </w:pPr>
            <w:r w:rsidRPr="00711222">
              <w:rPr>
                <w:sz w:val="20"/>
              </w:rPr>
              <w:t>Biodiversity and health</w:t>
            </w:r>
          </w:p>
        </w:tc>
        <w:tc>
          <w:tcPr>
            <w:tcW w:w="1984" w:type="dxa"/>
            <w:tcBorders>
              <w:top w:val="dotted" w:sz="4" w:space="0" w:color="auto"/>
            </w:tcBorders>
            <w:shd w:val="clear" w:color="auto" w:fill="FFFFFF" w:themeFill="background1"/>
          </w:tcPr>
          <w:p w14:paraId="6FE7AF34" w14:textId="3B302D2B" w:rsidR="00EE1520" w:rsidRPr="00711222" w:rsidRDefault="00EE1520" w:rsidP="00EE1520">
            <w:pPr>
              <w:spacing w:before="40" w:after="40"/>
              <w:jc w:val="left"/>
              <w:rPr>
                <w:sz w:val="20"/>
              </w:rPr>
            </w:pPr>
            <w:r w:rsidRPr="00711222">
              <w:rPr>
                <w:sz w:val="20"/>
              </w:rPr>
              <w:t>SBSTTA</w:t>
            </w:r>
            <w:r w:rsidR="008B4434" w:rsidRPr="00711222">
              <w:rPr>
                <w:sz w:val="20"/>
              </w:rPr>
              <w:t>/REC/</w:t>
            </w:r>
            <w:r w:rsidRPr="00711222">
              <w:rPr>
                <w:sz w:val="20"/>
              </w:rPr>
              <w:t>27/10</w:t>
            </w:r>
          </w:p>
          <w:p w14:paraId="26393F13" w14:textId="77777777" w:rsidR="00EE1520" w:rsidRPr="00711222" w:rsidRDefault="00EE1520" w:rsidP="00EE1520">
            <w:pPr>
              <w:spacing w:before="40" w:after="40"/>
              <w:jc w:val="left"/>
              <w:rPr>
                <w:sz w:val="20"/>
              </w:rPr>
            </w:pPr>
            <w:r w:rsidRPr="00711222">
              <w:rPr>
                <w:sz w:val="20"/>
              </w:rPr>
              <w:t>COP/17/7</w:t>
            </w:r>
          </w:p>
        </w:tc>
        <w:tc>
          <w:tcPr>
            <w:tcW w:w="1276" w:type="dxa"/>
            <w:tcBorders>
              <w:top w:val="dotted" w:sz="4" w:space="0" w:color="auto"/>
            </w:tcBorders>
            <w:shd w:val="clear" w:color="auto" w:fill="FFFFFF" w:themeFill="background1"/>
          </w:tcPr>
          <w:p w14:paraId="2CCAEA44" w14:textId="54B9F1E3" w:rsidR="00EE1520" w:rsidRPr="00711222" w:rsidRDefault="00EE1520" w:rsidP="00EE1520">
            <w:pPr>
              <w:jc w:val="center"/>
              <w:rPr>
                <w:rFonts w:eastAsia="Times New Roman"/>
                <w:color w:val="000000" w:themeColor="text1"/>
              </w:rPr>
            </w:pPr>
            <w:r w:rsidRPr="00711222">
              <w:rPr>
                <w:rFonts w:eastAsia="Times New Roman"/>
              </w:rPr>
              <w:t>WG II</w:t>
            </w:r>
          </w:p>
        </w:tc>
        <w:tc>
          <w:tcPr>
            <w:tcW w:w="2126" w:type="dxa"/>
            <w:tcBorders>
              <w:top w:val="dotted" w:sz="4" w:space="0" w:color="auto"/>
            </w:tcBorders>
            <w:shd w:val="clear" w:color="auto" w:fill="FFFFFF" w:themeFill="background1"/>
          </w:tcPr>
          <w:p w14:paraId="7D358601" w14:textId="573BD0ED" w:rsidR="00EE1520" w:rsidRPr="00711222" w:rsidRDefault="00EE1520" w:rsidP="00EE1520">
            <w:pPr>
              <w:jc w:val="center"/>
              <w:rPr>
                <w:rFonts w:eastAsia="Times New Roman"/>
                <w:color w:val="000000" w:themeColor="text1"/>
                <w:sz w:val="20"/>
                <w:szCs w:val="20"/>
              </w:rPr>
            </w:pPr>
            <w:r w:rsidRPr="00711222">
              <w:rPr>
                <w:rFonts w:eastAsia="Times New Roman"/>
                <w:color w:val="000000" w:themeColor="text1"/>
                <w:sz w:val="20"/>
                <w:szCs w:val="20"/>
              </w:rPr>
              <w:t>Y</w:t>
            </w:r>
          </w:p>
        </w:tc>
        <w:tc>
          <w:tcPr>
            <w:tcW w:w="1276" w:type="dxa"/>
            <w:tcBorders>
              <w:top w:val="dotted" w:sz="4" w:space="0" w:color="auto"/>
            </w:tcBorders>
            <w:shd w:val="clear" w:color="auto" w:fill="FFFFFF" w:themeFill="background1"/>
          </w:tcPr>
          <w:p w14:paraId="0962C6DB" w14:textId="77777777" w:rsidR="00EE1520" w:rsidRPr="00711222" w:rsidRDefault="00EE1520" w:rsidP="00EE1520">
            <w:pPr>
              <w:spacing w:before="40" w:after="40"/>
              <w:jc w:val="center"/>
              <w:rPr>
                <w:rFonts w:eastAsia="Times New Roman"/>
                <w:color w:val="000000" w:themeColor="text1"/>
              </w:rPr>
            </w:pPr>
            <w:r w:rsidRPr="00711222">
              <w:rPr>
                <w:rFonts w:eastAsia="Times New Roman"/>
                <w:color w:val="000000" w:themeColor="text1"/>
              </w:rPr>
              <w:t>N</w:t>
            </w:r>
          </w:p>
        </w:tc>
        <w:tc>
          <w:tcPr>
            <w:tcW w:w="1985" w:type="dxa"/>
            <w:tcBorders>
              <w:top w:val="dotted" w:sz="4" w:space="0" w:color="auto"/>
            </w:tcBorders>
            <w:shd w:val="clear" w:color="auto" w:fill="FFFFFF" w:themeFill="background1"/>
          </w:tcPr>
          <w:p w14:paraId="2D738804" w14:textId="77777777" w:rsidR="00EE1520" w:rsidRPr="00711222" w:rsidRDefault="00EE1520" w:rsidP="00EE1520">
            <w:pPr>
              <w:jc w:val="center"/>
              <w:rPr>
                <w:rFonts w:eastAsia="Times New Roman"/>
                <w:color w:val="000000" w:themeColor="text1"/>
                <w:sz w:val="20"/>
                <w:szCs w:val="20"/>
              </w:rPr>
            </w:pPr>
            <w:r w:rsidRPr="00711222">
              <w:rPr>
                <w:rFonts w:eastAsia="Times New Roman"/>
                <w:color w:val="000000" w:themeColor="text1"/>
                <w:sz w:val="20"/>
                <w:szCs w:val="20"/>
              </w:rPr>
              <w:t>Y</w:t>
            </w:r>
          </w:p>
        </w:tc>
      </w:tr>
      <w:tr w:rsidR="00EE1520" w:rsidRPr="00711222" w14:paraId="27720C7A" w14:textId="77777777" w:rsidTr="00B06046">
        <w:trPr>
          <w:trHeight w:val="567"/>
        </w:trPr>
        <w:tc>
          <w:tcPr>
            <w:tcW w:w="1271" w:type="dxa"/>
            <w:shd w:val="clear" w:color="auto" w:fill="FFFFFF" w:themeFill="background1"/>
          </w:tcPr>
          <w:p w14:paraId="5F225553" w14:textId="77777777" w:rsidR="00EE1520" w:rsidRPr="00711222" w:rsidRDefault="00EE1520" w:rsidP="00EE1520">
            <w:pPr>
              <w:spacing w:before="40" w:after="40"/>
              <w:jc w:val="center"/>
              <w:rPr>
                <w:sz w:val="20"/>
              </w:rPr>
            </w:pPr>
            <w:r w:rsidRPr="00711222">
              <w:rPr>
                <w:sz w:val="20"/>
              </w:rPr>
              <w:t>19</w:t>
            </w:r>
          </w:p>
        </w:tc>
        <w:tc>
          <w:tcPr>
            <w:tcW w:w="3544" w:type="dxa"/>
            <w:shd w:val="clear" w:color="auto" w:fill="FFFFFF" w:themeFill="background1"/>
          </w:tcPr>
          <w:p w14:paraId="43303B8D" w14:textId="77777777" w:rsidR="00EE1520" w:rsidRPr="00711222" w:rsidRDefault="00EE1520" w:rsidP="00EE1520">
            <w:pPr>
              <w:spacing w:before="40" w:after="40"/>
              <w:jc w:val="left"/>
              <w:rPr>
                <w:sz w:val="20"/>
                <w:szCs w:val="20"/>
              </w:rPr>
            </w:pPr>
            <w:r w:rsidRPr="00711222">
              <w:rPr>
                <w:sz w:val="20"/>
                <w:szCs w:val="20"/>
              </w:rPr>
              <w:t>Review of the effectiveness of processes under the Convention and its Protocols</w:t>
            </w:r>
          </w:p>
        </w:tc>
        <w:tc>
          <w:tcPr>
            <w:tcW w:w="1984" w:type="dxa"/>
            <w:shd w:val="clear" w:color="auto" w:fill="FFFFFF" w:themeFill="background1"/>
          </w:tcPr>
          <w:p w14:paraId="2C69675E" w14:textId="424193AD" w:rsidR="00EE1520" w:rsidRPr="00711222" w:rsidRDefault="00EE1520" w:rsidP="00EE1520">
            <w:pPr>
              <w:spacing w:before="40" w:after="40"/>
              <w:jc w:val="left"/>
              <w:rPr>
                <w:sz w:val="20"/>
                <w:szCs w:val="20"/>
              </w:rPr>
            </w:pPr>
            <w:r w:rsidRPr="00711222">
              <w:rPr>
                <w:sz w:val="20"/>
                <w:szCs w:val="20"/>
              </w:rPr>
              <w:t>SBI</w:t>
            </w:r>
            <w:r w:rsidR="008B4434" w:rsidRPr="00711222">
              <w:rPr>
                <w:sz w:val="20"/>
                <w:szCs w:val="20"/>
              </w:rPr>
              <w:t>/REC/</w:t>
            </w:r>
            <w:r w:rsidRPr="00711222">
              <w:rPr>
                <w:sz w:val="20"/>
                <w:szCs w:val="20"/>
              </w:rPr>
              <w:t>6/8</w:t>
            </w:r>
          </w:p>
        </w:tc>
        <w:tc>
          <w:tcPr>
            <w:tcW w:w="1276" w:type="dxa"/>
            <w:shd w:val="clear" w:color="auto" w:fill="FFFFFF" w:themeFill="background1"/>
          </w:tcPr>
          <w:p w14:paraId="48F2E6A1" w14:textId="5FB2A853" w:rsidR="00EE1520" w:rsidRPr="00711222" w:rsidRDefault="00EE1520" w:rsidP="00EE1520">
            <w:pPr>
              <w:spacing w:before="40" w:after="40"/>
              <w:jc w:val="center"/>
            </w:pPr>
            <w:r w:rsidRPr="00711222">
              <w:rPr>
                <w:rFonts w:eastAsia="Times New Roman"/>
              </w:rPr>
              <w:t>WG I</w:t>
            </w:r>
          </w:p>
        </w:tc>
        <w:tc>
          <w:tcPr>
            <w:tcW w:w="2126" w:type="dxa"/>
            <w:shd w:val="clear" w:color="auto" w:fill="FFFFFF" w:themeFill="background1"/>
          </w:tcPr>
          <w:p w14:paraId="62AF3E23" w14:textId="7B3C0759" w:rsidR="00EE1520" w:rsidRPr="00711222" w:rsidRDefault="00EE1520" w:rsidP="00EE1520">
            <w:pPr>
              <w:spacing w:before="40" w:after="40"/>
              <w:jc w:val="center"/>
              <w:rPr>
                <w:sz w:val="20"/>
                <w:szCs w:val="20"/>
              </w:rPr>
            </w:pPr>
            <w:r w:rsidRPr="00711222">
              <w:rPr>
                <w:sz w:val="20"/>
                <w:szCs w:val="20"/>
              </w:rPr>
              <w:t>N</w:t>
            </w:r>
          </w:p>
        </w:tc>
        <w:tc>
          <w:tcPr>
            <w:tcW w:w="1276" w:type="dxa"/>
            <w:shd w:val="clear" w:color="auto" w:fill="FFFFFF" w:themeFill="background1"/>
          </w:tcPr>
          <w:p w14:paraId="77EFBF5F" w14:textId="77777777" w:rsidR="00EE1520" w:rsidRPr="00711222" w:rsidRDefault="00EE1520" w:rsidP="00EE1520">
            <w:pPr>
              <w:spacing w:before="40" w:after="40"/>
              <w:jc w:val="center"/>
              <w:rPr>
                <w:sz w:val="20"/>
                <w:szCs w:val="20"/>
              </w:rPr>
            </w:pPr>
            <w:r w:rsidRPr="00711222">
              <w:rPr>
                <w:sz w:val="20"/>
                <w:szCs w:val="20"/>
              </w:rPr>
              <w:t>N</w:t>
            </w:r>
          </w:p>
        </w:tc>
        <w:tc>
          <w:tcPr>
            <w:tcW w:w="1985" w:type="dxa"/>
            <w:shd w:val="clear" w:color="auto" w:fill="FFFFFF" w:themeFill="background1"/>
          </w:tcPr>
          <w:p w14:paraId="438D869D" w14:textId="77777777" w:rsidR="00EE1520" w:rsidRPr="00711222" w:rsidRDefault="00EE1520" w:rsidP="00EE1520">
            <w:pPr>
              <w:spacing w:before="40" w:after="40"/>
              <w:jc w:val="center"/>
              <w:rPr>
                <w:sz w:val="20"/>
                <w:szCs w:val="20"/>
              </w:rPr>
            </w:pPr>
            <w:r w:rsidRPr="00711222">
              <w:rPr>
                <w:sz w:val="20"/>
                <w:szCs w:val="20"/>
              </w:rPr>
              <w:t>Y</w:t>
            </w:r>
          </w:p>
        </w:tc>
      </w:tr>
      <w:tr w:rsidR="00EE1520" w:rsidRPr="00711222" w14:paraId="36ECE83E" w14:textId="77777777" w:rsidTr="00B06046">
        <w:trPr>
          <w:trHeight w:val="567"/>
        </w:trPr>
        <w:tc>
          <w:tcPr>
            <w:tcW w:w="1271" w:type="dxa"/>
            <w:shd w:val="clear" w:color="auto" w:fill="FFFFFF" w:themeFill="background1"/>
          </w:tcPr>
          <w:p w14:paraId="5D557D2F" w14:textId="77777777" w:rsidR="00EE1520" w:rsidRPr="00711222" w:rsidRDefault="00EE1520" w:rsidP="00EE1520">
            <w:pPr>
              <w:spacing w:before="40" w:after="40"/>
              <w:jc w:val="center"/>
              <w:rPr>
                <w:sz w:val="20"/>
              </w:rPr>
            </w:pPr>
            <w:r w:rsidRPr="00711222">
              <w:rPr>
                <w:sz w:val="20"/>
              </w:rPr>
              <w:t>20</w:t>
            </w:r>
          </w:p>
        </w:tc>
        <w:tc>
          <w:tcPr>
            <w:tcW w:w="3544" w:type="dxa"/>
            <w:shd w:val="clear" w:color="auto" w:fill="FFFFFF" w:themeFill="background1"/>
          </w:tcPr>
          <w:p w14:paraId="33B05E40" w14:textId="77777777" w:rsidR="00EE1520" w:rsidRPr="00711222" w:rsidRDefault="00EE1520" w:rsidP="00EE1520">
            <w:pPr>
              <w:spacing w:before="40" w:after="40"/>
              <w:jc w:val="left"/>
              <w:rPr>
                <w:sz w:val="20"/>
                <w:szCs w:val="20"/>
                <w:highlight w:val="lightGray"/>
              </w:rPr>
            </w:pPr>
            <w:r w:rsidRPr="00711222">
              <w:rPr>
                <w:sz w:val="20"/>
                <w:szCs w:val="20"/>
              </w:rPr>
              <w:t>Multi-year programme of work of the Conference of the Parties</w:t>
            </w:r>
          </w:p>
        </w:tc>
        <w:tc>
          <w:tcPr>
            <w:tcW w:w="1984" w:type="dxa"/>
            <w:shd w:val="clear" w:color="auto" w:fill="FFFFFF" w:themeFill="background1"/>
          </w:tcPr>
          <w:p w14:paraId="101C7F7D" w14:textId="77777777" w:rsidR="00EE1520" w:rsidRPr="00711222" w:rsidRDefault="00EE1520" w:rsidP="00EE1520">
            <w:pPr>
              <w:spacing w:before="40" w:after="40"/>
              <w:jc w:val="left"/>
              <w:rPr>
                <w:sz w:val="20"/>
                <w:szCs w:val="20"/>
              </w:rPr>
            </w:pPr>
            <w:r w:rsidRPr="00711222">
              <w:rPr>
                <w:sz w:val="20"/>
                <w:szCs w:val="20"/>
              </w:rPr>
              <w:t>COP/17/8 (to be prepared in consultation with the Bureau)</w:t>
            </w:r>
          </w:p>
        </w:tc>
        <w:tc>
          <w:tcPr>
            <w:tcW w:w="1276" w:type="dxa"/>
            <w:shd w:val="clear" w:color="auto" w:fill="FFFFFF" w:themeFill="background1"/>
          </w:tcPr>
          <w:p w14:paraId="7B0213D6" w14:textId="4EFA9BF1" w:rsidR="00EE1520" w:rsidRPr="00711222" w:rsidRDefault="00EE1520" w:rsidP="00EE1520">
            <w:pPr>
              <w:spacing w:before="40" w:after="40"/>
              <w:jc w:val="center"/>
            </w:pPr>
            <w:r w:rsidRPr="00711222">
              <w:rPr>
                <w:rFonts w:eastAsia="Times New Roman"/>
              </w:rPr>
              <w:t>WG I</w:t>
            </w:r>
          </w:p>
        </w:tc>
        <w:tc>
          <w:tcPr>
            <w:tcW w:w="2126" w:type="dxa"/>
            <w:shd w:val="clear" w:color="auto" w:fill="FFFFFF" w:themeFill="background1"/>
          </w:tcPr>
          <w:p w14:paraId="3053A7C4" w14:textId="219562F5" w:rsidR="00EE1520" w:rsidRPr="00711222" w:rsidRDefault="00EE1520" w:rsidP="00EE1520">
            <w:pPr>
              <w:spacing w:before="40" w:after="40"/>
              <w:jc w:val="center"/>
              <w:rPr>
                <w:sz w:val="20"/>
                <w:szCs w:val="20"/>
              </w:rPr>
            </w:pPr>
            <w:r w:rsidRPr="00711222">
              <w:rPr>
                <w:sz w:val="20"/>
                <w:szCs w:val="20"/>
              </w:rPr>
              <w:t>Y</w:t>
            </w:r>
          </w:p>
        </w:tc>
        <w:tc>
          <w:tcPr>
            <w:tcW w:w="1276" w:type="dxa"/>
            <w:shd w:val="clear" w:color="auto" w:fill="FFFFFF" w:themeFill="background1"/>
          </w:tcPr>
          <w:p w14:paraId="1457DD60" w14:textId="77777777" w:rsidR="00EE1520" w:rsidRPr="00711222" w:rsidRDefault="00EE1520" w:rsidP="00EE1520">
            <w:pPr>
              <w:spacing w:before="40" w:after="40"/>
              <w:jc w:val="center"/>
              <w:rPr>
                <w:sz w:val="20"/>
                <w:szCs w:val="20"/>
              </w:rPr>
            </w:pPr>
            <w:r w:rsidRPr="00711222">
              <w:rPr>
                <w:sz w:val="20"/>
                <w:szCs w:val="20"/>
              </w:rPr>
              <w:t>N</w:t>
            </w:r>
          </w:p>
        </w:tc>
        <w:tc>
          <w:tcPr>
            <w:tcW w:w="1985" w:type="dxa"/>
            <w:shd w:val="clear" w:color="auto" w:fill="FFFFFF" w:themeFill="background1"/>
          </w:tcPr>
          <w:p w14:paraId="09D4772E" w14:textId="77777777" w:rsidR="00EE1520" w:rsidRPr="00711222" w:rsidRDefault="00EE1520" w:rsidP="00EE1520">
            <w:pPr>
              <w:spacing w:before="40" w:after="40"/>
              <w:jc w:val="center"/>
              <w:rPr>
                <w:sz w:val="20"/>
                <w:szCs w:val="20"/>
                <w:highlight w:val="lightGray"/>
              </w:rPr>
            </w:pPr>
            <w:r w:rsidRPr="00711222">
              <w:rPr>
                <w:sz w:val="20"/>
                <w:szCs w:val="20"/>
              </w:rPr>
              <w:t>N</w:t>
            </w:r>
          </w:p>
        </w:tc>
      </w:tr>
    </w:tbl>
    <w:p w14:paraId="2C78F902" w14:textId="77777777" w:rsidR="0036134E" w:rsidRPr="00711222" w:rsidRDefault="0036134E" w:rsidP="00A464EA">
      <w:pPr>
        <w:spacing w:after="40"/>
        <w:jc w:val="left"/>
        <w:rPr>
          <w:rFonts w:ascii="Times New Roman Bold" w:hAnsi="Times New Roman Bold" w:cs="Times New Roman Bold"/>
          <w:kern w:val="22"/>
        </w:rPr>
      </w:pPr>
    </w:p>
    <w:p w14:paraId="5CCB760B" w14:textId="77777777" w:rsidR="0036134E" w:rsidRPr="00B67763" w:rsidRDefault="0036134E" w:rsidP="0036134E">
      <w:pPr>
        <w:spacing w:after="40"/>
        <w:jc w:val="left"/>
        <w:rPr>
          <w:rFonts w:eastAsiaTheme="majorEastAsia" w:cstheme="majorBidi"/>
          <w:kern w:val="2"/>
          <w:sz w:val="24"/>
          <w:szCs w:val="24"/>
          <w14:ligatures w14:val="standardContextual"/>
        </w:rPr>
      </w:pPr>
    </w:p>
    <w:p w14:paraId="33D3A705" w14:textId="77777777" w:rsidR="004779D2" w:rsidRPr="00B67763" w:rsidRDefault="004779D2">
      <w:pPr>
        <w:tabs>
          <w:tab w:val="clear" w:pos="567"/>
          <w:tab w:val="clear" w:pos="1134"/>
          <w:tab w:val="clear" w:pos="1701"/>
          <w:tab w:val="clear" w:pos="2268"/>
        </w:tabs>
        <w:spacing w:after="160" w:line="259" w:lineRule="auto"/>
        <w:jc w:val="left"/>
        <w:rPr>
          <w:rFonts w:asciiTheme="majorBidi" w:eastAsiaTheme="majorEastAsia" w:hAnsiTheme="majorBidi" w:cstheme="majorBidi"/>
          <w:b/>
          <w:bCs/>
          <w:kern w:val="2"/>
          <w14:ligatures w14:val="standardContextual"/>
        </w:rPr>
      </w:pPr>
      <w:r w:rsidRPr="00B67763">
        <w:rPr>
          <w:rFonts w:asciiTheme="majorBidi" w:eastAsiaTheme="majorEastAsia" w:hAnsiTheme="majorBidi" w:cstheme="majorBidi"/>
          <w:b/>
          <w:bCs/>
          <w:kern w:val="2"/>
          <w14:ligatures w14:val="standardContextual"/>
        </w:rPr>
        <w:br w:type="page"/>
      </w:r>
    </w:p>
    <w:p w14:paraId="1D1C69B2" w14:textId="5671922B" w:rsidR="0036134E" w:rsidRPr="00711222" w:rsidRDefault="0036134E" w:rsidP="0036134E">
      <w:pPr>
        <w:spacing w:after="40"/>
        <w:jc w:val="left"/>
        <w:rPr>
          <w:rFonts w:asciiTheme="majorBidi" w:hAnsiTheme="majorBidi" w:cstheme="majorBidi"/>
          <w:b/>
          <w:bCs/>
          <w:kern w:val="22"/>
        </w:rPr>
      </w:pPr>
      <w:r w:rsidRPr="00B67763">
        <w:rPr>
          <w:rFonts w:asciiTheme="majorBidi" w:eastAsiaTheme="majorEastAsia" w:hAnsiTheme="majorBidi" w:cstheme="majorBidi"/>
          <w:b/>
          <w:bCs/>
          <w:kern w:val="2"/>
          <w14:ligatures w14:val="standardContextual"/>
        </w:rPr>
        <w:lastRenderedPageBreak/>
        <w:t>Table 2</w:t>
      </w:r>
      <w:r w:rsidRPr="00711222">
        <w:rPr>
          <w:rFonts w:asciiTheme="majorBidi" w:hAnsiTheme="majorBidi" w:cstheme="majorBidi"/>
          <w:b/>
          <w:bCs/>
          <w:kern w:val="22"/>
        </w:rPr>
        <w:t xml:space="preserve"> Items for consideration by the Conference of the Parties serving as the meeting of the Parties to the Cartagena Protocol </w:t>
      </w:r>
    </w:p>
    <w:p w14:paraId="691C0DAC" w14:textId="049C347A" w:rsidR="009C4704" w:rsidRPr="005D656D" w:rsidRDefault="009C4704" w:rsidP="005D656D">
      <w:pPr>
        <w:pStyle w:val="CBDSubTitle"/>
        <w:rPr>
          <w:b w:val="0"/>
          <w:bCs/>
          <w:i/>
          <w:iCs/>
        </w:rPr>
      </w:pPr>
      <w:r w:rsidRPr="00711222">
        <w:rPr>
          <w:b w:val="0"/>
          <w:bCs/>
          <w:i/>
          <w:iCs/>
        </w:rPr>
        <w:t xml:space="preserve">Note: The holding of contact group sessions, including their scheduling, will be decided by the Bureau </w:t>
      </w:r>
      <w:proofErr w:type="gramStart"/>
      <w:r w:rsidRPr="00711222">
        <w:rPr>
          <w:b w:val="0"/>
          <w:bCs/>
          <w:i/>
          <w:iCs/>
        </w:rPr>
        <w:t>on the basis of</w:t>
      </w:r>
      <w:proofErr w:type="gramEnd"/>
      <w:r w:rsidRPr="00711222">
        <w:rPr>
          <w:b w:val="0"/>
          <w:bCs/>
          <w:i/>
          <w:iCs/>
        </w:rPr>
        <w:t xml:space="preserve"> </w:t>
      </w:r>
      <w:r w:rsidR="004D07CD" w:rsidRPr="00711222">
        <w:rPr>
          <w:b w:val="0"/>
          <w:bCs/>
          <w:i/>
          <w:iCs/>
        </w:rPr>
        <w:t>its</w:t>
      </w:r>
      <w:r w:rsidRPr="00711222">
        <w:rPr>
          <w:b w:val="0"/>
          <w:bCs/>
          <w:i/>
          <w:iCs/>
        </w:rPr>
        <w:t xml:space="preserve"> assessment of progress made at the meeting.</w:t>
      </w:r>
    </w:p>
    <w:tbl>
      <w:tblPr>
        <w:tblStyle w:val="TableGrid"/>
        <w:tblpPr w:leftFromText="180" w:rightFromText="180" w:vertAnchor="text" w:tblpY="1"/>
        <w:tblOverlap w:val="never"/>
        <w:tblW w:w="13320" w:type="dxa"/>
        <w:tblLayout w:type="fixed"/>
        <w:tblLook w:val="04A0" w:firstRow="1" w:lastRow="0" w:firstColumn="1" w:lastColumn="0" w:noHBand="0" w:noVBand="1"/>
      </w:tblPr>
      <w:tblGrid>
        <w:gridCol w:w="1271"/>
        <w:gridCol w:w="3544"/>
        <w:gridCol w:w="1984"/>
        <w:gridCol w:w="1701"/>
        <w:gridCol w:w="1701"/>
        <w:gridCol w:w="1701"/>
        <w:gridCol w:w="1418"/>
      </w:tblGrid>
      <w:tr w:rsidR="008C3E22" w:rsidRPr="00711222" w14:paraId="2DB2DB24" w14:textId="77777777" w:rsidTr="006D0232">
        <w:trPr>
          <w:trHeight w:val="567"/>
          <w:tblHeader/>
        </w:trPr>
        <w:tc>
          <w:tcPr>
            <w:tcW w:w="1271" w:type="dxa"/>
            <w:vMerge w:val="restart"/>
            <w:shd w:val="clear" w:color="auto" w:fill="FBE4D5" w:themeFill="accent2" w:themeFillTint="33"/>
          </w:tcPr>
          <w:p w14:paraId="64030060" w14:textId="77777777" w:rsidR="008C3E22" w:rsidRPr="00711222" w:rsidRDefault="008C3E22" w:rsidP="00092129">
            <w:pPr>
              <w:spacing w:before="40" w:after="40"/>
              <w:jc w:val="center"/>
              <w:rPr>
                <w:rFonts w:asciiTheme="majorBidi" w:hAnsiTheme="majorBidi" w:cstheme="majorBidi"/>
                <w:b/>
                <w:bCs/>
                <w:sz w:val="20"/>
              </w:rPr>
            </w:pPr>
            <w:r w:rsidRPr="00711222">
              <w:rPr>
                <w:rFonts w:asciiTheme="majorBidi" w:hAnsiTheme="majorBidi" w:cstheme="majorBidi"/>
                <w:b/>
                <w:bCs/>
                <w:sz w:val="20"/>
              </w:rPr>
              <w:t>Item No.</w:t>
            </w:r>
          </w:p>
        </w:tc>
        <w:tc>
          <w:tcPr>
            <w:tcW w:w="3544" w:type="dxa"/>
            <w:vMerge w:val="restart"/>
            <w:shd w:val="clear" w:color="auto" w:fill="FBE4D5" w:themeFill="accent2" w:themeFillTint="33"/>
          </w:tcPr>
          <w:p w14:paraId="62325164" w14:textId="7D752BD8" w:rsidR="008C3E22" w:rsidRPr="00711222" w:rsidRDefault="008C3E22" w:rsidP="00092129">
            <w:pPr>
              <w:spacing w:before="40" w:after="40"/>
              <w:jc w:val="center"/>
              <w:rPr>
                <w:rFonts w:asciiTheme="majorBidi" w:hAnsiTheme="majorBidi" w:cstheme="majorBidi"/>
                <w:b/>
                <w:bCs/>
                <w:sz w:val="20"/>
              </w:rPr>
            </w:pPr>
            <w:r w:rsidRPr="00711222">
              <w:rPr>
                <w:rFonts w:asciiTheme="majorBidi" w:hAnsiTheme="majorBidi" w:cstheme="majorBidi"/>
                <w:b/>
                <w:bCs/>
                <w:sz w:val="20"/>
              </w:rPr>
              <w:t xml:space="preserve">Agenda </w:t>
            </w:r>
            <w:r w:rsidR="00E477AF">
              <w:rPr>
                <w:rFonts w:asciiTheme="majorBidi" w:hAnsiTheme="majorBidi" w:cstheme="majorBidi"/>
                <w:b/>
                <w:bCs/>
                <w:sz w:val="20"/>
              </w:rPr>
              <w:t>i</w:t>
            </w:r>
            <w:r w:rsidRPr="00711222">
              <w:rPr>
                <w:rFonts w:asciiTheme="majorBidi" w:hAnsiTheme="majorBidi" w:cstheme="majorBidi"/>
                <w:b/>
                <w:bCs/>
                <w:sz w:val="20"/>
              </w:rPr>
              <w:t xml:space="preserve">tem </w:t>
            </w:r>
            <w:r w:rsidR="00E477AF">
              <w:rPr>
                <w:rFonts w:asciiTheme="majorBidi" w:hAnsiTheme="majorBidi" w:cstheme="majorBidi"/>
                <w:b/>
                <w:bCs/>
                <w:sz w:val="20"/>
              </w:rPr>
              <w:t>t</w:t>
            </w:r>
            <w:r w:rsidRPr="00711222">
              <w:rPr>
                <w:rFonts w:asciiTheme="majorBidi" w:hAnsiTheme="majorBidi" w:cstheme="majorBidi"/>
                <w:b/>
                <w:bCs/>
                <w:sz w:val="20"/>
              </w:rPr>
              <w:t>itle</w:t>
            </w:r>
          </w:p>
        </w:tc>
        <w:tc>
          <w:tcPr>
            <w:tcW w:w="1984" w:type="dxa"/>
            <w:vMerge w:val="restart"/>
            <w:shd w:val="clear" w:color="auto" w:fill="FBE4D5" w:themeFill="accent2" w:themeFillTint="33"/>
          </w:tcPr>
          <w:p w14:paraId="3F696675" w14:textId="4107B9C8" w:rsidR="008C3E22" w:rsidRPr="00711222" w:rsidRDefault="008C3E22" w:rsidP="00092129">
            <w:pPr>
              <w:spacing w:before="40" w:after="40"/>
              <w:jc w:val="center"/>
              <w:rPr>
                <w:rFonts w:asciiTheme="majorBidi" w:hAnsiTheme="majorBidi" w:cstheme="majorBidi"/>
                <w:b/>
                <w:bCs/>
                <w:sz w:val="17"/>
                <w:szCs w:val="17"/>
              </w:rPr>
            </w:pPr>
            <w:r w:rsidRPr="00711222">
              <w:rPr>
                <w:rFonts w:asciiTheme="majorBidi" w:hAnsiTheme="majorBidi" w:cstheme="majorBidi"/>
                <w:b/>
                <w:bCs/>
                <w:sz w:val="20"/>
              </w:rPr>
              <w:t>Basis of draft decision</w:t>
            </w:r>
            <w:r w:rsidR="00AC3B6E" w:rsidRPr="00711222">
              <w:rPr>
                <w:rFonts w:asciiTheme="majorBidi" w:hAnsiTheme="majorBidi" w:cstheme="majorBidi"/>
                <w:b/>
                <w:bCs/>
                <w:sz w:val="20"/>
              </w:rPr>
              <w:t xml:space="preserve"> </w:t>
            </w:r>
            <w:r w:rsidR="00AC3B6E" w:rsidRPr="00711222">
              <w:rPr>
                <w:b/>
                <w:bCs/>
                <w:sz w:val="20"/>
              </w:rPr>
              <w:t>and meeting documents</w:t>
            </w:r>
          </w:p>
        </w:tc>
        <w:tc>
          <w:tcPr>
            <w:tcW w:w="1701" w:type="dxa"/>
            <w:vMerge w:val="restart"/>
            <w:shd w:val="clear" w:color="auto" w:fill="FBE4D5" w:themeFill="accent2" w:themeFillTint="33"/>
          </w:tcPr>
          <w:p w14:paraId="20D6CA78" w14:textId="77777777" w:rsidR="007A7AA3" w:rsidRPr="00711222" w:rsidRDefault="007A7AA3" w:rsidP="0086035F">
            <w:pPr>
              <w:spacing w:before="40" w:after="40"/>
              <w:jc w:val="center"/>
              <w:rPr>
                <w:b/>
                <w:bCs/>
                <w:sz w:val="20"/>
                <w:szCs w:val="20"/>
              </w:rPr>
            </w:pPr>
            <w:r w:rsidRPr="00711222">
              <w:rPr>
                <w:b/>
                <w:bCs/>
                <w:sz w:val="20"/>
                <w:szCs w:val="20"/>
              </w:rPr>
              <w:t>Working Groups</w:t>
            </w:r>
          </w:p>
          <w:p w14:paraId="5308AB9F" w14:textId="6B22194F" w:rsidR="008C3E22" w:rsidRPr="00711222" w:rsidRDefault="007A7AA3" w:rsidP="0086035F">
            <w:pPr>
              <w:spacing w:before="40" w:after="40"/>
              <w:jc w:val="center"/>
              <w:rPr>
                <w:rFonts w:asciiTheme="majorBidi" w:hAnsiTheme="majorBidi" w:cstheme="majorBidi"/>
                <w:b/>
                <w:bCs/>
                <w:sz w:val="20"/>
              </w:rPr>
            </w:pPr>
            <w:r w:rsidRPr="00711222">
              <w:rPr>
                <w:b/>
                <w:bCs/>
                <w:sz w:val="20"/>
                <w:szCs w:val="20"/>
              </w:rPr>
              <w:t>(I or II)</w:t>
            </w:r>
          </w:p>
        </w:tc>
        <w:tc>
          <w:tcPr>
            <w:tcW w:w="4820" w:type="dxa"/>
            <w:gridSpan w:val="3"/>
            <w:shd w:val="clear" w:color="auto" w:fill="FBE4D5" w:themeFill="accent2" w:themeFillTint="33"/>
          </w:tcPr>
          <w:p w14:paraId="498C7D61" w14:textId="1B742DAB" w:rsidR="008C3E22" w:rsidRPr="00711222" w:rsidRDefault="008C3E22" w:rsidP="00092129">
            <w:pPr>
              <w:spacing w:before="40" w:after="40"/>
              <w:jc w:val="center"/>
              <w:rPr>
                <w:rFonts w:asciiTheme="majorBidi" w:hAnsiTheme="majorBidi" w:cstheme="majorBidi"/>
                <w:b/>
                <w:bCs/>
                <w:sz w:val="20"/>
              </w:rPr>
            </w:pPr>
            <w:r w:rsidRPr="00711222">
              <w:rPr>
                <w:rFonts w:asciiTheme="majorBidi" w:hAnsiTheme="majorBidi" w:cstheme="majorBidi"/>
                <w:b/>
                <w:bCs/>
                <w:sz w:val="20"/>
              </w:rPr>
              <w:t>Potential way forward</w:t>
            </w:r>
          </w:p>
        </w:tc>
      </w:tr>
      <w:tr w:rsidR="008C3E22" w:rsidRPr="00711222" w14:paraId="77303B2D" w14:textId="77777777" w:rsidTr="006D0232">
        <w:trPr>
          <w:trHeight w:val="567"/>
          <w:tblHeader/>
        </w:trPr>
        <w:tc>
          <w:tcPr>
            <w:tcW w:w="1271" w:type="dxa"/>
            <w:vMerge/>
          </w:tcPr>
          <w:p w14:paraId="418DB2F1" w14:textId="77777777" w:rsidR="008C3E22" w:rsidRPr="00711222" w:rsidRDefault="008C3E22" w:rsidP="00092129">
            <w:pPr>
              <w:spacing w:before="40" w:after="40"/>
              <w:rPr>
                <w:b/>
                <w:bCs/>
                <w:sz w:val="20"/>
              </w:rPr>
            </w:pPr>
          </w:p>
        </w:tc>
        <w:tc>
          <w:tcPr>
            <w:tcW w:w="3544" w:type="dxa"/>
            <w:vMerge/>
          </w:tcPr>
          <w:p w14:paraId="7416B099" w14:textId="77777777" w:rsidR="008C3E22" w:rsidRPr="00711222" w:rsidRDefault="008C3E22" w:rsidP="00092129">
            <w:pPr>
              <w:spacing w:before="40" w:after="40"/>
              <w:rPr>
                <w:b/>
                <w:bCs/>
                <w:sz w:val="20"/>
              </w:rPr>
            </w:pPr>
          </w:p>
        </w:tc>
        <w:tc>
          <w:tcPr>
            <w:tcW w:w="1984" w:type="dxa"/>
            <w:vMerge/>
          </w:tcPr>
          <w:p w14:paraId="2581D0C0" w14:textId="77777777" w:rsidR="008C3E22" w:rsidRPr="00711222" w:rsidRDefault="008C3E22" w:rsidP="00092129">
            <w:pPr>
              <w:spacing w:before="40" w:after="40"/>
              <w:rPr>
                <w:b/>
                <w:bCs/>
                <w:sz w:val="17"/>
                <w:szCs w:val="17"/>
              </w:rPr>
            </w:pPr>
          </w:p>
        </w:tc>
        <w:tc>
          <w:tcPr>
            <w:tcW w:w="1701" w:type="dxa"/>
            <w:vMerge/>
          </w:tcPr>
          <w:p w14:paraId="494FD6D0" w14:textId="77777777" w:rsidR="008C3E22" w:rsidRPr="00711222" w:rsidRDefault="008C3E22" w:rsidP="0086035F">
            <w:pPr>
              <w:spacing w:before="40" w:after="40"/>
              <w:jc w:val="center"/>
              <w:rPr>
                <w:b/>
                <w:bCs/>
                <w:sz w:val="20"/>
              </w:rPr>
            </w:pPr>
          </w:p>
        </w:tc>
        <w:tc>
          <w:tcPr>
            <w:tcW w:w="1701" w:type="dxa"/>
            <w:shd w:val="clear" w:color="auto" w:fill="FBE4D5" w:themeFill="accent2" w:themeFillTint="33"/>
          </w:tcPr>
          <w:p w14:paraId="00321046" w14:textId="7F6B0FF3" w:rsidR="008C3E22" w:rsidRPr="00711222" w:rsidRDefault="008C3E22" w:rsidP="00092129">
            <w:pPr>
              <w:spacing w:before="40" w:after="40"/>
              <w:jc w:val="center"/>
              <w:rPr>
                <w:b/>
                <w:bCs/>
                <w:sz w:val="20"/>
              </w:rPr>
            </w:pPr>
            <w:r w:rsidRPr="00711222">
              <w:rPr>
                <w:b/>
                <w:bCs/>
                <w:sz w:val="20"/>
              </w:rPr>
              <w:t>Full first reading/ Early submission of statements</w:t>
            </w:r>
          </w:p>
        </w:tc>
        <w:tc>
          <w:tcPr>
            <w:tcW w:w="1701" w:type="dxa"/>
            <w:shd w:val="clear" w:color="auto" w:fill="FBE4D5" w:themeFill="accent2" w:themeFillTint="33"/>
          </w:tcPr>
          <w:p w14:paraId="1BA6FB97" w14:textId="77777777" w:rsidR="008C3E22" w:rsidRPr="00711222" w:rsidRDefault="008C3E22" w:rsidP="00092129">
            <w:pPr>
              <w:spacing w:before="40" w:after="40"/>
              <w:jc w:val="center"/>
              <w:rPr>
                <w:b/>
                <w:bCs/>
                <w:sz w:val="20"/>
              </w:rPr>
            </w:pPr>
            <w:r w:rsidRPr="00711222">
              <w:rPr>
                <w:b/>
                <w:bCs/>
                <w:sz w:val="20"/>
              </w:rPr>
              <w:t>Straight to CRP</w:t>
            </w:r>
          </w:p>
        </w:tc>
        <w:tc>
          <w:tcPr>
            <w:tcW w:w="1418" w:type="dxa"/>
            <w:shd w:val="clear" w:color="auto" w:fill="FBE4D5" w:themeFill="accent2" w:themeFillTint="33"/>
          </w:tcPr>
          <w:p w14:paraId="700E7F22" w14:textId="77777777" w:rsidR="008C3E22" w:rsidRPr="00711222" w:rsidRDefault="008C3E22" w:rsidP="00092129">
            <w:pPr>
              <w:spacing w:before="40" w:after="40"/>
              <w:jc w:val="center"/>
              <w:rPr>
                <w:b/>
                <w:bCs/>
                <w:sz w:val="20"/>
              </w:rPr>
            </w:pPr>
            <w:r w:rsidRPr="00711222">
              <w:rPr>
                <w:b/>
                <w:bCs/>
                <w:sz w:val="20"/>
              </w:rPr>
              <w:t xml:space="preserve">Contact group </w:t>
            </w:r>
          </w:p>
        </w:tc>
      </w:tr>
      <w:tr w:rsidR="008C3E22" w:rsidRPr="00711222" w14:paraId="4F8744A7" w14:textId="77777777" w:rsidTr="00B06046">
        <w:trPr>
          <w:trHeight w:val="567"/>
        </w:trPr>
        <w:tc>
          <w:tcPr>
            <w:tcW w:w="1271" w:type="dxa"/>
          </w:tcPr>
          <w:p w14:paraId="105B290F" w14:textId="77777777" w:rsidR="008C3E22" w:rsidRPr="00711222" w:rsidRDefault="008C3E22" w:rsidP="00092129">
            <w:pPr>
              <w:spacing w:before="40" w:after="40"/>
              <w:rPr>
                <w:sz w:val="20"/>
              </w:rPr>
            </w:pPr>
            <w:r w:rsidRPr="00711222">
              <w:rPr>
                <w:sz w:val="20"/>
              </w:rPr>
              <w:t>5</w:t>
            </w:r>
          </w:p>
        </w:tc>
        <w:tc>
          <w:tcPr>
            <w:tcW w:w="3544" w:type="dxa"/>
          </w:tcPr>
          <w:p w14:paraId="1442D3BB" w14:textId="77777777" w:rsidR="008C3E22" w:rsidRPr="00711222" w:rsidRDefault="008C3E22" w:rsidP="00092129">
            <w:pPr>
              <w:spacing w:before="40" w:after="40"/>
              <w:jc w:val="left"/>
              <w:rPr>
                <w:sz w:val="20"/>
              </w:rPr>
            </w:pPr>
            <w:r w:rsidRPr="00711222">
              <w:rPr>
                <w:sz w:val="20"/>
              </w:rPr>
              <w:t>Report of the Compliance Committee</w:t>
            </w:r>
          </w:p>
        </w:tc>
        <w:tc>
          <w:tcPr>
            <w:tcW w:w="1984" w:type="dxa"/>
          </w:tcPr>
          <w:p w14:paraId="62C17803" w14:textId="77777777" w:rsidR="008C3E22" w:rsidRPr="00711222" w:rsidRDefault="008C3E22" w:rsidP="00092129">
            <w:pPr>
              <w:spacing w:before="40" w:after="40"/>
              <w:jc w:val="left"/>
              <w:rPr>
                <w:sz w:val="17"/>
                <w:szCs w:val="17"/>
              </w:rPr>
            </w:pPr>
            <w:r w:rsidRPr="00711222">
              <w:rPr>
                <w:sz w:val="20"/>
                <w:szCs w:val="20"/>
              </w:rPr>
              <w:t>CP/MOP/12/3</w:t>
            </w:r>
          </w:p>
        </w:tc>
        <w:tc>
          <w:tcPr>
            <w:tcW w:w="1701" w:type="dxa"/>
          </w:tcPr>
          <w:p w14:paraId="4399BD46" w14:textId="1D10E7E6" w:rsidR="008C3E22" w:rsidRPr="00711222" w:rsidRDefault="00CD11B2" w:rsidP="00E87181">
            <w:pPr>
              <w:spacing w:before="40" w:after="40"/>
              <w:jc w:val="center"/>
              <w:rPr>
                <w:sz w:val="20"/>
              </w:rPr>
            </w:pPr>
            <w:r w:rsidRPr="00711222">
              <w:rPr>
                <w:rFonts w:eastAsia="Times New Roman"/>
              </w:rPr>
              <w:t>WG II</w:t>
            </w:r>
          </w:p>
        </w:tc>
        <w:tc>
          <w:tcPr>
            <w:tcW w:w="1701" w:type="dxa"/>
          </w:tcPr>
          <w:p w14:paraId="3325E514" w14:textId="30A05AE2" w:rsidR="008C3E22" w:rsidRPr="00711222" w:rsidRDefault="00CD11B2" w:rsidP="00092129">
            <w:pPr>
              <w:spacing w:before="40" w:after="40"/>
              <w:jc w:val="center"/>
              <w:rPr>
                <w:sz w:val="20"/>
              </w:rPr>
            </w:pPr>
            <w:r w:rsidRPr="00711222">
              <w:rPr>
                <w:sz w:val="20"/>
              </w:rPr>
              <w:t>Y</w:t>
            </w:r>
          </w:p>
        </w:tc>
        <w:tc>
          <w:tcPr>
            <w:tcW w:w="1701" w:type="dxa"/>
          </w:tcPr>
          <w:p w14:paraId="4FD20FE0" w14:textId="12CB59E9" w:rsidR="008C3E22" w:rsidRPr="00711222" w:rsidRDefault="00CD11B2" w:rsidP="00CD11B2">
            <w:pPr>
              <w:spacing w:before="40" w:after="40"/>
              <w:jc w:val="center"/>
              <w:rPr>
                <w:sz w:val="20"/>
              </w:rPr>
            </w:pPr>
            <w:r w:rsidRPr="00711222">
              <w:rPr>
                <w:sz w:val="20"/>
              </w:rPr>
              <w:t>N</w:t>
            </w:r>
          </w:p>
        </w:tc>
        <w:tc>
          <w:tcPr>
            <w:tcW w:w="1418" w:type="dxa"/>
          </w:tcPr>
          <w:p w14:paraId="48B7D586" w14:textId="1E44EFE7" w:rsidR="008C3E22" w:rsidRPr="00711222" w:rsidRDefault="00CD11B2" w:rsidP="00CD11B2">
            <w:pPr>
              <w:spacing w:before="40" w:after="40"/>
              <w:jc w:val="center"/>
              <w:rPr>
                <w:sz w:val="20"/>
              </w:rPr>
            </w:pPr>
            <w:r w:rsidRPr="00711222">
              <w:rPr>
                <w:sz w:val="20"/>
              </w:rPr>
              <w:t>N</w:t>
            </w:r>
          </w:p>
        </w:tc>
      </w:tr>
      <w:tr w:rsidR="008C3E22" w:rsidRPr="00711222" w14:paraId="1C2D6E41" w14:textId="77777777" w:rsidTr="00B06046">
        <w:trPr>
          <w:trHeight w:val="567"/>
        </w:trPr>
        <w:tc>
          <w:tcPr>
            <w:tcW w:w="1271" w:type="dxa"/>
          </w:tcPr>
          <w:p w14:paraId="1361A5BE" w14:textId="77777777" w:rsidR="008C3E22" w:rsidRPr="00711222" w:rsidRDefault="008C3E22" w:rsidP="00092129">
            <w:pPr>
              <w:spacing w:before="40" w:after="40"/>
              <w:rPr>
                <w:sz w:val="20"/>
              </w:rPr>
            </w:pPr>
            <w:r w:rsidRPr="00711222">
              <w:rPr>
                <w:sz w:val="20"/>
              </w:rPr>
              <w:t>6</w:t>
            </w:r>
          </w:p>
        </w:tc>
        <w:tc>
          <w:tcPr>
            <w:tcW w:w="3544" w:type="dxa"/>
          </w:tcPr>
          <w:p w14:paraId="24203328" w14:textId="77777777" w:rsidR="008C3E22" w:rsidRPr="00711222" w:rsidRDefault="008C3E22" w:rsidP="00092129">
            <w:pPr>
              <w:spacing w:before="40" w:after="40"/>
              <w:jc w:val="left"/>
              <w:rPr>
                <w:sz w:val="20"/>
              </w:rPr>
            </w:pPr>
            <w:r w:rsidRPr="00711222">
              <w:rPr>
                <w:sz w:val="20"/>
              </w:rPr>
              <w:t>Administration of the Protocol &amp; budget for the trust funds</w:t>
            </w:r>
          </w:p>
        </w:tc>
        <w:tc>
          <w:tcPr>
            <w:tcW w:w="1984" w:type="dxa"/>
          </w:tcPr>
          <w:p w14:paraId="025743CD" w14:textId="77777777" w:rsidR="008C3E22" w:rsidRPr="00711222" w:rsidRDefault="008C3E22" w:rsidP="00092129">
            <w:pPr>
              <w:spacing w:before="40" w:after="40"/>
              <w:jc w:val="left"/>
              <w:rPr>
                <w:sz w:val="20"/>
              </w:rPr>
            </w:pPr>
            <w:r w:rsidRPr="00711222">
              <w:rPr>
                <w:sz w:val="20"/>
              </w:rPr>
              <w:t>SBI-6/9</w:t>
            </w:r>
          </w:p>
          <w:p w14:paraId="2B8059B4" w14:textId="77777777" w:rsidR="008C3E22" w:rsidRPr="00711222" w:rsidRDefault="008C3E22" w:rsidP="00092129">
            <w:pPr>
              <w:spacing w:before="40" w:after="40"/>
              <w:jc w:val="left"/>
              <w:rPr>
                <w:sz w:val="20"/>
                <w:szCs w:val="20"/>
              </w:rPr>
            </w:pPr>
            <w:r w:rsidRPr="00711222">
              <w:rPr>
                <w:sz w:val="20"/>
                <w:szCs w:val="20"/>
              </w:rPr>
              <w:t>CP/MOP/12/4</w:t>
            </w:r>
          </w:p>
          <w:p w14:paraId="75FE1CD6" w14:textId="77777777" w:rsidR="008C3E22" w:rsidRPr="00711222" w:rsidRDefault="008C3E22" w:rsidP="00092129">
            <w:pPr>
              <w:spacing w:before="40" w:after="40"/>
              <w:jc w:val="left"/>
              <w:rPr>
                <w:sz w:val="20"/>
                <w:szCs w:val="20"/>
              </w:rPr>
            </w:pPr>
            <w:r w:rsidRPr="00711222">
              <w:rPr>
                <w:sz w:val="20"/>
                <w:szCs w:val="20"/>
              </w:rPr>
              <w:t>CP/MOP/12/5</w:t>
            </w:r>
          </w:p>
          <w:p w14:paraId="30A544C4" w14:textId="77777777" w:rsidR="008C3E22" w:rsidRPr="00711222" w:rsidRDefault="008C3E22" w:rsidP="00092129">
            <w:pPr>
              <w:spacing w:before="40" w:after="40"/>
              <w:jc w:val="left"/>
              <w:rPr>
                <w:sz w:val="20"/>
                <w:szCs w:val="20"/>
              </w:rPr>
            </w:pPr>
            <w:r w:rsidRPr="00711222">
              <w:rPr>
                <w:sz w:val="20"/>
                <w:szCs w:val="20"/>
              </w:rPr>
              <w:t>CP/MOP/12/4/</w:t>
            </w:r>
            <w:r w:rsidRPr="00711222">
              <w:rPr>
                <w:sz w:val="20"/>
                <w:szCs w:val="20"/>
              </w:rPr>
              <w:br/>
              <w:t>Add.1</w:t>
            </w:r>
          </w:p>
        </w:tc>
        <w:tc>
          <w:tcPr>
            <w:tcW w:w="1701" w:type="dxa"/>
          </w:tcPr>
          <w:p w14:paraId="3C3189A1" w14:textId="77777777" w:rsidR="009C2196" w:rsidRPr="00711222" w:rsidRDefault="009C2196" w:rsidP="009C2196">
            <w:pPr>
              <w:spacing w:before="40" w:after="40"/>
              <w:jc w:val="center"/>
              <w:rPr>
                <w:rFonts w:eastAsia="Times New Roman"/>
                <w:i/>
                <w:iCs/>
              </w:rPr>
            </w:pPr>
            <w:r w:rsidRPr="00711222">
              <w:rPr>
                <w:rFonts w:eastAsia="Times New Roman"/>
                <w:i/>
                <w:iCs/>
              </w:rPr>
              <w:t>Plenary</w:t>
            </w:r>
          </w:p>
          <w:p w14:paraId="589BF2C6" w14:textId="5379BF7A" w:rsidR="008C3E22" w:rsidRPr="00711222" w:rsidRDefault="009C2196" w:rsidP="00B06046">
            <w:pPr>
              <w:spacing w:before="40" w:after="40"/>
              <w:jc w:val="center"/>
              <w:rPr>
                <w:sz w:val="20"/>
              </w:rPr>
            </w:pPr>
            <w:r w:rsidRPr="00711222">
              <w:rPr>
                <w:rFonts w:eastAsia="Times New Roman"/>
                <w:i/>
                <w:iCs/>
              </w:rPr>
              <w:t>only</w:t>
            </w:r>
          </w:p>
        </w:tc>
        <w:tc>
          <w:tcPr>
            <w:tcW w:w="1701" w:type="dxa"/>
          </w:tcPr>
          <w:p w14:paraId="4F4BD2F7" w14:textId="5AE32F57" w:rsidR="008C3E22" w:rsidRPr="00711222" w:rsidRDefault="008C3E22" w:rsidP="00092129">
            <w:pPr>
              <w:spacing w:before="40" w:after="40"/>
              <w:rPr>
                <w:sz w:val="20"/>
              </w:rPr>
            </w:pPr>
          </w:p>
        </w:tc>
        <w:tc>
          <w:tcPr>
            <w:tcW w:w="1701" w:type="dxa"/>
          </w:tcPr>
          <w:p w14:paraId="2AE93DAD" w14:textId="77777777" w:rsidR="008C3E22" w:rsidRPr="00711222" w:rsidRDefault="008C3E22" w:rsidP="00092129">
            <w:pPr>
              <w:spacing w:before="40" w:after="40"/>
              <w:rPr>
                <w:sz w:val="20"/>
              </w:rPr>
            </w:pPr>
          </w:p>
        </w:tc>
        <w:tc>
          <w:tcPr>
            <w:tcW w:w="1418" w:type="dxa"/>
          </w:tcPr>
          <w:p w14:paraId="50EFD78F" w14:textId="38293F04" w:rsidR="008C3E22" w:rsidRPr="00711222" w:rsidRDefault="00D17FE9" w:rsidP="005C4B9D">
            <w:pPr>
              <w:spacing w:before="40" w:after="40"/>
              <w:jc w:val="center"/>
              <w:rPr>
                <w:sz w:val="20"/>
              </w:rPr>
            </w:pPr>
            <w:r w:rsidRPr="00711222">
              <w:rPr>
                <w:sz w:val="20"/>
              </w:rPr>
              <w:t>Y</w:t>
            </w:r>
            <w:r w:rsidR="002920FA" w:rsidRPr="00711222">
              <w:rPr>
                <w:sz w:val="20"/>
              </w:rPr>
              <w:t xml:space="preserve"> (to be established by the Plenary)</w:t>
            </w:r>
          </w:p>
        </w:tc>
      </w:tr>
      <w:tr w:rsidR="008C3E22" w:rsidRPr="00711222" w14:paraId="4683F75C" w14:textId="77777777" w:rsidTr="00B06046">
        <w:trPr>
          <w:trHeight w:val="567"/>
        </w:trPr>
        <w:tc>
          <w:tcPr>
            <w:tcW w:w="1271" w:type="dxa"/>
          </w:tcPr>
          <w:p w14:paraId="15EB7D45" w14:textId="77777777" w:rsidR="008C3E22" w:rsidRPr="00711222" w:rsidRDefault="008C3E22" w:rsidP="00092129">
            <w:pPr>
              <w:spacing w:before="40" w:after="40"/>
              <w:rPr>
                <w:sz w:val="20"/>
              </w:rPr>
            </w:pPr>
            <w:r w:rsidRPr="00711222">
              <w:rPr>
                <w:sz w:val="20"/>
              </w:rPr>
              <w:t>7</w:t>
            </w:r>
          </w:p>
        </w:tc>
        <w:tc>
          <w:tcPr>
            <w:tcW w:w="3544" w:type="dxa"/>
          </w:tcPr>
          <w:p w14:paraId="063188C0" w14:textId="77777777" w:rsidR="008C3E22" w:rsidRPr="00711222" w:rsidRDefault="008C3E22" w:rsidP="00092129">
            <w:pPr>
              <w:spacing w:before="40" w:after="40"/>
              <w:jc w:val="left"/>
              <w:rPr>
                <w:sz w:val="20"/>
              </w:rPr>
            </w:pPr>
            <w:r w:rsidRPr="00711222">
              <w:rPr>
                <w:sz w:val="20"/>
              </w:rPr>
              <w:t>Monitoring and reporting</w:t>
            </w:r>
          </w:p>
        </w:tc>
        <w:tc>
          <w:tcPr>
            <w:tcW w:w="1984" w:type="dxa"/>
          </w:tcPr>
          <w:p w14:paraId="3557E892" w14:textId="77777777" w:rsidR="008C3E22" w:rsidRPr="00711222" w:rsidRDefault="008C3E22" w:rsidP="00092129">
            <w:pPr>
              <w:spacing w:before="40" w:after="40"/>
              <w:jc w:val="left"/>
              <w:rPr>
                <w:sz w:val="17"/>
                <w:szCs w:val="17"/>
              </w:rPr>
            </w:pPr>
            <w:r w:rsidRPr="00711222">
              <w:rPr>
                <w:sz w:val="20"/>
                <w:szCs w:val="20"/>
              </w:rPr>
              <w:t>CP/MOP/12/6</w:t>
            </w:r>
          </w:p>
        </w:tc>
        <w:tc>
          <w:tcPr>
            <w:tcW w:w="1701" w:type="dxa"/>
          </w:tcPr>
          <w:p w14:paraId="1ECE34CF" w14:textId="05D82548" w:rsidR="008C3E22" w:rsidRPr="00711222" w:rsidRDefault="006E1C9A" w:rsidP="0086035F">
            <w:pPr>
              <w:spacing w:before="40" w:after="40"/>
              <w:jc w:val="center"/>
              <w:rPr>
                <w:sz w:val="20"/>
              </w:rPr>
            </w:pPr>
            <w:r w:rsidRPr="00711222">
              <w:rPr>
                <w:sz w:val="20"/>
              </w:rPr>
              <w:t>WG II</w:t>
            </w:r>
          </w:p>
        </w:tc>
        <w:tc>
          <w:tcPr>
            <w:tcW w:w="1701" w:type="dxa"/>
          </w:tcPr>
          <w:p w14:paraId="0881F312" w14:textId="7E8DBE65" w:rsidR="008C3E22" w:rsidRPr="00711222" w:rsidRDefault="008C3E22" w:rsidP="00092129">
            <w:pPr>
              <w:spacing w:before="40" w:after="40"/>
              <w:jc w:val="center"/>
              <w:rPr>
                <w:sz w:val="20"/>
              </w:rPr>
            </w:pPr>
            <w:r w:rsidRPr="00711222">
              <w:rPr>
                <w:sz w:val="20"/>
              </w:rPr>
              <w:t>Y</w:t>
            </w:r>
          </w:p>
        </w:tc>
        <w:tc>
          <w:tcPr>
            <w:tcW w:w="1701" w:type="dxa"/>
          </w:tcPr>
          <w:p w14:paraId="7C56BEB2" w14:textId="5E939226" w:rsidR="008C3E22" w:rsidRPr="00711222" w:rsidRDefault="00675ACC" w:rsidP="00B06046">
            <w:pPr>
              <w:spacing w:before="40" w:after="40"/>
              <w:jc w:val="center"/>
              <w:rPr>
                <w:sz w:val="20"/>
              </w:rPr>
            </w:pPr>
            <w:r w:rsidRPr="00711222">
              <w:rPr>
                <w:sz w:val="20"/>
              </w:rPr>
              <w:t>N</w:t>
            </w:r>
          </w:p>
        </w:tc>
        <w:tc>
          <w:tcPr>
            <w:tcW w:w="1418" w:type="dxa"/>
          </w:tcPr>
          <w:p w14:paraId="26DEA59B" w14:textId="77777777" w:rsidR="008C3E22" w:rsidRPr="00711222" w:rsidRDefault="008C3E22" w:rsidP="00092129">
            <w:pPr>
              <w:spacing w:before="40" w:after="40"/>
              <w:jc w:val="center"/>
              <w:rPr>
                <w:sz w:val="20"/>
              </w:rPr>
            </w:pPr>
            <w:r w:rsidRPr="00711222">
              <w:rPr>
                <w:sz w:val="20"/>
              </w:rPr>
              <w:t>N</w:t>
            </w:r>
          </w:p>
        </w:tc>
      </w:tr>
      <w:tr w:rsidR="008C3E22" w:rsidRPr="00711222" w14:paraId="198981F9" w14:textId="77777777" w:rsidTr="00B06046">
        <w:trPr>
          <w:trHeight w:val="567"/>
        </w:trPr>
        <w:tc>
          <w:tcPr>
            <w:tcW w:w="1271" w:type="dxa"/>
          </w:tcPr>
          <w:p w14:paraId="4FB56C46" w14:textId="77777777" w:rsidR="008C3E22" w:rsidRPr="00711222" w:rsidRDefault="008C3E22" w:rsidP="00092129">
            <w:pPr>
              <w:spacing w:before="40" w:after="40"/>
              <w:rPr>
                <w:sz w:val="20"/>
              </w:rPr>
            </w:pPr>
            <w:r w:rsidRPr="00711222">
              <w:rPr>
                <w:sz w:val="20"/>
              </w:rPr>
              <w:t>8</w:t>
            </w:r>
          </w:p>
        </w:tc>
        <w:tc>
          <w:tcPr>
            <w:tcW w:w="3544" w:type="dxa"/>
          </w:tcPr>
          <w:p w14:paraId="7E0789D3" w14:textId="77777777" w:rsidR="008C3E22" w:rsidRPr="00711222" w:rsidRDefault="008C3E22" w:rsidP="00092129">
            <w:pPr>
              <w:spacing w:before="40" w:after="40"/>
              <w:jc w:val="left"/>
              <w:rPr>
                <w:sz w:val="20"/>
              </w:rPr>
            </w:pPr>
            <w:r w:rsidRPr="00711222">
              <w:rPr>
                <w:sz w:val="20"/>
              </w:rPr>
              <w:t>Assessment and review of the effectiveness of the Cartagena Protocol and midterm evaluation of the implementation plan and capacity-building action plan for the Protocol</w:t>
            </w:r>
          </w:p>
        </w:tc>
        <w:tc>
          <w:tcPr>
            <w:tcW w:w="1984" w:type="dxa"/>
          </w:tcPr>
          <w:p w14:paraId="023F600A" w14:textId="4101D52C" w:rsidR="008C3E22" w:rsidRPr="00711222" w:rsidRDefault="008C3E22" w:rsidP="00092129">
            <w:pPr>
              <w:spacing w:before="40" w:after="40"/>
              <w:jc w:val="left"/>
              <w:rPr>
                <w:sz w:val="17"/>
                <w:szCs w:val="17"/>
              </w:rPr>
            </w:pPr>
            <w:r w:rsidRPr="00711222">
              <w:rPr>
                <w:sz w:val="20"/>
                <w:szCs w:val="20"/>
              </w:rPr>
              <w:t>SBI</w:t>
            </w:r>
            <w:r w:rsidR="001703C7" w:rsidRPr="00711222">
              <w:rPr>
                <w:sz w:val="20"/>
                <w:szCs w:val="20"/>
              </w:rPr>
              <w:t>/REC/</w:t>
            </w:r>
            <w:r w:rsidRPr="00711222">
              <w:rPr>
                <w:sz w:val="20"/>
                <w:szCs w:val="20"/>
              </w:rPr>
              <w:t>7/</w:t>
            </w:r>
            <w:r w:rsidR="001703C7" w:rsidRPr="00711222">
              <w:rPr>
                <w:sz w:val="20"/>
                <w:szCs w:val="20"/>
              </w:rPr>
              <w:t>5</w:t>
            </w:r>
          </w:p>
        </w:tc>
        <w:tc>
          <w:tcPr>
            <w:tcW w:w="1701" w:type="dxa"/>
          </w:tcPr>
          <w:p w14:paraId="5E1D9853" w14:textId="456C9278" w:rsidR="008C3E22" w:rsidRPr="00711222" w:rsidRDefault="002A1BC0" w:rsidP="0086035F">
            <w:pPr>
              <w:spacing w:before="40" w:after="40"/>
              <w:jc w:val="center"/>
              <w:rPr>
                <w:b/>
                <w:bCs/>
                <w:sz w:val="20"/>
              </w:rPr>
            </w:pPr>
            <w:r w:rsidRPr="00711222">
              <w:rPr>
                <w:sz w:val="20"/>
              </w:rPr>
              <w:t>WG II</w:t>
            </w:r>
          </w:p>
        </w:tc>
        <w:tc>
          <w:tcPr>
            <w:tcW w:w="1701" w:type="dxa"/>
          </w:tcPr>
          <w:p w14:paraId="545400D3" w14:textId="7D4BC04F" w:rsidR="008C3E22" w:rsidRPr="00711222" w:rsidRDefault="008C3E22" w:rsidP="00092129">
            <w:pPr>
              <w:spacing w:before="40" w:after="40"/>
              <w:jc w:val="center"/>
              <w:rPr>
                <w:sz w:val="20"/>
              </w:rPr>
            </w:pPr>
            <w:r w:rsidRPr="00711222">
              <w:rPr>
                <w:sz w:val="20"/>
              </w:rPr>
              <w:t>N</w:t>
            </w:r>
          </w:p>
        </w:tc>
        <w:tc>
          <w:tcPr>
            <w:tcW w:w="1701" w:type="dxa"/>
          </w:tcPr>
          <w:p w14:paraId="35B08A67" w14:textId="77777777" w:rsidR="008C3E22" w:rsidRPr="00711222" w:rsidRDefault="008C3E22" w:rsidP="00092129">
            <w:pPr>
              <w:spacing w:before="40" w:after="40"/>
              <w:jc w:val="center"/>
              <w:rPr>
                <w:sz w:val="20"/>
              </w:rPr>
            </w:pPr>
            <w:r w:rsidRPr="00711222">
              <w:rPr>
                <w:sz w:val="20"/>
              </w:rPr>
              <w:t>Y</w:t>
            </w:r>
          </w:p>
        </w:tc>
        <w:tc>
          <w:tcPr>
            <w:tcW w:w="1418" w:type="dxa"/>
          </w:tcPr>
          <w:p w14:paraId="50BA638A" w14:textId="77777777" w:rsidR="008C3E22" w:rsidRPr="00711222" w:rsidRDefault="008C3E22" w:rsidP="00092129">
            <w:pPr>
              <w:spacing w:before="40" w:after="40"/>
              <w:jc w:val="center"/>
              <w:rPr>
                <w:sz w:val="20"/>
              </w:rPr>
            </w:pPr>
            <w:r w:rsidRPr="00711222">
              <w:rPr>
                <w:sz w:val="20"/>
              </w:rPr>
              <w:t>N</w:t>
            </w:r>
          </w:p>
        </w:tc>
      </w:tr>
      <w:tr w:rsidR="008C3E22" w:rsidRPr="00711222" w14:paraId="5E806A49" w14:textId="77777777" w:rsidTr="00B06046">
        <w:trPr>
          <w:trHeight w:val="567"/>
        </w:trPr>
        <w:tc>
          <w:tcPr>
            <w:tcW w:w="1271" w:type="dxa"/>
          </w:tcPr>
          <w:p w14:paraId="4B4BE2F5" w14:textId="77777777" w:rsidR="008C3E22" w:rsidRPr="00711222" w:rsidRDefault="008C3E22" w:rsidP="00092129">
            <w:pPr>
              <w:spacing w:before="40" w:after="40"/>
              <w:rPr>
                <w:sz w:val="20"/>
              </w:rPr>
            </w:pPr>
            <w:r w:rsidRPr="00711222">
              <w:rPr>
                <w:sz w:val="20"/>
              </w:rPr>
              <w:t>9</w:t>
            </w:r>
          </w:p>
        </w:tc>
        <w:tc>
          <w:tcPr>
            <w:tcW w:w="3544" w:type="dxa"/>
          </w:tcPr>
          <w:p w14:paraId="394E9F01" w14:textId="77777777" w:rsidR="008C3E22" w:rsidRPr="00711222" w:rsidRDefault="008C3E22" w:rsidP="00092129">
            <w:pPr>
              <w:spacing w:before="40" w:after="40"/>
              <w:jc w:val="left"/>
              <w:rPr>
                <w:sz w:val="20"/>
              </w:rPr>
            </w:pPr>
            <w:r w:rsidRPr="00711222">
              <w:rPr>
                <w:sz w:val="20"/>
              </w:rPr>
              <w:t>Matters related to the financial mechanism and resources</w:t>
            </w:r>
          </w:p>
        </w:tc>
        <w:tc>
          <w:tcPr>
            <w:tcW w:w="1984" w:type="dxa"/>
          </w:tcPr>
          <w:p w14:paraId="1836C694" w14:textId="7E5BC64F" w:rsidR="008C3E22" w:rsidRPr="00571B38" w:rsidRDefault="008C3E22" w:rsidP="00092129">
            <w:pPr>
              <w:spacing w:before="40" w:after="40"/>
              <w:jc w:val="left"/>
              <w:rPr>
                <w:sz w:val="20"/>
                <w:szCs w:val="20"/>
                <w:lang w:val="fr-FR"/>
              </w:rPr>
            </w:pPr>
            <w:r w:rsidRPr="00571B38">
              <w:rPr>
                <w:sz w:val="20"/>
                <w:szCs w:val="20"/>
                <w:lang w:val="fr-FR"/>
              </w:rPr>
              <w:t>SBI</w:t>
            </w:r>
            <w:r w:rsidR="001703C7" w:rsidRPr="00571B38">
              <w:rPr>
                <w:sz w:val="20"/>
                <w:szCs w:val="20"/>
                <w:lang w:val="fr-FR"/>
              </w:rPr>
              <w:t>/REC/</w:t>
            </w:r>
            <w:r w:rsidRPr="00571B38">
              <w:rPr>
                <w:sz w:val="20"/>
                <w:szCs w:val="20"/>
                <w:lang w:val="fr-FR"/>
              </w:rPr>
              <w:t>6/2</w:t>
            </w:r>
          </w:p>
          <w:p w14:paraId="086CCDBF" w14:textId="5110C7E0" w:rsidR="008C3E22" w:rsidRPr="00571B38" w:rsidRDefault="008C3E22" w:rsidP="00092129">
            <w:pPr>
              <w:spacing w:before="40" w:after="40"/>
              <w:jc w:val="left"/>
              <w:rPr>
                <w:sz w:val="20"/>
                <w:szCs w:val="20"/>
                <w:lang w:val="fr-FR"/>
              </w:rPr>
            </w:pPr>
            <w:r w:rsidRPr="00571B38">
              <w:rPr>
                <w:sz w:val="20"/>
                <w:szCs w:val="20"/>
                <w:lang w:val="fr-FR"/>
              </w:rPr>
              <w:t>SBI</w:t>
            </w:r>
            <w:r w:rsidR="001703C7" w:rsidRPr="00571B38">
              <w:rPr>
                <w:sz w:val="20"/>
                <w:szCs w:val="20"/>
                <w:lang w:val="fr-FR"/>
              </w:rPr>
              <w:t>/REC/</w:t>
            </w:r>
            <w:r w:rsidRPr="00571B38">
              <w:rPr>
                <w:sz w:val="20"/>
                <w:szCs w:val="20"/>
                <w:lang w:val="fr-FR"/>
              </w:rPr>
              <w:t>7/</w:t>
            </w:r>
            <w:r w:rsidR="001703C7" w:rsidRPr="00571B38">
              <w:rPr>
                <w:sz w:val="20"/>
                <w:szCs w:val="20"/>
                <w:lang w:val="fr-FR"/>
              </w:rPr>
              <w:t>3</w:t>
            </w:r>
          </w:p>
          <w:p w14:paraId="511DD1C8" w14:textId="77777777" w:rsidR="008C3E22" w:rsidRPr="00571B38" w:rsidRDefault="008C3E22" w:rsidP="00092129">
            <w:pPr>
              <w:spacing w:before="40" w:after="40"/>
              <w:jc w:val="left"/>
              <w:rPr>
                <w:sz w:val="20"/>
                <w:szCs w:val="20"/>
                <w:lang w:val="fr-FR"/>
              </w:rPr>
            </w:pPr>
            <w:r w:rsidRPr="00571B38">
              <w:rPr>
                <w:sz w:val="20"/>
                <w:szCs w:val="20"/>
                <w:lang w:val="fr-FR"/>
              </w:rPr>
              <w:t>CP/MOP/12/7</w:t>
            </w:r>
          </w:p>
          <w:p w14:paraId="0005C4BF" w14:textId="77777777" w:rsidR="008C3E22" w:rsidRPr="00711222" w:rsidRDefault="008C3E22" w:rsidP="00092129">
            <w:pPr>
              <w:spacing w:before="40" w:after="40"/>
              <w:jc w:val="left"/>
              <w:rPr>
                <w:sz w:val="20"/>
                <w:szCs w:val="20"/>
              </w:rPr>
            </w:pPr>
            <w:r w:rsidRPr="00711222">
              <w:rPr>
                <w:sz w:val="20"/>
                <w:szCs w:val="20"/>
              </w:rPr>
              <w:t>COP/17/5/Add.1</w:t>
            </w:r>
          </w:p>
        </w:tc>
        <w:tc>
          <w:tcPr>
            <w:tcW w:w="1701" w:type="dxa"/>
          </w:tcPr>
          <w:p w14:paraId="54836E4C" w14:textId="05579000" w:rsidR="008C3E22" w:rsidRPr="00711222" w:rsidRDefault="002A1BC0" w:rsidP="0086035F">
            <w:pPr>
              <w:spacing w:before="40" w:after="40"/>
              <w:jc w:val="center"/>
              <w:rPr>
                <w:sz w:val="20"/>
              </w:rPr>
            </w:pPr>
            <w:r w:rsidRPr="00711222">
              <w:rPr>
                <w:sz w:val="20"/>
              </w:rPr>
              <w:t>WG II</w:t>
            </w:r>
          </w:p>
        </w:tc>
        <w:tc>
          <w:tcPr>
            <w:tcW w:w="1701" w:type="dxa"/>
          </w:tcPr>
          <w:p w14:paraId="785973C1" w14:textId="3DB499F7" w:rsidR="008C3E22" w:rsidRPr="00711222" w:rsidRDefault="008C3E22" w:rsidP="00092129">
            <w:pPr>
              <w:spacing w:before="40" w:after="40"/>
              <w:jc w:val="center"/>
              <w:rPr>
                <w:sz w:val="20"/>
              </w:rPr>
            </w:pPr>
            <w:r w:rsidRPr="00711222">
              <w:rPr>
                <w:sz w:val="20"/>
              </w:rPr>
              <w:t>Y</w:t>
            </w:r>
          </w:p>
        </w:tc>
        <w:tc>
          <w:tcPr>
            <w:tcW w:w="1701" w:type="dxa"/>
          </w:tcPr>
          <w:p w14:paraId="1ABA9EF0" w14:textId="77777777" w:rsidR="008C3E22" w:rsidRPr="00711222" w:rsidRDefault="008C3E22" w:rsidP="00092129">
            <w:pPr>
              <w:spacing w:before="40" w:after="40"/>
              <w:jc w:val="center"/>
              <w:rPr>
                <w:sz w:val="20"/>
              </w:rPr>
            </w:pPr>
            <w:r w:rsidRPr="00711222">
              <w:rPr>
                <w:sz w:val="20"/>
              </w:rPr>
              <w:t>N</w:t>
            </w:r>
          </w:p>
        </w:tc>
        <w:tc>
          <w:tcPr>
            <w:tcW w:w="1418" w:type="dxa"/>
          </w:tcPr>
          <w:p w14:paraId="04702D24" w14:textId="77777777" w:rsidR="008C3E22" w:rsidRPr="00711222" w:rsidRDefault="008C3E22" w:rsidP="00092129">
            <w:pPr>
              <w:spacing w:before="40" w:after="40"/>
              <w:jc w:val="center"/>
              <w:rPr>
                <w:sz w:val="20"/>
              </w:rPr>
            </w:pPr>
            <w:r w:rsidRPr="00711222">
              <w:rPr>
                <w:sz w:val="20"/>
              </w:rPr>
              <w:t>N</w:t>
            </w:r>
          </w:p>
        </w:tc>
      </w:tr>
      <w:tr w:rsidR="008C3E22" w:rsidRPr="00711222" w14:paraId="5193CA83" w14:textId="77777777" w:rsidTr="00B06046">
        <w:trPr>
          <w:trHeight w:val="567"/>
        </w:trPr>
        <w:tc>
          <w:tcPr>
            <w:tcW w:w="1271" w:type="dxa"/>
          </w:tcPr>
          <w:p w14:paraId="7F7A52CD" w14:textId="77777777" w:rsidR="008C3E22" w:rsidRPr="00711222" w:rsidRDefault="008C3E22" w:rsidP="00092129">
            <w:pPr>
              <w:spacing w:before="40" w:after="40"/>
              <w:rPr>
                <w:sz w:val="20"/>
              </w:rPr>
            </w:pPr>
            <w:r w:rsidRPr="00711222">
              <w:rPr>
                <w:sz w:val="20"/>
              </w:rPr>
              <w:t>10</w:t>
            </w:r>
          </w:p>
        </w:tc>
        <w:tc>
          <w:tcPr>
            <w:tcW w:w="3544" w:type="dxa"/>
          </w:tcPr>
          <w:p w14:paraId="12C76BFA" w14:textId="77777777" w:rsidR="008C3E22" w:rsidRPr="00711222" w:rsidRDefault="008C3E22" w:rsidP="00092129">
            <w:pPr>
              <w:spacing w:before="40" w:after="40"/>
              <w:jc w:val="left"/>
              <w:rPr>
                <w:sz w:val="20"/>
              </w:rPr>
            </w:pPr>
            <w:r w:rsidRPr="00711222">
              <w:rPr>
                <w:sz w:val="20"/>
              </w:rPr>
              <w:t xml:space="preserve">Operation and activities of the Biosafety </w:t>
            </w:r>
            <w:proofErr w:type="gramStart"/>
            <w:r w:rsidRPr="00711222">
              <w:rPr>
                <w:sz w:val="20"/>
              </w:rPr>
              <w:t>Clearing-House</w:t>
            </w:r>
            <w:proofErr w:type="gramEnd"/>
          </w:p>
        </w:tc>
        <w:tc>
          <w:tcPr>
            <w:tcW w:w="1984" w:type="dxa"/>
          </w:tcPr>
          <w:p w14:paraId="0785FFB6" w14:textId="77777777" w:rsidR="008C3E22" w:rsidRPr="00711222" w:rsidRDefault="008C3E22" w:rsidP="00092129">
            <w:pPr>
              <w:spacing w:before="40" w:after="40"/>
              <w:jc w:val="left"/>
              <w:rPr>
                <w:sz w:val="17"/>
                <w:szCs w:val="17"/>
              </w:rPr>
            </w:pPr>
            <w:r w:rsidRPr="00711222">
              <w:rPr>
                <w:sz w:val="20"/>
                <w:szCs w:val="21"/>
              </w:rPr>
              <w:t>CP/MOP/12/8</w:t>
            </w:r>
          </w:p>
        </w:tc>
        <w:tc>
          <w:tcPr>
            <w:tcW w:w="1701" w:type="dxa"/>
          </w:tcPr>
          <w:p w14:paraId="542DA1DC" w14:textId="1190F695" w:rsidR="008C3E22" w:rsidRPr="00711222" w:rsidRDefault="002A1BC0" w:rsidP="0086035F">
            <w:pPr>
              <w:spacing w:before="40" w:after="40"/>
              <w:jc w:val="center"/>
              <w:rPr>
                <w:sz w:val="20"/>
              </w:rPr>
            </w:pPr>
            <w:r w:rsidRPr="00711222">
              <w:rPr>
                <w:sz w:val="20"/>
              </w:rPr>
              <w:t>WG II</w:t>
            </w:r>
          </w:p>
        </w:tc>
        <w:tc>
          <w:tcPr>
            <w:tcW w:w="1701" w:type="dxa"/>
          </w:tcPr>
          <w:p w14:paraId="3AAF8AD6" w14:textId="3898ACE5" w:rsidR="008C3E22" w:rsidRPr="00711222" w:rsidRDefault="008C3E22" w:rsidP="00092129">
            <w:pPr>
              <w:spacing w:before="40" w:after="40"/>
              <w:jc w:val="center"/>
              <w:rPr>
                <w:sz w:val="20"/>
              </w:rPr>
            </w:pPr>
            <w:r w:rsidRPr="00711222">
              <w:rPr>
                <w:sz w:val="20"/>
              </w:rPr>
              <w:t>Y</w:t>
            </w:r>
          </w:p>
        </w:tc>
        <w:tc>
          <w:tcPr>
            <w:tcW w:w="1701" w:type="dxa"/>
          </w:tcPr>
          <w:p w14:paraId="7B6E038A" w14:textId="77777777" w:rsidR="008C3E22" w:rsidRPr="00711222" w:rsidRDefault="008C3E22" w:rsidP="00092129">
            <w:pPr>
              <w:spacing w:before="40" w:after="40"/>
              <w:jc w:val="center"/>
              <w:rPr>
                <w:sz w:val="20"/>
              </w:rPr>
            </w:pPr>
            <w:r w:rsidRPr="00711222">
              <w:rPr>
                <w:sz w:val="20"/>
              </w:rPr>
              <w:t>N</w:t>
            </w:r>
          </w:p>
        </w:tc>
        <w:tc>
          <w:tcPr>
            <w:tcW w:w="1418" w:type="dxa"/>
          </w:tcPr>
          <w:p w14:paraId="468AB021" w14:textId="77777777" w:rsidR="008C3E22" w:rsidRPr="00711222" w:rsidRDefault="008C3E22" w:rsidP="00092129">
            <w:pPr>
              <w:spacing w:before="40" w:after="40"/>
              <w:jc w:val="center"/>
              <w:rPr>
                <w:sz w:val="20"/>
              </w:rPr>
            </w:pPr>
            <w:r w:rsidRPr="00711222">
              <w:rPr>
                <w:sz w:val="20"/>
              </w:rPr>
              <w:t>N</w:t>
            </w:r>
          </w:p>
        </w:tc>
      </w:tr>
      <w:tr w:rsidR="008C3E22" w:rsidRPr="00711222" w14:paraId="78057DB9" w14:textId="77777777" w:rsidTr="00B06046">
        <w:trPr>
          <w:trHeight w:val="567"/>
        </w:trPr>
        <w:tc>
          <w:tcPr>
            <w:tcW w:w="1271" w:type="dxa"/>
          </w:tcPr>
          <w:p w14:paraId="2DCCEC57" w14:textId="77777777" w:rsidR="008C3E22" w:rsidRPr="00711222" w:rsidRDefault="008C3E22" w:rsidP="00092129">
            <w:pPr>
              <w:spacing w:before="40" w:after="40"/>
              <w:rPr>
                <w:sz w:val="20"/>
              </w:rPr>
            </w:pPr>
            <w:r w:rsidRPr="00711222">
              <w:rPr>
                <w:sz w:val="20"/>
              </w:rPr>
              <w:t>11</w:t>
            </w:r>
          </w:p>
        </w:tc>
        <w:tc>
          <w:tcPr>
            <w:tcW w:w="3544" w:type="dxa"/>
          </w:tcPr>
          <w:p w14:paraId="29939CE6" w14:textId="77777777" w:rsidR="008C3E22" w:rsidRPr="00711222" w:rsidRDefault="008C3E22" w:rsidP="00092129">
            <w:pPr>
              <w:keepNext/>
              <w:keepLines/>
              <w:spacing w:before="40" w:after="40"/>
              <w:jc w:val="left"/>
              <w:rPr>
                <w:sz w:val="20"/>
              </w:rPr>
            </w:pPr>
            <w:r w:rsidRPr="00711222">
              <w:rPr>
                <w:sz w:val="20"/>
              </w:rPr>
              <w:t>Cooperation with international organizations, bodies established under other conventions, and initiatives</w:t>
            </w:r>
          </w:p>
        </w:tc>
        <w:tc>
          <w:tcPr>
            <w:tcW w:w="1984" w:type="dxa"/>
          </w:tcPr>
          <w:p w14:paraId="1EF6EE7C" w14:textId="77777777" w:rsidR="008C3E22" w:rsidRPr="00711222" w:rsidRDefault="008C3E22" w:rsidP="00092129">
            <w:pPr>
              <w:keepNext/>
              <w:spacing w:before="40" w:after="40"/>
              <w:jc w:val="left"/>
              <w:rPr>
                <w:sz w:val="17"/>
                <w:szCs w:val="17"/>
              </w:rPr>
            </w:pPr>
            <w:r w:rsidRPr="00711222">
              <w:rPr>
                <w:sz w:val="20"/>
                <w:szCs w:val="20"/>
              </w:rPr>
              <w:t>CP/MOP/12/9</w:t>
            </w:r>
          </w:p>
        </w:tc>
        <w:tc>
          <w:tcPr>
            <w:tcW w:w="1701" w:type="dxa"/>
          </w:tcPr>
          <w:p w14:paraId="1373D7C5" w14:textId="71EEE12D" w:rsidR="008C3E22" w:rsidRPr="00711222" w:rsidRDefault="002A1BC0" w:rsidP="0086035F">
            <w:pPr>
              <w:spacing w:before="40" w:after="40"/>
              <w:jc w:val="center"/>
              <w:rPr>
                <w:sz w:val="20"/>
              </w:rPr>
            </w:pPr>
            <w:r w:rsidRPr="00711222">
              <w:rPr>
                <w:sz w:val="20"/>
              </w:rPr>
              <w:t>WG II</w:t>
            </w:r>
          </w:p>
        </w:tc>
        <w:tc>
          <w:tcPr>
            <w:tcW w:w="1701" w:type="dxa"/>
          </w:tcPr>
          <w:p w14:paraId="0227D71A" w14:textId="4D9620C4" w:rsidR="008C3E22" w:rsidRPr="00711222" w:rsidRDefault="008C3E22" w:rsidP="00092129">
            <w:pPr>
              <w:spacing w:before="40" w:after="40"/>
              <w:jc w:val="center"/>
              <w:rPr>
                <w:sz w:val="20"/>
              </w:rPr>
            </w:pPr>
            <w:r w:rsidRPr="00711222">
              <w:rPr>
                <w:sz w:val="20"/>
              </w:rPr>
              <w:t>Y</w:t>
            </w:r>
          </w:p>
        </w:tc>
        <w:tc>
          <w:tcPr>
            <w:tcW w:w="1701" w:type="dxa"/>
          </w:tcPr>
          <w:p w14:paraId="4D73C1EF" w14:textId="77777777" w:rsidR="008C3E22" w:rsidRPr="00711222" w:rsidRDefault="008C3E22" w:rsidP="00092129">
            <w:pPr>
              <w:spacing w:before="40" w:after="40"/>
              <w:jc w:val="center"/>
              <w:rPr>
                <w:sz w:val="20"/>
              </w:rPr>
            </w:pPr>
            <w:r w:rsidRPr="00711222">
              <w:rPr>
                <w:sz w:val="20"/>
              </w:rPr>
              <w:t>N</w:t>
            </w:r>
          </w:p>
        </w:tc>
        <w:tc>
          <w:tcPr>
            <w:tcW w:w="1418" w:type="dxa"/>
          </w:tcPr>
          <w:p w14:paraId="6CE3BE39" w14:textId="55B4237E" w:rsidR="008C3E22" w:rsidRPr="00711222" w:rsidRDefault="008C3E22" w:rsidP="00092129">
            <w:pPr>
              <w:spacing w:before="40" w:after="40"/>
              <w:jc w:val="center"/>
              <w:rPr>
                <w:sz w:val="20"/>
              </w:rPr>
            </w:pPr>
            <w:r w:rsidRPr="00711222">
              <w:rPr>
                <w:sz w:val="20"/>
              </w:rPr>
              <w:t>N</w:t>
            </w:r>
          </w:p>
        </w:tc>
      </w:tr>
      <w:tr w:rsidR="008C3E22" w:rsidRPr="00711222" w14:paraId="636B0E44" w14:textId="77777777" w:rsidTr="00B06046">
        <w:trPr>
          <w:trHeight w:val="567"/>
        </w:trPr>
        <w:tc>
          <w:tcPr>
            <w:tcW w:w="1271" w:type="dxa"/>
          </w:tcPr>
          <w:p w14:paraId="05B52D81" w14:textId="77777777" w:rsidR="008C3E22" w:rsidRPr="00711222" w:rsidRDefault="008C3E22" w:rsidP="00092129">
            <w:pPr>
              <w:spacing w:before="40" w:after="40"/>
              <w:rPr>
                <w:sz w:val="20"/>
              </w:rPr>
            </w:pPr>
            <w:r w:rsidRPr="00711222">
              <w:rPr>
                <w:sz w:val="20"/>
              </w:rPr>
              <w:lastRenderedPageBreak/>
              <w:t>12</w:t>
            </w:r>
          </w:p>
        </w:tc>
        <w:tc>
          <w:tcPr>
            <w:tcW w:w="3544" w:type="dxa"/>
          </w:tcPr>
          <w:p w14:paraId="129F54C1" w14:textId="77777777" w:rsidR="008C3E22" w:rsidRPr="00711222" w:rsidRDefault="008C3E22" w:rsidP="00092129">
            <w:pPr>
              <w:spacing w:before="40" w:after="40"/>
              <w:jc w:val="left"/>
              <w:rPr>
                <w:sz w:val="20"/>
              </w:rPr>
            </w:pPr>
            <w:r w:rsidRPr="00711222">
              <w:rPr>
                <w:sz w:val="20"/>
              </w:rPr>
              <w:t>Review of the effectiveness of processes under the Convention on Biological Diversity and its Protocols</w:t>
            </w:r>
          </w:p>
        </w:tc>
        <w:tc>
          <w:tcPr>
            <w:tcW w:w="1984" w:type="dxa"/>
          </w:tcPr>
          <w:p w14:paraId="05832E02" w14:textId="0BD0BFBC" w:rsidR="008C3E22" w:rsidRPr="00711222" w:rsidRDefault="008C3E22" w:rsidP="00092129">
            <w:pPr>
              <w:spacing w:before="40" w:after="40"/>
              <w:jc w:val="left"/>
              <w:rPr>
                <w:sz w:val="17"/>
                <w:szCs w:val="17"/>
              </w:rPr>
            </w:pPr>
            <w:r w:rsidRPr="00711222">
              <w:rPr>
                <w:sz w:val="20"/>
                <w:szCs w:val="20"/>
              </w:rPr>
              <w:t>SBI</w:t>
            </w:r>
            <w:r w:rsidR="00042E11" w:rsidRPr="00711222">
              <w:rPr>
                <w:sz w:val="20"/>
                <w:szCs w:val="20"/>
              </w:rPr>
              <w:t>/REC/</w:t>
            </w:r>
            <w:r w:rsidRPr="00711222">
              <w:rPr>
                <w:sz w:val="20"/>
                <w:szCs w:val="20"/>
              </w:rPr>
              <w:t>6/8 (section III)</w:t>
            </w:r>
          </w:p>
        </w:tc>
        <w:tc>
          <w:tcPr>
            <w:tcW w:w="1701" w:type="dxa"/>
          </w:tcPr>
          <w:p w14:paraId="0AFE1ADB" w14:textId="77777777" w:rsidR="008C3E22" w:rsidRPr="00711222" w:rsidRDefault="002A1BC0" w:rsidP="00B06046">
            <w:pPr>
              <w:spacing w:before="40" w:after="40"/>
              <w:jc w:val="center"/>
              <w:rPr>
                <w:sz w:val="20"/>
              </w:rPr>
            </w:pPr>
            <w:r w:rsidRPr="00711222">
              <w:rPr>
                <w:sz w:val="20"/>
              </w:rPr>
              <w:t>WG I</w:t>
            </w:r>
          </w:p>
          <w:p w14:paraId="5C6DA07B" w14:textId="696F544C" w:rsidR="0065540B" w:rsidRPr="00711222" w:rsidRDefault="0065540B" w:rsidP="00B06046">
            <w:pPr>
              <w:spacing w:before="40" w:after="40"/>
              <w:jc w:val="center"/>
              <w:rPr>
                <w:sz w:val="20"/>
              </w:rPr>
            </w:pPr>
            <w:r w:rsidRPr="00711222">
              <w:rPr>
                <w:sz w:val="20"/>
              </w:rPr>
              <w:t>(to be discussed under COP</w:t>
            </w:r>
            <w:r w:rsidR="00272ED3" w:rsidRPr="00711222">
              <w:rPr>
                <w:sz w:val="20"/>
              </w:rPr>
              <w:t>17 item 19)</w:t>
            </w:r>
          </w:p>
        </w:tc>
        <w:tc>
          <w:tcPr>
            <w:tcW w:w="1701" w:type="dxa"/>
          </w:tcPr>
          <w:p w14:paraId="1488B78E" w14:textId="079A831D" w:rsidR="008C3E22" w:rsidRPr="00711222" w:rsidRDefault="00272ED3" w:rsidP="005C4B9D">
            <w:pPr>
              <w:spacing w:before="40" w:after="40"/>
              <w:jc w:val="center"/>
              <w:rPr>
                <w:sz w:val="20"/>
              </w:rPr>
            </w:pPr>
            <w:r w:rsidRPr="00711222">
              <w:rPr>
                <w:sz w:val="20"/>
              </w:rPr>
              <w:t>--</w:t>
            </w:r>
          </w:p>
        </w:tc>
        <w:tc>
          <w:tcPr>
            <w:tcW w:w="1701" w:type="dxa"/>
          </w:tcPr>
          <w:p w14:paraId="5BF6783C" w14:textId="41C10970" w:rsidR="008C3E22" w:rsidRPr="00711222" w:rsidRDefault="00272ED3" w:rsidP="005C4B9D">
            <w:pPr>
              <w:spacing w:before="40" w:after="40"/>
              <w:jc w:val="center"/>
              <w:rPr>
                <w:sz w:val="20"/>
              </w:rPr>
            </w:pPr>
            <w:r w:rsidRPr="00711222">
              <w:rPr>
                <w:sz w:val="20"/>
              </w:rPr>
              <w:t>--</w:t>
            </w:r>
          </w:p>
        </w:tc>
        <w:tc>
          <w:tcPr>
            <w:tcW w:w="1418" w:type="dxa"/>
          </w:tcPr>
          <w:p w14:paraId="196F71BD" w14:textId="32ADB7EA" w:rsidR="008C3E22" w:rsidRPr="00711222" w:rsidRDefault="00272ED3" w:rsidP="005C4B9D">
            <w:pPr>
              <w:spacing w:before="40" w:after="40"/>
              <w:jc w:val="center"/>
              <w:rPr>
                <w:sz w:val="20"/>
              </w:rPr>
            </w:pPr>
            <w:r w:rsidRPr="00711222">
              <w:rPr>
                <w:sz w:val="20"/>
              </w:rPr>
              <w:t>--</w:t>
            </w:r>
          </w:p>
        </w:tc>
      </w:tr>
      <w:tr w:rsidR="008C3E22" w:rsidRPr="00711222" w14:paraId="2D981C93" w14:textId="77777777" w:rsidTr="00B06046">
        <w:trPr>
          <w:trHeight w:val="567"/>
        </w:trPr>
        <w:tc>
          <w:tcPr>
            <w:tcW w:w="1271" w:type="dxa"/>
          </w:tcPr>
          <w:p w14:paraId="1D0F1FCC" w14:textId="77777777" w:rsidR="008C3E22" w:rsidRPr="00711222" w:rsidRDefault="008C3E22" w:rsidP="00092129">
            <w:pPr>
              <w:spacing w:before="40" w:after="40"/>
              <w:rPr>
                <w:sz w:val="20"/>
              </w:rPr>
            </w:pPr>
            <w:r w:rsidRPr="00711222">
              <w:rPr>
                <w:sz w:val="20"/>
              </w:rPr>
              <w:t>13</w:t>
            </w:r>
          </w:p>
        </w:tc>
        <w:tc>
          <w:tcPr>
            <w:tcW w:w="3544" w:type="dxa"/>
          </w:tcPr>
          <w:p w14:paraId="68438776" w14:textId="77777777" w:rsidR="008C3E22" w:rsidRPr="00711222" w:rsidRDefault="008C3E22" w:rsidP="00092129">
            <w:pPr>
              <w:spacing w:before="40" w:after="40"/>
              <w:jc w:val="left"/>
              <w:rPr>
                <w:sz w:val="20"/>
              </w:rPr>
            </w:pPr>
            <w:r w:rsidRPr="00711222">
              <w:rPr>
                <w:sz w:val="20"/>
              </w:rPr>
              <w:t>Risk assessment and risk management of living modified organisms</w:t>
            </w:r>
          </w:p>
        </w:tc>
        <w:tc>
          <w:tcPr>
            <w:tcW w:w="1984" w:type="dxa"/>
          </w:tcPr>
          <w:p w14:paraId="01B0961C" w14:textId="62583D3A" w:rsidR="008C3E22" w:rsidRPr="00711222" w:rsidRDefault="008C3E22" w:rsidP="00092129">
            <w:pPr>
              <w:spacing w:before="40" w:after="40"/>
              <w:jc w:val="left"/>
              <w:rPr>
                <w:sz w:val="17"/>
                <w:szCs w:val="17"/>
              </w:rPr>
            </w:pPr>
            <w:r w:rsidRPr="00711222">
              <w:rPr>
                <w:sz w:val="20"/>
                <w:szCs w:val="20"/>
              </w:rPr>
              <w:t>SBSTTA</w:t>
            </w:r>
            <w:r w:rsidR="00042E11" w:rsidRPr="00711222">
              <w:rPr>
                <w:sz w:val="20"/>
                <w:szCs w:val="20"/>
              </w:rPr>
              <w:t>/REC/</w:t>
            </w:r>
            <w:r w:rsidRPr="00711222">
              <w:rPr>
                <w:sz w:val="20"/>
                <w:szCs w:val="20"/>
              </w:rPr>
              <w:t>27/7</w:t>
            </w:r>
          </w:p>
        </w:tc>
        <w:tc>
          <w:tcPr>
            <w:tcW w:w="1701" w:type="dxa"/>
          </w:tcPr>
          <w:p w14:paraId="1B530119" w14:textId="79736258" w:rsidR="008C3E22" w:rsidRPr="00711222" w:rsidRDefault="002A1BC0" w:rsidP="0086035F">
            <w:pPr>
              <w:spacing w:before="40" w:after="40"/>
              <w:jc w:val="center"/>
              <w:rPr>
                <w:sz w:val="20"/>
              </w:rPr>
            </w:pPr>
            <w:r w:rsidRPr="00711222">
              <w:rPr>
                <w:sz w:val="20"/>
              </w:rPr>
              <w:t>WG II</w:t>
            </w:r>
          </w:p>
        </w:tc>
        <w:tc>
          <w:tcPr>
            <w:tcW w:w="1701" w:type="dxa"/>
          </w:tcPr>
          <w:p w14:paraId="6E7B5449" w14:textId="022D34E6" w:rsidR="008C3E22" w:rsidRPr="00711222" w:rsidRDefault="008C3E22" w:rsidP="00092129">
            <w:pPr>
              <w:spacing w:before="40" w:after="40"/>
              <w:jc w:val="center"/>
              <w:rPr>
                <w:sz w:val="20"/>
              </w:rPr>
            </w:pPr>
            <w:r w:rsidRPr="00711222">
              <w:rPr>
                <w:sz w:val="20"/>
              </w:rPr>
              <w:t>N</w:t>
            </w:r>
          </w:p>
        </w:tc>
        <w:tc>
          <w:tcPr>
            <w:tcW w:w="1701" w:type="dxa"/>
          </w:tcPr>
          <w:p w14:paraId="0C5D637F" w14:textId="77777777" w:rsidR="008C3E22" w:rsidRPr="00711222" w:rsidRDefault="008C3E22" w:rsidP="00092129">
            <w:pPr>
              <w:spacing w:before="40" w:after="40"/>
              <w:jc w:val="center"/>
              <w:rPr>
                <w:sz w:val="20"/>
              </w:rPr>
            </w:pPr>
            <w:r w:rsidRPr="00711222">
              <w:rPr>
                <w:sz w:val="20"/>
              </w:rPr>
              <w:t>N</w:t>
            </w:r>
          </w:p>
        </w:tc>
        <w:tc>
          <w:tcPr>
            <w:tcW w:w="1418" w:type="dxa"/>
          </w:tcPr>
          <w:p w14:paraId="75BEA3A0" w14:textId="77777777" w:rsidR="008C3E22" w:rsidRPr="00711222" w:rsidRDefault="008C3E22" w:rsidP="00092129">
            <w:pPr>
              <w:spacing w:before="40" w:after="40"/>
              <w:jc w:val="center"/>
              <w:rPr>
                <w:sz w:val="20"/>
              </w:rPr>
            </w:pPr>
            <w:r w:rsidRPr="00711222">
              <w:rPr>
                <w:sz w:val="20"/>
              </w:rPr>
              <w:t>Y</w:t>
            </w:r>
          </w:p>
        </w:tc>
      </w:tr>
      <w:tr w:rsidR="008C3E22" w:rsidRPr="00711222" w14:paraId="6AD889E7" w14:textId="77777777" w:rsidTr="00B06046">
        <w:trPr>
          <w:trHeight w:val="567"/>
        </w:trPr>
        <w:tc>
          <w:tcPr>
            <w:tcW w:w="1271" w:type="dxa"/>
          </w:tcPr>
          <w:p w14:paraId="3F8CF929" w14:textId="77777777" w:rsidR="008C3E22" w:rsidRPr="00711222" w:rsidRDefault="008C3E22" w:rsidP="00092129">
            <w:pPr>
              <w:spacing w:before="40" w:after="40"/>
              <w:rPr>
                <w:sz w:val="20"/>
              </w:rPr>
            </w:pPr>
            <w:r w:rsidRPr="00711222">
              <w:rPr>
                <w:sz w:val="20"/>
              </w:rPr>
              <w:t>14</w:t>
            </w:r>
          </w:p>
        </w:tc>
        <w:tc>
          <w:tcPr>
            <w:tcW w:w="3544" w:type="dxa"/>
          </w:tcPr>
          <w:p w14:paraId="1E3F77DB" w14:textId="77777777" w:rsidR="008C3E22" w:rsidRPr="00711222" w:rsidRDefault="008C3E22" w:rsidP="00092129">
            <w:pPr>
              <w:spacing w:before="40" w:after="40"/>
              <w:jc w:val="left"/>
              <w:rPr>
                <w:sz w:val="20"/>
              </w:rPr>
            </w:pPr>
            <w:r w:rsidRPr="00711222">
              <w:rPr>
                <w:sz w:val="20"/>
              </w:rPr>
              <w:t>Detection and identification of living modified organisms</w:t>
            </w:r>
          </w:p>
        </w:tc>
        <w:tc>
          <w:tcPr>
            <w:tcW w:w="1984" w:type="dxa"/>
          </w:tcPr>
          <w:p w14:paraId="03E5DDDC" w14:textId="77777777" w:rsidR="008C3E22" w:rsidRPr="00711222" w:rsidRDefault="008C3E22" w:rsidP="00092129">
            <w:pPr>
              <w:spacing w:before="40" w:after="40"/>
              <w:jc w:val="left"/>
              <w:rPr>
                <w:sz w:val="17"/>
                <w:szCs w:val="17"/>
              </w:rPr>
            </w:pPr>
            <w:r w:rsidRPr="00711222">
              <w:rPr>
                <w:sz w:val="20"/>
                <w:szCs w:val="20"/>
              </w:rPr>
              <w:t>CP/MOP/12/10</w:t>
            </w:r>
          </w:p>
        </w:tc>
        <w:tc>
          <w:tcPr>
            <w:tcW w:w="1701" w:type="dxa"/>
          </w:tcPr>
          <w:p w14:paraId="6CC44E07" w14:textId="32EE70E4" w:rsidR="008C3E22" w:rsidRPr="00711222" w:rsidRDefault="002A1BC0" w:rsidP="0086035F">
            <w:pPr>
              <w:spacing w:before="40" w:after="40"/>
              <w:jc w:val="center"/>
              <w:rPr>
                <w:sz w:val="20"/>
              </w:rPr>
            </w:pPr>
            <w:r w:rsidRPr="00711222">
              <w:rPr>
                <w:sz w:val="20"/>
              </w:rPr>
              <w:t>WG II</w:t>
            </w:r>
          </w:p>
        </w:tc>
        <w:tc>
          <w:tcPr>
            <w:tcW w:w="1701" w:type="dxa"/>
          </w:tcPr>
          <w:p w14:paraId="247CF779" w14:textId="2422F957" w:rsidR="008C3E22" w:rsidRPr="00711222" w:rsidRDefault="008C3E22" w:rsidP="00092129">
            <w:pPr>
              <w:spacing w:before="40" w:after="40"/>
              <w:jc w:val="center"/>
              <w:rPr>
                <w:sz w:val="20"/>
              </w:rPr>
            </w:pPr>
            <w:r w:rsidRPr="00711222">
              <w:rPr>
                <w:sz w:val="20"/>
              </w:rPr>
              <w:t>Y</w:t>
            </w:r>
          </w:p>
        </w:tc>
        <w:tc>
          <w:tcPr>
            <w:tcW w:w="1701" w:type="dxa"/>
          </w:tcPr>
          <w:p w14:paraId="692E996C" w14:textId="77777777" w:rsidR="008C3E22" w:rsidRPr="00711222" w:rsidRDefault="008C3E22" w:rsidP="00092129">
            <w:pPr>
              <w:spacing w:before="40" w:after="40"/>
              <w:jc w:val="center"/>
              <w:rPr>
                <w:sz w:val="20"/>
              </w:rPr>
            </w:pPr>
            <w:r w:rsidRPr="00711222">
              <w:rPr>
                <w:sz w:val="20"/>
              </w:rPr>
              <w:t>N</w:t>
            </w:r>
          </w:p>
        </w:tc>
        <w:tc>
          <w:tcPr>
            <w:tcW w:w="1418" w:type="dxa"/>
          </w:tcPr>
          <w:p w14:paraId="3BC0B47A" w14:textId="77777777" w:rsidR="008C3E22" w:rsidRPr="00711222" w:rsidRDefault="008C3E22" w:rsidP="00092129">
            <w:pPr>
              <w:spacing w:before="40" w:after="40"/>
              <w:jc w:val="center"/>
              <w:rPr>
                <w:sz w:val="20"/>
              </w:rPr>
            </w:pPr>
            <w:r w:rsidRPr="00711222">
              <w:rPr>
                <w:sz w:val="20"/>
              </w:rPr>
              <w:t>N</w:t>
            </w:r>
          </w:p>
        </w:tc>
      </w:tr>
      <w:tr w:rsidR="008C3E22" w:rsidRPr="00711222" w14:paraId="3DA99BED" w14:textId="77777777" w:rsidTr="00B06046">
        <w:trPr>
          <w:trHeight w:val="567"/>
        </w:trPr>
        <w:tc>
          <w:tcPr>
            <w:tcW w:w="1271" w:type="dxa"/>
          </w:tcPr>
          <w:p w14:paraId="102F5E1A" w14:textId="77777777" w:rsidR="008C3E22" w:rsidRPr="00711222" w:rsidRDefault="008C3E22" w:rsidP="00092129">
            <w:pPr>
              <w:spacing w:before="40" w:after="40"/>
              <w:rPr>
                <w:sz w:val="20"/>
              </w:rPr>
            </w:pPr>
            <w:r w:rsidRPr="00711222">
              <w:rPr>
                <w:sz w:val="20"/>
              </w:rPr>
              <w:t>15</w:t>
            </w:r>
          </w:p>
        </w:tc>
        <w:tc>
          <w:tcPr>
            <w:tcW w:w="3544" w:type="dxa"/>
          </w:tcPr>
          <w:p w14:paraId="0439D69A" w14:textId="77777777" w:rsidR="008C3E22" w:rsidRPr="00711222" w:rsidRDefault="008C3E22" w:rsidP="00092129">
            <w:pPr>
              <w:spacing w:before="40" w:after="40"/>
              <w:jc w:val="left"/>
              <w:rPr>
                <w:sz w:val="20"/>
              </w:rPr>
            </w:pPr>
            <w:r w:rsidRPr="00711222">
              <w:rPr>
                <w:sz w:val="20"/>
              </w:rPr>
              <w:t>Socioeconomic considerations</w:t>
            </w:r>
          </w:p>
        </w:tc>
        <w:tc>
          <w:tcPr>
            <w:tcW w:w="1984" w:type="dxa"/>
          </w:tcPr>
          <w:p w14:paraId="39EA8C8A" w14:textId="77777777" w:rsidR="008C3E22" w:rsidRPr="00711222" w:rsidRDefault="008C3E22" w:rsidP="00092129">
            <w:pPr>
              <w:spacing w:before="40" w:after="40"/>
              <w:jc w:val="left"/>
              <w:rPr>
                <w:sz w:val="20"/>
                <w:szCs w:val="20"/>
              </w:rPr>
            </w:pPr>
            <w:r w:rsidRPr="00711222">
              <w:rPr>
                <w:sz w:val="20"/>
                <w:szCs w:val="20"/>
              </w:rPr>
              <w:t>CP/MOP/12/11</w:t>
            </w:r>
          </w:p>
        </w:tc>
        <w:tc>
          <w:tcPr>
            <w:tcW w:w="1701" w:type="dxa"/>
          </w:tcPr>
          <w:p w14:paraId="3867DB5F" w14:textId="00493B4F" w:rsidR="008C3E22" w:rsidRPr="00711222" w:rsidRDefault="001F68EC" w:rsidP="0086035F">
            <w:pPr>
              <w:spacing w:before="40" w:after="40"/>
              <w:jc w:val="center"/>
              <w:rPr>
                <w:sz w:val="20"/>
              </w:rPr>
            </w:pPr>
            <w:r w:rsidRPr="00711222">
              <w:rPr>
                <w:sz w:val="20"/>
              </w:rPr>
              <w:t>WG II</w:t>
            </w:r>
          </w:p>
        </w:tc>
        <w:tc>
          <w:tcPr>
            <w:tcW w:w="1701" w:type="dxa"/>
          </w:tcPr>
          <w:p w14:paraId="761E659E" w14:textId="4EA55983" w:rsidR="008C3E22" w:rsidRPr="00711222" w:rsidRDefault="008C3E22" w:rsidP="00092129">
            <w:pPr>
              <w:spacing w:before="40" w:after="40"/>
              <w:jc w:val="center"/>
              <w:rPr>
                <w:sz w:val="20"/>
              </w:rPr>
            </w:pPr>
            <w:r w:rsidRPr="00711222">
              <w:rPr>
                <w:sz w:val="20"/>
              </w:rPr>
              <w:t>Y</w:t>
            </w:r>
          </w:p>
        </w:tc>
        <w:tc>
          <w:tcPr>
            <w:tcW w:w="1701" w:type="dxa"/>
          </w:tcPr>
          <w:p w14:paraId="072D564A" w14:textId="77777777" w:rsidR="008C3E22" w:rsidRPr="00711222" w:rsidRDefault="008C3E22" w:rsidP="00092129">
            <w:pPr>
              <w:spacing w:before="40" w:after="40"/>
              <w:jc w:val="center"/>
              <w:rPr>
                <w:sz w:val="20"/>
              </w:rPr>
            </w:pPr>
            <w:r w:rsidRPr="00711222">
              <w:rPr>
                <w:sz w:val="20"/>
              </w:rPr>
              <w:t>N</w:t>
            </w:r>
          </w:p>
        </w:tc>
        <w:tc>
          <w:tcPr>
            <w:tcW w:w="1418" w:type="dxa"/>
          </w:tcPr>
          <w:p w14:paraId="7153F9F8" w14:textId="77777777" w:rsidR="008C3E22" w:rsidRPr="00711222" w:rsidRDefault="008C3E22" w:rsidP="00092129">
            <w:pPr>
              <w:spacing w:before="40" w:after="40"/>
              <w:jc w:val="center"/>
              <w:rPr>
                <w:sz w:val="20"/>
              </w:rPr>
            </w:pPr>
            <w:r w:rsidRPr="00711222">
              <w:rPr>
                <w:sz w:val="20"/>
              </w:rPr>
              <w:t>N</w:t>
            </w:r>
          </w:p>
        </w:tc>
      </w:tr>
      <w:tr w:rsidR="008C3E22" w:rsidRPr="00711222" w14:paraId="5AB71D9C" w14:textId="77777777" w:rsidTr="00B06046">
        <w:trPr>
          <w:trHeight w:val="567"/>
        </w:trPr>
        <w:tc>
          <w:tcPr>
            <w:tcW w:w="1271" w:type="dxa"/>
          </w:tcPr>
          <w:p w14:paraId="2ECF9E41" w14:textId="77777777" w:rsidR="008C3E22" w:rsidRPr="00711222" w:rsidRDefault="008C3E22" w:rsidP="00092129">
            <w:pPr>
              <w:spacing w:before="40" w:after="40"/>
              <w:rPr>
                <w:sz w:val="20"/>
              </w:rPr>
            </w:pPr>
            <w:r w:rsidRPr="00711222">
              <w:rPr>
                <w:sz w:val="20"/>
              </w:rPr>
              <w:t>16</w:t>
            </w:r>
          </w:p>
        </w:tc>
        <w:tc>
          <w:tcPr>
            <w:tcW w:w="3544" w:type="dxa"/>
          </w:tcPr>
          <w:p w14:paraId="6DF6DE34" w14:textId="77777777" w:rsidR="008C3E22" w:rsidRPr="00711222" w:rsidRDefault="008C3E22" w:rsidP="00092129">
            <w:pPr>
              <w:spacing w:before="40" w:after="40"/>
              <w:jc w:val="left"/>
              <w:rPr>
                <w:sz w:val="20"/>
              </w:rPr>
            </w:pPr>
            <w:r w:rsidRPr="00711222">
              <w:rPr>
                <w:sz w:val="20"/>
              </w:rPr>
              <w:t>National legislation, regulations and guidelines on new developments in modern biotechnology</w:t>
            </w:r>
          </w:p>
        </w:tc>
        <w:tc>
          <w:tcPr>
            <w:tcW w:w="1984" w:type="dxa"/>
          </w:tcPr>
          <w:p w14:paraId="32B772BE" w14:textId="77777777" w:rsidR="008C3E22" w:rsidRPr="00711222" w:rsidRDefault="008C3E22" w:rsidP="00092129">
            <w:pPr>
              <w:spacing w:before="40" w:after="40"/>
              <w:jc w:val="left"/>
              <w:rPr>
                <w:sz w:val="20"/>
                <w:szCs w:val="20"/>
              </w:rPr>
            </w:pPr>
            <w:r w:rsidRPr="00711222">
              <w:rPr>
                <w:sz w:val="20"/>
                <w:szCs w:val="20"/>
              </w:rPr>
              <w:t>CP/MOP/12/12</w:t>
            </w:r>
          </w:p>
        </w:tc>
        <w:tc>
          <w:tcPr>
            <w:tcW w:w="1701" w:type="dxa"/>
          </w:tcPr>
          <w:p w14:paraId="4E6C8E60" w14:textId="54CA5E45" w:rsidR="008C3E22" w:rsidRPr="00711222" w:rsidRDefault="001F68EC" w:rsidP="0086035F">
            <w:pPr>
              <w:spacing w:before="40" w:after="40"/>
              <w:jc w:val="center"/>
              <w:rPr>
                <w:sz w:val="20"/>
              </w:rPr>
            </w:pPr>
            <w:r w:rsidRPr="00711222">
              <w:rPr>
                <w:sz w:val="20"/>
              </w:rPr>
              <w:t>WG II</w:t>
            </w:r>
          </w:p>
        </w:tc>
        <w:tc>
          <w:tcPr>
            <w:tcW w:w="1701" w:type="dxa"/>
          </w:tcPr>
          <w:p w14:paraId="42B9B49F" w14:textId="5F39FB5A" w:rsidR="008C3E22" w:rsidRPr="00711222" w:rsidRDefault="008C3E22" w:rsidP="00092129">
            <w:pPr>
              <w:spacing w:before="40" w:after="40"/>
              <w:jc w:val="center"/>
              <w:rPr>
                <w:sz w:val="20"/>
              </w:rPr>
            </w:pPr>
            <w:r w:rsidRPr="00711222">
              <w:rPr>
                <w:sz w:val="20"/>
              </w:rPr>
              <w:t>Y</w:t>
            </w:r>
          </w:p>
        </w:tc>
        <w:tc>
          <w:tcPr>
            <w:tcW w:w="1701" w:type="dxa"/>
          </w:tcPr>
          <w:p w14:paraId="69530A2E" w14:textId="77777777" w:rsidR="008C3E22" w:rsidRPr="00711222" w:rsidRDefault="008C3E22" w:rsidP="00092129">
            <w:pPr>
              <w:spacing w:before="40" w:after="40"/>
              <w:jc w:val="center"/>
              <w:rPr>
                <w:sz w:val="20"/>
              </w:rPr>
            </w:pPr>
            <w:r w:rsidRPr="00711222">
              <w:rPr>
                <w:sz w:val="20"/>
              </w:rPr>
              <w:t>N</w:t>
            </w:r>
          </w:p>
        </w:tc>
        <w:tc>
          <w:tcPr>
            <w:tcW w:w="1418" w:type="dxa"/>
          </w:tcPr>
          <w:p w14:paraId="31BA7F6C" w14:textId="77777777" w:rsidR="008C3E22" w:rsidRPr="00711222" w:rsidRDefault="008C3E22" w:rsidP="00092129">
            <w:pPr>
              <w:spacing w:before="40" w:after="40"/>
              <w:jc w:val="center"/>
              <w:rPr>
                <w:sz w:val="20"/>
              </w:rPr>
            </w:pPr>
            <w:r w:rsidRPr="00711222">
              <w:rPr>
                <w:sz w:val="20"/>
              </w:rPr>
              <w:t>N</w:t>
            </w:r>
          </w:p>
        </w:tc>
      </w:tr>
      <w:tr w:rsidR="008C3E22" w:rsidRPr="00711222" w14:paraId="2BCC1D97" w14:textId="77777777" w:rsidTr="00B06046">
        <w:trPr>
          <w:trHeight w:val="567"/>
        </w:trPr>
        <w:tc>
          <w:tcPr>
            <w:tcW w:w="1271" w:type="dxa"/>
          </w:tcPr>
          <w:p w14:paraId="3DF7DF89" w14:textId="77777777" w:rsidR="008C3E22" w:rsidRPr="00711222" w:rsidRDefault="008C3E22" w:rsidP="00092129">
            <w:pPr>
              <w:spacing w:before="40" w:after="40"/>
              <w:rPr>
                <w:sz w:val="20"/>
              </w:rPr>
            </w:pPr>
            <w:r w:rsidRPr="00711222">
              <w:rPr>
                <w:sz w:val="20"/>
              </w:rPr>
              <w:t>17</w:t>
            </w:r>
          </w:p>
        </w:tc>
        <w:tc>
          <w:tcPr>
            <w:tcW w:w="3544" w:type="dxa"/>
          </w:tcPr>
          <w:p w14:paraId="694759E4" w14:textId="77777777" w:rsidR="008C3E22" w:rsidRPr="00711222" w:rsidRDefault="008C3E22" w:rsidP="00092129">
            <w:pPr>
              <w:spacing w:before="40" w:after="40"/>
              <w:jc w:val="left"/>
              <w:rPr>
                <w:sz w:val="20"/>
              </w:rPr>
            </w:pPr>
            <w:r w:rsidRPr="00711222">
              <w:rPr>
                <w:sz w:val="20"/>
              </w:rPr>
              <w:t>Nagoya-Kuala Lumpur Supplementary Protocol on Liability and Redress</w:t>
            </w:r>
          </w:p>
        </w:tc>
        <w:tc>
          <w:tcPr>
            <w:tcW w:w="1984" w:type="dxa"/>
          </w:tcPr>
          <w:p w14:paraId="715078D6" w14:textId="77777777" w:rsidR="008C3E22" w:rsidRPr="00711222" w:rsidRDefault="008C3E22" w:rsidP="00092129">
            <w:pPr>
              <w:spacing w:before="40" w:after="40"/>
              <w:jc w:val="left"/>
              <w:rPr>
                <w:sz w:val="20"/>
                <w:szCs w:val="20"/>
              </w:rPr>
            </w:pPr>
            <w:r w:rsidRPr="00711222">
              <w:rPr>
                <w:sz w:val="20"/>
                <w:szCs w:val="20"/>
              </w:rPr>
              <w:t>CP/MOP/12/13</w:t>
            </w:r>
          </w:p>
        </w:tc>
        <w:tc>
          <w:tcPr>
            <w:tcW w:w="1701" w:type="dxa"/>
          </w:tcPr>
          <w:p w14:paraId="2C6AB817" w14:textId="650D617D" w:rsidR="008C3E22" w:rsidRPr="00711222" w:rsidRDefault="001F68EC" w:rsidP="0086035F">
            <w:pPr>
              <w:spacing w:before="40" w:after="40"/>
              <w:jc w:val="center"/>
              <w:rPr>
                <w:sz w:val="20"/>
              </w:rPr>
            </w:pPr>
            <w:r w:rsidRPr="00711222">
              <w:rPr>
                <w:sz w:val="20"/>
              </w:rPr>
              <w:t>WG II</w:t>
            </w:r>
          </w:p>
        </w:tc>
        <w:tc>
          <w:tcPr>
            <w:tcW w:w="1701" w:type="dxa"/>
          </w:tcPr>
          <w:p w14:paraId="373890FF" w14:textId="27B6D734" w:rsidR="008C3E22" w:rsidRPr="00711222" w:rsidRDefault="008C3E22" w:rsidP="00092129">
            <w:pPr>
              <w:spacing w:before="40" w:after="40"/>
              <w:jc w:val="center"/>
              <w:rPr>
                <w:sz w:val="20"/>
              </w:rPr>
            </w:pPr>
            <w:r w:rsidRPr="00711222">
              <w:rPr>
                <w:sz w:val="20"/>
              </w:rPr>
              <w:t>Y</w:t>
            </w:r>
          </w:p>
        </w:tc>
        <w:tc>
          <w:tcPr>
            <w:tcW w:w="1701" w:type="dxa"/>
          </w:tcPr>
          <w:p w14:paraId="101F45CE" w14:textId="77777777" w:rsidR="008C3E22" w:rsidRPr="00711222" w:rsidRDefault="008C3E22" w:rsidP="00092129">
            <w:pPr>
              <w:spacing w:before="40" w:after="40"/>
              <w:jc w:val="center"/>
              <w:rPr>
                <w:sz w:val="20"/>
              </w:rPr>
            </w:pPr>
            <w:r w:rsidRPr="00711222">
              <w:rPr>
                <w:sz w:val="20"/>
              </w:rPr>
              <w:t>N</w:t>
            </w:r>
          </w:p>
        </w:tc>
        <w:tc>
          <w:tcPr>
            <w:tcW w:w="1418" w:type="dxa"/>
          </w:tcPr>
          <w:p w14:paraId="1AC5A809" w14:textId="77777777" w:rsidR="008C3E22" w:rsidRPr="00711222" w:rsidRDefault="008C3E22" w:rsidP="00092129">
            <w:pPr>
              <w:spacing w:before="40" w:after="40"/>
              <w:jc w:val="center"/>
              <w:rPr>
                <w:sz w:val="20"/>
              </w:rPr>
            </w:pPr>
            <w:r w:rsidRPr="00711222">
              <w:rPr>
                <w:sz w:val="20"/>
              </w:rPr>
              <w:t>N</w:t>
            </w:r>
          </w:p>
        </w:tc>
      </w:tr>
    </w:tbl>
    <w:p w14:paraId="0531CDB4" w14:textId="77777777" w:rsidR="0036134E" w:rsidRPr="00711222" w:rsidRDefault="0036134E" w:rsidP="0036134E">
      <w:pPr>
        <w:spacing w:after="40"/>
        <w:jc w:val="left"/>
        <w:rPr>
          <w:rFonts w:ascii="Times New Roman Bold" w:hAnsi="Times New Roman Bold" w:cs="Times New Roman Bold"/>
          <w:kern w:val="22"/>
        </w:rPr>
      </w:pPr>
    </w:p>
    <w:p w14:paraId="34DD4345" w14:textId="77777777" w:rsidR="009C4704" w:rsidRPr="00B67763" w:rsidRDefault="009C4704">
      <w:pPr>
        <w:tabs>
          <w:tab w:val="clear" w:pos="567"/>
          <w:tab w:val="clear" w:pos="1134"/>
          <w:tab w:val="clear" w:pos="1701"/>
          <w:tab w:val="clear" w:pos="2268"/>
        </w:tabs>
        <w:spacing w:after="160" w:line="259" w:lineRule="auto"/>
        <w:jc w:val="left"/>
        <w:rPr>
          <w:rFonts w:asciiTheme="majorBidi" w:eastAsiaTheme="majorEastAsia" w:hAnsiTheme="majorBidi" w:cstheme="majorBidi"/>
          <w:b/>
          <w:bCs/>
          <w:kern w:val="2"/>
          <w14:ligatures w14:val="standardContextual"/>
        </w:rPr>
      </w:pPr>
      <w:r w:rsidRPr="00B67763">
        <w:rPr>
          <w:rFonts w:asciiTheme="majorBidi" w:eastAsiaTheme="majorEastAsia" w:hAnsiTheme="majorBidi" w:cstheme="majorBidi"/>
          <w:b/>
          <w:bCs/>
          <w:kern w:val="2"/>
          <w14:ligatures w14:val="standardContextual"/>
        </w:rPr>
        <w:br w:type="page"/>
      </w:r>
    </w:p>
    <w:p w14:paraId="293ED806" w14:textId="204291BA" w:rsidR="0036134E" w:rsidRPr="00711222" w:rsidRDefault="0036134E" w:rsidP="0036134E">
      <w:pPr>
        <w:spacing w:after="40"/>
        <w:jc w:val="left"/>
        <w:rPr>
          <w:rFonts w:asciiTheme="majorBidi" w:hAnsiTheme="majorBidi" w:cstheme="majorBidi"/>
          <w:b/>
          <w:bCs/>
          <w:kern w:val="22"/>
        </w:rPr>
      </w:pPr>
      <w:r w:rsidRPr="00B67763">
        <w:rPr>
          <w:rFonts w:asciiTheme="majorBidi" w:eastAsiaTheme="majorEastAsia" w:hAnsiTheme="majorBidi" w:cstheme="majorBidi"/>
          <w:b/>
          <w:bCs/>
          <w:kern w:val="2"/>
          <w14:ligatures w14:val="standardContextual"/>
        </w:rPr>
        <w:lastRenderedPageBreak/>
        <w:t>Table 3</w:t>
      </w:r>
      <w:r w:rsidRPr="00711222">
        <w:rPr>
          <w:rFonts w:asciiTheme="majorBidi" w:hAnsiTheme="majorBidi" w:cstheme="majorBidi"/>
          <w:b/>
          <w:bCs/>
          <w:kern w:val="22"/>
        </w:rPr>
        <w:t xml:space="preserve"> Items for consideration by the Conference of the Parties serving as the meeting of the Parties to the Nagoya Protocol </w:t>
      </w:r>
    </w:p>
    <w:p w14:paraId="6DF6D9A5" w14:textId="674B1ED5" w:rsidR="009C4704" w:rsidRPr="005D656D" w:rsidRDefault="009C4704" w:rsidP="005D656D">
      <w:pPr>
        <w:pStyle w:val="CBDSubTitle"/>
        <w:rPr>
          <w:b w:val="0"/>
          <w:bCs/>
          <w:i/>
          <w:iCs/>
        </w:rPr>
      </w:pPr>
      <w:r w:rsidRPr="00711222">
        <w:rPr>
          <w:b w:val="0"/>
          <w:bCs/>
          <w:i/>
          <w:iCs/>
        </w:rPr>
        <w:t xml:space="preserve">Note: The holding of contact group sessions, including their scheduling, will be decided by the Bureau </w:t>
      </w:r>
      <w:proofErr w:type="gramStart"/>
      <w:r w:rsidRPr="00711222">
        <w:rPr>
          <w:b w:val="0"/>
          <w:bCs/>
          <w:i/>
          <w:iCs/>
        </w:rPr>
        <w:t>on the basis of</w:t>
      </w:r>
      <w:proofErr w:type="gramEnd"/>
      <w:r w:rsidRPr="00711222">
        <w:rPr>
          <w:b w:val="0"/>
          <w:bCs/>
          <w:i/>
          <w:iCs/>
        </w:rPr>
        <w:t xml:space="preserve"> </w:t>
      </w:r>
      <w:r w:rsidR="003C67D3" w:rsidRPr="00711222">
        <w:rPr>
          <w:b w:val="0"/>
          <w:bCs/>
          <w:i/>
          <w:iCs/>
        </w:rPr>
        <w:t>its</w:t>
      </w:r>
      <w:r w:rsidRPr="00711222">
        <w:rPr>
          <w:b w:val="0"/>
          <w:bCs/>
          <w:i/>
          <w:iCs/>
        </w:rPr>
        <w:t xml:space="preserve"> assessment of progress made at the meeting.</w:t>
      </w:r>
    </w:p>
    <w:tbl>
      <w:tblPr>
        <w:tblStyle w:val="TableGrid"/>
        <w:tblW w:w="13037" w:type="dxa"/>
        <w:tblLayout w:type="fixed"/>
        <w:tblLook w:val="04A0" w:firstRow="1" w:lastRow="0" w:firstColumn="1" w:lastColumn="0" w:noHBand="0" w:noVBand="1"/>
      </w:tblPr>
      <w:tblGrid>
        <w:gridCol w:w="1271"/>
        <w:gridCol w:w="3544"/>
        <w:gridCol w:w="1984"/>
        <w:gridCol w:w="1560"/>
        <w:gridCol w:w="1560"/>
        <w:gridCol w:w="1701"/>
        <w:gridCol w:w="1417"/>
      </w:tblGrid>
      <w:tr w:rsidR="00027E24" w:rsidRPr="00711222" w14:paraId="1AEE3B67" w14:textId="77777777" w:rsidTr="006D0232">
        <w:trPr>
          <w:trHeight w:val="742"/>
          <w:tblHeader/>
        </w:trPr>
        <w:tc>
          <w:tcPr>
            <w:tcW w:w="1271" w:type="dxa"/>
            <w:vMerge w:val="restart"/>
            <w:shd w:val="clear" w:color="auto" w:fill="D9E2F3" w:themeFill="accent1" w:themeFillTint="33"/>
          </w:tcPr>
          <w:p w14:paraId="4E0675A8" w14:textId="77777777" w:rsidR="00027E24" w:rsidRPr="00711222" w:rsidRDefault="00027E24" w:rsidP="00092129">
            <w:pPr>
              <w:spacing w:before="40" w:after="40"/>
              <w:jc w:val="center"/>
              <w:rPr>
                <w:rFonts w:asciiTheme="majorBidi" w:hAnsiTheme="majorBidi" w:cstheme="majorBidi"/>
                <w:b/>
                <w:bCs/>
                <w:sz w:val="20"/>
              </w:rPr>
            </w:pPr>
            <w:r w:rsidRPr="00711222">
              <w:rPr>
                <w:rFonts w:asciiTheme="majorBidi" w:hAnsiTheme="majorBidi" w:cstheme="majorBidi"/>
                <w:b/>
                <w:bCs/>
                <w:sz w:val="20"/>
              </w:rPr>
              <w:t>Item No.</w:t>
            </w:r>
          </w:p>
        </w:tc>
        <w:tc>
          <w:tcPr>
            <w:tcW w:w="3544" w:type="dxa"/>
            <w:vMerge w:val="restart"/>
            <w:shd w:val="clear" w:color="auto" w:fill="D9E2F3" w:themeFill="accent1" w:themeFillTint="33"/>
          </w:tcPr>
          <w:p w14:paraId="68DC7C2E" w14:textId="3A014122" w:rsidR="00027E24" w:rsidRPr="00711222" w:rsidRDefault="00027E24" w:rsidP="00092129">
            <w:pPr>
              <w:spacing w:before="40" w:after="40"/>
              <w:jc w:val="center"/>
              <w:rPr>
                <w:rFonts w:asciiTheme="majorBidi" w:hAnsiTheme="majorBidi" w:cstheme="majorBidi"/>
                <w:b/>
                <w:bCs/>
                <w:sz w:val="20"/>
              </w:rPr>
            </w:pPr>
            <w:r w:rsidRPr="00711222">
              <w:rPr>
                <w:rFonts w:asciiTheme="majorBidi" w:hAnsiTheme="majorBidi" w:cstheme="majorBidi"/>
                <w:b/>
                <w:bCs/>
                <w:sz w:val="20"/>
              </w:rPr>
              <w:t xml:space="preserve">Agenda </w:t>
            </w:r>
            <w:r w:rsidR="005D656D">
              <w:rPr>
                <w:rFonts w:asciiTheme="majorBidi" w:hAnsiTheme="majorBidi" w:cstheme="majorBidi"/>
                <w:b/>
                <w:bCs/>
                <w:sz w:val="20"/>
              </w:rPr>
              <w:t>i</w:t>
            </w:r>
            <w:r w:rsidRPr="00711222">
              <w:rPr>
                <w:rFonts w:asciiTheme="majorBidi" w:hAnsiTheme="majorBidi" w:cstheme="majorBidi"/>
                <w:b/>
                <w:bCs/>
                <w:sz w:val="20"/>
              </w:rPr>
              <w:t xml:space="preserve">tem </w:t>
            </w:r>
            <w:r w:rsidR="005D656D">
              <w:rPr>
                <w:rFonts w:asciiTheme="majorBidi" w:hAnsiTheme="majorBidi" w:cstheme="majorBidi"/>
                <w:b/>
                <w:bCs/>
                <w:sz w:val="20"/>
              </w:rPr>
              <w:t>t</w:t>
            </w:r>
            <w:r w:rsidRPr="00711222">
              <w:rPr>
                <w:rFonts w:asciiTheme="majorBidi" w:hAnsiTheme="majorBidi" w:cstheme="majorBidi"/>
                <w:b/>
                <w:bCs/>
                <w:sz w:val="20"/>
              </w:rPr>
              <w:t>itle</w:t>
            </w:r>
          </w:p>
        </w:tc>
        <w:tc>
          <w:tcPr>
            <w:tcW w:w="1984" w:type="dxa"/>
            <w:vMerge w:val="restart"/>
            <w:shd w:val="clear" w:color="auto" w:fill="D9E2F3" w:themeFill="accent1" w:themeFillTint="33"/>
          </w:tcPr>
          <w:p w14:paraId="6D94DBDB" w14:textId="06D443A2" w:rsidR="00027E24" w:rsidRPr="00711222" w:rsidRDefault="00027E24" w:rsidP="00092129">
            <w:pPr>
              <w:spacing w:before="40" w:after="40"/>
              <w:jc w:val="center"/>
              <w:rPr>
                <w:rFonts w:asciiTheme="majorBidi" w:hAnsiTheme="majorBidi" w:cstheme="majorBidi"/>
                <w:b/>
                <w:bCs/>
                <w:sz w:val="20"/>
              </w:rPr>
            </w:pPr>
            <w:r w:rsidRPr="00711222">
              <w:rPr>
                <w:rFonts w:asciiTheme="majorBidi" w:hAnsiTheme="majorBidi" w:cstheme="majorBidi"/>
                <w:b/>
                <w:bCs/>
                <w:sz w:val="20"/>
              </w:rPr>
              <w:t>Basis of draft decision</w:t>
            </w:r>
            <w:r w:rsidR="00AC3B6E" w:rsidRPr="00711222">
              <w:rPr>
                <w:rFonts w:asciiTheme="majorBidi" w:hAnsiTheme="majorBidi" w:cstheme="majorBidi"/>
                <w:b/>
                <w:bCs/>
                <w:sz w:val="20"/>
              </w:rPr>
              <w:t xml:space="preserve"> </w:t>
            </w:r>
            <w:r w:rsidR="00AC3B6E" w:rsidRPr="00711222">
              <w:rPr>
                <w:b/>
                <w:bCs/>
                <w:sz w:val="20"/>
              </w:rPr>
              <w:t>and meeting documents</w:t>
            </w:r>
          </w:p>
        </w:tc>
        <w:tc>
          <w:tcPr>
            <w:tcW w:w="1560" w:type="dxa"/>
            <w:vMerge w:val="restart"/>
            <w:shd w:val="clear" w:color="auto" w:fill="D9E2F3" w:themeFill="accent1" w:themeFillTint="33"/>
          </w:tcPr>
          <w:p w14:paraId="3D32E0D8" w14:textId="77777777" w:rsidR="00027E24" w:rsidRPr="00711222" w:rsidRDefault="00027E24" w:rsidP="00092129">
            <w:pPr>
              <w:spacing w:before="40" w:after="40"/>
              <w:jc w:val="center"/>
              <w:rPr>
                <w:rFonts w:asciiTheme="majorBidi" w:hAnsiTheme="majorBidi" w:cstheme="majorBidi"/>
                <w:b/>
                <w:bCs/>
                <w:sz w:val="20"/>
              </w:rPr>
            </w:pPr>
            <w:r w:rsidRPr="00711222">
              <w:rPr>
                <w:rFonts w:asciiTheme="majorBidi" w:hAnsiTheme="majorBidi" w:cstheme="majorBidi"/>
                <w:b/>
                <w:bCs/>
                <w:sz w:val="20"/>
              </w:rPr>
              <w:t xml:space="preserve">Working Groups </w:t>
            </w:r>
          </w:p>
          <w:p w14:paraId="01E97047" w14:textId="7D3A35E7" w:rsidR="00027E24" w:rsidRPr="00711222" w:rsidRDefault="00027E24" w:rsidP="00092129">
            <w:pPr>
              <w:spacing w:before="40" w:after="40"/>
              <w:jc w:val="center"/>
              <w:rPr>
                <w:rFonts w:asciiTheme="majorBidi" w:hAnsiTheme="majorBidi" w:cstheme="majorBidi"/>
                <w:b/>
                <w:bCs/>
                <w:sz w:val="20"/>
              </w:rPr>
            </w:pPr>
            <w:r w:rsidRPr="00711222">
              <w:rPr>
                <w:rFonts w:asciiTheme="majorBidi" w:hAnsiTheme="majorBidi" w:cstheme="majorBidi"/>
                <w:b/>
                <w:bCs/>
                <w:sz w:val="20"/>
              </w:rPr>
              <w:t>(I or II)</w:t>
            </w:r>
          </w:p>
        </w:tc>
        <w:tc>
          <w:tcPr>
            <w:tcW w:w="4678" w:type="dxa"/>
            <w:gridSpan w:val="3"/>
            <w:shd w:val="clear" w:color="auto" w:fill="D9E2F3" w:themeFill="accent1" w:themeFillTint="33"/>
          </w:tcPr>
          <w:p w14:paraId="02C35706" w14:textId="692314FF" w:rsidR="00027E24" w:rsidRPr="00711222" w:rsidRDefault="00027E24" w:rsidP="00092129">
            <w:pPr>
              <w:spacing w:before="40" w:after="40"/>
              <w:jc w:val="center"/>
              <w:rPr>
                <w:rFonts w:asciiTheme="majorBidi" w:hAnsiTheme="majorBidi" w:cstheme="majorBidi"/>
                <w:b/>
                <w:bCs/>
                <w:sz w:val="20"/>
              </w:rPr>
            </w:pPr>
            <w:r w:rsidRPr="00711222">
              <w:rPr>
                <w:rFonts w:asciiTheme="majorBidi" w:hAnsiTheme="majorBidi" w:cstheme="majorBidi"/>
                <w:b/>
                <w:bCs/>
                <w:sz w:val="20"/>
              </w:rPr>
              <w:t>Potential way forward</w:t>
            </w:r>
          </w:p>
        </w:tc>
      </w:tr>
      <w:tr w:rsidR="00027E24" w:rsidRPr="00711222" w14:paraId="03DF5E8C" w14:textId="77777777" w:rsidTr="006D0232">
        <w:trPr>
          <w:trHeight w:val="741"/>
          <w:tblHeader/>
        </w:trPr>
        <w:tc>
          <w:tcPr>
            <w:tcW w:w="1271" w:type="dxa"/>
            <w:vMerge/>
          </w:tcPr>
          <w:p w14:paraId="40699711" w14:textId="77777777" w:rsidR="00027E24" w:rsidRPr="00711222" w:rsidRDefault="00027E24" w:rsidP="00092129">
            <w:pPr>
              <w:spacing w:before="40" w:after="40"/>
              <w:jc w:val="center"/>
              <w:rPr>
                <w:sz w:val="20"/>
              </w:rPr>
            </w:pPr>
          </w:p>
        </w:tc>
        <w:tc>
          <w:tcPr>
            <w:tcW w:w="3544" w:type="dxa"/>
            <w:vMerge/>
          </w:tcPr>
          <w:p w14:paraId="2DD53DF2" w14:textId="77777777" w:rsidR="00027E24" w:rsidRPr="00711222" w:rsidRDefault="00027E24" w:rsidP="00092129">
            <w:pPr>
              <w:spacing w:before="40" w:after="40"/>
              <w:jc w:val="center"/>
              <w:rPr>
                <w:sz w:val="20"/>
              </w:rPr>
            </w:pPr>
          </w:p>
        </w:tc>
        <w:tc>
          <w:tcPr>
            <w:tcW w:w="1984" w:type="dxa"/>
            <w:vMerge/>
          </w:tcPr>
          <w:p w14:paraId="68B62D6D" w14:textId="77777777" w:rsidR="00027E24" w:rsidRPr="00711222" w:rsidRDefault="00027E24" w:rsidP="00092129">
            <w:pPr>
              <w:spacing w:before="40" w:after="40"/>
              <w:jc w:val="center"/>
              <w:rPr>
                <w:sz w:val="20"/>
              </w:rPr>
            </w:pPr>
          </w:p>
        </w:tc>
        <w:tc>
          <w:tcPr>
            <w:tcW w:w="1560" w:type="dxa"/>
            <w:vMerge/>
          </w:tcPr>
          <w:p w14:paraId="6B97129F" w14:textId="77777777" w:rsidR="00027E24" w:rsidRPr="00711222" w:rsidRDefault="00027E24" w:rsidP="00092129">
            <w:pPr>
              <w:spacing w:before="40" w:after="40"/>
              <w:jc w:val="center"/>
              <w:rPr>
                <w:rFonts w:asciiTheme="majorBidi" w:hAnsiTheme="majorBidi" w:cstheme="majorBidi"/>
                <w:b/>
                <w:bCs/>
                <w:sz w:val="20"/>
              </w:rPr>
            </w:pPr>
          </w:p>
        </w:tc>
        <w:tc>
          <w:tcPr>
            <w:tcW w:w="1560" w:type="dxa"/>
            <w:shd w:val="clear" w:color="auto" w:fill="D9E2F3" w:themeFill="accent1" w:themeFillTint="33"/>
          </w:tcPr>
          <w:p w14:paraId="2FF99780" w14:textId="49E18423" w:rsidR="00027E24" w:rsidRPr="00711222" w:rsidRDefault="00027E24" w:rsidP="00092129">
            <w:pPr>
              <w:spacing w:before="40" w:after="40"/>
              <w:jc w:val="center"/>
              <w:rPr>
                <w:rFonts w:asciiTheme="majorBidi" w:hAnsiTheme="majorBidi" w:cstheme="majorBidi"/>
                <w:sz w:val="20"/>
              </w:rPr>
            </w:pPr>
            <w:r w:rsidRPr="00711222">
              <w:rPr>
                <w:rFonts w:asciiTheme="majorBidi" w:hAnsiTheme="majorBidi" w:cstheme="majorBidi"/>
                <w:b/>
                <w:bCs/>
                <w:sz w:val="20"/>
              </w:rPr>
              <w:t>Full first reading/ Early submission of statements</w:t>
            </w:r>
          </w:p>
        </w:tc>
        <w:tc>
          <w:tcPr>
            <w:tcW w:w="1701" w:type="dxa"/>
            <w:tcBorders>
              <w:bottom w:val="single" w:sz="4" w:space="0" w:color="auto"/>
            </w:tcBorders>
            <w:shd w:val="clear" w:color="auto" w:fill="D9E2F3" w:themeFill="accent1" w:themeFillTint="33"/>
          </w:tcPr>
          <w:p w14:paraId="1535C85E" w14:textId="77777777" w:rsidR="00027E24" w:rsidRPr="00711222" w:rsidRDefault="00027E24" w:rsidP="00092129">
            <w:pPr>
              <w:spacing w:before="40" w:after="40"/>
              <w:jc w:val="center"/>
              <w:rPr>
                <w:rFonts w:asciiTheme="majorBidi" w:hAnsiTheme="majorBidi" w:cstheme="majorBidi"/>
                <w:sz w:val="20"/>
              </w:rPr>
            </w:pPr>
            <w:r w:rsidRPr="00711222">
              <w:rPr>
                <w:rFonts w:asciiTheme="majorBidi" w:hAnsiTheme="majorBidi" w:cstheme="majorBidi"/>
                <w:b/>
                <w:bCs/>
                <w:sz w:val="20"/>
              </w:rPr>
              <w:t>Straight to CRP</w:t>
            </w:r>
          </w:p>
        </w:tc>
        <w:tc>
          <w:tcPr>
            <w:tcW w:w="1417" w:type="dxa"/>
            <w:shd w:val="clear" w:color="auto" w:fill="D9E2F3" w:themeFill="accent1" w:themeFillTint="33"/>
          </w:tcPr>
          <w:p w14:paraId="4B5480D6" w14:textId="77777777" w:rsidR="00027E24" w:rsidRPr="00711222" w:rsidRDefault="00027E24" w:rsidP="00092129">
            <w:pPr>
              <w:spacing w:before="40" w:after="40"/>
              <w:jc w:val="center"/>
              <w:rPr>
                <w:rFonts w:asciiTheme="majorBidi" w:hAnsiTheme="majorBidi" w:cstheme="majorBidi"/>
                <w:sz w:val="20"/>
              </w:rPr>
            </w:pPr>
            <w:r w:rsidRPr="00711222">
              <w:rPr>
                <w:rFonts w:asciiTheme="majorBidi" w:hAnsiTheme="majorBidi" w:cstheme="majorBidi"/>
                <w:b/>
                <w:bCs/>
                <w:sz w:val="20"/>
              </w:rPr>
              <w:t>Contact group</w:t>
            </w:r>
          </w:p>
        </w:tc>
      </w:tr>
      <w:tr w:rsidR="00027E24" w:rsidRPr="00711222" w14:paraId="404F7302" w14:textId="77777777" w:rsidTr="00B06046">
        <w:trPr>
          <w:trHeight w:val="544"/>
        </w:trPr>
        <w:tc>
          <w:tcPr>
            <w:tcW w:w="1271" w:type="dxa"/>
          </w:tcPr>
          <w:p w14:paraId="2B3ADB4E" w14:textId="77777777" w:rsidR="00027E24" w:rsidRPr="00711222" w:rsidRDefault="00027E24" w:rsidP="00092129">
            <w:pPr>
              <w:spacing w:before="40" w:after="40"/>
              <w:rPr>
                <w:sz w:val="20"/>
              </w:rPr>
            </w:pPr>
            <w:r w:rsidRPr="00711222">
              <w:rPr>
                <w:sz w:val="20"/>
              </w:rPr>
              <w:t>5</w:t>
            </w:r>
          </w:p>
        </w:tc>
        <w:tc>
          <w:tcPr>
            <w:tcW w:w="3544" w:type="dxa"/>
          </w:tcPr>
          <w:p w14:paraId="0BFC0CE4" w14:textId="77777777" w:rsidR="00027E24" w:rsidRPr="00711222" w:rsidRDefault="00027E24" w:rsidP="00092129">
            <w:pPr>
              <w:spacing w:before="40" w:after="40"/>
              <w:jc w:val="left"/>
              <w:rPr>
                <w:sz w:val="20"/>
                <w:szCs w:val="20"/>
              </w:rPr>
            </w:pPr>
            <w:r w:rsidRPr="00711222">
              <w:rPr>
                <w:sz w:val="20"/>
                <w:szCs w:val="20"/>
              </w:rPr>
              <w:t>Report of the Compliance Committee</w:t>
            </w:r>
          </w:p>
        </w:tc>
        <w:tc>
          <w:tcPr>
            <w:tcW w:w="1984" w:type="dxa"/>
          </w:tcPr>
          <w:p w14:paraId="5F873A3A" w14:textId="77777777" w:rsidR="00027E24" w:rsidRPr="00711222" w:rsidRDefault="00027E24" w:rsidP="00092129">
            <w:pPr>
              <w:spacing w:before="40" w:after="40"/>
              <w:jc w:val="left"/>
              <w:rPr>
                <w:sz w:val="20"/>
              </w:rPr>
            </w:pPr>
            <w:r w:rsidRPr="00711222">
              <w:rPr>
                <w:sz w:val="20"/>
                <w:szCs w:val="20"/>
              </w:rPr>
              <w:t>NP/MOP/6/3</w:t>
            </w:r>
          </w:p>
        </w:tc>
        <w:tc>
          <w:tcPr>
            <w:tcW w:w="1560" w:type="dxa"/>
          </w:tcPr>
          <w:p w14:paraId="6C9D3F68" w14:textId="21AF9A4C" w:rsidR="00027E24" w:rsidRPr="00711222" w:rsidRDefault="002E78EB" w:rsidP="009C2196">
            <w:pPr>
              <w:spacing w:before="40" w:after="40"/>
              <w:jc w:val="center"/>
              <w:rPr>
                <w:sz w:val="20"/>
                <w:szCs w:val="20"/>
              </w:rPr>
            </w:pPr>
            <w:r w:rsidRPr="00711222">
              <w:rPr>
                <w:rFonts w:eastAsia="Times New Roman"/>
              </w:rPr>
              <w:t>WG I</w:t>
            </w:r>
          </w:p>
        </w:tc>
        <w:tc>
          <w:tcPr>
            <w:tcW w:w="1560" w:type="dxa"/>
          </w:tcPr>
          <w:p w14:paraId="61D1B423" w14:textId="7AA36F98" w:rsidR="00027E24" w:rsidRPr="00711222" w:rsidRDefault="002E78EB" w:rsidP="00092129">
            <w:pPr>
              <w:spacing w:before="40" w:after="40"/>
              <w:jc w:val="center"/>
              <w:rPr>
                <w:sz w:val="20"/>
                <w:szCs w:val="20"/>
                <w:shd w:val="clear" w:color="auto" w:fill="C5E0B3" w:themeFill="accent6" w:themeFillTint="66"/>
              </w:rPr>
            </w:pPr>
            <w:r w:rsidRPr="00711222">
              <w:rPr>
                <w:sz w:val="20"/>
                <w:szCs w:val="20"/>
              </w:rPr>
              <w:t>Y</w:t>
            </w:r>
          </w:p>
        </w:tc>
        <w:tc>
          <w:tcPr>
            <w:tcW w:w="1701" w:type="dxa"/>
          </w:tcPr>
          <w:p w14:paraId="44F8803A" w14:textId="6AFD1985" w:rsidR="00027E24" w:rsidRPr="00711222" w:rsidRDefault="002E78EB" w:rsidP="00092129">
            <w:pPr>
              <w:spacing w:before="40" w:after="40"/>
              <w:jc w:val="center"/>
              <w:rPr>
                <w:sz w:val="20"/>
                <w:shd w:val="clear" w:color="auto" w:fill="C5E0B3" w:themeFill="accent6" w:themeFillTint="66"/>
              </w:rPr>
            </w:pPr>
            <w:r w:rsidRPr="00711222">
              <w:rPr>
                <w:sz w:val="20"/>
                <w:szCs w:val="20"/>
              </w:rPr>
              <w:t>N</w:t>
            </w:r>
          </w:p>
        </w:tc>
        <w:tc>
          <w:tcPr>
            <w:tcW w:w="1417" w:type="dxa"/>
          </w:tcPr>
          <w:p w14:paraId="0C5BFEED" w14:textId="0AC8F489" w:rsidR="00027E24" w:rsidRPr="00711222" w:rsidRDefault="002E78EB" w:rsidP="00092129">
            <w:pPr>
              <w:spacing w:before="40" w:after="40"/>
              <w:jc w:val="center"/>
              <w:rPr>
                <w:sz w:val="20"/>
                <w:szCs w:val="20"/>
                <w:shd w:val="clear" w:color="auto" w:fill="C5E0B3" w:themeFill="accent6" w:themeFillTint="66"/>
              </w:rPr>
            </w:pPr>
            <w:r w:rsidRPr="00711222">
              <w:rPr>
                <w:sz w:val="20"/>
                <w:szCs w:val="20"/>
              </w:rPr>
              <w:t>N</w:t>
            </w:r>
          </w:p>
        </w:tc>
      </w:tr>
      <w:tr w:rsidR="00027E24" w:rsidRPr="00711222" w14:paraId="75A088BB" w14:textId="77777777" w:rsidTr="00B06046">
        <w:trPr>
          <w:trHeight w:val="544"/>
        </w:trPr>
        <w:tc>
          <w:tcPr>
            <w:tcW w:w="1271" w:type="dxa"/>
          </w:tcPr>
          <w:p w14:paraId="42FBF44F" w14:textId="77777777" w:rsidR="00027E24" w:rsidRPr="00711222" w:rsidRDefault="00027E24" w:rsidP="00092129">
            <w:pPr>
              <w:spacing w:before="40" w:after="40"/>
              <w:rPr>
                <w:sz w:val="20"/>
              </w:rPr>
            </w:pPr>
            <w:r w:rsidRPr="00711222">
              <w:rPr>
                <w:sz w:val="20"/>
              </w:rPr>
              <w:t>6</w:t>
            </w:r>
          </w:p>
        </w:tc>
        <w:tc>
          <w:tcPr>
            <w:tcW w:w="3544" w:type="dxa"/>
          </w:tcPr>
          <w:p w14:paraId="56D859B5" w14:textId="77777777" w:rsidR="00027E24" w:rsidRPr="00711222" w:rsidRDefault="00027E24" w:rsidP="00092129">
            <w:pPr>
              <w:spacing w:before="40" w:after="40"/>
              <w:rPr>
                <w:sz w:val="20"/>
              </w:rPr>
            </w:pPr>
            <w:r w:rsidRPr="00711222">
              <w:rPr>
                <w:sz w:val="20"/>
              </w:rPr>
              <w:t>Administration of the Protocol &amp; budget for the trust funds</w:t>
            </w:r>
          </w:p>
        </w:tc>
        <w:tc>
          <w:tcPr>
            <w:tcW w:w="1984" w:type="dxa"/>
          </w:tcPr>
          <w:p w14:paraId="3A0959AF" w14:textId="6366411F" w:rsidR="00027E24" w:rsidRPr="00711222" w:rsidRDefault="00027E24" w:rsidP="00042E11">
            <w:pPr>
              <w:spacing w:before="40" w:after="40"/>
              <w:jc w:val="left"/>
              <w:rPr>
                <w:sz w:val="20"/>
              </w:rPr>
            </w:pPr>
            <w:r w:rsidRPr="00711222">
              <w:rPr>
                <w:sz w:val="20"/>
              </w:rPr>
              <w:t>SBI-6/9</w:t>
            </w:r>
          </w:p>
          <w:p w14:paraId="13C2504A" w14:textId="77777777" w:rsidR="00027E24" w:rsidRPr="00711222" w:rsidRDefault="00027E24" w:rsidP="00092129">
            <w:pPr>
              <w:spacing w:before="40" w:after="40"/>
              <w:jc w:val="left"/>
              <w:rPr>
                <w:sz w:val="20"/>
                <w:szCs w:val="20"/>
              </w:rPr>
            </w:pPr>
            <w:r w:rsidRPr="00711222">
              <w:rPr>
                <w:sz w:val="20"/>
                <w:szCs w:val="20"/>
              </w:rPr>
              <w:t>NP/MOP/6/4</w:t>
            </w:r>
          </w:p>
          <w:p w14:paraId="208EE5D3" w14:textId="77777777" w:rsidR="00027E24" w:rsidRPr="00711222" w:rsidRDefault="00027E24" w:rsidP="00092129">
            <w:pPr>
              <w:spacing w:before="40" w:after="40"/>
              <w:jc w:val="left"/>
              <w:rPr>
                <w:sz w:val="20"/>
                <w:szCs w:val="20"/>
              </w:rPr>
            </w:pPr>
            <w:r w:rsidRPr="00711222">
              <w:rPr>
                <w:sz w:val="20"/>
                <w:szCs w:val="20"/>
              </w:rPr>
              <w:t>NP/MOP/6/5</w:t>
            </w:r>
          </w:p>
          <w:p w14:paraId="2513994F" w14:textId="77777777" w:rsidR="00027E24" w:rsidRPr="00711222" w:rsidRDefault="00027E24" w:rsidP="00092129">
            <w:pPr>
              <w:spacing w:before="40" w:after="40"/>
              <w:jc w:val="left"/>
              <w:rPr>
                <w:sz w:val="20"/>
              </w:rPr>
            </w:pPr>
            <w:r w:rsidRPr="00711222">
              <w:rPr>
                <w:sz w:val="20"/>
                <w:szCs w:val="20"/>
              </w:rPr>
              <w:t>NP/MOP/6/5/Add.1</w:t>
            </w:r>
          </w:p>
        </w:tc>
        <w:tc>
          <w:tcPr>
            <w:tcW w:w="1560" w:type="dxa"/>
          </w:tcPr>
          <w:p w14:paraId="613B7960" w14:textId="77777777" w:rsidR="009C2196" w:rsidRPr="00711222" w:rsidRDefault="009C2196" w:rsidP="009C2196">
            <w:pPr>
              <w:spacing w:before="40" w:after="40"/>
              <w:jc w:val="center"/>
              <w:rPr>
                <w:rFonts w:eastAsia="Times New Roman"/>
                <w:i/>
                <w:iCs/>
              </w:rPr>
            </w:pPr>
            <w:r w:rsidRPr="00711222">
              <w:rPr>
                <w:rFonts w:eastAsia="Times New Roman"/>
                <w:i/>
                <w:iCs/>
              </w:rPr>
              <w:t>Plenary</w:t>
            </w:r>
          </w:p>
          <w:p w14:paraId="3C0BA99A" w14:textId="41AC4F9C" w:rsidR="00027E24" w:rsidRPr="00711222" w:rsidRDefault="009C2196" w:rsidP="00B06046">
            <w:pPr>
              <w:spacing w:before="40" w:after="40"/>
              <w:jc w:val="center"/>
              <w:rPr>
                <w:sz w:val="20"/>
              </w:rPr>
            </w:pPr>
            <w:r w:rsidRPr="00711222">
              <w:rPr>
                <w:rFonts w:eastAsia="Times New Roman"/>
                <w:i/>
                <w:iCs/>
              </w:rPr>
              <w:t>only</w:t>
            </w:r>
          </w:p>
        </w:tc>
        <w:tc>
          <w:tcPr>
            <w:tcW w:w="1560" w:type="dxa"/>
          </w:tcPr>
          <w:p w14:paraId="7BED3460" w14:textId="45D94A7E" w:rsidR="00027E24" w:rsidRPr="00711222" w:rsidRDefault="00027E24" w:rsidP="00092129">
            <w:pPr>
              <w:spacing w:before="40" w:after="40"/>
              <w:rPr>
                <w:sz w:val="20"/>
              </w:rPr>
            </w:pPr>
          </w:p>
        </w:tc>
        <w:tc>
          <w:tcPr>
            <w:tcW w:w="1701" w:type="dxa"/>
          </w:tcPr>
          <w:p w14:paraId="55FF4E6B" w14:textId="77777777" w:rsidR="00027E24" w:rsidRPr="00711222" w:rsidRDefault="00027E24" w:rsidP="00092129">
            <w:pPr>
              <w:spacing w:before="40" w:after="40"/>
              <w:rPr>
                <w:sz w:val="20"/>
              </w:rPr>
            </w:pPr>
          </w:p>
        </w:tc>
        <w:tc>
          <w:tcPr>
            <w:tcW w:w="1417" w:type="dxa"/>
          </w:tcPr>
          <w:p w14:paraId="3E704F57" w14:textId="3DFDC105" w:rsidR="00027E24" w:rsidRPr="00711222" w:rsidRDefault="00D17FE9" w:rsidP="005C4B9D">
            <w:pPr>
              <w:spacing w:before="40" w:after="40"/>
              <w:jc w:val="center"/>
              <w:rPr>
                <w:sz w:val="20"/>
              </w:rPr>
            </w:pPr>
            <w:r w:rsidRPr="00711222">
              <w:rPr>
                <w:sz w:val="20"/>
              </w:rPr>
              <w:t>Y</w:t>
            </w:r>
            <w:r w:rsidR="002920FA" w:rsidRPr="00711222">
              <w:rPr>
                <w:sz w:val="20"/>
              </w:rPr>
              <w:t xml:space="preserve"> (to be established by the Plenary)</w:t>
            </w:r>
          </w:p>
        </w:tc>
      </w:tr>
      <w:tr w:rsidR="00027E24" w:rsidRPr="00711222" w14:paraId="29BB58BD" w14:textId="77777777" w:rsidTr="00B06046">
        <w:trPr>
          <w:trHeight w:val="544"/>
        </w:trPr>
        <w:tc>
          <w:tcPr>
            <w:tcW w:w="1271" w:type="dxa"/>
          </w:tcPr>
          <w:p w14:paraId="2AAA5CC1" w14:textId="77777777" w:rsidR="00027E24" w:rsidRPr="00711222" w:rsidRDefault="00027E24" w:rsidP="00092129">
            <w:pPr>
              <w:spacing w:before="40" w:after="40"/>
              <w:rPr>
                <w:sz w:val="20"/>
              </w:rPr>
            </w:pPr>
            <w:r w:rsidRPr="00711222">
              <w:rPr>
                <w:sz w:val="20"/>
              </w:rPr>
              <w:t>7</w:t>
            </w:r>
          </w:p>
        </w:tc>
        <w:tc>
          <w:tcPr>
            <w:tcW w:w="3544" w:type="dxa"/>
          </w:tcPr>
          <w:p w14:paraId="64B52477" w14:textId="77777777" w:rsidR="00027E24" w:rsidRPr="00711222" w:rsidRDefault="00027E24" w:rsidP="00092129">
            <w:pPr>
              <w:spacing w:before="40" w:after="40"/>
              <w:jc w:val="left"/>
              <w:rPr>
                <w:sz w:val="20"/>
              </w:rPr>
            </w:pPr>
            <w:r w:rsidRPr="00711222">
              <w:rPr>
                <w:sz w:val="20"/>
              </w:rPr>
              <w:t>Monitoring and reporting</w:t>
            </w:r>
          </w:p>
        </w:tc>
        <w:tc>
          <w:tcPr>
            <w:tcW w:w="1984" w:type="dxa"/>
          </w:tcPr>
          <w:p w14:paraId="1444C698" w14:textId="77777777" w:rsidR="00027E24" w:rsidRPr="00711222" w:rsidRDefault="00027E24" w:rsidP="00092129">
            <w:pPr>
              <w:spacing w:before="40" w:after="40"/>
              <w:jc w:val="left"/>
              <w:rPr>
                <w:sz w:val="20"/>
              </w:rPr>
            </w:pPr>
            <w:r w:rsidRPr="00711222">
              <w:rPr>
                <w:sz w:val="20"/>
                <w:szCs w:val="20"/>
              </w:rPr>
              <w:t>NP/MOP/6/6</w:t>
            </w:r>
          </w:p>
        </w:tc>
        <w:tc>
          <w:tcPr>
            <w:tcW w:w="1560" w:type="dxa"/>
          </w:tcPr>
          <w:p w14:paraId="30E0C1EA" w14:textId="64EE5E94" w:rsidR="00027E24" w:rsidRPr="00711222" w:rsidRDefault="00B97F01" w:rsidP="00092129">
            <w:pPr>
              <w:spacing w:before="40" w:after="40"/>
              <w:jc w:val="center"/>
              <w:rPr>
                <w:sz w:val="20"/>
                <w:szCs w:val="20"/>
              </w:rPr>
            </w:pPr>
            <w:r w:rsidRPr="00711222">
              <w:rPr>
                <w:sz w:val="20"/>
                <w:szCs w:val="20"/>
              </w:rPr>
              <w:t>WG I</w:t>
            </w:r>
          </w:p>
        </w:tc>
        <w:tc>
          <w:tcPr>
            <w:tcW w:w="1560" w:type="dxa"/>
          </w:tcPr>
          <w:p w14:paraId="2D837522" w14:textId="69A3181B" w:rsidR="00027E24" w:rsidRPr="00711222" w:rsidRDefault="00027E24" w:rsidP="00092129">
            <w:pPr>
              <w:spacing w:before="40" w:after="40"/>
              <w:jc w:val="center"/>
            </w:pPr>
            <w:r w:rsidRPr="00711222">
              <w:rPr>
                <w:sz w:val="20"/>
                <w:szCs w:val="20"/>
              </w:rPr>
              <w:t>Y</w:t>
            </w:r>
          </w:p>
        </w:tc>
        <w:tc>
          <w:tcPr>
            <w:tcW w:w="1701" w:type="dxa"/>
          </w:tcPr>
          <w:p w14:paraId="273170DF" w14:textId="37BAB97F" w:rsidR="00027E24" w:rsidRPr="00711222" w:rsidRDefault="00053BB7" w:rsidP="00B06046">
            <w:pPr>
              <w:spacing w:before="40" w:after="40"/>
              <w:jc w:val="center"/>
              <w:rPr>
                <w:sz w:val="20"/>
              </w:rPr>
            </w:pPr>
            <w:r w:rsidRPr="00711222">
              <w:rPr>
                <w:sz w:val="20"/>
              </w:rPr>
              <w:t>N</w:t>
            </w:r>
          </w:p>
        </w:tc>
        <w:tc>
          <w:tcPr>
            <w:tcW w:w="1417" w:type="dxa"/>
          </w:tcPr>
          <w:p w14:paraId="2EC3D47C" w14:textId="5824744C" w:rsidR="00027E24" w:rsidRPr="00711222" w:rsidRDefault="00053BB7" w:rsidP="00B06046">
            <w:pPr>
              <w:spacing w:before="40" w:after="40"/>
              <w:jc w:val="center"/>
              <w:rPr>
                <w:sz w:val="20"/>
              </w:rPr>
            </w:pPr>
            <w:r w:rsidRPr="00711222">
              <w:rPr>
                <w:sz w:val="20"/>
              </w:rPr>
              <w:t>N</w:t>
            </w:r>
          </w:p>
        </w:tc>
      </w:tr>
      <w:tr w:rsidR="00027E24" w:rsidRPr="00711222" w14:paraId="7372BCA4" w14:textId="77777777" w:rsidTr="00B06046">
        <w:trPr>
          <w:trHeight w:val="544"/>
        </w:trPr>
        <w:tc>
          <w:tcPr>
            <w:tcW w:w="1271" w:type="dxa"/>
          </w:tcPr>
          <w:p w14:paraId="13480D46" w14:textId="77777777" w:rsidR="00027E24" w:rsidRPr="00711222" w:rsidRDefault="00027E24" w:rsidP="00092129">
            <w:pPr>
              <w:spacing w:before="40" w:after="40"/>
              <w:rPr>
                <w:sz w:val="20"/>
              </w:rPr>
            </w:pPr>
            <w:r w:rsidRPr="00711222">
              <w:rPr>
                <w:sz w:val="20"/>
              </w:rPr>
              <w:t>8</w:t>
            </w:r>
          </w:p>
        </w:tc>
        <w:tc>
          <w:tcPr>
            <w:tcW w:w="3544" w:type="dxa"/>
          </w:tcPr>
          <w:p w14:paraId="4E31FC43" w14:textId="77777777" w:rsidR="00027E24" w:rsidRPr="00711222" w:rsidRDefault="00027E24" w:rsidP="00092129">
            <w:pPr>
              <w:spacing w:before="40" w:after="40"/>
              <w:jc w:val="left"/>
              <w:rPr>
                <w:sz w:val="20"/>
              </w:rPr>
            </w:pPr>
            <w:r w:rsidRPr="00711222">
              <w:rPr>
                <w:sz w:val="20"/>
              </w:rPr>
              <w:t>Assessment and review of the effectiveness of the Nagoya Protocol</w:t>
            </w:r>
          </w:p>
        </w:tc>
        <w:tc>
          <w:tcPr>
            <w:tcW w:w="1984" w:type="dxa"/>
          </w:tcPr>
          <w:p w14:paraId="6EA77B44" w14:textId="14E19CB6" w:rsidR="00027E24" w:rsidRPr="00711222" w:rsidRDefault="00027E24" w:rsidP="00092129">
            <w:pPr>
              <w:spacing w:before="40" w:after="40"/>
              <w:jc w:val="left"/>
              <w:rPr>
                <w:sz w:val="18"/>
                <w:szCs w:val="18"/>
              </w:rPr>
            </w:pPr>
            <w:r w:rsidRPr="00711222">
              <w:rPr>
                <w:sz w:val="18"/>
                <w:szCs w:val="18"/>
              </w:rPr>
              <w:t>SBI</w:t>
            </w:r>
            <w:r w:rsidR="003F4C11" w:rsidRPr="00711222">
              <w:rPr>
                <w:sz w:val="18"/>
                <w:szCs w:val="18"/>
              </w:rPr>
              <w:t>/REC/</w:t>
            </w:r>
            <w:r w:rsidRPr="00711222">
              <w:rPr>
                <w:sz w:val="18"/>
                <w:szCs w:val="18"/>
              </w:rPr>
              <w:t>7/</w:t>
            </w:r>
            <w:r w:rsidR="003F4C11" w:rsidRPr="00711222">
              <w:rPr>
                <w:sz w:val="18"/>
                <w:szCs w:val="18"/>
              </w:rPr>
              <w:t>6</w:t>
            </w:r>
          </w:p>
        </w:tc>
        <w:tc>
          <w:tcPr>
            <w:tcW w:w="1560" w:type="dxa"/>
          </w:tcPr>
          <w:p w14:paraId="06F9FBD2" w14:textId="19B188E9" w:rsidR="00027E24" w:rsidRPr="00711222" w:rsidRDefault="00A663BD" w:rsidP="00092129">
            <w:pPr>
              <w:spacing w:before="40" w:after="40"/>
              <w:jc w:val="center"/>
              <w:rPr>
                <w:sz w:val="20"/>
              </w:rPr>
            </w:pPr>
            <w:r w:rsidRPr="00711222">
              <w:rPr>
                <w:sz w:val="20"/>
                <w:szCs w:val="20"/>
              </w:rPr>
              <w:t>WG I</w:t>
            </w:r>
          </w:p>
        </w:tc>
        <w:tc>
          <w:tcPr>
            <w:tcW w:w="1560" w:type="dxa"/>
          </w:tcPr>
          <w:p w14:paraId="2A30D33F" w14:textId="39D3A1FB" w:rsidR="00027E24" w:rsidRPr="00711222" w:rsidRDefault="00027E24" w:rsidP="00092129">
            <w:pPr>
              <w:spacing w:before="40" w:after="40"/>
              <w:jc w:val="center"/>
              <w:rPr>
                <w:sz w:val="20"/>
              </w:rPr>
            </w:pPr>
            <w:r w:rsidRPr="00711222">
              <w:rPr>
                <w:sz w:val="20"/>
              </w:rPr>
              <w:t>N</w:t>
            </w:r>
          </w:p>
        </w:tc>
        <w:tc>
          <w:tcPr>
            <w:tcW w:w="1701" w:type="dxa"/>
          </w:tcPr>
          <w:p w14:paraId="2E24CEF6" w14:textId="77777777" w:rsidR="00027E24" w:rsidRPr="00711222" w:rsidRDefault="00027E24" w:rsidP="00092129">
            <w:pPr>
              <w:spacing w:before="40" w:after="40"/>
              <w:jc w:val="center"/>
            </w:pPr>
            <w:r w:rsidRPr="00711222">
              <w:rPr>
                <w:sz w:val="20"/>
                <w:szCs w:val="20"/>
              </w:rPr>
              <w:t>Y</w:t>
            </w:r>
          </w:p>
        </w:tc>
        <w:tc>
          <w:tcPr>
            <w:tcW w:w="1417" w:type="dxa"/>
          </w:tcPr>
          <w:p w14:paraId="55247A40" w14:textId="77777777" w:rsidR="00027E24" w:rsidRPr="00711222" w:rsidRDefault="00027E24" w:rsidP="00092129">
            <w:pPr>
              <w:spacing w:before="40" w:after="40"/>
              <w:jc w:val="center"/>
            </w:pPr>
            <w:r w:rsidRPr="00711222">
              <w:rPr>
                <w:sz w:val="20"/>
                <w:szCs w:val="20"/>
              </w:rPr>
              <w:t>N</w:t>
            </w:r>
          </w:p>
        </w:tc>
      </w:tr>
      <w:tr w:rsidR="00027E24" w:rsidRPr="00711222" w14:paraId="3FCA2FE8" w14:textId="77777777" w:rsidTr="00B06046">
        <w:trPr>
          <w:trHeight w:val="544"/>
        </w:trPr>
        <w:tc>
          <w:tcPr>
            <w:tcW w:w="1271" w:type="dxa"/>
            <w:tcBorders>
              <w:bottom w:val="nil"/>
            </w:tcBorders>
          </w:tcPr>
          <w:p w14:paraId="13BBE627" w14:textId="77777777" w:rsidR="00027E24" w:rsidRPr="00711222" w:rsidRDefault="00027E24" w:rsidP="00092129">
            <w:pPr>
              <w:spacing w:before="40" w:after="40"/>
              <w:rPr>
                <w:sz w:val="20"/>
              </w:rPr>
            </w:pPr>
            <w:r w:rsidRPr="00711222">
              <w:rPr>
                <w:sz w:val="20"/>
              </w:rPr>
              <w:t>9</w:t>
            </w:r>
          </w:p>
        </w:tc>
        <w:tc>
          <w:tcPr>
            <w:tcW w:w="3544" w:type="dxa"/>
            <w:tcBorders>
              <w:bottom w:val="dotted" w:sz="4" w:space="0" w:color="auto"/>
            </w:tcBorders>
            <w:shd w:val="clear" w:color="auto" w:fill="D9E2F3" w:themeFill="accent1" w:themeFillTint="33"/>
          </w:tcPr>
          <w:p w14:paraId="2A792256" w14:textId="77777777" w:rsidR="00027E24" w:rsidRPr="00711222" w:rsidRDefault="00027E24" w:rsidP="00092129">
            <w:pPr>
              <w:spacing w:before="40" w:after="40"/>
              <w:jc w:val="left"/>
              <w:rPr>
                <w:sz w:val="20"/>
              </w:rPr>
            </w:pPr>
            <w:r w:rsidRPr="00711222">
              <w:rPr>
                <w:sz w:val="20"/>
              </w:rPr>
              <w:t>Enhancing the implementation of the Nagoya Protocol</w:t>
            </w:r>
          </w:p>
        </w:tc>
        <w:tc>
          <w:tcPr>
            <w:tcW w:w="1984" w:type="dxa"/>
            <w:tcBorders>
              <w:bottom w:val="dotted" w:sz="4" w:space="0" w:color="auto"/>
            </w:tcBorders>
            <w:shd w:val="clear" w:color="auto" w:fill="D9E2F3" w:themeFill="accent1" w:themeFillTint="33"/>
          </w:tcPr>
          <w:p w14:paraId="0427119E" w14:textId="77777777" w:rsidR="00027E24" w:rsidRPr="00711222" w:rsidRDefault="00027E24" w:rsidP="00092129">
            <w:pPr>
              <w:spacing w:before="40" w:after="40"/>
              <w:jc w:val="left"/>
              <w:rPr>
                <w:sz w:val="20"/>
              </w:rPr>
            </w:pPr>
          </w:p>
        </w:tc>
        <w:tc>
          <w:tcPr>
            <w:tcW w:w="1560" w:type="dxa"/>
            <w:tcBorders>
              <w:bottom w:val="dotted" w:sz="4" w:space="0" w:color="auto"/>
            </w:tcBorders>
            <w:shd w:val="clear" w:color="auto" w:fill="D9E2F3" w:themeFill="accent1" w:themeFillTint="33"/>
          </w:tcPr>
          <w:p w14:paraId="28AA6FF9" w14:textId="146A74E2" w:rsidR="00027E24" w:rsidRPr="00711222" w:rsidRDefault="00A663BD" w:rsidP="00092129">
            <w:pPr>
              <w:spacing w:before="40" w:after="40"/>
              <w:jc w:val="center"/>
              <w:rPr>
                <w:sz w:val="20"/>
                <w:szCs w:val="20"/>
              </w:rPr>
            </w:pPr>
            <w:r w:rsidRPr="00711222">
              <w:rPr>
                <w:sz w:val="20"/>
                <w:szCs w:val="20"/>
              </w:rPr>
              <w:t>WG I</w:t>
            </w:r>
          </w:p>
        </w:tc>
        <w:tc>
          <w:tcPr>
            <w:tcW w:w="1560" w:type="dxa"/>
            <w:tcBorders>
              <w:bottom w:val="dotted" w:sz="4" w:space="0" w:color="auto"/>
            </w:tcBorders>
            <w:shd w:val="clear" w:color="auto" w:fill="D9E2F3" w:themeFill="accent1" w:themeFillTint="33"/>
          </w:tcPr>
          <w:p w14:paraId="69DB7BBD" w14:textId="7FA644CD" w:rsidR="00027E24" w:rsidRPr="00711222" w:rsidRDefault="00027E24" w:rsidP="00092129">
            <w:pPr>
              <w:spacing w:before="40" w:after="40"/>
              <w:jc w:val="center"/>
              <w:rPr>
                <w:sz w:val="20"/>
                <w:szCs w:val="20"/>
              </w:rPr>
            </w:pPr>
          </w:p>
        </w:tc>
        <w:tc>
          <w:tcPr>
            <w:tcW w:w="1701" w:type="dxa"/>
            <w:tcBorders>
              <w:bottom w:val="dotted" w:sz="4" w:space="0" w:color="auto"/>
            </w:tcBorders>
            <w:shd w:val="clear" w:color="auto" w:fill="D9E2F3" w:themeFill="accent1" w:themeFillTint="33"/>
          </w:tcPr>
          <w:p w14:paraId="2426FB59" w14:textId="77777777" w:rsidR="00027E24" w:rsidRPr="00711222" w:rsidRDefault="00027E24" w:rsidP="00092129">
            <w:pPr>
              <w:spacing w:before="40" w:after="40"/>
              <w:rPr>
                <w:sz w:val="20"/>
              </w:rPr>
            </w:pPr>
          </w:p>
        </w:tc>
        <w:tc>
          <w:tcPr>
            <w:tcW w:w="1417" w:type="dxa"/>
            <w:tcBorders>
              <w:bottom w:val="dotted" w:sz="4" w:space="0" w:color="auto"/>
            </w:tcBorders>
            <w:shd w:val="clear" w:color="auto" w:fill="D9E2F3" w:themeFill="accent1" w:themeFillTint="33"/>
          </w:tcPr>
          <w:p w14:paraId="06853836" w14:textId="77777777" w:rsidR="00027E24" w:rsidRPr="00711222" w:rsidRDefault="00027E24" w:rsidP="00092129">
            <w:pPr>
              <w:spacing w:before="40" w:after="40"/>
            </w:pPr>
          </w:p>
        </w:tc>
      </w:tr>
      <w:tr w:rsidR="00027E24" w:rsidRPr="00711222" w14:paraId="011E486F" w14:textId="77777777" w:rsidTr="00B06046">
        <w:trPr>
          <w:trHeight w:val="544"/>
        </w:trPr>
        <w:tc>
          <w:tcPr>
            <w:tcW w:w="1271" w:type="dxa"/>
            <w:tcBorders>
              <w:top w:val="nil"/>
              <w:bottom w:val="nil"/>
            </w:tcBorders>
          </w:tcPr>
          <w:p w14:paraId="4A9CAB47" w14:textId="77777777" w:rsidR="00027E24" w:rsidRPr="00711222" w:rsidRDefault="00027E24" w:rsidP="00092129">
            <w:pPr>
              <w:spacing w:before="40" w:after="40"/>
              <w:rPr>
                <w:sz w:val="20"/>
              </w:rPr>
            </w:pPr>
            <w:r w:rsidRPr="00711222">
              <w:rPr>
                <w:sz w:val="20"/>
              </w:rPr>
              <w:t>9(a)</w:t>
            </w:r>
          </w:p>
        </w:tc>
        <w:tc>
          <w:tcPr>
            <w:tcW w:w="3544" w:type="dxa"/>
            <w:tcBorders>
              <w:top w:val="dotted" w:sz="4" w:space="0" w:color="auto"/>
              <w:bottom w:val="dotted" w:sz="4" w:space="0" w:color="auto"/>
            </w:tcBorders>
          </w:tcPr>
          <w:p w14:paraId="77638E05" w14:textId="77777777" w:rsidR="00027E24" w:rsidRPr="00711222" w:rsidRDefault="00027E24" w:rsidP="00092129">
            <w:pPr>
              <w:spacing w:before="40" w:after="40"/>
              <w:jc w:val="left"/>
              <w:rPr>
                <w:sz w:val="20"/>
              </w:rPr>
            </w:pPr>
            <w:r w:rsidRPr="00711222">
              <w:rPr>
                <w:sz w:val="20"/>
              </w:rPr>
              <w:t>Capacity-building and development and awareness-raising</w:t>
            </w:r>
          </w:p>
        </w:tc>
        <w:tc>
          <w:tcPr>
            <w:tcW w:w="1984" w:type="dxa"/>
            <w:tcBorders>
              <w:top w:val="dotted" w:sz="4" w:space="0" w:color="auto"/>
              <w:bottom w:val="dotted" w:sz="4" w:space="0" w:color="auto"/>
            </w:tcBorders>
          </w:tcPr>
          <w:p w14:paraId="414C3DBE" w14:textId="77777777" w:rsidR="00027E24" w:rsidRPr="00711222" w:rsidRDefault="00027E24" w:rsidP="00092129">
            <w:pPr>
              <w:spacing w:before="40" w:after="40"/>
              <w:jc w:val="left"/>
              <w:rPr>
                <w:sz w:val="20"/>
              </w:rPr>
            </w:pPr>
            <w:r w:rsidRPr="00711222">
              <w:rPr>
                <w:sz w:val="20"/>
              </w:rPr>
              <w:t>NP/MOP/6/7</w:t>
            </w:r>
          </w:p>
        </w:tc>
        <w:tc>
          <w:tcPr>
            <w:tcW w:w="1560" w:type="dxa"/>
            <w:tcBorders>
              <w:top w:val="dotted" w:sz="4" w:space="0" w:color="auto"/>
              <w:bottom w:val="dotted" w:sz="4" w:space="0" w:color="auto"/>
            </w:tcBorders>
          </w:tcPr>
          <w:p w14:paraId="3041F761" w14:textId="489BBA68" w:rsidR="00027E24" w:rsidRPr="00711222" w:rsidRDefault="00A663BD" w:rsidP="00092129">
            <w:pPr>
              <w:spacing w:before="40" w:after="40"/>
              <w:jc w:val="center"/>
              <w:rPr>
                <w:sz w:val="20"/>
              </w:rPr>
            </w:pPr>
            <w:r w:rsidRPr="00711222">
              <w:rPr>
                <w:sz w:val="20"/>
                <w:szCs w:val="20"/>
              </w:rPr>
              <w:t>WG I</w:t>
            </w:r>
          </w:p>
        </w:tc>
        <w:tc>
          <w:tcPr>
            <w:tcW w:w="1560" w:type="dxa"/>
            <w:tcBorders>
              <w:top w:val="dotted" w:sz="4" w:space="0" w:color="auto"/>
              <w:bottom w:val="dotted" w:sz="4" w:space="0" w:color="auto"/>
            </w:tcBorders>
          </w:tcPr>
          <w:p w14:paraId="24E97977" w14:textId="078DBC88" w:rsidR="00027E24" w:rsidRPr="00711222" w:rsidRDefault="008807F9" w:rsidP="00092129">
            <w:pPr>
              <w:spacing w:before="40" w:after="40"/>
              <w:jc w:val="center"/>
              <w:rPr>
                <w:sz w:val="20"/>
              </w:rPr>
            </w:pPr>
            <w:r w:rsidRPr="00711222">
              <w:rPr>
                <w:sz w:val="20"/>
              </w:rPr>
              <w:t>N</w:t>
            </w:r>
          </w:p>
        </w:tc>
        <w:tc>
          <w:tcPr>
            <w:tcW w:w="1701" w:type="dxa"/>
            <w:tcBorders>
              <w:top w:val="dotted" w:sz="4" w:space="0" w:color="auto"/>
              <w:bottom w:val="dotted" w:sz="4" w:space="0" w:color="auto"/>
            </w:tcBorders>
          </w:tcPr>
          <w:p w14:paraId="2BE5A319" w14:textId="63867423" w:rsidR="00027E24" w:rsidRPr="00711222" w:rsidRDefault="008807F9" w:rsidP="00092129">
            <w:pPr>
              <w:spacing w:before="40" w:after="40"/>
              <w:jc w:val="center"/>
              <w:rPr>
                <w:sz w:val="20"/>
              </w:rPr>
            </w:pPr>
            <w:r w:rsidRPr="00711222">
              <w:rPr>
                <w:sz w:val="20"/>
              </w:rPr>
              <w:t>Y</w:t>
            </w:r>
          </w:p>
        </w:tc>
        <w:tc>
          <w:tcPr>
            <w:tcW w:w="1417" w:type="dxa"/>
            <w:tcBorders>
              <w:top w:val="dotted" w:sz="4" w:space="0" w:color="auto"/>
              <w:bottom w:val="dotted" w:sz="4" w:space="0" w:color="auto"/>
            </w:tcBorders>
          </w:tcPr>
          <w:p w14:paraId="23AEB9E5" w14:textId="77777777" w:rsidR="00027E24" w:rsidRPr="00711222" w:rsidRDefault="00027E24" w:rsidP="00092129">
            <w:pPr>
              <w:spacing w:before="40" w:after="40"/>
              <w:jc w:val="center"/>
              <w:rPr>
                <w:sz w:val="20"/>
              </w:rPr>
            </w:pPr>
            <w:r w:rsidRPr="00711222">
              <w:rPr>
                <w:sz w:val="20"/>
              </w:rPr>
              <w:t>N</w:t>
            </w:r>
          </w:p>
        </w:tc>
      </w:tr>
      <w:tr w:rsidR="00027E24" w:rsidRPr="00711222" w14:paraId="0759DC48" w14:textId="77777777" w:rsidTr="00B06046">
        <w:trPr>
          <w:trHeight w:val="544"/>
        </w:trPr>
        <w:tc>
          <w:tcPr>
            <w:tcW w:w="1271" w:type="dxa"/>
            <w:tcBorders>
              <w:top w:val="nil"/>
              <w:bottom w:val="nil"/>
            </w:tcBorders>
          </w:tcPr>
          <w:p w14:paraId="01CD6D52" w14:textId="77777777" w:rsidR="00027E24" w:rsidRPr="00711222" w:rsidRDefault="00027E24" w:rsidP="00092129">
            <w:pPr>
              <w:spacing w:before="40" w:after="40"/>
              <w:rPr>
                <w:sz w:val="20"/>
              </w:rPr>
            </w:pPr>
            <w:r w:rsidRPr="00711222">
              <w:rPr>
                <w:sz w:val="20"/>
              </w:rPr>
              <w:t>9(b)</w:t>
            </w:r>
          </w:p>
        </w:tc>
        <w:tc>
          <w:tcPr>
            <w:tcW w:w="3544" w:type="dxa"/>
            <w:tcBorders>
              <w:top w:val="dotted" w:sz="4" w:space="0" w:color="auto"/>
              <w:bottom w:val="dotted" w:sz="4" w:space="0" w:color="auto"/>
            </w:tcBorders>
          </w:tcPr>
          <w:p w14:paraId="40E78F99" w14:textId="77777777" w:rsidR="00027E24" w:rsidRPr="00711222" w:rsidRDefault="00027E24" w:rsidP="00092129">
            <w:pPr>
              <w:spacing w:before="40" w:after="40"/>
              <w:jc w:val="left"/>
              <w:rPr>
                <w:sz w:val="20"/>
              </w:rPr>
            </w:pPr>
            <w:r w:rsidRPr="00711222">
              <w:rPr>
                <w:sz w:val="20"/>
              </w:rPr>
              <w:t>Access and Benefit-sharing Clearing-House and information-sharing</w:t>
            </w:r>
          </w:p>
        </w:tc>
        <w:tc>
          <w:tcPr>
            <w:tcW w:w="1984" w:type="dxa"/>
            <w:tcBorders>
              <w:top w:val="dotted" w:sz="4" w:space="0" w:color="auto"/>
              <w:bottom w:val="dotted" w:sz="4" w:space="0" w:color="auto"/>
            </w:tcBorders>
          </w:tcPr>
          <w:p w14:paraId="0E7CB763" w14:textId="77777777" w:rsidR="00027E24" w:rsidRPr="00711222" w:rsidRDefault="00027E24" w:rsidP="00092129">
            <w:pPr>
              <w:spacing w:before="40" w:after="40"/>
              <w:jc w:val="left"/>
              <w:rPr>
                <w:sz w:val="20"/>
              </w:rPr>
            </w:pPr>
            <w:r w:rsidRPr="00711222">
              <w:rPr>
                <w:sz w:val="20"/>
                <w:szCs w:val="20"/>
              </w:rPr>
              <w:t>NP/MOP/6/7</w:t>
            </w:r>
          </w:p>
        </w:tc>
        <w:tc>
          <w:tcPr>
            <w:tcW w:w="1560" w:type="dxa"/>
            <w:tcBorders>
              <w:top w:val="dotted" w:sz="4" w:space="0" w:color="auto"/>
              <w:bottom w:val="dotted" w:sz="4" w:space="0" w:color="auto"/>
            </w:tcBorders>
          </w:tcPr>
          <w:p w14:paraId="5B584628" w14:textId="42EFCDEC" w:rsidR="00027E24" w:rsidRPr="00711222" w:rsidRDefault="00A663BD" w:rsidP="00092129">
            <w:pPr>
              <w:spacing w:before="40" w:after="40"/>
              <w:jc w:val="center"/>
              <w:rPr>
                <w:sz w:val="20"/>
              </w:rPr>
            </w:pPr>
            <w:r w:rsidRPr="00711222">
              <w:rPr>
                <w:sz w:val="20"/>
                <w:szCs w:val="20"/>
              </w:rPr>
              <w:t>WG I</w:t>
            </w:r>
          </w:p>
        </w:tc>
        <w:tc>
          <w:tcPr>
            <w:tcW w:w="1560" w:type="dxa"/>
            <w:tcBorders>
              <w:top w:val="dotted" w:sz="4" w:space="0" w:color="auto"/>
              <w:bottom w:val="dotted" w:sz="4" w:space="0" w:color="auto"/>
            </w:tcBorders>
          </w:tcPr>
          <w:p w14:paraId="6194112D" w14:textId="38224E8A" w:rsidR="00027E24" w:rsidRPr="00711222" w:rsidRDefault="008807F9" w:rsidP="00092129">
            <w:pPr>
              <w:spacing w:before="40" w:after="40"/>
              <w:jc w:val="center"/>
              <w:rPr>
                <w:sz w:val="20"/>
              </w:rPr>
            </w:pPr>
            <w:r w:rsidRPr="00711222">
              <w:rPr>
                <w:sz w:val="20"/>
              </w:rPr>
              <w:t>N</w:t>
            </w:r>
          </w:p>
        </w:tc>
        <w:tc>
          <w:tcPr>
            <w:tcW w:w="1701" w:type="dxa"/>
            <w:tcBorders>
              <w:top w:val="dotted" w:sz="4" w:space="0" w:color="auto"/>
              <w:bottom w:val="dotted" w:sz="4" w:space="0" w:color="auto"/>
            </w:tcBorders>
          </w:tcPr>
          <w:p w14:paraId="0863DEBE" w14:textId="172BC639" w:rsidR="00027E24" w:rsidRPr="00711222" w:rsidRDefault="009F7C0D" w:rsidP="00092129">
            <w:pPr>
              <w:spacing w:before="40" w:after="40"/>
              <w:jc w:val="center"/>
              <w:rPr>
                <w:sz w:val="20"/>
              </w:rPr>
            </w:pPr>
            <w:r w:rsidRPr="00711222">
              <w:rPr>
                <w:sz w:val="20"/>
              </w:rPr>
              <w:t>Y</w:t>
            </w:r>
          </w:p>
        </w:tc>
        <w:tc>
          <w:tcPr>
            <w:tcW w:w="1417" w:type="dxa"/>
            <w:tcBorders>
              <w:top w:val="dotted" w:sz="4" w:space="0" w:color="auto"/>
              <w:bottom w:val="dotted" w:sz="4" w:space="0" w:color="auto"/>
            </w:tcBorders>
          </w:tcPr>
          <w:p w14:paraId="7A64C802" w14:textId="77777777" w:rsidR="00027E24" w:rsidRPr="00711222" w:rsidRDefault="00027E24" w:rsidP="00092129">
            <w:pPr>
              <w:spacing w:before="40" w:after="40"/>
              <w:jc w:val="center"/>
              <w:rPr>
                <w:sz w:val="20"/>
              </w:rPr>
            </w:pPr>
            <w:r w:rsidRPr="00711222">
              <w:rPr>
                <w:sz w:val="20"/>
              </w:rPr>
              <w:t>N</w:t>
            </w:r>
          </w:p>
        </w:tc>
      </w:tr>
      <w:tr w:rsidR="00027E24" w:rsidRPr="00711222" w14:paraId="4AEAFB89" w14:textId="77777777" w:rsidTr="00B06046">
        <w:trPr>
          <w:trHeight w:val="544"/>
        </w:trPr>
        <w:tc>
          <w:tcPr>
            <w:tcW w:w="1271" w:type="dxa"/>
            <w:tcBorders>
              <w:top w:val="nil"/>
            </w:tcBorders>
          </w:tcPr>
          <w:p w14:paraId="1D646AD5" w14:textId="77777777" w:rsidR="00027E24" w:rsidRPr="00711222" w:rsidRDefault="00027E24" w:rsidP="00092129">
            <w:pPr>
              <w:spacing w:before="40" w:after="40"/>
              <w:rPr>
                <w:sz w:val="20"/>
              </w:rPr>
            </w:pPr>
            <w:r w:rsidRPr="00711222">
              <w:rPr>
                <w:sz w:val="20"/>
              </w:rPr>
              <w:t>9(c)</w:t>
            </w:r>
          </w:p>
        </w:tc>
        <w:tc>
          <w:tcPr>
            <w:tcW w:w="3544" w:type="dxa"/>
            <w:tcBorders>
              <w:top w:val="dotted" w:sz="4" w:space="0" w:color="auto"/>
            </w:tcBorders>
          </w:tcPr>
          <w:p w14:paraId="30633B75" w14:textId="77777777" w:rsidR="00027E24" w:rsidRPr="00711222" w:rsidRDefault="00027E24" w:rsidP="00092129">
            <w:pPr>
              <w:spacing w:before="40" w:after="40"/>
              <w:jc w:val="left"/>
              <w:rPr>
                <w:sz w:val="20"/>
              </w:rPr>
            </w:pPr>
            <w:r w:rsidRPr="00711222">
              <w:rPr>
                <w:sz w:val="20"/>
              </w:rPr>
              <w:t>The Protocol in the context of the Kunming-Montreal Global Biodiversity Framework</w:t>
            </w:r>
          </w:p>
        </w:tc>
        <w:tc>
          <w:tcPr>
            <w:tcW w:w="1984" w:type="dxa"/>
            <w:tcBorders>
              <w:top w:val="dotted" w:sz="4" w:space="0" w:color="auto"/>
            </w:tcBorders>
          </w:tcPr>
          <w:p w14:paraId="69ECB551" w14:textId="77777777" w:rsidR="00027E24" w:rsidRPr="00711222" w:rsidRDefault="00027E24" w:rsidP="00092129">
            <w:pPr>
              <w:spacing w:before="40" w:after="40"/>
              <w:jc w:val="left"/>
              <w:rPr>
                <w:sz w:val="20"/>
              </w:rPr>
            </w:pPr>
            <w:r w:rsidRPr="00711222">
              <w:rPr>
                <w:sz w:val="20"/>
              </w:rPr>
              <w:t>NP/MOP/6/7</w:t>
            </w:r>
          </w:p>
        </w:tc>
        <w:tc>
          <w:tcPr>
            <w:tcW w:w="1560" w:type="dxa"/>
            <w:tcBorders>
              <w:top w:val="dotted" w:sz="4" w:space="0" w:color="auto"/>
            </w:tcBorders>
          </w:tcPr>
          <w:p w14:paraId="7CC02FCD" w14:textId="2567C9D8" w:rsidR="00027E24" w:rsidRPr="00711222" w:rsidRDefault="00A663BD" w:rsidP="00092129">
            <w:pPr>
              <w:spacing w:before="40" w:after="40"/>
              <w:jc w:val="center"/>
              <w:rPr>
                <w:sz w:val="20"/>
              </w:rPr>
            </w:pPr>
            <w:r w:rsidRPr="00711222">
              <w:rPr>
                <w:sz w:val="20"/>
                <w:szCs w:val="20"/>
              </w:rPr>
              <w:t>WG I</w:t>
            </w:r>
          </w:p>
        </w:tc>
        <w:tc>
          <w:tcPr>
            <w:tcW w:w="1560" w:type="dxa"/>
            <w:tcBorders>
              <w:top w:val="dotted" w:sz="4" w:space="0" w:color="auto"/>
            </w:tcBorders>
          </w:tcPr>
          <w:p w14:paraId="38F4DF02" w14:textId="05603421" w:rsidR="00027E24" w:rsidRPr="00711222" w:rsidRDefault="008807F9" w:rsidP="00092129">
            <w:pPr>
              <w:spacing w:before="40" w:after="40"/>
              <w:jc w:val="center"/>
              <w:rPr>
                <w:sz w:val="20"/>
              </w:rPr>
            </w:pPr>
            <w:r w:rsidRPr="00711222">
              <w:rPr>
                <w:sz w:val="20"/>
              </w:rPr>
              <w:t>N</w:t>
            </w:r>
          </w:p>
        </w:tc>
        <w:tc>
          <w:tcPr>
            <w:tcW w:w="1701" w:type="dxa"/>
            <w:tcBorders>
              <w:top w:val="dotted" w:sz="4" w:space="0" w:color="auto"/>
            </w:tcBorders>
          </w:tcPr>
          <w:p w14:paraId="251C2FDD" w14:textId="56BC8B09" w:rsidR="00027E24" w:rsidRPr="00711222" w:rsidRDefault="009F7C0D" w:rsidP="00092129">
            <w:pPr>
              <w:spacing w:before="40" w:after="40"/>
              <w:jc w:val="center"/>
              <w:rPr>
                <w:sz w:val="20"/>
              </w:rPr>
            </w:pPr>
            <w:r w:rsidRPr="00711222">
              <w:rPr>
                <w:sz w:val="20"/>
              </w:rPr>
              <w:t>Y</w:t>
            </w:r>
          </w:p>
        </w:tc>
        <w:tc>
          <w:tcPr>
            <w:tcW w:w="1417" w:type="dxa"/>
            <w:tcBorders>
              <w:top w:val="dotted" w:sz="4" w:space="0" w:color="auto"/>
            </w:tcBorders>
          </w:tcPr>
          <w:p w14:paraId="4564E67C" w14:textId="77777777" w:rsidR="00027E24" w:rsidRPr="00711222" w:rsidRDefault="00027E24" w:rsidP="00092129">
            <w:pPr>
              <w:spacing w:before="40" w:after="40"/>
              <w:jc w:val="center"/>
              <w:rPr>
                <w:sz w:val="20"/>
              </w:rPr>
            </w:pPr>
            <w:r w:rsidRPr="00711222">
              <w:rPr>
                <w:sz w:val="20"/>
              </w:rPr>
              <w:t>N</w:t>
            </w:r>
          </w:p>
        </w:tc>
      </w:tr>
      <w:tr w:rsidR="00027E24" w:rsidRPr="00711222" w14:paraId="145FF756" w14:textId="77777777" w:rsidTr="00B06046">
        <w:trPr>
          <w:trHeight w:val="544"/>
        </w:trPr>
        <w:tc>
          <w:tcPr>
            <w:tcW w:w="1271" w:type="dxa"/>
          </w:tcPr>
          <w:p w14:paraId="33C0A477" w14:textId="77777777" w:rsidR="00027E24" w:rsidRPr="00711222" w:rsidRDefault="00027E24" w:rsidP="00092129">
            <w:pPr>
              <w:keepNext/>
              <w:keepLines/>
              <w:spacing w:before="40" w:after="40"/>
              <w:rPr>
                <w:sz w:val="20"/>
              </w:rPr>
            </w:pPr>
            <w:r w:rsidRPr="00711222">
              <w:rPr>
                <w:sz w:val="20"/>
              </w:rPr>
              <w:lastRenderedPageBreak/>
              <w:t>10</w:t>
            </w:r>
          </w:p>
        </w:tc>
        <w:tc>
          <w:tcPr>
            <w:tcW w:w="3544" w:type="dxa"/>
          </w:tcPr>
          <w:p w14:paraId="00724014" w14:textId="77777777" w:rsidR="00027E24" w:rsidRPr="00711222" w:rsidRDefault="00027E24" w:rsidP="00092129">
            <w:pPr>
              <w:keepNext/>
              <w:keepLines/>
              <w:spacing w:before="40" w:after="40"/>
              <w:jc w:val="left"/>
              <w:rPr>
                <w:sz w:val="20"/>
              </w:rPr>
            </w:pPr>
            <w:r w:rsidRPr="00711222">
              <w:rPr>
                <w:sz w:val="20"/>
              </w:rPr>
              <w:t>Financial Mechanism and resources</w:t>
            </w:r>
          </w:p>
        </w:tc>
        <w:tc>
          <w:tcPr>
            <w:tcW w:w="1984" w:type="dxa"/>
          </w:tcPr>
          <w:p w14:paraId="3A10E062" w14:textId="2E45A8D1" w:rsidR="00027E24" w:rsidRPr="00571B38" w:rsidRDefault="00027E24" w:rsidP="00092129">
            <w:pPr>
              <w:spacing w:before="40" w:after="40"/>
              <w:jc w:val="left"/>
              <w:rPr>
                <w:sz w:val="20"/>
                <w:szCs w:val="20"/>
                <w:lang w:val="fr-FR"/>
              </w:rPr>
            </w:pPr>
            <w:r w:rsidRPr="00571B38">
              <w:rPr>
                <w:sz w:val="20"/>
                <w:szCs w:val="20"/>
                <w:lang w:val="fr-FR"/>
              </w:rPr>
              <w:t>SBI</w:t>
            </w:r>
            <w:r w:rsidR="003F4C11" w:rsidRPr="00571B38">
              <w:rPr>
                <w:sz w:val="20"/>
                <w:szCs w:val="20"/>
                <w:lang w:val="fr-FR"/>
              </w:rPr>
              <w:t>/REC/</w:t>
            </w:r>
            <w:r w:rsidRPr="00571B38">
              <w:rPr>
                <w:sz w:val="20"/>
                <w:szCs w:val="20"/>
                <w:lang w:val="fr-FR"/>
              </w:rPr>
              <w:t>6/2</w:t>
            </w:r>
          </w:p>
          <w:p w14:paraId="347CF462" w14:textId="20009285" w:rsidR="00027E24" w:rsidRPr="00571B38" w:rsidRDefault="00027E24" w:rsidP="00092129">
            <w:pPr>
              <w:spacing w:before="40" w:after="40"/>
              <w:jc w:val="left"/>
              <w:rPr>
                <w:sz w:val="20"/>
                <w:szCs w:val="20"/>
                <w:lang w:val="fr-FR"/>
              </w:rPr>
            </w:pPr>
            <w:r w:rsidRPr="00571B38">
              <w:rPr>
                <w:sz w:val="20"/>
                <w:szCs w:val="20"/>
                <w:lang w:val="fr-FR"/>
              </w:rPr>
              <w:t>SBI</w:t>
            </w:r>
            <w:r w:rsidR="002E7ED1" w:rsidRPr="00571B38">
              <w:rPr>
                <w:sz w:val="20"/>
                <w:szCs w:val="20"/>
                <w:lang w:val="fr-FR"/>
              </w:rPr>
              <w:t>/REC/</w:t>
            </w:r>
            <w:r w:rsidRPr="00571B38">
              <w:rPr>
                <w:sz w:val="20"/>
                <w:szCs w:val="20"/>
                <w:lang w:val="fr-FR"/>
              </w:rPr>
              <w:t>7/</w:t>
            </w:r>
            <w:r w:rsidR="002E7ED1" w:rsidRPr="00571B38">
              <w:rPr>
                <w:sz w:val="20"/>
                <w:szCs w:val="20"/>
                <w:lang w:val="fr-FR"/>
              </w:rPr>
              <w:t>3</w:t>
            </w:r>
          </w:p>
          <w:p w14:paraId="38B81E4E" w14:textId="77777777" w:rsidR="00027E24" w:rsidRPr="00571B38" w:rsidRDefault="00027E24" w:rsidP="00092129">
            <w:pPr>
              <w:keepNext/>
              <w:keepLines/>
              <w:spacing w:before="40" w:after="40"/>
              <w:jc w:val="left"/>
              <w:rPr>
                <w:sz w:val="20"/>
                <w:lang w:val="fr-FR"/>
              </w:rPr>
            </w:pPr>
            <w:r w:rsidRPr="00571B38">
              <w:rPr>
                <w:sz w:val="20"/>
                <w:szCs w:val="20"/>
                <w:lang w:val="fr-FR"/>
              </w:rPr>
              <w:t>NP/MOP/6/8</w:t>
            </w:r>
          </w:p>
        </w:tc>
        <w:tc>
          <w:tcPr>
            <w:tcW w:w="1560" w:type="dxa"/>
          </w:tcPr>
          <w:p w14:paraId="34846558" w14:textId="19A6DB15" w:rsidR="00027E24" w:rsidRPr="00711222" w:rsidRDefault="008D52A7" w:rsidP="00092129">
            <w:pPr>
              <w:spacing w:before="40" w:after="40"/>
              <w:jc w:val="center"/>
              <w:rPr>
                <w:sz w:val="20"/>
                <w:szCs w:val="20"/>
              </w:rPr>
            </w:pPr>
            <w:r w:rsidRPr="00711222">
              <w:rPr>
                <w:sz w:val="20"/>
                <w:szCs w:val="20"/>
              </w:rPr>
              <w:t>WG I</w:t>
            </w:r>
          </w:p>
        </w:tc>
        <w:tc>
          <w:tcPr>
            <w:tcW w:w="1560" w:type="dxa"/>
          </w:tcPr>
          <w:p w14:paraId="0A6F73DA" w14:textId="523774B0" w:rsidR="00027E24" w:rsidRPr="00711222" w:rsidRDefault="00027E24" w:rsidP="00092129">
            <w:pPr>
              <w:spacing w:before="40" w:after="40"/>
              <w:jc w:val="center"/>
            </w:pPr>
            <w:r w:rsidRPr="00711222">
              <w:rPr>
                <w:sz w:val="20"/>
                <w:szCs w:val="20"/>
              </w:rPr>
              <w:t>Y</w:t>
            </w:r>
          </w:p>
          <w:p w14:paraId="70BC19AE" w14:textId="77777777" w:rsidR="00027E24" w:rsidRPr="00711222" w:rsidRDefault="00027E24" w:rsidP="00092129">
            <w:pPr>
              <w:spacing w:before="40" w:after="40"/>
              <w:rPr>
                <w:sz w:val="20"/>
                <w:szCs w:val="20"/>
              </w:rPr>
            </w:pPr>
          </w:p>
        </w:tc>
        <w:tc>
          <w:tcPr>
            <w:tcW w:w="1701" w:type="dxa"/>
          </w:tcPr>
          <w:p w14:paraId="7B321DD8" w14:textId="77777777" w:rsidR="00027E24" w:rsidRPr="00711222" w:rsidRDefault="00027E24" w:rsidP="00092129">
            <w:pPr>
              <w:spacing w:before="40" w:after="40"/>
              <w:jc w:val="center"/>
              <w:rPr>
                <w:sz w:val="20"/>
              </w:rPr>
            </w:pPr>
            <w:r w:rsidRPr="00711222">
              <w:rPr>
                <w:sz w:val="20"/>
              </w:rPr>
              <w:t>N</w:t>
            </w:r>
          </w:p>
        </w:tc>
        <w:tc>
          <w:tcPr>
            <w:tcW w:w="1417" w:type="dxa"/>
          </w:tcPr>
          <w:p w14:paraId="4CAFEE90" w14:textId="5A59F0ED" w:rsidR="00027E24" w:rsidRPr="00711222" w:rsidRDefault="00A85335" w:rsidP="00092129">
            <w:pPr>
              <w:spacing w:before="40" w:after="40"/>
              <w:jc w:val="center"/>
            </w:pPr>
            <w:r w:rsidRPr="00711222">
              <w:rPr>
                <w:sz w:val="20"/>
                <w:szCs w:val="20"/>
              </w:rPr>
              <w:t>N</w:t>
            </w:r>
          </w:p>
        </w:tc>
      </w:tr>
      <w:tr w:rsidR="00027E24" w:rsidRPr="00711222" w14:paraId="7F62D9EA" w14:textId="77777777" w:rsidTr="00B06046">
        <w:trPr>
          <w:trHeight w:val="544"/>
        </w:trPr>
        <w:tc>
          <w:tcPr>
            <w:tcW w:w="1271" w:type="dxa"/>
          </w:tcPr>
          <w:p w14:paraId="40A05CBC" w14:textId="77777777" w:rsidR="00027E24" w:rsidRPr="00711222" w:rsidRDefault="00027E24" w:rsidP="00092129">
            <w:pPr>
              <w:spacing w:before="40" w:after="40"/>
              <w:rPr>
                <w:sz w:val="20"/>
              </w:rPr>
            </w:pPr>
            <w:r w:rsidRPr="00711222">
              <w:rPr>
                <w:sz w:val="20"/>
              </w:rPr>
              <w:t>11</w:t>
            </w:r>
          </w:p>
        </w:tc>
        <w:tc>
          <w:tcPr>
            <w:tcW w:w="3544" w:type="dxa"/>
          </w:tcPr>
          <w:p w14:paraId="63125E81" w14:textId="1F56FB1D" w:rsidR="00027E24" w:rsidRPr="00711222" w:rsidRDefault="00027E24" w:rsidP="00092129">
            <w:pPr>
              <w:spacing w:before="40" w:after="40"/>
              <w:jc w:val="left"/>
              <w:rPr>
                <w:sz w:val="20"/>
              </w:rPr>
            </w:pPr>
            <w:r w:rsidRPr="00711222">
              <w:rPr>
                <w:sz w:val="20"/>
              </w:rPr>
              <w:t>Specialized international access and benefit-sharing instruments in the context of Article 4, paragraph</w:t>
            </w:r>
            <w:r w:rsidR="00F73841">
              <w:rPr>
                <w:sz w:val="20"/>
              </w:rPr>
              <w:t> </w:t>
            </w:r>
            <w:r w:rsidRPr="00711222">
              <w:rPr>
                <w:sz w:val="20"/>
              </w:rPr>
              <w:t>4, of the Nagoya Protocol</w:t>
            </w:r>
          </w:p>
        </w:tc>
        <w:tc>
          <w:tcPr>
            <w:tcW w:w="1984" w:type="dxa"/>
          </w:tcPr>
          <w:p w14:paraId="52C05C45" w14:textId="77777777" w:rsidR="00027E24" w:rsidRPr="00711222" w:rsidRDefault="00027E24" w:rsidP="00092129">
            <w:pPr>
              <w:spacing w:before="40" w:after="40"/>
              <w:jc w:val="left"/>
              <w:rPr>
                <w:sz w:val="20"/>
                <w:szCs w:val="20"/>
              </w:rPr>
            </w:pPr>
            <w:r w:rsidRPr="00711222">
              <w:rPr>
                <w:sz w:val="20"/>
                <w:szCs w:val="20"/>
              </w:rPr>
              <w:t>SBI-6/7</w:t>
            </w:r>
          </w:p>
        </w:tc>
        <w:tc>
          <w:tcPr>
            <w:tcW w:w="1560" w:type="dxa"/>
          </w:tcPr>
          <w:p w14:paraId="23F4E76F" w14:textId="51F747D7" w:rsidR="00027E24" w:rsidRPr="00711222" w:rsidRDefault="008D52A7" w:rsidP="00092129">
            <w:pPr>
              <w:spacing w:before="40" w:after="40"/>
              <w:jc w:val="center"/>
              <w:rPr>
                <w:sz w:val="20"/>
              </w:rPr>
            </w:pPr>
            <w:r w:rsidRPr="00711222">
              <w:rPr>
                <w:sz w:val="20"/>
                <w:szCs w:val="20"/>
              </w:rPr>
              <w:t>WG I</w:t>
            </w:r>
          </w:p>
        </w:tc>
        <w:tc>
          <w:tcPr>
            <w:tcW w:w="1560" w:type="dxa"/>
          </w:tcPr>
          <w:p w14:paraId="38A0A200" w14:textId="32272CF8" w:rsidR="00027E24" w:rsidRPr="00711222" w:rsidRDefault="00027E24" w:rsidP="00092129">
            <w:pPr>
              <w:spacing w:before="40" w:after="40"/>
              <w:jc w:val="center"/>
              <w:rPr>
                <w:sz w:val="20"/>
              </w:rPr>
            </w:pPr>
            <w:r w:rsidRPr="00711222">
              <w:rPr>
                <w:sz w:val="20"/>
              </w:rPr>
              <w:t>N</w:t>
            </w:r>
          </w:p>
        </w:tc>
        <w:tc>
          <w:tcPr>
            <w:tcW w:w="1701" w:type="dxa"/>
          </w:tcPr>
          <w:p w14:paraId="0573B92A" w14:textId="477CA70A" w:rsidR="00027E24" w:rsidRPr="00711222" w:rsidRDefault="001275B3" w:rsidP="00092129">
            <w:pPr>
              <w:spacing w:before="40" w:after="40"/>
              <w:jc w:val="center"/>
              <w:rPr>
                <w:lang w:eastAsia="ko-KR"/>
              </w:rPr>
            </w:pPr>
            <w:r w:rsidRPr="00B67763">
              <w:rPr>
                <w:rFonts w:eastAsia="Batang"/>
                <w:sz w:val="20"/>
                <w:szCs w:val="20"/>
                <w:lang w:eastAsia="ko-KR"/>
              </w:rPr>
              <w:t>N</w:t>
            </w:r>
          </w:p>
        </w:tc>
        <w:tc>
          <w:tcPr>
            <w:tcW w:w="1417" w:type="dxa"/>
          </w:tcPr>
          <w:p w14:paraId="43932798" w14:textId="77777777" w:rsidR="00027E24" w:rsidRPr="00711222" w:rsidRDefault="00027E24" w:rsidP="00092129">
            <w:pPr>
              <w:spacing w:before="40" w:after="40"/>
              <w:jc w:val="center"/>
              <w:rPr>
                <w:sz w:val="20"/>
                <w:szCs w:val="20"/>
              </w:rPr>
            </w:pPr>
            <w:r w:rsidRPr="00711222">
              <w:rPr>
                <w:sz w:val="20"/>
                <w:szCs w:val="20"/>
              </w:rPr>
              <w:t>Y</w:t>
            </w:r>
          </w:p>
        </w:tc>
      </w:tr>
      <w:tr w:rsidR="00027E24" w:rsidRPr="00711222" w14:paraId="665050DF" w14:textId="77777777" w:rsidTr="00B06046">
        <w:trPr>
          <w:trHeight w:val="544"/>
        </w:trPr>
        <w:tc>
          <w:tcPr>
            <w:tcW w:w="1271" w:type="dxa"/>
          </w:tcPr>
          <w:p w14:paraId="0E4EF533" w14:textId="77777777" w:rsidR="00027E24" w:rsidRPr="00711222" w:rsidRDefault="00027E24" w:rsidP="00092129">
            <w:pPr>
              <w:spacing w:before="40" w:after="40"/>
              <w:rPr>
                <w:sz w:val="20"/>
              </w:rPr>
            </w:pPr>
            <w:r w:rsidRPr="00711222">
              <w:rPr>
                <w:sz w:val="20"/>
              </w:rPr>
              <w:t>12</w:t>
            </w:r>
          </w:p>
        </w:tc>
        <w:tc>
          <w:tcPr>
            <w:tcW w:w="3544" w:type="dxa"/>
          </w:tcPr>
          <w:p w14:paraId="06215D81" w14:textId="77777777" w:rsidR="00027E24" w:rsidRPr="00711222" w:rsidRDefault="00027E24" w:rsidP="00092129">
            <w:pPr>
              <w:spacing w:before="40" w:after="40"/>
              <w:jc w:val="left"/>
              <w:rPr>
                <w:sz w:val="20"/>
              </w:rPr>
            </w:pPr>
            <w:r w:rsidRPr="00711222">
              <w:rPr>
                <w:sz w:val="20"/>
              </w:rPr>
              <w:t>Global multilateral benefit-sharing mechanism</w:t>
            </w:r>
          </w:p>
        </w:tc>
        <w:tc>
          <w:tcPr>
            <w:tcW w:w="1984" w:type="dxa"/>
          </w:tcPr>
          <w:p w14:paraId="09F8FD1A" w14:textId="1B9FFABC" w:rsidR="00027E24" w:rsidRPr="00711222" w:rsidRDefault="00027E24" w:rsidP="002E7ED1">
            <w:pPr>
              <w:spacing w:before="40" w:after="40"/>
              <w:jc w:val="left"/>
              <w:rPr>
                <w:sz w:val="20"/>
              </w:rPr>
            </w:pPr>
            <w:r w:rsidRPr="00711222">
              <w:rPr>
                <w:sz w:val="20"/>
              </w:rPr>
              <w:t>NP/MOP/6/10</w:t>
            </w:r>
          </w:p>
        </w:tc>
        <w:tc>
          <w:tcPr>
            <w:tcW w:w="1560" w:type="dxa"/>
          </w:tcPr>
          <w:p w14:paraId="743F5028" w14:textId="06B873E1" w:rsidR="00027E24" w:rsidRPr="00711222" w:rsidRDefault="008D52A7" w:rsidP="00092129">
            <w:pPr>
              <w:spacing w:before="40" w:after="40"/>
              <w:jc w:val="center"/>
              <w:rPr>
                <w:sz w:val="20"/>
                <w:szCs w:val="20"/>
              </w:rPr>
            </w:pPr>
            <w:r w:rsidRPr="00711222">
              <w:rPr>
                <w:sz w:val="20"/>
                <w:szCs w:val="20"/>
              </w:rPr>
              <w:t>WG I</w:t>
            </w:r>
          </w:p>
        </w:tc>
        <w:tc>
          <w:tcPr>
            <w:tcW w:w="1560" w:type="dxa"/>
          </w:tcPr>
          <w:p w14:paraId="30128CC9" w14:textId="616B80F6" w:rsidR="00027E24" w:rsidRPr="00711222" w:rsidRDefault="00027E24" w:rsidP="00092129">
            <w:pPr>
              <w:spacing w:before="40" w:after="40"/>
              <w:jc w:val="center"/>
            </w:pPr>
            <w:r w:rsidRPr="00711222">
              <w:rPr>
                <w:sz w:val="20"/>
                <w:szCs w:val="20"/>
              </w:rPr>
              <w:t>Y</w:t>
            </w:r>
          </w:p>
          <w:p w14:paraId="52AFD9A7" w14:textId="77777777" w:rsidR="00027E24" w:rsidRPr="00711222" w:rsidRDefault="00027E24" w:rsidP="00092129">
            <w:pPr>
              <w:spacing w:before="40" w:after="40"/>
              <w:jc w:val="center"/>
              <w:rPr>
                <w:sz w:val="20"/>
                <w:szCs w:val="20"/>
              </w:rPr>
            </w:pPr>
          </w:p>
        </w:tc>
        <w:tc>
          <w:tcPr>
            <w:tcW w:w="1701" w:type="dxa"/>
          </w:tcPr>
          <w:p w14:paraId="3F3DC551" w14:textId="77777777" w:rsidR="00027E24" w:rsidRPr="00711222" w:rsidRDefault="00027E24" w:rsidP="00092129">
            <w:pPr>
              <w:spacing w:before="40" w:after="40"/>
              <w:jc w:val="center"/>
              <w:rPr>
                <w:sz w:val="20"/>
              </w:rPr>
            </w:pPr>
            <w:r w:rsidRPr="00711222">
              <w:rPr>
                <w:sz w:val="20"/>
              </w:rPr>
              <w:t>N</w:t>
            </w:r>
          </w:p>
        </w:tc>
        <w:tc>
          <w:tcPr>
            <w:tcW w:w="1417" w:type="dxa"/>
          </w:tcPr>
          <w:p w14:paraId="3FC7929C" w14:textId="1420F68A" w:rsidR="00027E24" w:rsidRPr="00711222" w:rsidRDefault="00027E24" w:rsidP="00092129">
            <w:pPr>
              <w:spacing w:before="40" w:after="40"/>
              <w:jc w:val="center"/>
              <w:rPr>
                <w:sz w:val="20"/>
                <w:szCs w:val="20"/>
              </w:rPr>
            </w:pPr>
            <w:r w:rsidRPr="00711222">
              <w:rPr>
                <w:sz w:val="20"/>
                <w:szCs w:val="20"/>
              </w:rPr>
              <w:t xml:space="preserve">Y </w:t>
            </w:r>
          </w:p>
        </w:tc>
      </w:tr>
      <w:tr w:rsidR="00027E24" w:rsidRPr="00711222" w14:paraId="62BF7F73" w14:textId="77777777" w:rsidTr="00B06046">
        <w:trPr>
          <w:trHeight w:val="544"/>
        </w:trPr>
        <w:tc>
          <w:tcPr>
            <w:tcW w:w="1271" w:type="dxa"/>
          </w:tcPr>
          <w:p w14:paraId="323B71ED" w14:textId="77777777" w:rsidR="00027E24" w:rsidRPr="00711222" w:rsidRDefault="00027E24" w:rsidP="00092129">
            <w:pPr>
              <w:spacing w:before="40" w:after="40"/>
              <w:rPr>
                <w:sz w:val="20"/>
              </w:rPr>
            </w:pPr>
            <w:r w:rsidRPr="00711222">
              <w:rPr>
                <w:sz w:val="20"/>
              </w:rPr>
              <w:t>13</w:t>
            </w:r>
          </w:p>
        </w:tc>
        <w:tc>
          <w:tcPr>
            <w:tcW w:w="3544" w:type="dxa"/>
          </w:tcPr>
          <w:p w14:paraId="2D8E4EB1" w14:textId="77777777" w:rsidR="00027E24" w:rsidRPr="00711222" w:rsidRDefault="00027E24" w:rsidP="00092129">
            <w:pPr>
              <w:spacing w:before="40" w:after="40"/>
              <w:jc w:val="left"/>
              <w:rPr>
                <w:sz w:val="20"/>
              </w:rPr>
            </w:pPr>
            <w:r w:rsidRPr="00711222">
              <w:rPr>
                <w:sz w:val="20"/>
              </w:rPr>
              <w:t>Cooperation with international organizations, bodies established under other conventions, and initiatives</w:t>
            </w:r>
          </w:p>
        </w:tc>
        <w:tc>
          <w:tcPr>
            <w:tcW w:w="1984" w:type="dxa"/>
          </w:tcPr>
          <w:p w14:paraId="476D9B9D" w14:textId="77777777" w:rsidR="00027E24" w:rsidRPr="00711222" w:rsidRDefault="00027E24" w:rsidP="00092129">
            <w:pPr>
              <w:spacing w:before="40" w:after="40"/>
              <w:jc w:val="left"/>
              <w:rPr>
                <w:sz w:val="20"/>
              </w:rPr>
            </w:pPr>
            <w:r w:rsidRPr="00711222">
              <w:rPr>
                <w:sz w:val="20"/>
                <w:szCs w:val="20"/>
              </w:rPr>
              <w:t>NP/MOP/6/11</w:t>
            </w:r>
          </w:p>
        </w:tc>
        <w:tc>
          <w:tcPr>
            <w:tcW w:w="1560" w:type="dxa"/>
          </w:tcPr>
          <w:p w14:paraId="7DC543BB" w14:textId="53F04088" w:rsidR="00027E24" w:rsidRPr="00711222" w:rsidRDefault="008D52A7" w:rsidP="00092129">
            <w:pPr>
              <w:spacing w:before="40" w:after="40"/>
              <w:jc w:val="center"/>
              <w:rPr>
                <w:sz w:val="20"/>
                <w:szCs w:val="20"/>
              </w:rPr>
            </w:pPr>
            <w:r w:rsidRPr="00711222">
              <w:rPr>
                <w:sz w:val="20"/>
                <w:szCs w:val="20"/>
              </w:rPr>
              <w:t>WG I</w:t>
            </w:r>
          </w:p>
        </w:tc>
        <w:tc>
          <w:tcPr>
            <w:tcW w:w="1560" w:type="dxa"/>
          </w:tcPr>
          <w:p w14:paraId="52F7C288" w14:textId="4580EB07" w:rsidR="00027E24" w:rsidRPr="00711222" w:rsidRDefault="00027E24" w:rsidP="00092129">
            <w:pPr>
              <w:spacing w:before="40" w:after="40"/>
              <w:jc w:val="center"/>
            </w:pPr>
            <w:r w:rsidRPr="00711222">
              <w:rPr>
                <w:sz w:val="20"/>
                <w:szCs w:val="20"/>
              </w:rPr>
              <w:t>Y</w:t>
            </w:r>
          </w:p>
          <w:p w14:paraId="05EEB5D9" w14:textId="77777777" w:rsidR="00027E24" w:rsidRPr="00711222" w:rsidRDefault="00027E24" w:rsidP="00092129">
            <w:pPr>
              <w:spacing w:before="40" w:after="40"/>
              <w:jc w:val="center"/>
              <w:rPr>
                <w:sz w:val="20"/>
                <w:szCs w:val="20"/>
                <w:shd w:val="clear" w:color="auto" w:fill="C5E0B3" w:themeFill="accent6" w:themeFillTint="66"/>
              </w:rPr>
            </w:pPr>
          </w:p>
        </w:tc>
        <w:tc>
          <w:tcPr>
            <w:tcW w:w="1701" w:type="dxa"/>
          </w:tcPr>
          <w:p w14:paraId="31C30286" w14:textId="77777777" w:rsidR="00027E24" w:rsidRPr="00711222" w:rsidRDefault="00027E24" w:rsidP="00092129">
            <w:pPr>
              <w:spacing w:before="40" w:after="40"/>
              <w:jc w:val="center"/>
              <w:rPr>
                <w:sz w:val="20"/>
                <w:shd w:val="clear" w:color="auto" w:fill="C5E0B3" w:themeFill="accent6" w:themeFillTint="66"/>
              </w:rPr>
            </w:pPr>
            <w:r w:rsidRPr="00711222">
              <w:rPr>
                <w:sz w:val="20"/>
              </w:rPr>
              <w:t>N</w:t>
            </w:r>
          </w:p>
        </w:tc>
        <w:tc>
          <w:tcPr>
            <w:tcW w:w="1417" w:type="dxa"/>
          </w:tcPr>
          <w:p w14:paraId="2144AD77" w14:textId="4F9EBFAF" w:rsidR="00027E24" w:rsidRPr="00711222" w:rsidRDefault="00027E24" w:rsidP="00092129">
            <w:pPr>
              <w:spacing w:before="40" w:after="40"/>
              <w:jc w:val="center"/>
              <w:rPr>
                <w:sz w:val="20"/>
                <w:szCs w:val="20"/>
                <w:shd w:val="clear" w:color="auto" w:fill="C5E0B3" w:themeFill="accent6" w:themeFillTint="66"/>
              </w:rPr>
            </w:pPr>
            <w:r w:rsidRPr="00711222">
              <w:rPr>
                <w:sz w:val="20"/>
                <w:szCs w:val="20"/>
              </w:rPr>
              <w:t>N</w:t>
            </w:r>
          </w:p>
        </w:tc>
      </w:tr>
      <w:tr w:rsidR="00450541" w:rsidRPr="00711222" w14:paraId="2DDB0CBD" w14:textId="77777777" w:rsidTr="00B06046">
        <w:trPr>
          <w:trHeight w:val="544"/>
        </w:trPr>
        <w:tc>
          <w:tcPr>
            <w:tcW w:w="1271" w:type="dxa"/>
          </w:tcPr>
          <w:p w14:paraId="67895B15" w14:textId="77777777" w:rsidR="00450541" w:rsidRPr="00711222" w:rsidRDefault="00450541" w:rsidP="00450541">
            <w:pPr>
              <w:spacing w:before="40" w:after="40"/>
              <w:rPr>
                <w:sz w:val="20"/>
              </w:rPr>
            </w:pPr>
            <w:r w:rsidRPr="00711222">
              <w:rPr>
                <w:sz w:val="20"/>
              </w:rPr>
              <w:t>14</w:t>
            </w:r>
          </w:p>
        </w:tc>
        <w:tc>
          <w:tcPr>
            <w:tcW w:w="3544" w:type="dxa"/>
          </w:tcPr>
          <w:p w14:paraId="1B781B95" w14:textId="77777777" w:rsidR="00450541" w:rsidRPr="00711222" w:rsidRDefault="00450541" w:rsidP="00450541">
            <w:pPr>
              <w:spacing w:before="40" w:after="40"/>
              <w:jc w:val="left"/>
              <w:rPr>
                <w:sz w:val="20"/>
              </w:rPr>
            </w:pPr>
            <w:r w:rsidRPr="00711222">
              <w:rPr>
                <w:sz w:val="20"/>
              </w:rPr>
              <w:t>Review of the effectiveness of processes under the Convention on Biological Diversity and its Protocols</w:t>
            </w:r>
          </w:p>
        </w:tc>
        <w:tc>
          <w:tcPr>
            <w:tcW w:w="1984" w:type="dxa"/>
          </w:tcPr>
          <w:p w14:paraId="69C6ECA2" w14:textId="6362B691" w:rsidR="00450541" w:rsidRPr="00711222" w:rsidRDefault="00450541" w:rsidP="00450541">
            <w:pPr>
              <w:spacing w:before="40" w:after="40"/>
              <w:jc w:val="left"/>
              <w:rPr>
                <w:sz w:val="20"/>
                <w:szCs w:val="20"/>
              </w:rPr>
            </w:pPr>
            <w:r w:rsidRPr="00711222">
              <w:rPr>
                <w:sz w:val="20"/>
                <w:szCs w:val="20"/>
              </w:rPr>
              <w:t>SBI/REC/6/8 (section IV)</w:t>
            </w:r>
          </w:p>
        </w:tc>
        <w:tc>
          <w:tcPr>
            <w:tcW w:w="1560" w:type="dxa"/>
          </w:tcPr>
          <w:p w14:paraId="23F60BE9" w14:textId="77777777" w:rsidR="00450541" w:rsidRPr="00711222" w:rsidRDefault="00450541" w:rsidP="00450541">
            <w:pPr>
              <w:spacing w:before="40" w:after="40"/>
              <w:jc w:val="center"/>
              <w:rPr>
                <w:sz w:val="20"/>
                <w:szCs w:val="20"/>
              </w:rPr>
            </w:pPr>
            <w:r w:rsidRPr="00711222">
              <w:rPr>
                <w:sz w:val="20"/>
                <w:szCs w:val="20"/>
              </w:rPr>
              <w:t>WG I</w:t>
            </w:r>
          </w:p>
          <w:p w14:paraId="28B9DF97" w14:textId="172D92DE" w:rsidR="00450541" w:rsidRPr="00711222" w:rsidRDefault="00450541" w:rsidP="00450541">
            <w:pPr>
              <w:spacing w:before="40" w:after="40"/>
              <w:jc w:val="center"/>
              <w:rPr>
                <w:sz w:val="20"/>
                <w:szCs w:val="20"/>
              </w:rPr>
            </w:pPr>
            <w:r w:rsidRPr="00711222">
              <w:rPr>
                <w:sz w:val="20"/>
              </w:rPr>
              <w:t>(to be discussed under COP17 item 19)</w:t>
            </w:r>
          </w:p>
        </w:tc>
        <w:tc>
          <w:tcPr>
            <w:tcW w:w="1560" w:type="dxa"/>
          </w:tcPr>
          <w:p w14:paraId="78E6176D" w14:textId="03437173" w:rsidR="00450541" w:rsidRPr="00711222" w:rsidRDefault="00450541" w:rsidP="00450541">
            <w:pPr>
              <w:spacing w:before="40" w:after="40"/>
              <w:jc w:val="center"/>
              <w:rPr>
                <w:sz w:val="20"/>
                <w:shd w:val="clear" w:color="auto" w:fill="C5E0B3" w:themeFill="accent6" w:themeFillTint="66"/>
              </w:rPr>
            </w:pPr>
            <w:r w:rsidRPr="00711222">
              <w:rPr>
                <w:sz w:val="20"/>
              </w:rPr>
              <w:t>--</w:t>
            </w:r>
          </w:p>
        </w:tc>
        <w:tc>
          <w:tcPr>
            <w:tcW w:w="1701" w:type="dxa"/>
          </w:tcPr>
          <w:p w14:paraId="2E1DA03E" w14:textId="5917EFCF" w:rsidR="00450541" w:rsidRPr="00711222" w:rsidRDefault="00450541" w:rsidP="00450541">
            <w:pPr>
              <w:spacing w:before="40" w:after="40"/>
              <w:jc w:val="center"/>
              <w:rPr>
                <w:sz w:val="20"/>
                <w:szCs w:val="20"/>
                <w:shd w:val="clear" w:color="auto" w:fill="C5E0B3" w:themeFill="accent6" w:themeFillTint="66"/>
              </w:rPr>
            </w:pPr>
            <w:r w:rsidRPr="00711222">
              <w:rPr>
                <w:sz w:val="20"/>
              </w:rPr>
              <w:t>--</w:t>
            </w:r>
          </w:p>
        </w:tc>
        <w:tc>
          <w:tcPr>
            <w:tcW w:w="1417" w:type="dxa"/>
          </w:tcPr>
          <w:p w14:paraId="419936E0" w14:textId="0657BC15" w:rsidR="00450541" w:rsidRPr="00711222" w:rsidRDefault="00450541" w:rsidP="00450541">
            <w:pPr>
              <w:spacing w:before="40" w:after="40"/>
              <w:jc w:val="center"/>
              <w:rPr>
                <w:sz w:val="20"/>
                <w:szCs w:val="20"/>
                <w:shd w:val="clear" w:color="auto" w:fill="C5E0B3" w:themeFill="accent6" w:themeFillTint="66"/>
              </w:rPr>
            </w:pPr>
            <w:r w:rsidRPr="00711222">
              <w:rPr>
                <w:sz w:val="20"/>
              </w:rPr>
              <w:t>--</w:t>
            </w:r>
          </w:p>
        </w:tc>
      </w:tr>
      <w:tr w:rsidR="00450541" w:rsidRPr="00711222" w14:paraId="428206E0" w14:textId="77777777" w:rsidTr="00B06046">
        <w:trPr>
          <w:trHeight w:val="544"/>
        </w:trPr>
        <w:tc>
          <w:tcPr>
            <w:tcW w:w="1271" w:type="dxa"/>
          </w:tcPr>
          <w:p w14:paraId="47846E93" w14:textId="77777777" w:rsidR="00450541" w:rsidRPr="00711222" w:rsidRDefault="00450541" w:rsidP="00450541">
            <w:pPr>
              <w:spacing w:before="40" w:after="40"/>
              <w:rPr>
                <w:sz w:val="20"/>
              </w:rPr>
            </w:pPr>
            <w:r w:rsidRPr="00711222">
              <w:rPr>
                <w:sz w:val="20"/>
              </w:rPr>
              <w:t>15</w:t>
            </w:r>
          </w:p>
        </w:tc>
        <w:tc>
          <w:tcPr>
            <w:tcW w:w="3544" w:type="dxa"/>
          </w:tcPr>
          <w:p w14:paraId="3E92D4EB" w14:textId="77777777" w:rsidR="00450541" w:rsidRPr="00711222" w:rsidRDefault="00450541" w:rsidP="00450541">
            <w:pPr>
              <w:spacing w:before="40" w:after="40"/>
              <w:jc w:val="left"/>
              <w:rPr>
                <w:sz w:val="20"/>
              </w:rPr>
            </w:pPr>
            <w:r w:rsidRPr="00711222">
              <w:rPr>
                <w:sz w:val="20"/>
              </w:rPr>
              <w:t>Digital sequence information on genetic resources</w:t>
            </w:r>
          </w:p>
        </w:tc>
        <w:tc>
          <w:tcPr>
            <w:tcW w:w="1984" w:type="dxa"/>
          </w:tcPr>
          <w:p w14:paraId="21FF1B35" w14:textId="0E6CAB54" w:rsidR="00450541" w:rsidRPr="00711222" w:rsidRDefault="00450541" w:rsidP="00450541">
            <w:pPr>
              <w:spacing w:before="40" w:after="40"/>
              <w:jc w:val="left"/>
              <w:rPr>
                <w:sz w:val="20"/>
              </w:rPr>
            </w:pPr>
            <w:r w:rsidRPr="00711222">
              <w:rPr>
                <w:sz w:val="20"/>
              </w:rPr>
              <w:t>SBI/REC/7/4</w:t>
            </w:r>
          </w:p>
          <w:p w14:paraId="52C37FF1" w14:textId="5D9345AE" w:rsidR="00450541" w:rsidRPr="00711222" w:rsidRDefault="00450541" w:rsidP="00450541">
            <w:pPr>
              <w:spacing w:before="40" w:after="40"/>
              <w:jc w:val="left"/>
              <w:rPr>
                <w:sz w:val="20"/>
                <w:szCs w:val="20"/>
              </w:rPr>
            </w:pPr>
            <w:r w:rsidRPr="00711222">
              <w:rPr>
                <w:sz w:val="20"/>
              </w:rPr>
              <w:t>Outcome of COP 17 item 11 (DSI)</w:t>
            </w:r>
          </w:p>
        </w:tc>
        <w:tc>
          <w:tcPr>
            <w:tcW w:w="1560" w:type="dxa"/>
          </w:tcPr>
          <w:p w14:paraId="5EBF3760" w14:textId="730FF86C" w:rsidR="00450541" w:rsidRPr="00711222" w:rsidRDefault="00450541" w:rsidP="00450541">
            <w:pPr>
              <w:spacing w:before="40" w:after="40"/>
              <w:jc w:val="center"/>
              <w:rPr>
                <w:sz w:val="20"/>
                <w:szCs w:val="20"/>
              </w:rPr>
            </w:pPr>
            <w:r w:rsidRPr="00711222">
              <w:rPr>
                <w:sz w:val="20"/>
                <w:szCs w:val="20"/>
              </w:rPr>
              <w:t>WG I</w:t>
            </w:r>
          </w:p>
        </w:tc>
        <w:tc>
          <w:tcPr>
            <w:tcW w:w="1560" w:type="dxa"/>
          </w:tcPr>
          <w:p w14:paraId="31102987" w14:textId="7B2F4035" w:rsidR="00450541" w:rsidRPr="00711222" w:rsidRDefault="00450541" w:rsidP="00450541">
            <w:pPr>
              <w:spacing w:before="40" w:after="40"/>
              <w:jc w:val="center"/>
            </w:pPr>
            <w:r w:rsidRPr="00711222">
              <w:rPr>
                <w:sz w:val="20"/>
                <w:szCs w:val="20"/>
              </w:rPr>
              <w:t>N</w:t>
            </w:r>
          </w:p>
          <w:p w14:paraId="5415E5E0" w14:textId="77777777" w:rsidR="00450541" w:rsidRPr="00711222" w:rsidRDefault="00450541" w:rsidP="00450541">
            <w:pPr>
              <w:spacing w:before="40" w:after="40"/>
              <w:jc w:val="center"/>
              <w:rPr>
                <w:sz w:val="20"/>
                <w:shd w:val="clear" w:color="auto" w:fill="C5E0B3" w:themeFill="accent6" w:themeFillTint="66"/>
              </w:rPr>
            </w:pPr>
          </w:p>
        </w:tc>
        <w:tc>
          <w:tcPr>
            <w:tcW w:w="1701" w:type="dxa"/>
          </w:tcPr>
          <w:p w14:paraId="6720A74D" w14:textId="77777777" w:rsidR="00450541" w:rsidRPr="00711222" w:rsidRDefault="00450541" w:rsidP="00450541">
            <w:pPr>
              <w:spacing w:before="40" w:after="40"/>
              <w:jc w:val="center"/>
              <w:rPr>
                <w:sz w:val="20"/>
                <w:szCs w:val="20"/>
                <w:shd w:val="clear" w:color="auto" w:fill="C5E0B3" w:themeFill="accent6" w:themeFillTint="66"/>
              </w:rPr>
            </w:pPr>
            <w:r w:rsidRPr="00711222">
              <w:rPr>
                <w:sz w:val="20"/>
                <w:szCs w:val="20"/>
              </w:rPr>
              <w:t>Y</w:t>
            </w:r>
          </w:p>
        </w:tc>
        <w:tc>
          <w:tcPr>
            <w:tcW w:w="1417" w:type="dxa"/>
          </w:tcPr>
          <w:p w14:paraId="6ABF2883" w14:textId="77777777" w:rsidR="00450541" w:rsidRPr="00711222" w:rsidRDefault="00450541" w:rsidP="00450541">
            <w:pPr>
              <w:spacing w:before="40" w:after="40"/>
              <w:jc w:val="center"/>
              <w:rPr>
                <w:sz w:val="20"/>
                <w:szCs w:val="20"/>
                <w:shd w:val="clear" w:color="auto" w:fill="C5E0B3" w:themeFill="accent6" w:themeFillTint="66"/>
              </w:rPr>
            </w:pPr>
            <w:r w:rsidRPr="00711222">
              <w:rPr>
                <w:sz w:val="20"/>
                <w:szCs w:val="20"/>
              </w:rPr>
              <w:t>N</w:t>
            </w:r>
          </w:p>
        </w:tc>
      </w:tr>
    </w:tbl>
    <w:p w14:paraId="5F554DDC" w14:textId="38C0A015" w:rsidR="00046BFD" w:rsidRPr="00711222" w:rsidRDefault="00074288" w:rsidP="009304C0">
      <w:pPr>
        <w:spacing w:after="40"/>
        <w:jc w:val="left"/>
        <w:rPr>
          <w:i/>
          <w:iCs/>
          <w:sz w:val="18"/>
          <w:szCs w:val="18"/>
        </w:rPr>
      </w:pPr>
      <w:r w:rsidRPr="00711222">
        <w:rPr>
          <w:rFonts w:ascii="Times New Roman Bold" w:hAnsi="Times New Roman Bold" w:cs="Times New Roman Bold"/>
          <w:kern w:val="22"/>
        </w:rPr>
        <w:br/>
      </w:r>
      <w:r w:rsidR="00046BFD" w:rsidRPr="00711222">
        <w:rPr>
          <w:i/>
          <w:iCs/>
          <w:sz w:val="18"/>
          <w:szCs w:val="18"/>
        </w:rPr>
        <w:t xml:space="preserve">Abbreviations: </w:t>
      </w:r>
      <w:r w:rsidR="00F76EB6" w:rsidRPr="00711222">
        <w:rPr>
          <w:i/>
          <w:iCs/>
          <w:sz w:val="18"/>
          <w:szCs w:val="18"/>
        </w:rPr>
        <w:t>C</w:t>
      </w:r>
      <w:r w:rsidR="00E97005" w:rsidRPr="00711222">
        <w:rPr>
          <w:i/>
          <w:iCs/>
          <w:sz w:val="18"/>
          <w:szCs w:val="18"/>
        </w:rPr>
        <w:t xml:space="preserve">G, contact group; </w:t>
      </w:r>
      <w:r w:rsidR="00046BFD" w:rsidRPr="00711222">
        <w:rPr>
          <w:i/>
          <w:iCs/>
          <w:sz w:val="18"/>
          <w:szCs w:val="18"/>
        </w:rPr>
        <w:t>COP, Conference of the Parties</w:t>
      </w:r>
      <w:r w:rsidR="00763B60" w:rsidRPr="00711222">
        <w:rPr>
          <w:i/>
          <w:iCs/>
          <w:sz w:val="18"/>
          <w:szCs w:val="18"/>
        </w:rPr>
        <w:t xml:space="preserve"> to the Convention on Biological Diversity</w:t>
      </w:r>
      <w:r w:rsidR="00046BFD" w:rsidRPr="00711222">
        <w:rPr>
          <w:i/>
          <w:iCs/>
          <w:sz w:val="18"/>
          <w:szCs w:val="18"/>
        </w:rPr>
        <w:t xml:space="preserve">; CP MOP, Conference of the Parties serving as the meeting of the Parties to the Cartagena Protocol on Biosafety; </w:t>
      </w:r>
      <w:r w:rsidR="00F76EB6" w:rsidRPr="00711222">
        <w:rPr>
          <w:i/>
          <w:iCs/>
          <w:sz w:val="18"/>
          <w:szCs w:val="18"/>
        </w:rPr>
        <w:t xml:space="preserve">FoC, Friends of the Chair; </w:t>
      </w:r>
      <w:r w:rsidR="00763B60" w:rsidRPr="00711222">
        <w:rPr>
          <w:i/>
          <w:iCs/>
          <w:sz w:val="18"/>
          <w:szCs w:val="18"/>
        </w:rPr>
        <w:t xml:space="preserve">NP MOP, </w:t>
      </w:r>
      <w:r w:rsidR="00EF61A7" w:rsidRPr="00711222">
        <w:rPr>
          <w:i/>
          <w:iCs/>
          <w:sz w:val="18"/>
          <w:szCs w:val="18"/>
        </w:rPr>
        <w:t>Conference of the Parties serving as the meeting of the Parties to the Nagoya Protocol on Access to Genetic Resources and the Fair and Equitable Sharing of Benefits Arising from Their Utilization to the Convention on Biological Diversity</w:t>
      </w:r>
      <w:r w:rsidR="00E97005" w:rsidRPr="00711222">
        <w:rPr>
          <w:i/>
          <w:iCs/>
          <w:sz w:val="18"/>
          <w:szCs w:val="18"/>
        </w:rPr>
        <w:t>; SBI, Subsidiary Body on Implementation</w:t>
      </w:r>
      <w:r w:rsidR="00F76EB6" w:rsidRPr="00711222">
        <w:rPr>
          <w:i/>
          <w:iCs/>
          <w:sz w:val="18"/>
          <w:szCs w:val="18"/>
        </w:rPr>
        <w:t>; SBSTTA, Subsidiary Body on Scientific, Technical and Technological Advice</w:t>
      </w:r>
      <w:r w:rsidR="00B110A3" w:rsidRPr="00711222">
        <w:rPr>
          <w:i/>
          <w:iCs/>
          <w:sz w:val="18"/>
          <w:szCs w:val="18"/>
        </w:rPr>
        <w:t xml:space="preserve">; </w:t>
      </w:r>
      <w:r w:rsidR="00251779" w:rsidRPr="00711222">
        <w:rPr>
          <w:i/>
          <w:iCs/>
          <w:sz w:val="18"/>
          <w:szCs w:val="18"/>
        </w:rPr>
        <w:t xml:space="preserve">SB8J, Subsidiary Body </w:t>
      </w:r>
      <w:r w:rsidR="001B7B5B" w:rsidRPr="00711222">
        <w:rPr>
          <w:i/>
          <w:iCs/>
          <w:sz w:val="18"/>
          <w:szCs w:val="18"/>
        </w:rPr>
        <w:t>on Article 8(j) and Related Provisions</w:t>
      </w:r>
      <w:r w:rsidR="00251779" w:rsidRPr="00711222">
        <w:rPr>
          <w:i/>
          <w:iCs/>
          <w:sz w:val="18"/>
          <w:szCs w:val="18"/>
        </w:rPr>
        <w:t>.</w:t>
      </w:r>
      <w:r w:rsidR="00BE2550" w:rsidRPr="00711222">
        <w:rPr>
          <w:i/>
          <w:iCs/>
          <w:sz w:val="18"/>
          <w:szCs w:val="18"/>
        </w:rPr>
        <w:t xml:space="preserve"> </w:t>
      </w:r>
    </w:p>
    <w:p w14:paraId="2FF57986" w14:textId="77777777" w:rsidR="008238B0" w:rsidRPr="00711222" w:rsidRDefault="008238B0" w:rsidP="00202208">
      <w:pPr>
        <w:pStyle w:val="Para1"/>
        <w:numPr>
          <w:ilvl w:val="0"/>
          <w:numId w:val="0"/>
        </w:numPr>
        <w:spacing w:before="0" w:after="0"/>
        <w:jc w:val="center"/>
        <w:rPr>
          <w:kern w:val="22"/>
          <w:szCs w:val="22"/>
        </w:rPr>
      </w:pPr>
    </w:p>
    <w:p w14:paraId="64601E59" w14:textId="77777777" w:rsidR="00305A1C" w:rsidRPr="00B67763" w:rsidRDefault="00305A1C">
      <w:pPr>
        <w:tabs>
          <w:tab w:val="clear" w:pos="567"/>
          <w:tab w:val="clear" w:pos="1134"/>
          <w:tab w:val="clear" w:pos="1701"/>
          <w:tab w:val="clear" w:pos="2268"/>
        </w:tabs>
        <w:spacing w:after="160" w:line="259" w:lineRule="auto"/>
        <w:jc w:val="left"/>
        <w:rPr>
          <w:rFonts w:eastAsiaTheme="majorEastAsia" w:cstheme="majorBidi"/>
          <w:snapToGrid w:val="0"/>
          <w:kern w:val="2"/>
          <w:sz w:val="24"/>
          <w:szCs w:val="24"/>
          <w14:ligatures w14:val="standardContextual"/>
        </w:rPr>
      </w:pPr>
      <w:r w:rsidRPr="00B67763">
        <w:rPr>
          <w:rFonts w:eastAsiaTheme="majorEastAsia" w:cstheme="majorBidi"/>
          <w:kern w:val="2"/>
          <w:sz w:val="24"/>
          <w:szCs w:val="24"/>
          <w14:ligatures w14:val="standardContextual"/>
        </w:rPr>
        <w:br w:type="page"/>
      </w:r>
    </w:p>
    <w:p w14:paraId="497D12C8" w14:textId="1BE6127E" w:rsidR="00F6606D" w:rsidRPr="00711222" w:rsidRDefault="008238B0" w:rsidP="008238B0">
      <w:pPr>
        <w:pStyle w:val="Para1"/>
        <w:numPr>
          <w:ilvl w:val="0"/>
          <w:numId w:val="0"/>
        </w:numPr>
        <w:spacing w:before="0" w:after="0"/>
        <w:jc w:val="left"/>
        <w:rPr>
          <w:rFonts w:asciiTheme="majorBidi" w:hAnsiTheme="majorBidi" w:cstheme="majorBidi"/>
          <w:b/>
          <w:bCs/>
          <w:kern w:val="22"/>
          <w:szCs w:val="22"/>
        </w:rPr>
      </w:pPr>
      <w:r w:rsidRPr="00B67763">
        <w:rPr>
          <w:rFonts w:asciiTheme="majorBidi" w:eastAsiaTheme="majorEastAsia" w:hAnsiTheme="majorBidi" w:cstheme="majorBidi"/>
          <w:b/>
          <w:bCs/>
          <w:kern w:val="2"/>
          <w:szCs w:val="22"/>
          <w14:ligatures w14:val="standardContextual"/>
        </w:rPr>
        <w:lastRenderedPageBreak/>
        <w:t>Table 4.</w:t>
      </w:r>
      <w:r w:rsidRPr="00711222">
        <w:rPr>
          <w:rFonts w:asciiTheme="majorBidi" w:hAnsiTheme="majorBidi" w:cstheme="majorBidi"/>
          <w:b/>
          <w:bCs/>
          <w:kern w:val="22"/>
          <w:szCs w:val="22"/>
        </w:rPr>
        <w:t xml:space="preserve"> Overall summary of </w:t>
      </w:r>
      <w:r w:rsidR="00A21FBA" w:rsidRPr="00711222">
        <w:rPr>
          <w:rFonts w:asciiTheme="majorBidi" w:hAnsiTheme="majorBidi" w:cstheme="majorBidi"/>
          <w:b/>
          <w:bCs/>
          <w:kern w:val="22"/>
          <w:szCs w:val="22"/>
        </w:rPr>
        <w:t xml:space="preserve">substantive </w:t>
      </w:r>
      <w:r w:rsidRPr="00711222">
        <w:rPr>
          <w:rFonts w:asciiTheme="majorBidi" w:hAnsiTheme="majorBidi" w:cstheme="majorBidi"/>
          <w:b/>
          <w:bCs/>
          <w:kern w:val="22"/>
          <w:szCs w:val="22"/>
        </w:rPr>
        <w:t>items</w:t>
      </w:r>
      <w:r w:rsidR="00B907B2" w:rsidRPr="00711222">
        <w:rPr>
          <w:rFonts w:asciiTheme="majorBidi" w:hAnsiTheme="majorBidi" w:cstheme="majorBidi"/>
          <w:b/>
          <w:bCs/>
          <w:kern w:val="22"/>
          <w:szCs w:val="22"/>
        </w:rPr>
        <w:t xml:space="preserve"> (including subitems)</w:t>
      </w:r>
      <w:r w:rsidRPr="00711222">
        <w:rPr>
          <w:rFonts w:asciiTheme="majorBidi" w:hAnsiTheme="majorBidi" w:cstheme="majorBidi"/>
          <w:b/>
          <w:bCs/>
          <w:kern w:val="22"/>
          <w:szCs w:val="22"/>
        </w:rPr>
        <w:t xml:space="preserve"> for consideration </w:t>
      </w:r>
    </w:p>
    <w:p w14:paraId="29661665" w14:textId="77777777" w:rsidR="00F6606D" w:rsidRPr="00711222" w:rsidRDefault="00F6606D" w:rsidP="008238B0">
      <w:pPr>
        <w:pStyle w:val="Para1"/>
        <w:numPr>
          <w:ilvl w:val="0"/>
          <w:numId w:val="0"/>
        </w:numPr>
        <w:spacing w:before="0" w:after="0"/>
        <w:jc w:val="left"/>
        <w:rPr>
          <w:rFonts w:ascii="Times New Roman Bold" w:hAnsi="Times New Roman Bold" w:cs="Times New Roman Bold"/>
          <w:kern w:val="22"/>
        </w:rPr>
      </w:pPr>
    </w:p>
    <w:p w14:paraId="07CDCAD5" w14:textId="77777777" w:rsidR="00E23F4B" w:rsidRPr="00711222" w:rsidRDefault="00E23F4B" w:rsidP="0089105E">
      <w:pPr>
        <w:pStyle w:val="CBDNormalNumber"/>
        <w:numPr>
          <w:ilvl w:val="0"/>
          <w:numId w:val="0"/>
        </w:numPr>
        <w:spacing w:after="0"/>
        <w:jc w:val="left"/>
        <w:rPr>
          <w:rFonts w:ascii="Times New Roman Bold" w:hAnsi="Times New Roman Bold" w:cs="Times New Roman Bold"/>
          <w:kern w:val="22"/>
        </w:rPr>
      </w:pPr>
      <w:r w:rsidRPr="00711222">
        <w:rPr>
          <w:rFonts w:ascii="Times New Roman Bold" w:hAnsi="Times New Roman Bold" w:cs="Times New Roman Bold"/>
          <w:kern w:val="22"/>
        </w:rPr>
        <w:t>By COP-17, CP-COP/MOP-12 and NP-COP/MOP-6</w:t>
      </w:r>
    </w:p>
    <w:p w14:paraId="28BE45C4" w14:textId="77777777" w:rsidR="00E23F4B" w:rsidRPr="00711222" w:rsidRDefault="00E23F4B" w:rsidP="0089105E">
      <w:pPr>
        <w:pStyle w:val="CBDNormalNumber"/>
        <w:numPr>
          <w:ilvl w:val="0"/>
          <w:numId w:val="0"/>
        </w:numPr>
        <w:spacing w:after="0"/>
        <w:jc w:val="left"/>
        <w:rPr>
          <w:rFonts w:ascii="Times New Roman Bold" w:hAnsi="Times New Roman Bold" w:cs="Times New Roman Bold"/>
          <w:kern w:val="22"/>
        </w:rPr>
      </w:pPr>
    </w:p>
    <w:tbl>
      <w:tblPr>
        <w:tblStyle w:val="TableGrid"/>
        <w:tblW w:w="0" w:type="auto"/>
        <w:tblLook w:val="04A0" w:firstRow="1" w:lastRow="0" w:firstColumn="1" w:lastColumn="0" w:noHBand="0" w:noVBand="1"/>
      </w:tblPr>
      <w:tblGrid>
        <w:gridCol w:w="2291"/>
        <w:gridCol w:w="2703"/>
        <w:gridCol w:w="2963"/>
        <w:gridCol w:w="2859"/>
        <w:gridCol w:w="2746"/>
      </w:tblGrid>
      <w:tr w:rsidR="00E23F4B" w:rsidRPr="00711222" w14:paraId="3D069EA4" w14:textId="77777777" w:rsidTr="006D0232">
        <w:tc>
          <w:tcPr>
            <w:tcW w:w="2291" w:type="dxa"/>
          </w:tcPr>
          <w:p w14:paraId="5C55B100" w14:textId="77777777" w:rsidR="00E23F4B" w:rsidRPr="00711222" w:rsidRDefault="00E23F4B" w:rsidP="006D0232">
            <w:pPr>
              <w:pStyle w:val="Para1"/>
              <w:numPr>
                <w:ilvl w:val="0"/>
                <w:numId w:val="0"/>
              </w:numPr>
              <w:spacing w:before="0" w:after="0"/>
              <w:jc w:val="center"/>
              <w:rPr>
                <w:b/>
                <w:bCs/>
                <w:kern w:val="22"/>
                <w:szCs w:val="22"/>
              </w:rPr>
            </w:pPr>
            <w:r w:rsidRPr="00711222">
              <w:rPr>
                <w:b/>
                <w:bCs/>
                <w:kern w:val="22"/>
                <w:szCs w:val="22"/>
              </w:rPr>
              <w:t>Working Groups</w:t>
            </w:r>
          </w:p>
        </w:tc>
        <w:tc>
          <w:tcPr>
            <w:tcW w:w="2703" w:type="dxa"/>
          </w:tcPr>
          <w:p w14:paraId="5E743A9E" w14:textId="55D38855" w:rsidR="00E23F4B" w:rsidRPr="00711222" w:rsidRDefault="002A5F93" w:rsidP="002A5F93">
            <w:pPr>
              <w:pStyle w:val="Para1"/>
              <w:numPr>
                <w:ilvl w:val="0"/>
                <w:numId w:val="0"/>
              </w:numPr>
              <w:spacing w:before="0" w:after="0"/>
              <w:jc w:val="center"/>
              <w:rPr>
                <w:b/>
                <w:bCs/>
                <w:kern w:val="22"/>
                <w:szCs w:val="22"/>
              </w:rPr>
            </w:pPr>
            <w:r w:rsidRPr="00711222">
              <w:rPr>
                <w:b/>
                <w:bCs/>
                <w:kern w:val="22"/>
                <w:szCs w:val="22"/>
              </w:rPr>
              <w:t>COP-17</w:t>
            </w:r>
          </w:p>
        </w:tc>
        <w:tc>
          <w:tcPr>
            <w:tcW w:w="2963" w:type="dxa"/>
          </w:tcPr>
          <w:p w14:paraId="2BF9B5A3" w14:textId="1310B404" w:rsidR="00E23F4B" w:rsidRPr="00711222" w:rsidRDefault="002A5F93" w:rsidP="002A5F93">
            <w:pPr>
              <w:pStyle w:val="Para1"/>
              <w:numPr>
                <w:ilvl w:val="0"/>
                <w:numId w:val="0"/>
              </w:numPr>
              <w:spacing w:before="0" w:after="0"/>
              <w:jc w:val="center"/>
              <w:rPr>
                <w:kern w:val="22"/>
                <w:szCs w:val="22"/>
              </w:rPr>
            </w:pPr>
            <w:r w:rsidRPr="00711222">
              <w:rPr>
                <w:rFonts w:ascii="Times New Roman Bold" w:hAnsi="Times New Roman Bold" w:cs="Times New Roman Bold"/>
                <w:kern w:val="22"/>
              </w:rPr>
              <w:t>CP-COP/MOP-12</w:t>
            </w:r>
          </w:p>
        </w:tc>
        <w:tc>
          <w:tcPr>
            <w:tcW w:w="2859" w:type="dxa"/>
          </w:tcPr>
          <w:p w14:paraId="447CFA8E" w14:textId="4418F9B4" w:rsidR="002A5F93" w:rsidRPr="00711222" w:rsidRDefault="002A5F93" w:rsidP="002A5F93">
            <w:pPr>
              <w:pStyle w:val="CBDNormalNumber"/>
              <w:numPr>
                <w:ilvl w:val="0"/>
                <w:numId w:val="0"/>
              </w:numPr>
              <w:spacing w:after="0"/>
              <w:jc w:val="center"/>
              <w:rPr>
                <w:rFonts w:ascii="Times New Roman Bold" w:hAnsi="Times New Roman Bold" w:cs="Times New Roman Bold"/>
                <w:kern w:val="22"/>
              </w:rPr>
            </w:pPr>
            <w:r w:rsidRPr="00711222">
              <w:rPr>
                <w:rFonts w:ascii="Times New Roman Bold" w:hAnsi="Times New Roman Bold" w:cs="Times New Roman Bold"/>
                <w:kern w:val="22"/>
              </w:rPr>
              <w:t>NP-COP/MOP-6</w:t>
            </w:r>
          </w:p>
          <w:p w14:paraId="25B9F9D2" w14:textId="09A4EE54" w:rsidR="00E23F4B" w:rsidRPr="00711222" w:rsidRDefault="00E23F4B" w:rsidP="002A5F93">
            <w:pPr>
              <w:pStyle w:val="Para1"/>
              <w:numPr>
                <w:ilvl w:val="0"/>
                <w:numId w:val="0"/>
              </w:numPr>
              <w:spacing w:before="0" w:after="0"/>
              <w:jc w:val="center"/>
              <w:rPr>
                <w:kern w:val="22"/>
                <w:szCs w:val="22"/>
              </w:rPr>
            </w:pPr>
          </w:p>
        </w:tc>
        <w:tc>
          <w:tcPr>
            <w:tcW w:w="2746" w:type="dxa"/>
          </w:tcPr>
          <w:p w14:paraId="6AB1AB54" w14:textId="77777777" w:rsidR="00E23F4B" w:rsidRPr="00711222" w:rsidRDefault="00E23F4B" w:rsidP="006D0232">
            <w:pPr>
              <w:pStyle w:val="Para1"/>
              <w:numPr>
                <w:ilvl w:val="0"/>
                <w:numId w:val="0"/>
              </w:numPr>
              <w:spacing w:before="0" w:after="0"/>
              <w:jc w:val="center"/>
              <w:rPr>
                <w:kern w:val="22"/>
                <w:szCs w:val="22"/>
              </w:rPr>
            </w:pPr>
            <w:r w:rsidRPr="00711222">
              <w:rPr>
                <w:kern w:val="22"/>
                <w:szCs w:val="22"/>
              </w:rPr>
              <w:t xml:space="preserve">Total items </w:t>
            </w:r>
          </w:p>
        </w:tc>
      </w:tr>
      <w:tr w:rsidR="00E23F4B" w:rsidRPr="00711222" w14:paraId="08C117CC" w14:textId="77777777" w:rsidTr="006D0232">
        <w:tc>
          <w:tcPr>
            <w:tcW w:w="2291" w:type="dxa"/>
          </w:tcPr>
          <w:p w14:paraId="4200CD59" w14:textId="77777777" w:rsidR="00E23F4B" w:rsidRPr="00711222" w:rsidRDefault="00E23F4B" w:rsidP="006D0232">
            <w:pPr>
              <w:pStyle w:val="Para1"/>
              <w:numPr>
                <w:ilvl w:val="0"/>
                <w:numId w:val="0"/>
              </w:numPr>
              <w:spacing w:before="0" w:after="0"/>
              <w:jc w:val="center"/>
              <w:rPr>
                <w:kern w:val="22"/>
                <w:szCs w:val="22"/>
              </w:rPr>
            </w:pPr>
            <w:r w:rsidRPr="00711222">
              <w:rPr>
                <w:kern w:val="22"/>
                <w:szCs w:val="22"/>
              </w:rPr>
              <w:t>Working Group I</w:t>
            </w:r>
          </w:p>
        </w:tc>
        <w:tc>
          <w:tcPr>
            <w:tcW w:w="2703" w:type="dxa"/>
          </w:tcPr>
          <w:p w14:paraId="33D2AC05" w14:textId="2F395429" w:rsidR="00E23F4B" w:rsidRPr="00711222" w:rsidRDefault="00D4266D" w:rsidP="006D0232">
            <w:pPr>
              <w:pStyle w:val="Para1"/>
              <w:numPr>
                <w:ilvl w:val="0"/>
                <w:numId w:val="0"/>
              </w:numPr>
              <w:spacing w:before="0" w:after="0"/>
              <w:jc w:val="left"/>
              <w:rPr>
                <w:kern w:val="22"/>
                <w:szCs w:val="22"/>
              </w:rPr>
            </w:pPr>
            <w:r w:rsidRPr="00711222">
              <w:rPr>
                <w:kern w:val="22"/>
                <w:szCs w:val="22"/>
              </w:rPr>
              <w:t>19</w:t>
            </w:r>
          </w:p>
        </w:tc>
        <w:tc>
          <w:tcPr>
            <w:tcW w:w="2963" w:type="dxa"/>
          </w:tcPr>
          <w:p w14:paraId="341E09BE" w14:textId="3D2258DC" w:rsidR="00E23F4B" w:rsidRPr="00711222" w:rsidRDefault="00E23F4B" w:rsidP="006D0232">
            <w:pPr>
              <w:pStyle w:val="Para1"/>
              <w:numPr>
                <w:ilvl w:val="0"/>
                <w:numId w:val="0"/>
              </w:numPr>
              <w:spacing w:before="0" w:after="0"/>
              <w:jc w:val="left"/>
              <w:rPr>
                <w:kern w:val="22"/>
                <w:szCs w:val="22"/>
              </w:rPr>
            </w:pPr>
          </w:p>
        </w:tc>
        <w:tc>
          <w:tcPr>
            <w:tcW w:w="2859" w:type="dxa"/>
          </w:tcPr>
          <w:p w14:paraId="7F689443" w14:textId="4BBDCD78" w:rsidR="00E23F4B" w:rsidRPr="00711222" w:rsidRDefault="00D4266D" w:rsidP="006D0232">
            <w:pPr>
              <w:pStyle w:val="Para1"/>
              <w:numPr>
                <w:ilvl w:val="0"/>
                <w:numId w:val="0"/>
              </w:numPr>
              <w:spacing w:before="0" w:after="0"/>
              <w:jc w:val="left"/>
              <w:rPr>
                <w:kern w:val="22"/>
                <w:szCs w:val="22"/>
              </w:rPr>
            </w:pPr>
            <w:r w:rsidRPr="00711222">
              <w:rPr>
                <w:kern w:val="22"/>
                <w:szCs w:val="22"/>
              </w:rPr>
              <w:t>1</w:t>
            </w:r>
            <w:r w:rsidR="002F499E" w:rsidRPr="00711222">
              <w:rPr>
                <w:kern w:val="22"/>
                <w:szCs w:val="22"/>
              </w:rPr>
              <w:t>1</w:t>
            </w:r>
          </w:p>
        </w:tc>
        <w:tc>
          <w:tcPr>
            <w:tcW w:w="2746" w:type="dxa"/>
          </w:tcPr>
          <w:p w14:paraId="6A0CD12A" w14:textId="7392F541" w:rsidR="00E23F4B" w:rsidRPr="00711222" w:rsidRDefault="00E23F4B" w:rsidP="006D0232">
            <w:pPr>
              <w:pStyle w:val="Para1"/>
              <w:numPr>
                <w:ilvl w:val="0"/>
                <w:numId w:val="0"/>
              </w:numPr>
              <w:spacing w:before="0" w:after="0"/>
              <w:jc w:val="center"/>
              <w:rPr>
                <w:b/>
                <w:bCs/>
                <w:kern w:val="22"/>
                <w:szCs w:val="22"/>
              </w:rPr>
            </w:pPr>
            <w:r w:rsidRPr="00711222">
              <w:rPr>
                <w:b/>
                <w:bCs/>
                <w:kern w:val="22"/>
                <w:szCs w:val="22"/>
              </w:rPr>
              <w:t>3</w:t>
            </w:r>
            <w:r w:rsidR="00AB0AE6" w:rsidRPr="00711222">
              <w:rPr>
                <w:b/>
                <w:bCs/>
                <w:kern w:val="22"/>
                <w:szCs w:val="22"/>
              </w:rPr>
              <w:t>0</w:t>
            </w:r>
          </w:p>
        </w:tc>
      </w:tr>
      <w:tr w:rsidR="00E23F4B" w:rsidRPr="00711222" w14:paraId="341AE285" w14:textId="77777777" w:rsidTr="006D0232">
        <w:tc>
          <w:tcPr>
            <w:tcW w:w="2291" w:type="dxa"/>
          </w:tcPr>
          <w:p w14:paraId="72BA90EC" w14:textId="77777777" w:rsidR="00E23F4B" w:rsidRPr="00711222" w:rsidRDefault="00E23F4B" w:rsidP="006D0232">
            <w:pPr>
              <w:pStyle w:val="Para1"/>
              <w:numPr>
                <w:ilvl w:val="0"/>
                <w:numId w:val="0"/>
              </w:numPr>
              <w:spacing w:before="0" w:after="0"/>
              <w:jc w:val="center"/>
              <w:rPr>
                <w:kern w:val="22"/>
                <w:szCs w:val="22"/>
              </w:rPr>
            </w:pPr>
            <w:r w:rsidRPr="00711222">
              <w:rPr>
                <w:kern w:val="22"/>
                <w:szCs w:val="22"/>
              </w:rPr>
              <w:t>Working Group II</w:t>
            </w:r>
          </w:p>
        </w:tc>
        <w:tc>
          <w:tcPr>
            <w:tcW w:w="2703" w:type="dxa"/>
          </w:tcPr>
          <w:p w14:paraId="7A56A731" w14:textId="566850DB" w:rsidR="00E23F4B" w:rsidRPr="00711222" w:rsidRDefault="00D4266D" w:rsidP="006D0232">
            <w:pPr>
              <w:pStyle w:val="Para1"/>
              <w:numPr>
                <w:ilvl w:val="0"/>
                <w:numId w:val="0"/>
              </w:numPr>
              <w:spacing w:before="0" w:after="0"/>
              <w:jc w:val="left"/>
              <w:rPr>
                <w:kern w:val="22"/>
                <w:szCs w:val="22"/>
              </w:rPr>
            </w:pPr>
            <w:r w:rsidRPr="00711222">
              <w:rPr>
                <w:kern w:val="22"/>
                <w:szCs w:val="22"/>
              </w:rPr>
              <w:t>12</w:t>
            </w:r>
          </w:p>
        </w:tc>
        <w:tc>
          <w:tcPr>
            <w:tcW w:w="2963" w:type="dxa"/>
          </w:tcPr>
          <w:p w14:paraId="6958ED92" w14:textId="23A04CC7" w:rsidR="00E23F4B" w:rsidRPr="00711222" w:rsidRDefault="00D4266D" w:rsidP="006D0232">
            <w:pPr>
              <w:pStyle w:val="Para1"/>
              <w:numPr>
                <w:ilvl w:val="0"/>
                <w:numId w:val="0"/>
              </w:numPr>
              <w:spacing w:before="0" w:after="0"/>
              <w:jc w:val="left"/>
              <w:rPr>
                <w:kern w:val="22"/>
                <w:szCs w:val="22"/>
              </w:rPr>
            </w:pPr>
            <w:r w:rsidRPr="00711222">
              <w:rPr>
                <w:kern w:val="22"/>
                <w:szCs w:val="22"/>
              </w:rPr>
              <w:t>11</w:t>
            </w:r>
          </w:p>
        </w:tc>
        <w:tc>
          <w:tcPr>
            <w:tcW w:w="2859" w:type="dxa"/>
          </w:tcPr>
          <w:p w14:paraId="139EF41A" w14:textId="11052E8D" w:rsidR="00E23F4B" w:rsidRPr="00711222" w:rsidRDefault="00E23F4B" w:rsidP="006D0232">
            <w:pPr>
              <w:pStyle w:val="Para1"/>
              <w:numPr>
                <w:ilvl w:val="0"/>
                <w:numId w:val="0"/>
              </w:numPr>
              <w:spacing w:before="0" w:after="0"/>
              <w:jc w:val="left"/>
              <w:rPr>
                <w:kern w:val="22"/>
                <w:szCs w:val="22"/>
              </w:rPr>
            </w:pPr>
          </w:p>
        </w:tc>
        <w:tc>
          <w:tcPr>
            <w:tcW w:w="2746" w:type="dxa"/>
          </w:tcPr>
          <w:p w14:paraId="540738CD" w14:textId="3393C259" w:rsidR="00E23F4B" w:rsidRPr="00711222" w:rsidRDefault="00E23F4B" w:rsidP="006D0232">
            <w:pPr>
              <w:pStyle w:val="Para1"/>
              <w:numPr>
                <w:ilvl w:val="0"/>
                <w:numId w:val="0"/>
              </w:numPr>
              <w:spacing w:before="0" w:after="0"/>
              <w:jc w:val="center"/>
              <w:rPr>
                <w:b/>
                <w:bCs/>
                <w:kern w:val="22"/>
                <w:szCs w:val="22"/>
              </w:rPr>
            </w:pPr>
            <w:r w:rsidRPr="00711222">
              <w:rPr>
                <w:b/>
                <w:bCs/>
                <w:kern w:val="22"/>
                <w:szCs w:val="22"/>
              </w:rPr>
              <w:t>2</w:t>
            </w:r>
            <w:r w:rsidR="00900758" w:rsidRPr="00711222">
              <w:rPr>
                <w:b/>
                <w:bCs/>
                <w:kern w:val="22"/>
                <w:szCs w:val="22"/>
              </w:rPr>
              <w:t>3</w:t>
            </w:r>
          </w:p>
        </w:tc>
      </w:tr>
      <w:tr w:rsidR="00E23F4B" w:rsidRPr="00711222" w14:paraId="1BF6D9FF" w14:textId="77777777" w:rsidTr="006D0232">
        <w:tc>
          <w:tcPr>
            <w:tcW w:w="2291" w:type="dxa"/>
          </w:tcPr>
          <w:p w14:paraId="0670DE30" w14:textId="77777777" w:rsidR="00E23F4B" w:rsidRPr="00711222" w:rsidRDefault="00E23F4B" w:rsidP="006D0232">
            <w:pPr>
              <w:pStyle w:val="Para1"/>
              <w:numPr>
                <w:ilvl w:val="0"/>
                <w:numId w:val="0"/>
              </w:numPr>
              <w:spacing w:before="0" w:after="0"/>
              <w:jc w:val="center"/>
              <w:rPr>
                <w:kern w:val="22"/>
                <w:szCs w:val="22"/>
              </w:rPr>
            </w:pPr>
            <w:r w:rsidRPr="00711222">
              <w:rPr>
                <w:kern w:val="22"/>
                <w:szCs w:val="22"/>
              </w:rPr>
              <w:t>Total items</w:t>
            </w:r>
          </w:p>
        </w:tc>
        <w:tc>
          <w:tcPr>
            <w:tcW w:w="2703" w:type="dxa"/>
          </w:tcPr>
          <w:p w14:paraId="3308910F" w14:textId="4D81E46C" w:rsidR="00E23F4B" w:rsidRPr="00711222" w:rsidRDefault="00D4266D" w:rsidP="006D0232">
            <w:pPr>
              <w:pStyle w:val="Para1"/>
              <w:numPr>
                <w:ilvl w:val="0"/>
                <w:numId w:val="0"/>
              </w:numPr>
              <w:spacing w:before="0" w:after="0"/>
              <w:jc w:val="left"/>
              <w:rPr>
                <w:b/>
                <w:bCs/>
                <w:kern w:val="22"/>
                <w:szCs w:val="22"/>
                <w:lang w:eastAsia="ko-KR"/>
              </w:rPr>
            </w:pPr>
            <w:r w:rsidRPr="00711222">
              <w:rPr>
                <w:b/>
                <w:bCs/>
                <w:kern w:val="22"/>
                <w:szCs w:val="22"/>
                <w:lang w:eastAsia="ko-KR"/>
              </w:rPr>
              <w:t>31</w:t>
            </w:r>
          </w:p>
        </w:tc>
        <w:tc>
          <w:tcPr>
            <w:tcW w:w="2963" w:type="dxa"/>
          </w:tcPr>
          <w:p w14:paraId="6AB1BA13" w14:textId="52B361CD" w:rsidR="00E23F4B" w:rsidRPr="00711222" w:rsidRDefault="00D4266D" w:rsidP="006D0232">
            <w:pPr>
              <w:pStyle w:val="Para1"/>
              <w:numPr>
                <w:ilvl w:val="0"/>
                <w:numId w:val="0"/>
              </w:numPr>
              <w:spacing w:before="0" w:after="0"/>
              <w:jc w:val="left"/>
              <w:rPr>
                <w:b/>
                <w:bCs/>
                <w:kern w:val="22"/>
                <w:szCs w:val="22"/>
                <w:lang w:eastAsia="ko-KR"/>
              </w:rPr>
            </w:pPr>
            <w:r w:rsidRPr="00711222">
              <w:rPr>
                <w:b/>
                <w:bCs/>
                <w:kern w:val="22"/>
                <w:szCs w:val="22"/>
                <w:lang w:eastAsia="ko-KR"/>
              </w:rPr>
              <w:t>11</w:t>
            </w:r>
          </w:p>
        </w:tc>
        <w:tc>
          <w:tcPr>
            <w:tcW w:w="2859" w:type="dxa"/>
          </w:tcPr>
          <w:p w14:paraId="3F3C4BA3" w14:textId="4B2203B9" w:rsidR="00E23F4B" w:rsidRPr="00711222" w:rsidRDefault="00D4266D" w:rsidP="006D0232">
            <w:pPr>
              <w:pStyle w:val="Para1"/>
              <w:numPr>
                <w:ilvl w:val="0"/>
                <w:numId w:val="0"/>
              </w:numPr>
              <w:spacing w:before="0" w:after="0"/>
              <w:jc w:val="left"/>
              <w:rPr>
                <w:b/>
                <w:bCs/>
                <w:kern w:val="22"/>
                <w:szCs w:val="22"/>
              </w:rPr>
            </w:pPr>
            <w:r w:rsidRPr="00711222">
              <w:rPr>
                <w:b/>
                <w:bCs/>
                <w:kern w:val="22"/>
                <w:szCs w:val="22"/>
              </w:rPr>
              <w:t>1</w:t>
            </w:r>
            <w:r w:rsidR="005E74A9" w:rsidRPr="00711222">
              <w:rPr>
                <w:b/>
                <w:bCs/>
                <w:kern w:val="22"/>
                <w:szCs w:val="22"/>
              </w:rPr>
              <w:t>1</w:t>
            </w:r>
          </w:p>
        </w:tc>
        <w:tc>
          <w:tcPr>
            <w:tcW w:w="2746" w:type="dxa"/>
          </w:tcPr>
          <w:p w14:paraId="072E72CD" w14:textId="5A80EC84" w:rsidR="00E23F4B" w:rsidRPr="00711222" w:rsidRDefault="00E23F4B" w:rsidP="006D0232">
            <w:pPr>
              <w:pStyle w:val="Para1"/>
              <w:numPr>
                <w:ilvl w:val="0"/>
                <w:numId w:val="0"/>
              </w:numPr>
              <w:spacing w:before="0" w:after="0"/>
              <w:jc w:val="center"/>
              <w:rPr>
                <w:b/>
                <w:bCs/>
                <w:kern w:val="22"/>
                <w:szCs w:val="22"/>
              </w:rPr>
            </w:pPr>
            <w:r w:rsidRPr="00711222">
              <w:rPr>
                <w:b/>
                <w:bCs/>
                <w:kern w:val="22"/>
                <w:szCs w:val="22"/>
              </w:rPr>
              <w:t>5</w:t>
            </w:r>
            <w:r w:rsidR="00AB0AE6" w:rsidRPr="00711222">
              <w:rPr>
                <w:b/>
                <w:bCs/>
                <w:kern w:val="22"/>
                <w:szCs w:val="22"/>
              </w:rPr>
              <w:t>3</w:t>
            </w:r>
          </w:p>
        </w:tc>
      </w:tr>
    </w:tbl>
    <w:p w14:paraId="00E863A0" w14:textId="7CEAFC95" w:rsidR="00E23F4B" w:rsidRPr="00711222" w:rsidRDefault="00E23F4B" w:rsidP="00E23F4B">
      <w:pPr>
        <w:pStyle w:val="CBDNormalNumber"/>
        <w:numPr>
          <w:ilvl w:val="0"/>
          <w:numId w:val="0"/>
        </w:numPr>
        <w:spacing w:after="0"/>
        <w:ind w:left="1134"/>
        <w:jc w:val="left"/>
        <w:rPr>
          <w:rFonts w:ascii="Times New Roman Bold" w:hAnsi="Times New Roman Bold" w:cs="Times New Roman Bold"/>
          <w:kern w:val="22"/>
        </w:rPr>
      </w:pPr>
    </w:p>
    <w:p w14:paraId="7CAE7925" w14:textId="36C646B7" w:rsidR="00813E97" w:rsidRPr="00711222" w:rsidRDefault="00F6606D" w:rsidP="0089105E">
      <w:pPr>
        <w:pStyle w:val="CBDNormalNumber"/>
        <w:numPr>
          <w:ilvl w:val="0"/>
          <w:numId w:val="0"/>
        </w:numPr>
        <w:spacing w:after="0"/>
        <w:jc w:val="left"/>
        <w:rPr>
          <w:rFonts w:ascii="Times New Roman Bold" w:hAnsi="Times New Roman Bold" w:cs="Times New Roman Bold"/>
          <w:kern w:val="22"/>
        </w:rPr>
      </w:pPr>
      <w:r w:rsidRPr="00711222">
        <w:rPr>
          <w:rFonts w:ascii="Times New Roman Bold" w:hAnsi="Times New Roman Bold" w:cs="Times New Roman Bold"/>
          <w:kern w:val="22"/>
        </w:rPr>
        <w:t xml:space="preserve">By </w:t>
      </w:r>
      <w:r w:rsidR="006B7443" w:rsidRPr="00711222">
        <w:rPr>
          <w:rFonts w:ascii="Times New Roman Bold" w:hAnsi="Times New Roman Bold" w:cs="Times New Roman Bold"/>
          <w:kern w:val="22"/>
        </w:rPr>
        <w:t xml:space="preserve">Working Groups of the </w:t>
      </w:r>
      <w:r w:rsidR="008238B0" w:rsidRPr="00711222">
        <w:rPr>
          <w:rFonts w:ascii="Times New Roman Bold" w:hAnsi="Times New Roman Bold" w:cs="Times New Roman Bold"/>
          <w:kern w:val="22"/>
        </w:rPr>
        <w:t>COP-17, CP-COP/MOP-12 and NP-COP/MOP-6</w:t>
      </w:r>
    </w:p>
    <w:p w14:paraId="7389C50C" w14:textId="66EC3863" w:rsidR="00813E97" w:rsidRPr="00B67763" w:rsidRDefault="00813E97" w:rsidP="005C4B9D">
      <w:pPr>
        <w:pStyle w:val="CBDSubTitle"/>
        <w:rPr>
          <w:bCs/>
          <w:i/>
          <w:iCs/>
        </w:rPr>
      </w:pPr>
      <w:r w:rsidRPr="00711222">
        <w:rPr>
          <w:b w:val="0"/>
          <w:bCs/>
          <w:i/>
          <w:iCs/>
        </w:rPr>
        <w:t xml:space="preserve">Note: The holding of contact group sessions, including their scheduling, will be decided by the Bureau </w:t>
      </w:r>
      <w:proofErr w:type="gramStart"/>
      <w:r w:rsidRPr="00711222">
        <w:rPr>
          <w:b w:val="0"/>
          <w:bCs/>
          <w:i/>
          <w:iCs/>
        </w:rPr>
        <w:t>on the basis of</w:t>
      </w:r>
      <w:proofErr w:type="gramEnd"/>
      <w:r w:rsidRPr="00711222">
        <w:rPr>
          <w:b w:val="0"/>
          <w:bCs/>
          <w:i/>
          <w:iCs/>
        </w:rPr>
        <w:t xml:space="preserve"> </w:t>
      </w:r>
      <w:r w:rsidR="00C90AD2" w:rsidRPr="00711222">
        <w:rPr>
          <w:b w:val="0"/>
          <w:bCs/>
          <w:i/>
          <w:iCs/>
        </w:rPr>
        <w:t>its</w:t>
      </w:r>
      <w:r w:rsidRPr="00711222">
        <w:rPr>
          <w:b w:val="0"/>
          <w:bCs/>
          <w:i/>
          <w:iCs/>
        </w:rPr>
        <w:t xml:space="preserve"> assessment of progress made at the meeting.</w:t>
      </w:r>
    </w:p>
    <w:p w14:paraId="0356C91B" w14:textId="77777777" w:rsidR="00977FCC" w:rsidRPr="00711222" w:rsidRDefault="00977FCC" w:rsidP="008238B0">
      <w:pPr>
        <w:pStyle w:val="Para1"/>
        <w:numPr>
          <w:ilvl w:val="0"/>
          <w:numId w:val="0"/>
        </w:numPr>
        <w:spacing w:before="0" w:after="0"/>
        <w:jc w:val="left"/>
        <w:rPr>
          <w:rFonts w:ascii="Times New Roman Bold" w:hAnsi="Times New Roman Bold" w:cs="Times New Roman Bold"/>
          <w:kern w:val="22"/>
        </w:rPr>
      </w:pPr>
    </w:p>
    <w:tbl>
      <w:tblPr>
        <w:tblStyle w:val="TableGrid"/>
        <w:tblW w:w="13562" w:type="dxa"/>
        <w:tblLook w:val="04A0" w:firstRow="1" w:lastRow="0" w:firstColumn="1" w:lastColumn="0" w:noHBand="0" w:noVBand="1"/>
      </w:tblPr>
      <w:tblGrid>
        <w:gridCol w:w="2291"/>
        <w:gridCol w:w="2703"/>
        <w:gridCol w:w="2963"/>
        <w:gridCol w:w="2859"/>
        <w:gridCol w:w="2746"/>
      </w:tblGrid>
      <w:tr w:rsidR="003F3C05" w:rsidRPr="00711222" w14:paraId="2B7D42ED" w14:textId="70CAA9D2" w:rsidTr="003F3C05">
        <w:tc>
          <w:tcPr>
            <w:tcW w:w="2291" w:type="dxa"/>
          </w:tcPr>
          <w:p w14:paraId="4BF7F59A" w14:textId="78E87C09" w:rsidR="003F3C05" w:rsidRPr="00711222" w:rsidRDefault="003F3C05" w:rsidP="003F3C05">
            <w:pPr>
              <w:pStyle w:val="Para1"/>
              <w:numPr>
                <w:ilvl w:val="0"/>
                <w:numId w:val="0"/>
              </w:numPr>
              <w:spacing w:before="0" w:after="0"/>
              <w:jc w:val="center"/>
              <w:rPr>
                <w:b/>
                <w:bCs/>
                <w:kern w:val="22"/>
                <w:szCs w:val="22"/>
              </w:rPr>
            </w:pPr>
            <w:r w:rsidRPr="00711222">
              <w:rPr>
                <w:b/>
                <w:bCs/>
                <w:kern w:val="22"/>
                <w:szCs w:val="22"/>
              </w:rPr>
              <w:t>Working Groups</w:t>
            </w:r>
          </w:p>
        </w:tc>
        <w:tc>
          <w:tcPr>
            <w:tcW w:w="2703" w:type="dxa"/>
          </w:tcPr>
          <w:p w14:paraId="0295F41C" w14:textId="0978E89C" w:rsidR="003F3C05" w:rsidRPr="00711222" w:rsidRDefault="003F3C05" w:rsidP="003F3C05">
            <w:pPr>
              <w:pStyle w:val="Para1"/>
              <w:numPr>
                <w:ilvl w:val="0"/>
                <w:numId w:val="0"/>
              </w:numPr>
              <w:spacing w:before="0" w:after="0"/>
              <w:jc w:val="left"/>
              <w:rPr>
                <w:kern w:val="22"/>
                <w:szCs w:val="22"/>
              </w:rPr>
            </w:pPr>
            <w:r w:rsidRPr="00711222">
              <w:rPr>
                <w:kern w:val="22"/>
                <w:szCs w:val="22"/>
              </w:rPr>
              <w:t xml:space="preserve">Items for </w:t>
            </w:r>
            <w:r w:rsidRPr="00711222">
              <w:rPr>
                <w:b/>
                <w:bCs/>
                <w:kern w:val="22"/>
                <w:szCs w:val="22"/>
              </w:rPr>
              <w:t>full first reading</w:t>
            </w:r>
          </w:p>
        </w:tc>
        <w:tc>
          <w:tcPr>
            <w:tcW w:w="2963" w:type="dxa"/>
          </w:tcPr>
          <w:p w14:paraId="063E49ED" w14:textId="360ECD7C" w:rsidR="003F3C05" w:rsidRPr="00711222" w:rsidRDefault="003F3C05" w:rsidP="003F3C05">
            <w:pPr>
              <w:pStyle w:val="Para1"/>
              <w:numPr>
                <w:ilvl w:val="0"/>
                <w:numId w:val="0"/>
              </w:numPr>
              <w:spacing w:before="0" w:after="0"/>
              <w:jc w:val="left"/>
              <w:rPr>
                <w:kern w:val="22"/>
                <w:szCs w:val="22"/>
              </w:rPr>
            </w:pPr>
            <w:r w:rsidRPr="00711222">
              <w:rPr>
                <w:kern w:val="22"/>
                <w:szCs w:val="22"/>
              </w:rPr>
              <w:t xml:space="preserve">Items that can go </w:t>
            </w:r>
            <w:r w:rsidRPr="00711222">
              <w:rPr>
                <w:b/>
                <w:bCs/>
                <w:kern w:val="22"/>
                <w:szCs w:val="22"/>
              </w:rPr>
              <w:t xml:space="preserve">straight to CRP preparation </w:t>
            </w:r>
            <w:r w:rsidRPr="00711222">
              <w:rPr>
                <w:kern w:val="22"/>
                <w:szCs w:val="22"/>
              </w:rPr>
              <w:t>without first reading/contact groups</w:t>
            </w:r>
          </w:p>
        </w:tc>
        <w:tc>
          <w:tcPr>
            <w:tcW w:w="2859" w:type="dxa"/>
          </w:tcPr>
          <w:p w14:paraId="3533C8EB" w14:textId="01791DE3" w:rsidR="003F3C05" w:rsidRPr="00711222" w:rsidRDefault="003F3C05" w:rsidP="003F3C05">
            <w:pPr>
              <w:pStyle w:val="Para1"/>
              <w:numPr>
                <w:ilvl w:val="0"/>
                <w:numId w:val="0"/>
              </w:numPr>
              <w:spacing w:before="0" w:after="0"/>
              <w:jc w:val="left"/>
              <w:rPr>
                <w:kern w:val="22"/>
                <w:szCs w:val="22"/>
              </w:rPr>
            </w:pPr>
            <w:r w:rsidRPr="00711222">
              <w:rPr>
                <w:kern w:val="22"/>
                <w:szCs w:val="22"/>
              </w:rPr>
              <w:t xml:space="preserve">Items that may need </w:t>
            </w:r>
            <w:r w:rsidRPr="00711222">
              <w:rPr>
                <w:b/>
                <w:bCs/>
                <w:kern w:val="22"/>
                <w:szCs w:val="22"/>
              </w:rPr>
              <w:t>Contact Groups</w:t>
            </w:r>
            <w:r w:rsidRPr="00711222">
              <w:rPr>
                <w:kern w:val="22"/>
                <w:szCs w:val="22"/>
              </w:rPr>
              <w:t xml:space="preserve"> for CRP preparation</w:t>
            </w:r>
          </w:p>
        </w:tc>
        <w:tc>
          <w:tcPr>
            <w:tcW w:w="2746" w:type="dxa"/>
          </w:tcPr>
          <w:p w14:paraId="2EE27713" w14:textId="4EC4E1A4" w:rsidR="003F3C05" w:rsidRPr="00711222" w:rsidRDefault="00E41F6E" w:rsidP="003F3C05">
            <w:pPr>
              <w:pStyle w:val="Para1"/>
              <w:numPr>
                <w:ilvl w:val="0"/>
                <w:numId w:val="0"/>
              </w:numPr>
              <w:spacing w:before="0" w:after="0"/>
              <w:jc w:val="center"/>
              <w:rPr>
                <w:kern w:val="22"/>
                <w:szCs w:val="22"/>
              </w:rPr>
            </w:pPr>
            <w:r w:rsidRPr="00711222">
              <w:rPr>
                <w:kern w:val="22"/>
                <w:szCs w:val="22"/>
              </w:rPr>
              <w:t>Total items</w:t>
            </w:r>
          </w:p>
        </w:tc>
      </w:tr>
      <w:tr w:rsidR="003F3C05" w:rsidRPr="00711222" w14:paraId="569D3F63" w14:textId="3BDE9CC9" w:rsidTr="003F3C05">
        <w:tc>
          <w:tcPr>
            <w:tcW w:w="2291" w:type="dxa"/>
          </w:tcPr>
          <w:p w14:paraId="1D5669FF" w14:textId="09D9CD19" w:rsidR="003F3C05" w:rsidRPr="00711222" w:rsidRDefault="003F3C05" w:rsidP="003F3C05">
            <w:pPr>
              <w:pStyle w:val="Para1"/>
              <w:numPr>
                <w:ilvl w:val="0"/>
                <w:numId w:val="0"/>
              </w:numPr>
              <w:spacing w:before="0" w:after="0"/>
              <w:jc w:val="center"/>
              <w:rPr>
                <w:kern w:val="22"/>
                <w:szCs w:val="22"/>
              </w:rPr>
            </w:pPr>
            <w:r w:rsidRPr="00711222">
              <w:rPr>
                <w:kern w:val="22"/>
                <w:szCs w:val="22"/>
              </w:rPr>
              <w:t>Working Group I</w:t>
            </w:r>
          </w:p>
        </w:tc>
        <w:tc>
          <w:tcPr>
            <w:tcW w:w="2703" w:type="dxa"/>
          </w:tcPr>
          <w:p w14:paraId="09AF1225" w14:textId="72D1B0B3" w:rsidR="00226A07" w:rsidRPr="00711222" w:rsidRDefault="00DB0F2D" w:rsidP="003F3C05">
            <w:pPr>
              <w:pStyle w:val="Para1"/>
              <w:numPr>
                <w:ilvl w:val="0"/>
                <w:numId w:val="0"/>
              </w:numPr>
              <w:spacing w:before="0" w:after="0"/>
              <w:jc w:val="left"/>
              <w:rPr>
                <w:kern w:val="22"/>
                <w:szCs w:val="22"/>
              </w:rPr>
            </w:pPr>
            <w:r w:rsidRPr="00711222">
              <w:rPr>
                <w:kern w:val="22"/>
                <w:szCs w:val="22"/>
              </w:rPr>
              <w:t>COP</w:t>
            </w:r>
            <w:proofErr w:type="gramStart"/>
            <w:r w:rsidR="00AB4AF1" w:rsidRPr="00711222">
              <w:rPr>
                <w:kern w:val="22"/>
                <w:szCs w:val="22"/>
              </w:rPr>
              <w:t>17</w:t>
            </w:r>
            <w:r w:rsidRPr="00711222">
              <w:rPr>
                <w:kern w:val="22"/>
                <w:szCs w:val="22"/>
              </w:rPr>
              <w:t xml:space="preserve"> :</w:t>
            </w:r>
            <w:proofErr w:type="gramEnd"/>
            <w:r w:rsidR="00226A07" w:rsidRPr="00711222">
              <w:rPr>
                <w:kern w:val="22"/>
                <w:szCs w:val="22"/>
              </w:rPr>
              <w:t xml:space="preserve"> </w:t>
            </w:r>
            <w:r w:rsidR="00806990" w:rsidRPr="00711222">
              <w:rPr>
                <w:kern w:val="22"/>
                <w:szCs w:val="22"/>
              </w:rPr>
              <w:t>2</w:t>
            </w:r>
          </w:p>
          <w:p w14:paraId="172D151C" w14:textId="1A2EC930" w:rsidR="003F3C05" w:rsidRPr="00711222" w:rsidRDefault="003F3C05" w:rsidP="003F3C05">
            <w:pPr>
              <w:pStyle w:val="Para1"/>
              <w:numPr>
                <w:ilvl w:val="0"/>
                <w:numId w:val="0"/>
              </w:numPr>
              <w:spacing w:before="0" w:after="0"/>
              <w:jc w:val="left"/>
              <w:rPr>
                <w:kern w:val="22"/>
                <w:szCs w:val="22"/>
              </w:rPr>
            </w:pPr>
            <w:r w:rsidRPr="00711222">
              <w:rPr>
                <w:kern w:val="22"/>
                <w:szCs w:val="22"/>
              </w:rPr>
              <w:t>NP-COP/MOP-</w:t>
            </w:r>
            <w:proofErr w:type="gramStart"/>
            <w:r w:rsidRPr="00711222">
              <w:rPr>
                <w:kern w:val="22"/>
                <w:szCs w:val="22"/>
              </w:rPr>
              <w:t>6</w:t>
            </w:r>
            <w:r w:rsidR="00226A07" w:rsidRPr="00711222">
              <w:rPr>
                <w:kern w:val="22"/>
                <w:szCs w:val="22"/>
              </w:rPr>
              <w:t xml:space="preserve"> :</w:t>
            </w:r>
            <w:proofErr w:type="gramEnd"/>
            <w:r w:rsidR="00226A07" w:rsidRPr="00711222">
              <w:rPr>
                <w:kern w:val="22"/>
                <w:szCs w:val="22"/>
              </w:rPr>
              <w:t xml:space="preserve"> </w:t>
            </w:r>
            <w:r w:rsidR="00D00798" w:rsidRPr="00711222">
              <w:rPr>
                <w:kern w:val="22"/>
                <w:szCs w:val="22"/>
              </w:rPr>
              <w:t>5</w:t>
            </w:r>
          </w:p>
        </w:tc>
        <w:tc>
          <w:tcPr>
            <w:tcW w:w="2963" w:type="dxa"/>
          </w:tcPr>
          <w:p w14:paraId="6FD83C76" w14:textId="77777777" w:rsidR="00403B45" w:rsidRPr="00711222" w:rsidRDefault="00403B45" w:rsidP="003F3C05">
            <w:pPr>
              <w:pStyle w:val="Para1"/>
              <w:numPr>
                <w:ilvl w:val="0"/>
                <w:numId w:val="0"/>
              </w:numPr>
              <w:spacing w:before="0" w:after="0"/>
              <w:jc w:val="left"/>
              <w:rPr>
                <w:kern w:val="22"/>
                <w:szCs w:val="22"/>
              </w:rPr>
            </w:pPr>
            <w:r w:rsidRPr="00711222">
              <w:rPr>
                <w:kern w:val="22"/>
                <w:szCs w:val="22"/>
              </w:rPr>
              <w:t xml:space="preserve">COP </w:t>
            </w:r>
            <w:proofErr w:type="gramStart"/>
            <w:r w:rsidRPr="00711222">
              <w:rPr>
                <w:kern w:val="22"/>
                <w:szCs w:val="22"/>
              </w:rPr>
              <w:t>17 :</w:t>
            </w:r>
            <w:proofErr w:type="gramEnd"/>
            <w:r w:rsidRPr="00711222">
              <w:rPr>
                <w:kern w:val="22"/>
                <w:szCs w:val="22"/>
              </w:rPr>
              <w:t xml:space="preserve"> 7</w:t>
            </w:r>
          </w:p>
          <w:p w14:paraId="38DAFE74" w14:textId="0FE90604" w:rsidR="003F3C05" w:rsidRPr="00711222" w:rsidRDefault="003F3C05" w:rsidP="003F3C05">
            <w:pPr>
              <w:pStyle w:val="Para1"/>
              <w:numPr>
                <w:ilvl w:val="0"/>
                <w:numId w:val="0"/>
              </w:numPr>
              <w:spacing w:before="0" w:after="0"/>
              <w:jc w:val="left"/>
              <w:rPr>
                <w:kern w:val="22"/>
                <w:szCs w:val="22"/>
              </w:rPr>
            </w:pPr>
            <w:r w:rsidRPr="00711222">
              <w:rPr>
                <w:kern w:val="22"/>
                <w:szCs w:val="22"/>
              </w:rPr>
              <w:t>NP-COP/MOP-</w:t>
            </w:r>
            <w:proofErr w:type="gramStart"/>
            <w:r w:rsidRPr="00711222">
              <w:rPr>
                <w:kern w:val="22"/>
                <w:szCs w:val="22"/>
              </w:rPr>
              <w:t>6</w:t>
            </w:r>
            <w:r w:rsidR="006C7EC5" w:rsidRPr="00711222">
              <w:rPr>
                <w:kern w:val="22"/>
                <w:szCs w:val="22"/>
              </w:rPr>
              <w:t xml:space="preserve"> :</w:t>
            </w:r>
            <w:proofErr w:type="gramEnd"/>
            <w:r w:rsidR="006C7EC5" w:rsidRPr="00711222">
              <w:rPr>
                <w:kern w:val="22"/>
                <w:szCs w:val="22"/>
              </w:rPr>
              <w:t xml:space="preserve"> </w:t>
            </w:r>
            <w:r w:rsidR="00517670" w:rsidRPr="00711222">
              <w:rPr>
                <w:kern w:val="22"/>
                <w:szCs w:val="22"/>
              </w:rPr>
              <w:t>5</w:t>
            </w:r>
          </w:p>
        </w:tc>
        <w:tc>
          <w:tcPr>
            <w:tcW w:w="2859" w:type="dxa"/>
          </w:tcPr>
          <w:p w14:paraId="5384ABC6" w14:textId="6B62148B" w:rsidR="00C867FF" w:rsidRPr="00711222" w:rsidRDefault="00C867FF" w:rsidP="003F3C05">
            <w:pPr>
              <w:pStyle w:val="Para1"/>
              <w:numPr>
                <w:ilvl w:val="0"/>
                <w:numId w:val="0"/>
              </w:numPr>
              <w:spacing w:before="0" w:after="0"/>
              <w:jc w:val="left"/>
              <w:rPr>
                <w:kern w:val="22"/>
                <w:szCs w:val="22"/>
              </w:rPr>
            </w:pPr>
            <w:r w:rsidRPr="00711222">
              <w:rPr>
                <w:kern w:val="22"/>
                <w:szCs w:val="22"/>
              </w:rPr>
              <w:t xml:space="preserve">COP </w:t>
            </w:r>
            <w:proofErr w:type="gramStart"/>
            <w:r w:rsidRPr="00711222">
              <w:rPr>
                <w:kern w:val="22"/>
                <w:szCs w:val="22"/>
              </w:rPr>
              <w:t>17 :</w:t>
            </w:r>
            <w:proofErr w:type="gramEnd"/>
            <w:r w:rsidRPr="00711222">
              <w:rPr>
                <w:kern w:val="22"/>
                <w:szCs w:val="22"/>
              </w:rPr>
              <w:t xml:space="preserve"> </w:t>
            </w:r>
            <w:r w:rsidR="00BB31D9" w:rsidRPr="00711222">
              <w:rPr>
                <w:kern w:val="22"/>
                <w:szCs w:val="22"/>
              </w:rPr>
              <w:t>10</w:t>
            </w:r>
            <w:r w:rsidR="001F33AB" w:rsidRPr="00711222">
              <w:rPr>
                <w:kern w:val="22"/>
                <w:szCs w:val="22"/>
              </w:rPr>
              <w:t xml:space="preserve"> +1 (</w:t>
            </w:r>
            <w:r w:rsidR="001A0B21" w:rsidRPr="00711222">
              <w:rPr>
                <w:kern w:val="22"/>
                <w:szCs w:val="22"/>
              </w:rPr>
              <w:t>after first reading)</w:t>
            </w:r>
          </w:p>
          <w:p w14:paraId="5C35A9FC" w14:textId="395AD3D5" w:rsidR="003F3C05" w:rsidRPr="00711222" w:rsidRDefault="003F3C05" w:rsidP="003F3C05">
            <w:pPr>
              <w:pStyle w:val="Para1"/>
              <w:numPr>
                <w:ilvl w:val="0"/>
                <w:numId w:val="0"/>
              </w:numPr>
              <w:spacing w:before="0" w:after="0"/>
              <w:jc w:val="left"/>
              <w:rPr>
                <w:kern w:val="22"/>
                <w:szCs w:val="22"/>
              </w:rPr>
            </w:pPr>
            <w:r w:rsidRPr="00711222">
              <w:rPr>
                <w:kern w:val="22"/>
                <w:szCs w:val="22"/>
              </w:rPr>
              <w:t xml:space="preserve"> NP-COP/MOP-</w:t>
            </w:r>
            <w:proofErr w:type="gramStart"/>
            <w:r w:rsidRPr="00711222">
              <w:rPr>
                <w:kern w:val="22"/>
                <w:szCs w:val="22"/>
              </w:rPr>
              <w:t>6</w:t>
            </w:r>
            <w:r w:rsidR="001A0B21" w:rsidRPr="00711222">
              <w:rPr>
                <w:kern w:val="22"/>
                <w:szCs w:val="22"/>
              </w:rPr>
              <w:t xml:space="preserve"> </w:t>
            </w:r>
            <w:r w:rsidR="00DC51B1" w:rsidRPr="00711222">
              <w:rPr>
                <w:kern w:val="22"/>
                <w:szCs w:val="22"/>
              </w:rPr>
              <w:t>:</w:t>
            </w:r>
            <w:proofErr w:type="gramEnd"/>
            <w:r w:rsidR="00DC51B1" w:rsidRPr="00711222">
              <w:rPr>
                <w:kern w:val="22"/>
                <w:szCs w:val="22"/>
              </w:rPr>
              <w:t xml:space="preserve"> 1 + 1 (after first reading)</w:t>
            </w:r>
          </w:p>
        </w:tc>
        <w:tc>
          <w:tcPr>
            <w:tcW w:w="2746" w:type="dxa"/>
          </w:tcPr>
          <w:p w14:paraId="6C97DA24" w14:textId="77777777" w:rsidR="003F3C05" w:rsidRPr="00711222" w:rsidRDefault="00E41F6E" w:rsidP="003F3C05">
            <w:pPr>
              <w:pStyle w:val="Para1"/>
              <w:numPr>
                <w:ilvl w:val="0"/>
                <w:numId w:val="0"/>
              </w:numPr>
              <w:spacing w:before="0" w:after="0"/>
              <w:jc w:val="center"/>
              <w:rPr>
                <w:b/>
                <w:bCs/>
                <w:kern w:val="22"/>
                <w:szCs w:val="22"/>
              </w:rPr>
            </w:pPr>
            <w:r w:rsidRPr="00711222">
              <w:rPr>
                <w:b/>
                <w:bCs/>
                <w:kern w:val="22"/>
                <w:szCs w:val="22"/>
              </w:rPr>
              <w:t xml:space="preserve">COP </w:t>
            </w:r>
            <w:proofErr w:type="gramStart"/>
            <w:r w:rsidRPr="00711222">
              <w:rPr>
                <w:b/>
                <w:bCs/>
                <w:kern w:val="22"/>
                <w:szCs w:val="22"/>
              </w:rPr>
              <w:t>17 :</w:t>
            </w:r>
            <w:proofErr w:type="gramEnd"/>
            <w:r w:rsidRPr="00711222">
              <w:rPr>
                <w:b/>
                <w:bCs/>
                <w:kern w:val="22"/>
                <w:szCs w:val="22"/>
              </w:rPr>
              <w:t xml:space="preserve"> </w:t>
            </w:r>
            <w:r w:rsidR="00923923" w:rsidRPr="00711222">
              <w:rPr>
                <w:b/>
                <w:bCs/>
                <w:kern w:val="22"/>
                <w:szCs w:val="22"/>
              </w:rPr>
              <w:t>19</w:t>
            </w:r>
          </w:p>
          <w:p w14:paraId="0C3F6FDA" w14:textId="4A80CB6E" w:rsidR="00923923" w:rsidRPr="00711222" w:rsidRDefault="00923923" w:rsidP="003F3C05">
            <w:pPr>
              <w:pStyle w:val="Para1"/>
              <w:numPr>
                <w:ilvl w:val="0"/>
                <w:numId w:val="0"/>
              </w:numPr>
              <w:spacing w:before="0" w:after="0"/>
              <w:jc w:val="center"/>
              <w:rPr>
                <w:b/>
                <w:bCs/>
                <w:kern w:val="22"/>
                <w:szCs w:val="22"/>
              </w:rPr>
            </w:pPr>
            <w:r w:rsidRPr="00711222">
              <w:rPr>
                <w:b/>
                <w:bCs/>
                <w:kern w:val="22"/>
                <w:szCs w:val="22"/>
              </w:rPr>
              <w:t>NP-COP/MOP-</w:t>
            </w:r>
            <w:proofErr w:type="gramStart"/>
            <w:r w:rsidRPr="00711222">
              <w:rPr>
                <w:b/>
                <w:bCs/>
                <w:kern w:val="22"/>
                <w:szCs w:val="22"/>
              </w:rPr>
              <w:t>6 :</w:t>
            </w:r>
            <w:proofErr w:type="gramEnd"/>
            <w:r w:rsidRPr="00711222">
              <w:rPr>
                <w:b/>
                <w:bCs/>
                <w:kern w:val="22"/>
                <w:szCs w:val="22"/>
              </w:rPr>
              <w:t xml:space="preserve"> </w:t>
            </w:r>
            <w:r w:rsidR="00282BFF" w:rsidRPr="00711222">
              <w:rPr>
                <w:b/>
                <w:bCs/>
                <w:kern w:val="22"/>
                <w:szCs w:val="22"/>
              </w:rPr>
              <w:t>11</w:t>
            </w:r>
          </w:p>
        </w:tc>
      </w:tr>
      <w:tr w:rsidR="003F3C05" w:rsidRPr="00711222" w14:paraId="673E8D7D" w14:textId="4D397382" w:rsidTr="003F3C05">
        <w:tc>
          <w:tcPr>
            <w:tcW w:w="2291" w:type="dxa"/>
          </w:tcPr>
          <w:p w14:paraId="69959DE4" w14:textId="2034C481" w:rsidR="003F3C05" w:rsidRPr="00711222" w:rsidRDefault="003F3C05" w:rsidP="003F3C05">
            <w:pPr>
              <w:pStyle w:val="Para1"/>
              <w:numPr>
                <w:ilvl w:val="0"/>
                <w:numId w:val="0"/>
              </w:numPr>
              <w:spacing w:before="0" w:after="0"/>
              <w:jc w:val="center"/>
              <w:rPr>
                <w:kern w:val="22"/>
                <w:szCs w:val="22"/>
              </w:rPr>
            </w:pPr>
            <w:r w:rsidRPr="00711222">
              <w:rPr>
                <w:kern w:val="22"/>
                <w:szCs w:val="22"/>
              </w:rPr>
              <w:t>Working Group II</w:t>
            </w:r>
          </w:p>
        </w:tc>
        <w:tc>
          <w:tcPr>
            <w:tcW w:w="2703" w:type="dxa"/>
          </w:tcPr>
          <w:p w14:paraId="2E2B0AFD" w14:textId="4DDEBD3F" w:rsidR="00FA1F6B" w:rsidRPr="00711222" w:rsidRDefault="00FA1F6B" w:rsidP="003F3C05">
            <w:pPr>
              <w:pStyle w:val="Para1"/>
              <w:numPr>
                <w:ilvl w:val="0"/>
                <w:numId w:val="0"/>
              </w:numPr>
              <w:spacing w:before="0" w:after="0"/>
              <w:jc w:val="left"/>
              <w:rPr>
                <w:kern w:val="22"/>
                <w:szCs w:val="22"/>
              </w:rPr>
            </w:pPr>
            <w:r w:rsidRPr="00711222">
              <w:rPr>
                <w:kern w:val="22"/>
                <w:szCs w:val="22"/>
              </w:rPr>
              <w:t xml:space="preserve">COP </w:t>
            </w:r>
            <w:proofErr w:type="gramStart"/>
            <w:r w:rsidRPr="00711222">
              <w:rPr>
                <w:kern w:val="22"/>
                <w:szCs w:val="22"/>
              </w:rPr>
              <w:t>17 :</w:t>
            </w:r>
            <w:proofErr w:type="gramEnd"/>
            <w:r w:rsidRPr="00711222">
              <w:rPr>
                <w:kern w:val="22"/>
                <w:szCs w:val="22"/>
              </w:rPr>
              <w:t xml:space="preserve"> 2</w:t>
            </w:r>
          </w:p>
          <w:p w14:paraId="2BD7275E" w14:textId="4D9A6EB9" w:rsidR="003F3C05" w:rsidRPr="00711222" w:rsidRDefault="003F3C05" w:rsidP="003F3C05">
            <w:pPr>
              <w:pStyle w:val="Para1"/>
              <w:numPr>
                <w:ilvl w:val="0"/>
                <w:numId w:val="0"/>
              </w:numPr>
              <w:spacing w:before="0" w:after="0"/>
              <w:jc w:val="left"/>
              <w:rPr>
                <w:kern w:val="22"/>
                <w:szCs w:val="22"/>
              </w:rPr>
            </w:pPr>
            <w:r w:rsidRPr="00711222">
              <w:rPr>
                <w:kern w:val="22"/>
                <w:szCs w:val="22"/>
              </w:rPr>
              <w:t>CP-COP/MOP-12</w:t>
            </w:r>
            <w:r w:rsidR="00287611" w:rsidRPr="00711222">
              <w:rPr>
                <w:kern w:val="22"/>
                <w:szCs w:val="22"/>
              </w:rPr>
              <w:t>: 9</w:t>
            </w:r>
          </w:p>
        </w:tc>
        <w:tc>
          <w:tcPr>
            <w:tcW w:w="2963" w:type="dxa"/>
          </w:tcPr>
          <w:p w14:paraId="5EB666A8" w14:textId="77777777" w:rsidR="0075502D" w:rsidRPr="00711222" w:rsidRDefault="0075502D" w:rsidP="003F3C05">
            <w:pPr>
              <w:pStyle w:val="Para1"/>
              <w:numPr>
                <w:ilvl w:val="0"/>
                <w:numId w:val="0"/>
              </w:numPr>
              <w:spacing w:before="0" w:after="0"/>
              <w:jc w:val="left"/>
              <w:rPr>
                <w:kern w:val="22"/>
                <w:szCs w:val="22"/>
              </w:rPr>
            </w:pPr>
            <w:r w:rsidRPr="00711222">
              <w:rPr>
                <w:kern w:val="22"/>
                <w:szCs w:val="22"/>
              </w:rPr>
              <w:t>COP17: 3</w:t>
            </w:r>
          </w:p>
          <w:p w14:paraId="7C099D85" w14:textId="044F45BA" w:rsidR="003F3C05" w:rsidRPr="00711222" w:rsidRDefault="003F3C05" w:rsidP="003F3C05">
            <w:pPr>
              <w:pStyle w:val="Para1"/>
              <w:numPr>
                <w:ilvl w:val="0"/>
                <w:numId w:val="0"/>
              </w:numPr>
              <w:spacing w:before="0" w:after="0"/>
              <w:jc w:val="left"/>
              <w:rPr>
                <w:kern w:val="22"/>
                <w:szCs w:val="22"/>
              </w:rPr>
            </w:pPr>
            <w:r w:rsidRPr="00711222">
              <w:rPr>
                <w:kern w:val="22"/>
                <w:szCs w:val="22"/>
              </w:rPr>
              <w:t>CP-COP/MOP-12</w:t>
            </w:r>
            <w:r w:rsidR="0075502D" w:rsidRPr="00711222">
              <w:rPr>
                <w:kern w:val="22"/>
                <w:szCs w:val="22"/>
              </w:rPr>
              <w:t xml:space="preserve">: </w:t>
            </w:r>
            <w:r w:rsidR="00F314EA" w:rsidRPr="00711222">
              <w:rPr>
                <w:kern w:val="22"/>
                <w:szCs w:val="22"/>
              </w:rPr>
              <w:t>1</w:t>
            </w:r>
          </w:p>
        </w:tc>
        <w:tc>
          <w:tcPr>
            <w:tcW w:w="2859" w:type="dxa"/>
          </w:tcPr>
          <w:p w14:paraId="06B01D41" w14:textId="77777777" w:rsidR="007C1B29" w:rsidRPr="00711222" w:rsidRDefault="007C1B29" w:rsidP="003F3C05">
            <w:pPr>
              <w:pStyle w:val="Para1"/>
              <w:numPr>
                <w:ilvl w:val="0"/>
                <w:numId w:val="0"/>
              </w:numPr>
              <w:spacing w:before="0" w:after="0"/>
              <w:jc w:val="left"/>
              <w:rPr>
                <w:kern w:val="22"/>
                <w:szCs w:val="22"/>
                <w:lang w:eastAsia="ko-KR"/>
              </w:rPr>
            </w:pPr>
            <w:r w:rsidRPr="00711222">
              <w:rPr>
                <w:kern w:val="22"/>
                <w:szCs w:val="22"/>
                <w:lang w:eastAsia="ko-KR"/>
              </w:rPr>
              <w:t>COP</w:t>
            </w:r>
            <w:proofErr w:type="gramStart"/>
            <w:r w:rsidRPr="00711222">
              <w:rPr>
                <w:kern w:val="22"/>
                <w:szCs w:val="22"/>
                <w:lang w:eastAsia="ko-KR"/>
              </w:rPr>
              <w:t>17 :</w:t>
            </w:r>
            <w:proofErr w:type="gramEnd"/>
            <w:r w:rsidRPr="00711222">
              <w:rPr>
                <w:kern w:val="22"/>
                <w:szCs w:val="22"/>
                <w:lang w:eastAsia="ko-KR"/>
              </w:rPr>
              <w:t xml:space="preserve"> 7+2 (after first reading)</w:t>
            </w:r>
          </w:p>
          <w:p w14:paraId="4847EEFB" w14:textId="5A492B9F" w:rsidR="003F3C05" w:rsidRPr="00711222" w:rsidRDefault="003F3C05" w:rsidP="003F3C05">
            <w:pPr>
              <w:pStyle w:val="Para1"/>
              <w:numPr>
                <w:ilvl w:val="0"/>
                <w:numId w:val="0"/>
              </w:numPr>
              <w:spacing w:before="0" w:after="0"/>
              <w:jc w:val="left"/>
              <w:rPr>
                <w:kern w:val="22"/>
                <w:szCs w:val="22"/>
              </w:rPr>
            </w:pPr>
            <w:r w:rsidRPr="00711222">
              <w:rPr>
                <w:kern w:val="22"/>
                <w:szCs w:val="22"/>
              </w:rPr>
              <w:t>CP-COP/MOP-</w:t>
            </w:r>
            <w:proofErr w:type="gramStart"/>
            <w:r w:rsidRPr="00711222">
              <w:rPr>
                <w:kern w:val="22"/>
                <w:szCs w:val="22"/>
              </w:rPr>
              <w:t>12</w:t>
            </w:r>
            <w:r w:rsidR="0038150B" w:rsidRPr="00711222">
              <w:rPr>
                <w:kern w:val="22"/>
                <w:szCs w:val="22"/>
              </w:rPr>
              <w:t xml:space="preserve"> :</w:t>
            </w:r>
            <w:proofErr w:type="gramEnd"/>
            <w:r w:rsidR="0038150B" w:rsidRPr="00711222">
              <w:rPr>
                <w:kern w:val="22"/>
                <w:szCs w:val="22"/>
              </w:rPr>
              <w:t xml:space="preserve"> 1</w:t>
            </w:r>
          </w:p>
        </w:tc>
        <w:tc>
          <w:tcPr>
            <w:tcW w:w="2746" w:type="dxa"/>
          </w:tcPr>
          <w:p w14:paraId="011E2FED" w14:textId="148440D2" w:rsidR="00AB0AE6" w:rsidRPr="00711222" w:rsidRDefault="00AB0AE6" w:rsidP="00AB0AE6">
            <w:pPr>
              <w:pStyle w:val="Para1"/>
              <w:numPr>
                <w:ilvl w:val="0"/>
                <w:numId w:val="0"/>
              </w:numPr>
              <w:spacing w:before="0" w:after="0"/>
              <w:jc w:val="center"/>
              <w:rPr>
                <w:b/>
                <w:bCs/>
                <w:kern w:val="22"/>
                <w:szCs w:val="22"/>
              </w:rPr>
            </w:pPr>
            <w:r w:rsidRPr="00711222">
              <w:rPr>
                <w:b/>
                <w:bCs/>
                <w:kern w:val="22"/>
                <w:szCs w:val="22"/>
              </w:rPr>
              <w:t xml:space="preserve">COP </w:t>
            </w:r>
            <w:proofErr w:type="gramStart"/>
            <w:r w:rsidRPr="00711222">
              <w:rPr>
                <w:b/>
                <w:bCs/>
                <w:kern w:val="22"/>
                <w:szCs w:val="22"/>
              </w:rPr>
              <w:t>17 :</w:t>
            </w:r>
            <w:proofErr w:type="gramEnd"/>
            <w:r w:rsidRPr="00711222">
              <w:rPr>
                <w:b/>
                <w:bCs/>
                <w:kern w:val="22"/>
                <w:szCs w:val="22"/>
              </w:rPr>
              <w:t xml:space="preserve"> 1</w:t>
            </w:r>
            <w:r w:rsidR="008F6387" w:rsidRPr="00711222">
              <w:rPr>
                <w:b/>
                <w:bCs/>
                <w:kern w:val="22"/>
                <w:szCs w:val="22"/>
              </w:rPr>
              <w:t>2</w:t>
            </w:r>
          </w:p>
          <w:p w14:paraId="1397BF52" w14:textId="238E4115" w:rsidR="003F3C05" w:rsidRPr="00711222" w:rsidRDefault="00AB0AE6" w:rsidP="00AB0AE6">
            <w:pPr>
              <w:pStyle w:val="Para1"/>
              <w:numPr>
                <w:ilvl w:val="0"/>
                <w:numId w:val="0"/>
              </w:numPr>
              <w:spacing w:before="0" w:after="0"/>
              <w:jc w:val="center"/>
              <w:rPr>
                <w:b/>
                <w:bCs/>
                <w:kern w:val="22"/>
                <w:szCs w:val="22"/>
              </w:rPr>
            </w:pPr>
            <w:r w:rsidRPr="00711222">
              <w:rPr>
                <w:b/>
                <w:bCs/>
                <w:kern w:val="22"/>
                <w:szCs w:val="22"/>
              </w:rPr>
              <w:t>CP-COP/MOP-</w:t>
            </w:r>
            <w:proofErr w:type="gramStart"/>
            <w:r w:rsidRPr="00711222">
              <w:rPr>
                <w:b/>
                <w:bCs/>
                <w:kern w:val="22"/>
                <w:szCs w:val="22"/>
              </w:rPr>
              <w:t>12 :</w:t>
            </w:r>
            <w:proofErr w:type="gramEnd"/>
            <w:r w:rsidRPr="00711222">
              <w:rPr>
                <w:b/>
                <w:bCs/>
                <w:kern w:val="22"/>
                <w:szCs w:val="22"/>
              </w:rPr>
              <w:t xml:space="preserve"> 11</w:t>
            </w:r>
          </w:p>
        </w:tc>
      </w:tr>
      <w:tr w:rsidR="003F3C05" w:rsidRPr="00711222" w14:paraId="14D976D0" w14:textId="4B999A88" w:rsidTr="003F3C05">
        <w:tc>
          <w:tcPr>
            <w:tcW w:w="2291" w:type="dxa"/>
          </w:tcPr>
          <w:p w14:paraId="7981D098" w14:textId="0018DB7C" w:rsidR="003F3C05" w:rsidRPr="00711222" w:rsidRDefault="003F3C05" w:rsidP="003F3C05">
            <w:pPr>
              <w:pStyle w:val="Para1"/>
              <w:numPr>
                <w:ilvl w:val="0"/>
                <w:numId w:val="0"/>
              </w:numPr>
              <w:spacing w:before="0" w:after="0"/>
              <w:jc w:val="center"/>
              <w:rPr>
                <w:kern w:val="22"/>
                <w:szCs w:val="22"/>
              </w:rPr>
            </w:pPr>
            <w:r w:rsidRPr="00711222">
              <w:rPr>
                <w:kern w:val="22"/>
                <w:szCs w:val="22"/>
              </w:rPr>
              <w:t>Total items</w:t>
            </w:r>
          </w:p>
        </w:tc>
        <w:tc>
          <w:tcPr>
            <w:tcW w:w="2703" w:type="dxa"/>
          </w:tcPr>
          <w:p w14:paraId="1E2DEFC9" w14:textId="77777777" w:rsidR="003F3C05" w:rsidRPr="00711222" w:rsidRDefault="00287611" w:rsidP="003F3C05">
            <w:pPr>
              <w:pStyle w:val="Para1"/>
              <w:numPr>
                <w:ilvl w:val="0"/>
                <w:numId w:val="0"/>
              </w:numPr>
              <w:spacing w:before="0" w:after="0"/>
              <w:jc w:val="left"/>
              <w:rPr>
                <w:b/>
                <w:bCs/>
                <w:kern w:val="22"/>
                <w:szCs w:val="22"/>
                <w:lang w:eastAsia="ko-KR"/>
              </w:rPr>
            </w:pPr>
            <w:r w:rsidRPr="00711222">
              <w:rPr>
                <w:b/>
                <w:bCs/>
                <w:kern w:val="22"/>
                <w:szCs w:val="22"/>
                <w:lang w:eastAsia="ko-KR"/>
              </w:rPr>
              <w:t>COP 17: 4</w:t>
            </w:r>
          </w:p>
          <w:p w14:paraId="042C5F98" w14:textId="7998772E" w:rsidR="00287611" w:rsidRPr="00711222" w:rsidRDefault="00287611" w:rsidP="003F3C05">
            <w:pPr>
              <w:pStyle w:val="Para1"/>
              <w:numPr>
                <w:ilvl w:val="0"/>
                <w:numId w:val="0"/>
              </w:numPr>
              <w:spacing w:before="0" w:after="0"/>
              <w:jc w:val="left"/>
              <w:rPr>
                <w:b/>
                <w:bCs/>
                <w:kern w:val="22"/>
                <w:szCs w:val="22"/>
                <w:lang w:eastAsia="ko-KR"/>
              </w:rPr>
            </w:pPr>
            <w:r w:rsidRPr="00711222">
              <w:rPr>
                <w:b/>
                <w:bCs/>
                <w:kern w:val="22"/>
                <w:szCs w:val="22"/>
                <w:lang w:eastAsia="ko-KR"/>
              </w:rPr>
              <w:t>COP/</w:t>
            </w:r>
            <w:proofErr w:type="gramStart"/>
            <w:r w:rsidRPr="00711222">
              <w:rPr>
                <w:b/>
                <w:bCs/>
                <w:kern w:val="22"/>
                <w:szCs w:val="22"/>
                <w:lang w:eastAsia="ko-KR"/>
              </w:rPr>
              <w:t>MOPs :</w:t>
            </w:r>
            <w:proofErr w:type="gramEnd"/>
            <w:r w:rsidRPr="00711222">
              <w:rPr>
                <w:b/>
                <w:bCs/>
                <w:kern w:val="22"/>
                <w:szCs w:val="22"/>
                <w:lang w:eastAsia="ko-KR"/>
              </w:rPr>
              <w:t xml:space="preserve"> 1</w:t>
            </w:r>
            <w:r w:rsidR="00DC0DF4" w:rsidRPr="00711222">
              <w:rPr>
                <w:b/>
                <w:bCs/>
                <w:kern w:val="22"/>
                <w:szCs w:val="22"/>
                <w:lang w:eastAsia="ko-KR"/>
              </w:rPr>
              <w:t>4</w:t>
            </w:r>
          </w:p>
        </w:tc>
        <w:tc>
          <w:tcPr>
            <w:tcW w:w="2963" w:type="dxa"/>
          </w:tcPr>
          <w:p w14:paraId="086F8CFF" w14:textId="77777777" w:rsidR="003F3C05" w:rsidRPr="00711222" w:rsidRDefault="00F314EA" w:rsidP="003F3C05">
            <w:pPr>
              <w:pStyle w:val="Para1"/>
              <w:numPr>
                <w:ilvl w:val="0"/>
                <w:numId w:val="0"/>
              </w:numPr>
              <w:spacing w:before="0" w:after="0"/>
              <w:jc w:val="left"/>
              <w:rPr>
                <w:b/>
                <w:bCs/>
                <w:kern w:val="22"/>
                <w:szCs w:val="22"/>
                <w:lang w:eastAsia="ko-KR"/>
              </w:rPr>
            </w:pPr>
            <w:r w:rsidRPr="00711222">
              <w:rPr>
                <w:b/>
                <w:bCs/>
                <w:kern w:val="22"/>
                <w:szCs w:val="22"/>
                <w:lang w:eastAsia="ko-KR"/>
              </w:rPr>
              <w:t xml:space="preserve">COP </w:t>
            </w:r>
            <w:proofErr w:type="gramStart"/>
            <w:r w:rsidRPr="00711222">
              <w:rPr>
                <w:b/>
                <w:bCs/>
                <w:kern w:val="22"/>
                <w:szCs w:val="22"/>
                <w:lang w:eastAsia="ko-KR"/>
              </w:rPr>
              <w:t>17 :</w:t>
            </w:r>
            <w:proofErr w:type="gramEnd"/>
            <w:r w:rsidRPr="00711222">
              <w:rPr>
                <w:b/>
                <w:bCs/>
                <w:kern w:val="22"/>
                <w:szCs w:val="22"/>
                <w:lang w:eastAsia="ko-KR"/>
              </w:rPr>
              <w:t xml:space="preserve"> </w:t>
            </w:r>
            <w:r w:rsidR="002348DC" w:rsidRPr="00711222">
              <w:rPr>
                <w:b/>
                <w:bCs/>
                <w:kern w:val="22"/>
                <w:szCs w:val="22"/>
                <w:lang w:eastAsia="ko-KR"/>
              </w:rPr>
              <w:t>10</w:t>
            </w:r>
          </w:p>
          <w:p w14:paraId="74DA7CD9" w14:textId="69211499" w:rsidR="002348DC" w:rsidRPr="00711222" w:rsidRDefault="002348DC" w:rsidP="003F3C05">
            <w:pPr>
              <w:pStyle w:val="Para1"/>
              <w:numPr>
                <w:ilvl w:val="0"/>
                <w:numId w:val="0"/>
              </w:numPr>
              <w:spacing w:before="0" w:after="0"/>
              <w:jc w:val="left"/>
              <w:rPr>
                <w:b/>
                <w:bCs/>
                <w:kern w:val="22"/>
                <w:szCs w:val="22"/>
                <w:lang w:eastAsia="ko-KR"/>
              </w:rPr>
            </w:pPr>
            <w:r w:rsidRPr="00711222">
              <w:rPr>
                <w:b/>
                <w:bCs/>
                <w:kern w:val="22"/>
                <w:szCs w:val="22"/>
                <w:lang w:eastAsia="ko-KR"/>
              </w:rPr>
              <w:t>COP/</w:t>
            </w:r>
            <w:proofErr w:type="gramStart"/>
            <w:r w:rsidRPr="00711222">
              <w:rPr>
                <w:b/>
                <w:bCs/>
                <w:kern w:val="22"/>
                <w:szCs w:val="22"/>
                <w:lang w:eastAsia="ko-KR"/>
              </w:rPr>
              <w:t>MOPs :</w:t>
            </w:r>
            <w:proofErr w:type="gramEnd"/>
            <w:r w:rsidRPr="00711222">
              <w:rPr>
                <w:b/>
                <w:bCs/>
                <w:kern w:val="22"/>
                <w:szCs w:val="22"/>
                <w:lang w:eastAsia="ko-KR"/>
              </w:rPr>
              <w:t xml:space="preserve"> </w:t>
            </w:r>
            <w:r w:rsidR="00DC0DF4" w:rsidRPr="00711222">
              <w:rPr>
                <w:b/>
                <w:bCs/>
                <w:kern w:val="22"/>
                <w:szCs w:val="22"/>
                <w:lang w:eastAsia="ko-KR"/>
              </w:rPr>
              <w:t>6</w:t>
            </w:r>
          </w:p>
        </w:tc>
        <w:tc>
          <w:tcPr>
            <w:tcW w:w="2859" w:type="dxa"/>
          </w:tcPr>
          <w:p w14:paraId="7B64C8D1" w14:textId="77777777" w:rsidR="003F3C05" w:rsidRPr="00711222" w:rsidRDefault="0038150B" w:rsidP="003F3C05">
            <w:pPr>
              <w:pStyle w:val="Para1"/>
              <w:numPr>
                <w:ilvl w:val="0"/>
                <w:numId w:val="0"/>
              </w:numPr>
              <w:spacing w:before="0" w:after="0"/>
              <w:jc w:val="left"/>
              <w:rPr>
                <w:b/>
                <w:bCs/>
                <w:kern w:val="22"/>
                <w:szCs w:val="22"/>
              </w:rPr>
            </w:pPr>
            <w:r w:rsidRPr="00711222">
              <w:rPr>
                <w:b/>
                <w:bCs/>
                <w:kern w:val="22"/>
                <w:szCs w:val="22"/>
              </w:rPr>
              <w:t xml:space="preserve">COP </w:t>
            </w:r>
            <w:proofErr w:type="gramStart"/>
            <w:r w:rsidRPr="00711222">
              <w:rPr>
                <w:b/>
                <w:bCs/>
                <w:kern w:val="22"/>
                <w:szCs w:val="22"/>
              </w:rPr>
              <w:t>17 :</w:t>
            </w:r>
            <w:proofErr w:type="gramEnd"/>
            <w:r w:rsidRPr="00711222">
              <w:rPr>
                <w:b/>
                <w:bCs/>
                <w:kern w:val="22"/>
                <w:szCs w:val="22"/>
              </w:rPr>
              <w:t xml:space="preserve"> 17 + 3 (after first reading)</w:t>
            </w:r>
          </w:p>
          <w:p w14:paraId="61D3FC88" w14:textId="6DE26A2C" w:rsidR="0038150B" w:rsidRPr="00711222" w:rsidRDefault="0038150B" w:rsidP="003F3C05">
            <w:pPr>
              <w:pStyle w:val="Para1"/>
              <w:numPr>
                <w:ilvl w:val="0"/>
                <w:numId w:val="0"/>
              </w:numPr>
              <w:spacing w:before="0" w:after="0"/>
              <w:jc w:val="left"/>
              <w:rPr>
                <w:b/>
                <w:bCs/>
                <w:kern w:val="22"/>
                <w:szCs w:val="22"/>
              </w:rPr>
            </w:pPr>
            <w:r w:rsidRPr="00711222">
              <w:rPr>
                <w:b/>
                <w:bCs/>
                <w:kern w:val="22"/>
                <w:szCs w:val="22"/>
              </w:rPr>
              <w:t>COP/</w:t>
            </w:r>
            <w:proofErr w:type="gramStart"/>
            <w:r w:rsidRPr="00711222">
              <w:rPr>
                <w:b/>
                <w:bCs/>
                <w:kern w:val="22"/>
                <w:szCs w:val="22"/>
              </w:rPr>
              <w:t xml:space="preserve">MOPs </w:t>
            </w:r>
            <w:r w:rsidR="00E41F6E" w:rsidRPr="00711222">
              <w:rPr>
                <w:b/>
                <w:bCs/>
                <w:kern w:val="22"/>
                <w:szCs w:val="22"/>
              </w:rPr>
              <w:t>:</w:t>
            </w:r>
            <w:proofErr w:type="gramEnd"/>
            <w:r w:rsidR="00E41F6E" w:rsidRPr="00711222">
              <w:rPr>
                <w:b/>
                <w:bCs/>
                <w:kern w:val="22"/>
                <w:szCs w:val="22"/>
              </w:rPr>
              <w:t xml:space="preserve"> 2 + 1 (after first reading)</w:t>
            </w:r>
          </w:p>
        </w:tc>
        <w:tc>
          <w:tcPr>
            <w:tcW w:w="2746" w:type="dxa"/>
          </w:tcPr>
          <w:p w14:paraId="2CA22E09" w14:textId="77777777" w:rsidR="003F3C05" w:rsidRPr="00711222" w:rsidRDefault="008F6387" w:rsidP="003F3C05">
            <w:pPr>
              <w:pStyle w:val="Para1"/>
              <w:numPr>
                <w:ilvl w:val="0"/>
                <w:numId w:val="0"/>
              </w:numPr>
              <w:spacing w:before="0" w:after="0"/>
              <w:jc w:val="center"/>
              <w:rPr>
                <w:b/>
                <w:bCs/>
                <w:kern w:val="22"/>
                <w:szCs w:val="22"/>
              </w:rPr>
            </w:pPr>
            <w:r w:rsidRPr="00711222">
              <w:rPr>
                <w:b/>
                <w:bCs/>
                <w:kern w:val="22"/>
                <w:szCs w:val="22"/>
              </w:rPr>
              <w:t>COP17:</w:t>
            </w:r>
            <w:r w:rsidR="009C1203" w:rsidRPr="00711222">
              <w:rPr>
                <w:b/>
                <w:bCs/>
                <w:kern w:val="22"/>
                <w:szCs w:val="22"/>
              </w:rPr>
              <w:t>31</w:t>
            </w:r>
          </w:p>
          <w:p w14:paraId="7F64D942" w14:textId="7399FBD5" w:rsidR="009C1203" w:rsidRPr="00711222" w:rsidRDefault="009C1203" w:rsidP="003F3C05">
            <w:pPr>
              <w:pStyle w:val="Para1"/>
              <w:numPr>
                <w:ilvl w:val="0"/>
                <w:numId w:val="0"/>
              </w:numPr>
              <w:spacing w:before="0" w:after="0"/>
              <w:jc w:val="center"/>
              <w:rPr>
                <w:b/>
                <w:bCs/>
                <w:kern w:val="22"/>
                <w:szCs w:val="22"/>
              </w:rPr>
            </w:pPr>
            <w:r w:rsidRPr="00711222">
              <w:rPr>
                <w:b/>
                <w:bCs/>
                <w:kern w:val="22"/>
                <w:szCs w:val="22"/>
              </w:rPr>
              <w:t>COP/</w:t>
            </w:r>
            <w:proofErr w:type="gramStart"/>
            <w:r w:rsidRPr="00711222">
              <w:rPr>
                <w:b/>
                <w:bCs/>
                <w:kern w:val="22"/>
                <w:szCs w:val="22"/>
              </w:rPr>
              <w:t>MOPs :</w:t>
            </w:r>
            <w:proofErr w:type="gramEnd"/>
            <w:r w:rsidRPr="00711222">
              <w:rPr>
                <w:b/>
                <w:bCs/>
                <w:kern w:val="22"/>
                <w:szCs w:val="22"/>
              </w:rPr>
              <w:t xml:space="preserve"> </w:t>
            </w:r>
            <w:r w:rsidR="0041455E" w:rsidRPr="00711222">
              <w:rPr>
                <w:b/>
                <w:bCs/>
                <w:kern w:val="22"/>
                <w:szCs w:val="22"/>
              </w:rPr>
              <w:t>22</w:t>
            </w:r>
          </w:p>
        </w:tc>
      </w:tr>
    </w:tbl>
    <w:p w14:paraId="46ADACEA" w14:textId="77777777" w:rsidR="00977FCC" w:rsidRPr="00711222" w:rsidRDefault="00977FCC" w:rsidP="00B06046">
      <w:pPr>
        <w:pStyle w:val="Para1"/>
        <w:numPr>
          <w:ilvl w:val="0"/>
          <w:numId w:val="0"/>
        </w:numPr>
        <w:spacing w:before="0" w:after="0"/>
        <w:jc w:val="left"/>
        <w:rPr>
          <w:kern w:val="22"/>
          <w:szCs w:val="22"/>
        </w:rPr>
      </w:pPr>
    </w:p>
    <w:p w14:paraId="7D880015" w14:textId="77777777" w:rsidR="00F03986" w:rsidRPr="00711222" w:rsidRDefault="00F03986" w:rsidP="00F03986">
      <w:pPr>
        <w:pStyle w:val="Para1"/>
        <w:numPr>
          <w:ilvl w:val="0"/>
          <w:numId w:val="0"/>
        </w:numPr>
        <w:spacing w:before="0" w:after="0"/>
        <w:ind w:left="1134"/>
        <w:jc w:val="left"/>
        <w:rPr>
          <w:kern w:val="22"/>
          <w:szCs w:val="22"/>
        </w:rPr>
      </w:pPr>
    </w:p>
    <w:p w14:paraId="0487DE1F" w14:textId="77777777" w:rsidR="00F03986" w:rsidRPr="00711222" w:rsidRDefault="00F03986" w:rsidP="005C4B9D">
      <w:pPr>
        <w:pStyle w:val="Para1"/>
        <w:numPr>
          <w:ilvl w:val="0"/>
          <w:numId w:val="0"/>
        </w:numPr>
        <w:spacing w:before="0" w:after="0"/>
        <w:jc w:val="left"/>
        <w:rPr>
          <w:kern w:val="22"/>
          <w:szCs w:val="22"/>
        </w:rPr>
      </w:pPr>
    </w:p>
    <w:p w14:paraId="217EFD5B" w14:textId="58B6AC1B" w:rsidR="000B6021" w:rsidRPr="00711222" w:rsidRDefault="000B6021">
      <w:pPr>
        <w:tabs>
          <w:tab w:val="clear" w:pos="567"/>
          <w:tab w:val="clear" w:pos="1134"/>
          <w:tab w:val="clear" w:pos="1701"/>
          <w:tab w:val="clear" w:pos="2268"/>
        </w:tabs>
        <w:spacing w:after="160" w:line="259" w:lineRule="auto"/>
        <w:jc w:val="left"/>
        <w:rPr>
          <w:rFonts w:ascii="Times New Roman Bold" w:eastAsia="Times New Roman" w:hAnsi="Times New Roman Bold" w:cs="Times New Roman Bold"/>
          <w:snapToGrid w:val="0"/>
          <w:kern w:val="22"/>
          <w:szCs w:val="18"/>
        </w:rPr>
      </w:pPr>
    </w:p>
    <w:p w14:paraId="14469818" w14:textId="1DB0C4EA" w:rsidR="008238B0" w:rsidRPr="00711222" w:rsidRDefault="00054F70" w:rsidP="0035798E">
      <w:pPr>
        <w:pStyle w:val="Para1"/>
        <w:numPr>
          <w:ilvl w:val="0"/>
          <w:numId w:val="0"/>
        </w:numPr>
        <w:spacing w:before="0" w:after="0"/>
        <w:jc w:val="left"/>
        <w:rPr>
          <w:kern w:val="22"/>
          <w:szCs w:val="22"/>
        </w:rPr>
      </w:pPr>
      <w:r w:rsidRPr="00711222">
        <w:rPr>
          <w:rFonts w:ascii="Times New Roman Bold" w:hAnsi="Times New Roman Bold" w:cs="Times New Roman Bold"/>
          <w:kern w:val="22"/>
        </w:rPr>
        <w:lastRenderedPageBreak/>
        <w:t>Total number of contact groups proposed for the COP-17, CP-COP/MOP</w:t>
      </w:r>
      <w:r w:rsidR="0060060A" w:rsidRPr="00711222">
        <w:rPr>
          <w:rFonts w:ascii="Times New Roman Bold" w:hAnsi="Times New Roman Bold" w:cs="Times New Roman Bold"/>
          <w:kern w:val="22"/>
        </w:rPr>
        <w:t xml:space="preserve"> (including those combined one)</w:t>
      </w:r>
    </w:p>
    <w:p w14:paraId="43E54A6B" w14:textId="77777777" w:rsidR="0060060A" w:rsidRPr="00711222" w:rsidRDefault="0060060A" w:rsidP="0060060A">
      <w:pPr>
        <w:pStyle w:val="Para1"/>
        <w:numPr>
          <w:ilvl w:val="0"/>
          <w:numId w:val="0"/>
        </w:numPr>
        <w:spacing w:before="0" w:after="0"/>
        <w:ind w:left="1134"/>
        <w:jc w:val="left"/>
        <w:rPr>
          <w:kern w:val="22"/>
          <w:szCs w:val="22"/>
        </w:rPr>
      </w:pPr>
    </w:p>
    <w:tbl>
      <w:tblPr>
        <w:tblStyle w:val="TableGrid"/>
        <w:tblW w:w="0" w:type="auto"/>
        <w:tblLook w:val="04A0" w:firstRow="1" w:lastRow="0" w:firstColumn="1" w:lastColumn="0" w:noHBand="0" w:noVBand="1"/>
      </w:tblPr>
      <w:tblGrid>
        <w:gridCol w:w="2291"/>
        <w:gridCol w:w="2703"/>
        <w:gridCol w:w="2963"/>
        <w:gridCol w:w="2859"/>
        <w:gridCol w:w="2746"/>
      </w:tblGrid>
      <w:tr w:rsidR="00054F70" w:rsidRPr="00711222" w14:paraId="43560B20" w14:textId="77777777" w:rsidTr="006D0232">
        <w:tc>
          <w:tcPr>
            <w:tcW w:w="2291" w:type="dxa"/>
          </w:tcPr>
          <w:p w14:paraId="32D7CA20" w14:textId="1FC6B5EC" w:rsidR="00054F70" w:rsidRPr="00711222" w:rsidRDefault="00F03986" w:rsidP="006D0232">
            <w:pPr>
              <w:pStyle w:val="Para1"/>
              <w:numPr>
                <w:ilvl w:val="0"/>
                <w:numId w:val="0"/>
              </w:numPr>
              <w:spacing w:before="0" w:after="0"/>
              <w:jc w:val="center"/>
              <w:rPr>
                <w:b/>
                <w:bCs/>
                <w:kern w:val="22"/>
                <w:szCs w:val="22"/>
              </w:rPr>
            </w:pPr>
            <w:r w:rsidRPr="00711222">
              <w:rPr>
                <w:b/>
                <w:bCs/>
                <w:kern w:val="22"/>
                <w:szCs w:val="22"/>
              </w:rPr>
              <w:t>Working Groups</w:t>
            </w:r>
          </w:p>
        </w:tc>
        <w:tc>
          <w:tcPr>
            <w:tcW w:w="2703" w:type="dxa"/>
          </w:tcPr>
          <w:p w14:paraId="1B720119" w14:textId="77777777" w:rsidR="00054F70" w:rsidRPr="00711222" w:rsidRDefault="00054F70" w:rsidP="006D0232">
            <w:pPr>
              <w:pStyle w:val="Para1"/>
              <w:numPr>
                <w:ilvl w:val="0"/>
                <w:numId w:val="0"/>
              </w:numPr>
              <w:spacing w:before="0" w:after="0"/>
              <w:jc w:val="center"/>
              <w:rPr>
                <w:b/>
                <w:bCs/>
                <w:kern w:val="22"/>
                <w:szCs w:val="22"/>
              </w:rPr>
            </w:pPr>
            <w:r w:rsidRPr="00711222">
              <w:rPr>
                <w:b/>
                <w:bCs/>
                <w:kern w:val="22"/>
                <w:szCs w:val="22"/>
              </w:rPr>
              <w:t>COP-17</w:t>
            </w:r>
          </w:p>
        </w:tc>
        <w:tc>
          <w:tcPr>
            <w:tcW w:w="2963" w:type="dxa"/>
          </w:tcPr>
          <w:p w14:paraId="7FA0DCE4" w14:textId="77777777" w:rsidR="00054F70" w:rsidRPr="00711222" w:rsidRDefault="00054F70" w:rsidP="006D0232">
            <w:pPr>
              <w:pStyle w:val="Para1"/>
              <w:numPr>
                <w:ilvl w:val="0"/>
                <w:numId w:val="0"/>
              </w:numPr>
              <w:spacing w:before="0" w:after="0"/>
              <w:jc w:val="center"/>
              <w:rPr>
                <w:kern w:val="22"/>
                <w:szCs w:val="22"/>
              </w:rPr>
            </w:pPr>
            <w:r w:rsidRPr="00711222">
              <w:rPr>
                <w:rFonts w:ascii="Times New Roman Bold" w:hAnsi="Times New Roman Bold" w:cs="Times New Roman Bold"/>
                <w:kern w:val="22"/>
              </w:rPr>
              <w:t>CP-COP/MOP-12</w:t>
            </w:r>
          </w:p>
        </w:tc>
        <w:tc>
          <w:tcPr>
            <w:tcW w:w="2859" w:type="dxa"/>
          </w:tcPr>
          <w:p w14:paraId="59471B9A" w14:textId="77777777" w:rsidR="00054F70" w:rsidRPr="00711222" w:rsidRDefault="00054F70" w:rsidP="006D0232">
            <w:pPr>
              <w:pStyle w:val="CBDNormalNumber"/>
              <w:numPr>
                <w:ilvl w:val="0"/>
                <w:numId w:val="0"/>
              </w:numPr>
              <w:spacing w:after="0"/>
              <w:jc w:val="center"/>
              <w:rPr>
                <w:rFonts w:ascii="Times New Roman Bold" w:hAnsi="Times New Roman Bold" w:cs="Times New Roman Bold"/>
                <w:kern w:val="22"/>
              </w:rPr>
            </w:pPr>
            <w:r w:rsidRPr="00711222">
              <w:rPr>
                <w:rFonts w:ascii="Times New Roman Bold" w:hAnsi="Times New Roman Bold" w:cs="Times New Roman Bold"/>
                <w:kern w:val="22"/>
              </w:rPr>
              <w:t>NP-COP/MOP-6</w:t>
            </w:r>
          </w:p>
          <w:p w14:paraId="17FAB7B1" w14:textId="77777777" w:rsidR="00054F70" w:rsidRPr="00711222" w:rsidRDefault="00054F70" w:rsidP="006D0232">
            <w:pPr>
              <w:pStyle w:val="Para1"/>
              <w:numPr>
                <w:ilvl w:val="0"/>
                <w:numId w:val="0"/>
              </w:numPr>
              <w:spacing w:before="0" w:after="0"/>
              <w:jc w:val="center"/>
              <w:rPr>
                <w:kern w:val="22"/>
                <w:szCs w:val="22"/>
              </w:rPr>
            </w:pPr>
          </w:p>
        </w:tc>
        <w:tc>
          <w:tcPr>
            <w:tcW w:w="2746" w:type="dxa"/>
          </w:tcPr>
          <w:p w14:paraId="0865C57D" w14:textId="6E658678" w:rsidR="00054F70" w:rsidRPr="00711222" w:rsidRDefault="00054F70" w:rsidP="006D0232">
            <w:pPr>
              <w:pStyle w:val="Para1"/>
              <w:numPr>
                <w:ilvl w:val="0"/>
                <w:numId w:val="0"/>
              </w:numPr>
              <w:spacing w:before="0" w:after="0"/>
              <w:jc w:val="center"/>
              <w:rPr>
                <w:kern w:val="22"/>
                <w:szCs w:val="22"/>
              </w:rPr>
            </w:pPr>
            <w:r w:rsidRPr="00711222">
              <w:rPr>
                <w:kern w:val="22"/>
                <w:szCs w:val="22"/>
              </w:rPr>
              <w:t xml:space="preserve">Total </w:t>
            </w:r>
            <w:r w:rsidR="00F552CA" w:rsidRPr="00711222">
              <w:rPr>
                <w:kern w:val="22"/>
                <w:szCs w:val="22"/>
              </w:rPr>
              <w:t>number of proposed CGs</w:t>
            </w:r>
          </w:p>
        </w:tc>
      </w:tr>
      <w:tr w:rsidR="00054F70" w:rsidRPr="00711222" w14:paraId="12390C96" w14:textId="77777777" w:rsidTr="006D0232">
        <w:tc>
          <w:tcPr>
            <w:tcW w:w="2291" w:type="dxa"/>
          </w:tcPr>
          <w:p w14:paraId="56F5A5BD" w14:textId="77777777" w:rsidR="00054F70" w:rsidRPr="00711222" w:rsidRDefault="00054F70" w:rsidP="006D0232">
            <w:pPr>
              <w:pStyle w:val="Para1"/>
              <w:numPr>
                <w:ilvl w:val="0"/>
                <w:numId w:val="0"/>
              </w:numPr>
              <w:spacing w:before="0" w:after="0"/>
              <w:jc w:val="center"/>
              <w:rPr>
                <w:kern w:val="22"/>
                <w:szCs w:val="22"/>
              </w:rPr>
            </w:pPr>
            <w:r w:rsidRPr="00711222">
              <w:rPr>
                <w:kern w:val="22"/>
                <w:szCs w:val="22"/>
              </w:rPr>
              <w:t>Working Group I</w:t>
            </w:r>
          </w:p>
        </w:tc>
        <w:tc>
          <w:tcPr>
            <w:tcW w:w="2703" w:type="dxa"/>
          </w:tcPr>
          <w:p w14:paraId="28E418B5" w14:textId="6F75986A" w:rsidR="00054F70" w:rsidRPr="00711222" w:rsidRDefault="00681C80" w:rsidP="006D0232">
            <w:pPr>
              <w:pStyle w:val="Para1"/>
              <w:numPr>
                <w:ilvl w:val="0"/>
                <w:numId w:val="0"/>
              </w:numPr>
              <w:spacing w:before="0" w:after="0"/>
              <w:jc w:val="left"/>
              <w:rPr>
                <w:kern w:val="22"/>
                <w:szCs w:val="22"/>
              </w:rPr>
            </w:pPr>
            <w:r w:rsidRPr="00711222">
              <w:rPr>
                <w:kern w:val="22"/>
                <w:szCs w:val="22"/>
              </w:rPr>
              <w:t>10</w:t>
            </w:r>
            <w:r w:rsidR="00374AAE" w:rsidRPr="00711222">
              <w:rPr>
                <w:kern w:val="22"/>
                <w:szCs w:val="22"/>
              </w:rPr>
              <w:t>, including 1 combined CG for A</w:t>
            </w:r>
            <w:r w:rsidR="00DE1E0C" w:rsidRPr="00711222">
              <w:rPr>
                <w:kern w:val="22"/>
                <w:szCs w:val="22"/>
              </w:rPr>
              <w:t>rt 8j items</w:t>
            </w:r>
          </w:p>
        </w:tc>
        <w:tc>
          <w:tcPr>
            <w:tcW w:w="2963" w:type="dxa"/>
          </w:tcPr>
          <w:p w14:paraId="51949173" w14:textId="77777777" w:rsidR="00054F70" w:rsidRPr="00711222" w:rsidRDefault="00054F70" w:rsidP="006D0232">
            <w:pPr>
              <w:pStyle w:val="Para1"/>
              <w:numPr>
                <w:ilvl w:val="0"/>
                <w:numId w:val="0"/>
              </w:numPr>
              <w:spacing w:before="0" w:after="0"/>
              <w:jc w:val="left"/>
              <w:rPr>
                <w:kern w:val="22"/>
                <w:szCs w:val="22"/>
              </w:rPr>
            </w:pPr>
          </w:p>
        </w:tc>
        <w:tc>
          <w:tcPr>
            <w:tcW w:w="2859" w:type="dxa"/>
          </w:tcPr>
          <w:p w14:paraId="4B9CBD5F" w14:textId="7C346A9A" w:rsidR="00054F70" w:rsidRPr="00711222" w:rsidRDefault="00EE0BA5" w:rsidP="00EE0BA5">
            <w:pPr>
              <w:pStyle w:val="Para1"/>
              <w:numPr>
                <w:ilvl w:val="0"/>
                <w:numId w:val="0"/>
              </w:numPr>
              <w:spacing w:before="0" w:after="0"/>
              <w:jc w:val="center"/>
              <w:rPr>
                <w:kern w:val="22"/>
                <w:szCs w:val="22"/>
              </w:rPr>
            </w:pPr>
            <w:r w:rsidRPr="00711222">
              <w:rPr>
                <w:kern w:val="22"/>
                <w:szCs w:val="22"/>
              </w:rPr>
              <w:t>2</w:t>
            </w:r>
          </w:p>
        </w:tc>
        <w:tc>
          <w:tcPr>
            <w:tcW w:w="2746" w:type="dxa"/>
          </w:tcPr>
          <w:p w14:paraId="5719C21F" w14:textId="1C2DC88E" w:rsidR="00054F70" w:rsidRPr="00711222" w:rsidRDefault="00EE0BA5" w:rsidP="006D0232">
            <w:pPr>
              <w:pStyle w:val="Para1"/>
              <w:numPr>
                <w:ilvl w:val="0"/>
                <w:numId w:val="0"/>
              </w:numPr>
              <w:spacing w:before="0" w:after="0"/>
              <w:jc w:val="center"/>
              <w:rPr>
                <w:b/>
                <w:bCs/>
                <w:kern w:val="22"/>
                <w:szCs w:val="22"/>
              </w:rPr>
            </w:pPr>
            <w:r w:rsidRPr="00711222">
              <w:rPr>
                <w:b/>
                <w:bCs/>
                <w:kern w:val="22"/>
                <w:szCs w:val="22"/>
              </w:rPr>
              <w:t>12</w:t>
            </w:r>
          </w:p>
        </w:tc>
      </w:tr>
      <w:tr w:rsidR="00F03986" w:rsidRPr="00711222" w14:paraId="7E745FD4" w14:textId="77777777" w:rsidTr="006D0232">
        <w:tc>
          <w:tcPr>
            <w:tcW w:w="2291" w:type="dxa"/>
          </w:tcPr>
          <w:p w14:paraId="01B040D9" w14:textId="08974407" w:rsidR="00F03986" w:rsidRPr="00711222" w:rsidRDefault="00F03986" w:rsidP="006D0232">
            <w:pPr>
              <w:pStyle w:val="Para1"/>
              <w:numPr>
                <w:ilvl w:val="0"/>
                <w:numId w:val="0"/>
              </w:numPr>
              <w:spacing w:before="0" w:after="0"/>
              <w:jc w:val="center"/>
              <w:rPr>
                <w:kern w:val="22"/>
                <w:szCs w:val="22"/>
              </w:rPr>
            </w:pPr>
            <w:r w:rsidRPr="00711222">
              <w:rPr>
                <w:kern w:val="22"/>
                <w:szCs w:val="22"/>
              </w:rPr>
              <w:t>Working Group II</w:t>
            </w:r>
          </w:p>
        </w:tc>
        <w:tc>
          <w:tcPr>
            <w:tcW w:w="2703" w:type="dxa"/>
          </w:tcPr>
          <w:p w14:paraId="61B46307" w14:textId="440968F5" w:rsidR="00F03986" w:rsidRPr="00711222" w:rsidRDefault="007E179F" w:rsidP="006D0232">
            <w:pPr>
              <w:pStyle w:val="Para1"/>
              <w:numPr>
                <w:ilvl w:val="0"/>
                <w:numId w:val="0"/>
              </w:numPr>
              <w:spacing w:before="0" w:after="0"/>
              <w:jc w:val="left"/>
              <w:rPr>
                <w:kern w:val="22"/>
                <w:szCs w:val="22"/>
              </w:rPr>
            </w:pPr>
            <w:r w:rsidRPr="00711222">
              <w:rPr>
                <w:kern w:val="22"/>
                <w:szCs w:val="22"/>
              </w:rPr>
              <w:t xml:space="preserve">8, </w:t>
            </w:r>
            <w:r w:rsidR="00842E98" w:rsidRPr="00711222">
              <w:rPr>
                <w:kern w:val="22"/>
                <w:szCs w:val="22"/>
              </w:rPr>
              <w:t>including 1 combined CG for items 17a and 17d</w:t>
            </w:r>
          </w:p>
        </w:tc>
        <w:tc>
          <w:tcPr>
            <w:tcW w:w="2963" w:type="dxa"/>
          </w:tcPr>
          <w:p w14:paraId="6047E51A" w14:textId="6E01A3E4" w:rsidR="00F03986" w:rsidRPr="00711222" w:rsidRDefault="008A0167" w:rsidP="008A0167">
            <w:pPr>
              <w:pStyle w:val="Para1"/>
              <w:numPr>
                <w:ilvl w:val="0"/>
                <w:numId w:val="0"/>
              </w:numPr>
              <w:spacing w:before="0" w:after="0"/>
              <w:jc w:val="center"/>
              <w:rPr>
                <w:kern w:val="22"/>
                <w:szCs w:val="22"/>
              </w:rPr>
            </w:pPr>
            <w:r w:rsidRPr="00711222">
              <w:rPr>
                <w:kern w:val="22"/>
                <w:szCs w:val="22"/>
              </w:rPr>
              <w:t>1</w:t>
            </w:r>
          </w:p>
        </w:tc>
        <w:tc>
          <w:tcPr>
            <w:tcW w:w="2859" w:type="dxa"/>
          </w:tcPr>
          <w:p w14:paraId="412CF3F5" w14:textId="77777777" w:rsidR="00F03986" w:rsidRPr="00711222" w:rsidRDefault="00F03986" w:rsidP="006D0232">
            <w:pPr>
              <w:pStyle w:val="Para1"/>
              <w:numPr>
                <w:ilvl w:val="0"/>
                <w:numId w:val="0"/>
              </w:numPr>
              <w:spacing w:before="0" w:after="0"/>
              <w:jc w:val="left"/>
              <w:rPr>
                <w:kern w:val="22"/>
                <w:szCs w:val="22"/>
              </w:rPr>
            </w:pPr>
          </w:p>
        </w:tc>
        <w:tc>
          <w:tcPr>
            <w:tcW w:w="2746" w:type="dxa"/>
          </w:tcPr>
          <w:p w14:paraId="7497CBDA" w14:textId="2373BD5E" w:rsidR="00F03986" w:rsidRPr="00711222" w:rsidRDefault="00EE0BA5" w:rsidP="006D0232">
            <w:pPr>
              <w:pStyle w:val="Para1"/>
              <w:numPr>
                <w:ilvl w:val="0"/>
                <w:numId w:val="0"/>
              </w:numPr>
              <w:spacing w:before="0" w:after="0"/>
              <w:jc w:val="center"/>
              <w:rPr>
                <w:b/>
                <w:bCs/>
                <w:kern w:val="22"/>
                <w:szCs w:val="22"/>
              </w:rPr>
            </w:pPr>
            <w:r w:rsidRPr="00711222">
              <w:rPr>
                <w:b/>
                <w:bCs/>
                <w:kern w:val="22"/>
                <w:szCs w:val="22"/>
              </w:rPr>
              <w:t>9</w:t>
            </w:r>
          </w:p>
        </w:tc>
      </w:tr>
      <w:tr w:rsidR="00F03986" w:rsidRPr="00711222" w14:paraId="491EEF73" w14:textId="77777777" w:rsidTr="006D0232">
        <w:tc>
          <w:tcPr>
            <w:tcW w:w="2291" w:type="dxa"/>
          </w:tcPr>
          <w:p w14:paraId="31FC6BDF" w14:textId="355AAF3C" w:rsidR="00F03986" w:rsidRPr="00711222" w:rsidRDefault="00D92964" w:rsidP="006D0232">
            <w:pPr>
              <w:pStyle w:val="Para1"/>
              <w:numPr>
                <w:ilvl w:val="0"/>
                <w:numId w:val="0"/>
              </w:numPr>
              <w:spacing w:before="0" w:after="0"/>
              <w:jc w:val="center"/>
              <w:rPr>
                <w:kern w:val="22"/>
                <w:szCs w:val="22"/>
              </w:rPr>
            </w:pPr>
            <w:r w:rsidRPr="00711222">
              <w:rPr>
                <w:kern w:val="22"/>
                <w:szCs w:val="22"/>
              </w:rPr>
              <w:t>Total number of proposed CGs</w:t>
            </w:r>
          </w:p>
        </w:tc>
        <w:tc>
          <w:tcPr>
            <w:tcW w:w="2703" w:type="dxa"/>
          </w:tcPr>
          <w:p w14:paraId="3BC313F7" w14:textId="4E3D36AE" w:rsidR="00F03986" w:rsidRPr="00711222" w:rsidRDefault="00842E98" w:rsidP="00842E98">
            <w:pPr>
              <w:pStyle w:val="Para1"/>
              <w:numPr>
                <w:ilvl w:val="0"/>
                <w:numId w:val="0"/>
              </w:numPr>
              <w:spacing w:before="0" w:after="0"/>
              <w:jc w:val="center"/>
              <w:rPr>
                <w:b/>
                <w:bCs/>
                <w:kern w:val="22"/>
                <w:szCs w:val="22"/>
              </w:rPr>
            </w:pPr>
            <w:r w:rsidRPr="00711222">
              <w:rPr>
                <w:b/>
                <w:bCs/>
                <w:kern w:val="22"/>
                <w:szCs w:val="22"/>
              </w:rPr>
              <w:t>18</w:t>
            </w:r>
          </w:p>
        </w:tc>
        <w:tc>
          <w:tcPr>
            <w:tcW w:w="2963" w:type="dxa"/>
          </w:tcPr>
          <w:p w14:paraId="45E1CF49" w14:textId="2A347818" w:rsidR="00F03986" w:rsidRPr="00711222" w:rsidRDefault="00EE0BA5" w:rsidP="00EE0BA5">
            <w:pPr>
              <w:pStyle w:val="Para1"/>
              <w:numPr>
                <w:ilvl w:val="0"/>
                <w:numId w:val="0"/>
              </w:numPr>
              <w:spacing w:before="0" w:after="0"/>
              <w:jc w:val="center"/>
              <w:rPr>
                <w:b/>
                <w:bCs/>
                <w:kern w:val="22"/>
                <w:szCs w:val="22"/>
              </w:rPr>
            </w:pPr>
            <w:r w:rsidRPr="00711222">
              <w:rPr>
                <w:b/>
                <w:bCs/>
                <w:kern w:val="22"/>
                <w:szCs w:val="22"/>
              </w:rPr>
              <w:t>1</w:t>
            </w:r>
          </w:p>
        </w:tc>
        <w:tc>
          <w:tcPr>
            <w:tcW w:w="2859" w:type="dxa"/>
          </w:tcPr>
          <w:p w14:paraId="02D9F439" w14:textId="39F00C5B" w:rsidR="00F03986" w:rsidRPr="00711222" w:rsidRDefault="00EE0BA5" w:rsidP="00EE0BA5">
            <w:pPr>
              <w:pStyle w:val="Para1"/>
              <w:numPr>
                <w:ilvl w:val="0"/>
                <w:numId w:val="0"/>
              </w:numPr>
              <w:spacing w:before="0" w:after="0"/>
              <w:jc w:val="center"/>
              <w:rPr>
                <w:b/>
                <w:bCs/>
                <w:kern w:val="22"/>
                <w:szCs w:val="22"/>
              </w:rPr>
            </w:pPr>
            <w:r w:rsidRPr="00711222">
              <w:rPr>
                <w:b/>
                <w:bCs/>
                <w:kern w:val="22"/>
                <w:szCs w:val="22"/>
              </w:rPr>
              <w:t>2</w:t>
            </w:r>
          </w:p>
        </w:tc>
        <w:tc>
          <w:tcPr>
            <w:tcW w:w="2746" w:type="dxa"/>
          </w:tcPr>
          <w:p w14:paraId="7E7AD3DE" w14:textId="0D635788" w:rsidR="00F03986" w:rsidRPr="00711222" w:rsidRDefault="00EE0BA5" w:rsidP="006D0232">
            <w:pPr>
              <w:pStyle w:val="Para1"/>
              <w:numPr>
                <w:ilvl w:val="0"/>
                <w:numId w:val="0"/>
              </w:numPr>
              <w:spacing w:before="0" w:after="0"/>
              <w:jc w:val="center"/>
              <w:rPr>
                <w:b/>
                <w:bCs/>
                <w:kern w:val="22"/>
                <w:szCs w:val="22"/>
              </w:rPr>
            </w:pPr>
            <w:r w:rsidRPr="00711222">
              <w:rPr>
                <w:b/>
                <w:bCs/>
                <w:kern w:val="22"/>
                <w:szCs w:val="22"/>
              </w:rPr>
              <w:t>21</w:t>
            </w:r>
          </w:p>
        </w:tc>
      </w:tr>
    </w:tbl>
    <w:p w14:paraId="1DBE9145" w14:textId="77777777" w:rsidR="00054F70" w:rsidRPr="00711222" w:rsidRDefault="00054F70" w:rsidP="00054F70">
      <w:pPr>
        <w:pStyle w:val="Para1"/>
        <w:numPr>
          <w:ilvl w:val="0"/>
          <w:numId w:val="0"/>
        </w:numPr>
        <w:spacing w:before="0" w:after="0"/>
        <w:ind w:left="1134"/>
        <w:jc w:val="left"/>
        <w:rPr>
          <w:kern w:val="22"/>
          <w:szCs w:val="22"/>
        </w:rPr>
      </w:pPr>
    </w:p>
    <w:p w14:paraId="28E72087" w14:textId="0A57319F" w:rsidR="008238B0" w:rsidRPr="00711222" w:rsidRDefault="00047A50" w:rsidP="00345473">
      <w:pPr>
        <w:tabs>
          <w:tab w:val="clear" w:pos="567"/>
          <w:tab w:val="clear" w:pos="1134"/>
          <w:tab w:val="clear" w:pos="1701"/>
          <w:tab w:val="clear" w:pos="2268"/>
        </w:tabs>
        <w:spacing w:after="160" w:line="259" w:lineRule="auto"/>
        <w:jc w:val="left"/>
        <w:rPr>
          <w:rFonts w:eastAsia="Times New Roman"/>
          <w:snapToGrid w:val="0"/>
          <w:kern w:val="22"/>
        </w:rPr>
      </w:pPr>
      <w:r w:rsidRPr="00711222">
        <w:rPr>
          <w:kern w:val="22"/>
        </w:rPr>
        <w:br w:type="page"/>
      </w:r>
    </w:p>
    <w:p w14:paraId="3D06EB3A" w14:textId="77777777" w:rsidR="00F6460E" w:rsidRPr="00711222" w:rsidRDefault="00F6460E" w:rsidP="005C4B9D">
      <w:pPr>
        <w:pStyle w:val="Heading1"/>
        <w:numPr>
          <w:ilvl w:val="0"/>
          <w:numId w:val="0"/>
        </w:numPr>
        <w:jc w:val="center"/>
        <w:rPr>
          <w:rFonts w:cs="Times New Roman"/>
          <w:sz w:val="22"/>
          <w:szCs w:val="22"/>
        </w:rPr>
        <w:sectPr w:rsidR="00F6460E" w:rsidRPr="00711222" w:rsidSect="00F53585">
          <w:pgSz w:w="15840" w:h="12240" w:orient="landscape"/>
          <w:pgMar w:top="1440" w:right="1134" w:bottom="1440" w:left="1134" w:header="709" w:footer="709" w:gutter="0"/>
          <w:cols w:space="708"/>
          <w:docGrid w:linePitch="360"/>
        </w:sectPr>
      </w:pPr>
    </w:p>
    <w:p w14:paraId="6690E4A5" w14:textId="0F3C184B" w:rsidR="00D4633F" w:rsidRPr="00711222" w:rsidRDefault="00DF0CE7" w:rsidP="00D4633F">
      <w:pPr>
        <w:pStyle w:val="CBDAnnex"/>
      </w:pPr>
      <w:r w:rsidRPr="00711222">
        <w:lastRenderedPageBreak/>
        <w:t>Annex V</w:t>
      </w:r>
    </w:p>
    <w:p w14:paraId="7B651C55" w14:textId="087E0BA1" w:rsidR="00DF0CE7" w:rsidRPr="00711222" w:rsidRDefault="00DF0CE7" w:rsidP="00B67763">
      <w:pPr>
        <w:pStyle w:val="CBDAnnex"/>
      </w:pPr>
      <w:r w:rsidRPr="00711222">
        <w:t>Principles</w:t>
      </w:r>
      <w:r w:rsidRPr="00711222">
        <w:rPr>
          <w:spacing w:val="-4"/>
        </w:rPr>
        <w:t xml:space="preserve"> </w:t>
      </w:r>
      <w:r w:rsidRPr="00711222">
        <w:t>of</w:t>
      </w:r>
      <w:r w:rsidRPr="00711222">
        <w:rPr>
          <w:spacing w:val="-3"/>
        </w:rPr>
        <w:t xml:space="preserve"> </w:t>
      </w:r>
      <w:r w:rsidRPr="00711222">
        <w:t>good</w:t>
      </w:r>
      <w:r w:rsidRPr="00711222">
        <w:rPr>
          <w:spacing w:val="-2"/>
        </w:rPr>
        <w:t xml:space="preserve"> </w:t>
      </w:r>
      <w:r w:rsidRPr="00711222">
        <w:t>conduct</w:t>
      </w:r>
      <w:r w:rsidRPr="00711222">
        <w:rPr>
          <w:spacing w:val="-2"/>
        </w:rPr>
        <w:t xml:space="preserve"> </w:t>
      </w:r>
      <w:r w:rsidRPr="00711222">
        <w:t>during</w:t>
      </w:r>
      <w:r w:rsidRPr="00711222">
        <w:rPr>
          <w:spacing w:val="-2"/>
        </w:rPr>
        <w:t xml:space="preserve"> meetings</w:t>
      </w:r>
    </w:p>
    <w:p w14:paraId="70FCF36B" w14:textId="1B0DAFAB" w:rsidR="00DF0CE7" w:rsidRPr="00711222" w:rsidRDefault="00DF0CE7" w:rsidP="0035798E">
      <w:pPr>
        <w:pStyle w:val="ListParagraph"/>
        <w:widowControl w:val="0"/>
        <w:numPr>
          <w:ilvl w:val="0"/>
          <w:numId w:val="13"/>
        </w:numPr>
        <w:tabs>
          <w:tab w:val="clear" w:pos="567"/>
          <w:tab w:val="clear" w:pos="1134"/>
          <w:tab w:val="clear" w:pos="1701"/>
          <w:tab w:val="clear" w:pos="2268"/>
          <w:tab w:val="left" w:pos="723"/>
        </w:tabs>
        <w:autoSpaceDE w:val="0"/>
        <w:autoSpaceDN w:val="0"/>
        <w:spacing w:before="204"/>
        <w:ind w:right="350" w:firstLine="0"/>
        <w:contextualSpacing w:val="0"/>
      </w:pPr>
      <w:r w:rsidRPr="00711222">
        <w:t xml:space="preserve">Participants are expected to adhere strictly to the Rules of Procedure </w:t>
      </w:r>
      <w:r w:rsidRPr="00711222">
        <w:rPr>
          <w:spacing w:val="-2"/>
        </w:rPr>
        <w:t>(</w:t>
      </w:r>
      <w:hyperlink r:id="rId28">
        <w:r w:rsidR="00264B33">
          <w:rPr>
            <w:rStyle w:val="Hyperlink"/>
          </w:rPr>
          <w:t>www.cbd.int/doc/legal/cbd-rules-procedure-en.pdf</w:t>
        </w:r>
      </w:hyperlink>
      <w:r w:rsidR="00045661">
        <w:t xml:space="preserve">).  </w:t>
      </w:r>
    </w:p>
    <w:p w14:paraId="33134A88" w14:textId="6F5B7B48" w:rsidR="00DF0CE7" w:rsidRPr="00711222" w:rsidRDefault="00DF0CE7" w:rsidP="0035798E">
      <w:pPr>
        <w:pStyle w:val="ListParagraph"/>
        <w:widowControl w:val="0"/>
        <w:numPr>
          <w:ilvl w:val="0"/>
          <w:numId w:val="13"/>
        </w:numPr>
        <w:tabs>
          <w:tab w:val="clear" w:pos="567"/>
          <w:tab w:val="clear" w:pos="1134"/>
          <w:tab w:val="clear" w:pos="1701"/>
          <w:tab w:val="clear" w:pos="2268"/>
          <w:tab w:val="left" w:pos="723"/>
        </w:tabs>
        <w:autoSpaceDE w:val="0"/>
        <w:autoSpaceDN w:val="0"/>
        <w:spacing w:before="157"/>
        <w:ind w:right="353" w:firstLine="0"/>
        <w:contextualSpacing w:val="0"/>
      </w:pPr>
      <w:r w:rsidRPr="00711222">
        <w:t>Participants</w:t>
      </w:r>
      <w:r w:rsidRPr="00711222">
        <w:rPr>
          <w:spacing w:val="-6"/>
        </w:rPr>
        <w:t xml:space="preserve"> </w:t>
      </w:r>
      <w:r w:rsidRPr="00711222">
        <w:t>should</w:t>
      </w:r>
      <w:r w:rsidRPr="00711222">
        <w:rPr>
          <w:spacing w:val="-7"/>
        </w:rPr>
        <w:t xml:space="preserve"> </w:t>
      </w:r>
      <w:r w:rsidRPr="00711222">
        <w:t>wait</w:t>
      </w:r>
      <w:r w:rsidRPr="00711222">
        <w:rPr>
          <w:spacing w:val="-6"/>
        </w:rPr>
        <w:t xml:space="preserve"> </w:t>
      </w:r>
      <w:r w:rsidRPr="00711222">
        <w:t>for</w:t>
      </w:r>
      <w:r w:rsidRPr="00711222">
        <w:rPr>
          <w:spacing w:val="-6"/>
        </w:rPr>
        <w:t xml:space="preserve"> </w:t>
      </w:r>
      <w:r w:rsidRPr="00711222">
        <w:t>the</w:t>
      </w:r>
      <w:r w:rsidRPr="00711222">
        <w:rPr>
          <w:spacing w:val="-7"/>
        </w:rPr>
        <w:t xml:space="preserve"> </w:t>
      </w:r>
      <w:r w:rsidRPr="00711222">
        <w:t>Chair</w:t>
      </w:r>
      <w:r w:rsidRPr="00711222">
        <w:rPr>
          <w:spacing w:val="-6"/>
        </w:rPr>
        <w:t xml:space="preserve"> </w:t>
      </w:r>
      <w:r w:rsidR="002C7225" w:rsidRPr="00711222">
        <w:rPr>
          <w:spacing w:val="-6"/>
        </w:rPr>
        <w:t xml:space="preserve">or co-chair </w:t>
      </w:r>
      <w:r w:rsidRPr="00711222">
        <w:t>to</w:t>
      </w:r>
      <w:r w:rsidRPr="00711222">
        <w:rPr>
          <w:spacing w:val="-7"/>
        </w:rPr>
        <w:t xml:space="preserve"> </w:t>
      </w:r>
      <w:r w:rsidRPr="00711222">
        <w:t>invite</w:t>
      </w:r>
      <w:r w:rsidRPr="00711222">
        <w:rPr>
          <w:spacing w:val="-7"/>
        </w:rPr>
        <w:t xml:space="preserve"> </w:t>
      </w:r>
      <w:r w:rsidRPr="00711222">
        <w:t>them</w:t>
      </w:r>
      <w:r w:rsidRPr="00711222">
        <w:rPr>
          <w:spacing w:val="-6"/>
        </w:rPr>
        <w:t xml:space="preserve"> </w:t>
      </w:r>
      <w:r w:rsidRPr="00711222">
        <w:t>to</w:t>
      </w:r>
      <w:r w:rsidRPr="00711222">
        <w:rPr>
          <w:spacing w:val="-7"/>
        </w:rPr>
        <w:t xml:space="preserve"> </w:t>
      </w:r>
      <w:r w:rsidRPr="00711222">
        <w:t>speak,</w:t>
      </w:r>
      <w:r w:rsidRPr="00711222">
        <w:rPr>
          <w:spacing w:val="-6"/>
        </w:rPr>
        <w:t xml:space="preserve"> </w:t>
      </w:r>
      <w:r w:rsidRPr="00711222">
        <w:t>as</w:t>
      </w:r>
      <w:r w:rsidRPr="00711222">
        <w:rPr>
          <w:spacing w:val="-6"/>
        </w:rPr>
        <w:t xml:space="preserve"> </w:t>
      </w:r>
      <w:r w:rsidRPr="00711222">
        <w:t>stipulated</w:t>
      </w:r>
      <w:r w:rsidRPr="00711222">
        <w:rPr>
          <w:spacing w:val="-7"/>
        </w:rPr>
        <w:t xml:space="preserve"> </w:t>
      </w:r>
      <w:r w:rsidRPr="00711222">
        <w:t>in</w:t>
      </w:r>
      <w:r w:rsidRPr="00711222">
        <w:rPr>
          <w:spacing w:val="-7"/>
        </w:rPr>
        <w:t xml:space="preserve"> </w:t>
      </w:r>
      <w:r w:rsidRPr="00711222">
        <w:t>rule</w:t>
      </w:r>
      <w:r w:rsidRPr="00711222">
        <w:rPr>
          <w:spacing w:val="-7"/>
        </w:rPr>
        <w:t xml:space="preserve"> </w:t>
      </w:r>
      <w:r w:rsidRPr="00711222">
        <w:t>31(1).</w:t>
      </w:r>
      <w:r w:rsidRPr="00711222">
        <w:rPr>
          <w:spacing w:val="-10"/>
        </w:rPr>
        <w:t xml:space="preserve"> </w:t>
      </w:r>
      <w:r w:rsidRPr="00711222">
        <w:t>The</w:t>
      </w:r>
      <w:r w:rsidRPr="00711222">
        <w:rPr>
          <w:spacing w:val="-7"/>
        </w:rPr>
        <w:t xml:space="preserve"> </w:t>
      </w:r>
      <w:r w:rsidRPr="00711222">
        <w:t>Chair</w:t>
      </w:r>
      <w:r w:rsidR="00037EAF" w:rsidRPr="00711222">
        <w:t xml:space="preserve"> or co-chair</w:t>
      </w:r>
      <w:r w:rsidRPr="00711222">
        <w:t xml:space="preserve"> will endeavo</w:t>
      </w:r>
      <w:r w:rsidR="00800BC1" w:rsidRPr="00711222">
        <w:t>u</w:t>
      </w:r>
      <w:r w:rsidRPr="00711222">
        <w:t>r to provide opportunities for interventions from both Parties and observers.</w:t>
      </w:r>
    </w:p>
    <w:p w14:paraId="061F0439" w14:textId="7FBD8902" w:rsidR="00DF0CE7" w:rsidRPr="00711222" w:rsidRDefault="00DF0CE7" w:rsidP="0035798E">
      <w:pPr>
        <w:pStyle w:val="ListParagraph"/>
        <w:widowControl w:val="0"/>
        <w:numPr>
          <w:ilvl w:val="0"/>
          <w:numId w:val="13"/>
        </w:numPr>
        <w:tabs>
          <w:tab w:val="clear" w:pos="567"/>
          <w:tab w:val="clear" w:pos="1134"/>
          <w:tab w:val="clear" w:pos="1701"/>
          <w:tab w:val="clear" w:pos="2268"/>
          <w:tab w:val="left" w:pos="723"/>
        </w:tabs>
        <w:autoSpaceDE w:val="0"/>
        <w:autoSpaceDN w:val="0"/>
        <w:spacing w:before="162"/>
        <w:ind w:right="351" w:firstLine="0"/>
        <w:contextualSpacing w:val="0"/>
      </w:pPr>
      <w:r w:rsidRPr="00711222">
        <w:t xml:space="preserve">Interventions should be kept brief, concise, and focused. The Chair </w:t>
      </w:r>
      <w:r w:rsidR="00BC0448" w:rsidRPr="00711222">
        <w:t xml:space="preserve">or co-chair </w:t>
      </w:r>
      <w:r w:rsidRPr="00711222">
        <w:t>reserves the right to call a speaker</w:t>
      </w:r>
      <w:r w:rsidRPr="00711222">
        <w:rPr>
          <w:spacing w:val="-14"/>
        </w:rPr>
        <w:t xml:space="preserve"> </w:t>
      </w:r>
      <w:r w:rsidRPr="00711222">
        <w:t>to</w:t>
      </w:r>
      <w:r w:rsidRPr="00711222">
        <w:rPr>
          <w:spacing w:val="-13"/>
        </w:rPr>
        <w:t xml:space="preserve"> </w:t>
      </w:r>
      <w:r w:rsidRPr="00711222">
        <w:t>order</w:t>
      </w:r>
      <w:r w:rsidRPr="00711222">
        <w:rPr>
          <w:spacing w:val="-14"/>
        </w:rPr>
        <w:t xml:space="preserve"> </w:t>
      </w:r>
      <w:r w:rsidRPr="00711222">
        <w:t>if</w:t>
      </w:r>
      <w:r w:rsidRPr="00711222">
        <w:rPr>
          <w:spacing w:val="-13"/>
        </w:rPr>
        <w:t xml:space="preserve"> </w:t>
      </w:r>
      <w:r w:rsidRPr="00711222">
        <w:t>their</w:t>
      </w:r>
      <w:r w:rsidRPr="00711222">
        <w:rPr>
          <w:spacing w:val="-13"/>
        </w:rPr>
        <w:t xml:space="preserve"> </w:t>
      </w:r>
      <w:r w:rsidRPr="00711222">
        <w:t>remarks</w:t>
      </w:r>
      <w:r w:rsidRPr="00711222">
        <w:rPr>
          <w:spacing w:val="-13"/>
        </w:rPr>
        <w:t xml:space="preserve"> </w:t>
      </w:r>
      <w:r w:rsidRPr="00711222">
        <w:t>are</w:t>
      </w:r>
      <w:r w:rsidRPr="00711222">
        <w:rPr>
          <w:spacing w:val="-14"/>
        </w:rPr>
        <w:t xml:space="preserve"> </w:t>
      </w:r>
      <w:r w:rsidRPr="00711222">
        <w:t>not</w:t>
      </w:r>
      <w:r w:rsidRPr="00711222">
        <w:rPr>
          <w:spacing w:val="-13"/>
        </w:rPr>
        <w:t xml:space="preserve"> </w:t>
      </w:r>
      <w:r w:rsidRPr="00711222">
        <w:t>relevant</w:t>
      </w:r>
      <w:r w:rsidRPr="00711222">
        <w:rPr>
          <w:spacing w:val="-14"/>
        </w:rPr>
        <w:t xml:space="preserve"> </w:t>
      </w:r>
      <w:r w:rsidRPr="00711222">
        <w:t>to</w:t>
      </w:r>
      <w:r w:rsidRPr="00711222">
        <w:rPr>
          <w:spacing w:val="-13"/>
        </w:rPr>
        <w:t xml:space="preserve"> </w:t>
      </w:r>
      <w:r w:rsidRPr="00711222">
        <w:t>the</w:t>
      </w:r>
      <w:r w:rsidRPr="00711222">
        <w:rPr>
          <w:spacing w:val="-14"/>
        </w:rPr>
        <w:t xml:space="preserve"> </w:t>
      </w:r>
      <w:r w:rsidRPr="00711222">
        <w:t>subject</w:t>
      </w:r>
      <w:r w:rsidRPr="00711222">
        <w:rPr>
          <w:spacing w:val="-13"/>
        </w:rPr>
        <w:t xml:space="preserve"> </w:t>
      </w:r>
      <w:r w:rsidRPr="00711222">
        <w:t>under</w:t>
      </w:r>
      <w:r w:rsidRPr="00711222">
        <w:rPr>
          <w:spacing w:val="-14"/>
        </w:rPr>
        <w:t xml:space="preserve"> </w:t>
      </w:r>
      <w:r w:rsidRPr="00711222">
        <w:t>discussion</w:t>
      </w:r>
      <w:r w:rsidRPr="00711222">
        <w:rPr>
          <w:spacing w:val="-13"/>
        </w:rPr>
        <w:t xml:space="preserve"> </w:t>
      </w:r>
      <w:r w:rsidRPr="00711222">
        <w:t>or</w:t>
      </w:r>
      <w:r w:rsidRPr="00711222">
        <w:rPr>
          <w:spacing w:val="-14"/>
        </w:rPr>
        <w:t xml:space="preserve"> </w:t>
      </w:r>
      <w:r w:rsidRPr="00711222">
        <w:t>if</w:t>
      </w:r>
      <w:r w:rsidRPr="00711222">
        <w:rPr>
          <w:spacing w:val="-13"/>
        </w:rPr>
        <w:t xml:space="preserve"> </w:t>
      </w:r>
      <w:r w:rsidRPr="00711222">
        <w:t>they</w:t>
      </w:r>
      <w:r w:rsidRPr="00711222">
        <w:rPr>
          <w:spacing w:val="-14"/>
        </w:rPr>
        <w:t xml:space="preserve"> </w:t>
      </w:r>
      <w:r w:rsidRPr="00711222">
        <w:t>exceed</w:t>
      </w:r>
      <w:r w:rsidRPr="00711222">
        <w:rPr>
          <w:spacing w:val="-13"/>
        </w:rPr>
        <w:t xml:space="preserve"> </w:t>
      </w:r>
      <w:r w:rsidRPr="00711222">
        <w:t>the</w:t>
      </w:r>
      <w:r w:rsidRPr="00711222">
        <w:rPr>
          <w:spacing w:val="-14"/>
        </w:rPr>
        <w:t xml:space="preserve"> </w:t>
      </w:r>
      <w:r w:rsidRPr="00711222">
        <w:t>allotted time (rule 31).</w:t>
      </w:r>
    </w:p>
    <w:p w14:paraId="6EF1B6C0" w14:textId="0F7C9F0F" w:rsidR="00DF0CE7" w:rsidRPr="00711222" w:rsidRDefault="00DF0CE7" w:rsidP="0035798E">
      <w:pPr>
        <w:pStyle w:val="ListParagraph"/>
        <w:widowControl w:val="0"/>
        <w:numPr>
          <w:ilvl w:val="0"/>
          <w:numId w:val="13"/>
        </w:numPr>
        <w:tabs>
          <w:tab w:val="clear" w:pos="567"/>
          <w:tab w:val="clear" w:pos="1134"/>
          <w:tab w:val="clear" w:pos="1701"/>
          <w:tab w:val="clear" w:pos="2268"/>
          <w:tab w:val="left" w:pos="723"/>
        </w:tabs>
        <w:autoSpaceDE w:val="0"/>
        <w:autoSpaceDN w:val="0"/>
        <w:spacing w:before="156"/>
        <w:ind w:right="349" w:firstLine="0"/>
        <w:contextualSpacing w:val="0"/>
      </w:pPr>
      <w:r w:rsidRPr="00711222">
        <w:t>Participants should refrain from interrupting the proceedings of the Meeting, except when raising a point of order as per rule 33. Only representatives of Parties are permitted to raise points of order.</w:t>
      </w:r>
    </w:p>
    <w:p w14:paraId="49FCDEDB" w14:textId="77777777" w:rsidR="00DF0CE7" w:rsidRPr="00711222" w:rsidRDefault="00DF0CE7" w:rsidP="0035798E">
      <w:pPr>
        <w:pStyle w:val="ListParagraph"/>
        <w:widowControl w:val="0"/>
        <w:numPr>
          <w:ilvl w:val="0"/>
          <w:numId w:val="13"/>
        </w:numPr>
        <w:tabs>
          <w:tab w:val="clear" w:pos="567"/>
          <w:tab w:val="clear" w:pos="1134"/>
          <w:tab w:val="clear" w:pos="1701"/>
          <w:tab w:val="clear" w:pos="2268"/>
          <w:tab w:val="left" w:pos="723"/>
        </w:tabs>
        <w:autoSpaceDE w:val="0"/>
        <w:autoSpaceDN w:val="0"/>
        <w:spacing w:before="162"/>
        <w:ind w:right="353" w:firstLine="0"/>
        <w:contextualSpacing w:val="0"/>
      </w:pPr>
      <w:r w:rsidRPr="00711222">
        <w:t>Participants</w:t>
      </w:r>
      <w:r w:rsidRPr="00711222">
        <w:rPr>
          <w:spacing w:val="-1"/>
        </w:rPr>
        <w:t xml:space="preserve"> </w:t>
      </w:r>
      <w:r w:rsidRPr="00711222">
        <w:t>are</w:t>
      </w:r>
      <w:r w:rsidRPr="00711222">
        <w:rPr>
          <w:spacing w:val="-1"/>
        </w:rPr>
        <w:t xml:space="preserve"> </w:t>
      </w:r>
      <w:r w:rsidRPr="00711222">
        <w:t>encouraged</w:t>
      </w:r>
      <w:r w:rsidRPr="00711222">
        <w:rPr>
          <w:spacing w:val="-1"/>
        </w:rPr>
        <w:t xml:space="preserve"> </w:t>
      </w:r>
      <w:r w:rsidRPr="00711222">
        <w:t>to</w:t>
      </w:r>
      <w:r w:rsidRPr="00711222">
        <w:rPr>
          <w:spacing w:val="-1"/>
        </w:rPr>
        <w:t xml:space="preserve"> </w:t>
      </w:r>
      <w:r w:rsidRPr="00711222">
        <w:t>liaise</w:t>
      </w:r>
      <w:r w:rsidRPr="00711222">
        <w:rPr>
          <w:spacing w:val="-1"/>
        </w:rPr>
        <w:t xml:space="preserve"> </w:t>
      </w:r>
      <w:r w:rsidRPr="00711222">
        <w:t>with</w:t>
      </w:r>
      <w:r w:rsidRPr="00711222">
        <w:rPr>
          <w:spacing w:val="-1"/>
        </w:rPr>
        <w:t xml:space="preserve"> </w:t>
      </w:r>
      <w:r w:rsidRPr="00711222">
        <w:t>one</w:t>
      </w:r>
      <w:r w:rsidRPr="00711222">
        <w:rPr>
          <w:spacing w:val="-1"/>
        </w:rPr>
        <w:t xml:space="preserve"> </w:t>
      </w:r>
      <w:r w:rsidRPr="00711222">
        <w:t>another</w:t>
      </w:r>
      <w:r w:rsidRPr="00711222">
        <w:rPr>
          <w:spacing w:val="-1"/>
        </w:rPr>
        <w:t xml:space="preserve"> </w:t>
      </w:r>
      <w:r w:rsidRPr="00711222">
        <w:t>and,</w:t>
      </w:r>
      <w:r w:rsidRPr="00711222">
        <w:rPr>
          <w:spacing w:val="-1"/>
        </w:rPr>
        <w:t xml:space="preserve"> </w:t>
      </w:r>
      <w:r w:rsidRPr="00711222">
        <w:t>where</w:t>
      </w:r>
      <w:r w:rsidRPr="00711222">
        <w:rPr>
          <w:spacing w:val="-1"/>
        </w:rPr>
        <w:t xml:space="preserve"> </w:t>
      </w:r>
      <w:r w:rsidRPr="00711222">
        <w:t>appropriate,</w:t>
      </w:r>
      <w:r w:rsidRPr="00711222">
        <w:rPr>
          <w:spacing w:val="-1"/>
        </w:rPr>
        <w:t xml:space="preserve"> </w:t>
      </w:r>
      <w:r w:rsidRPr="00711222">
        <w:t>collaborate</w:t>
      </w:r>
      <w:r w:rsidRPr="00711222">
        <w:rPr>
          <w:spacing w:val="-1"/>
        </w:rPr>
        <w:t xml:space="preserve"> </w:t>
      </w:r>
      <w:r w:rsidRPr="00711222">
        <w:t>on</w:t>
      </w:r>
      <w:r w:rsidRPr="00711222">
        <w:rPr>
          <w:spacing w:val="-1"/>
        </w:rPr>
        <w:t xml:space="preserve"> </w:t>
      </w:r>
      <w:r w:rsidRPr="00711222">
        <w:t>joint interventions to minimize the repetition of points.</w:t>
      </w:r>
    </w:p>
    <w:p w14:paraId="04FE622F" w14:textId="77777777" w:rsidR="00DF0CE7" w:rsidRPr="00711222" w:rsidRDefault="00DF0CE7" w:rsidP="0035798E">
      <w:pPr>
        <w:pStyle w:val="ListParagraph"/>
        <w:widowControl w:val="0"/>
        <w:numPr>
          <w:ilvl w:val="0"/>
          <w:numId w:val="13"/>
        </w:numPr>
        <w:tabs>
          <w:tab w:val="clear" w:pos="567"/>
          <w:tab w:val="clear" w:pos="1134"/>
          <w:tab w:val="clear" w:pos="1701"/>
          <w:tab w:val="clear" w:pos="2268"/>
          <w:tab w:val="left" w:pos="723"/>
        </w:tabs>
        <w:autoSpaceDE w:val="0"/>
        <w:autoSpaceDN w:val="0"/>
        <w:spacing w:before="157"/>
        <w:ind w:right="352" w:firstLine="0"/>
        <w:contextualSpacing w:val="0"/>
      </w:pPr>
      <w:r w:rsidRPr="00711222">
        <w:t>Patience and respect are paramount in all interactions. Participants are also expected to seek information honestly and respectfully during the Meeting.</w:t>
      </w:r>
    </w:p>
    <w:p w14:paraId="2E096AC2" w14:textId="37AC3B3A" w:rsidR="00DF0CE7" w:rsidRPr="00711222" w:rsidRDefault="00DF0CE7" w:rsidP="0035798E">
      <w:pPr>
        <w:pStyle w:val="ListParagraph"/>
        <w:widowControl w:val="0"/>
        <w:numPr>
          <w:ilvl w:val="0"/>
          <w:numId w:val="13"/>
        </w:numPr>
        <w:tabs>
          <w:tab w:val="clear" w:pos="567"/>
          <w:tab w:val="clear" w:pos="1134"/>
          <w:tab w:val="clear" w:pos="1701"/>
          <w:tab w:val="clear" w:pos="2268"/>
          <w:tab w:val="left" w:pos="723"/>
        </w:tabs>
        <w:autoSpaceDE w:val="0"/>
        <w:autoSpaceDN w:val="0"/>
        <w:spacing w:before="162"/>
        <w:ind w:left="723" w:hanging="718"/>
        <w:contextualSpacing w:val="0"/>
      </w:pPr>
      <w:r w:rsidRPr="00711222">
        <w:t>Disruptive</w:t>
      </w:r>
      <w:r w:rsidRPr="00711222">
        <w:rPr>
          <w:spacing w:val="-9"/>
        </w:rPr>
        <w:t xml:space="preserve"> </w:t>
      </w:r>
      <w:r w:rsidRPr="00711222">
        <w:t>behavio</w:t>
      </w:r>
      <w:r w:rsidR="00800BC1" w:rsidRPr="00711222">
        <w:t>u</w:t>
      </w:r>
      <w:r w:rsidRPr="00711222">
        <w:t>r,</w:t>
      </w:r>
      <w:r w:rsidRPr="00711222">
        <w:rPr>
          <w:spacing w:val="-6"/>
        </w:rPr>
        <w:t xml:space="preserve"> </w:t>
      </w:r>
      <w:r w:rsidRPr="00711222">
        <w:t>such</w:t>
      </w:r>
      <w:r w:rsidRPr="00711222">
        <w:rPr>
          <w:spacing w:val="-7"/>
        </w:rPr>
        <w:t xml:space="preserve"> </w:t>
      </w:r>
      <w:r w:rsidRPr="00711222">
        <w:t>as</w:t>
      </w:r>
      <w:r w:rsidRPr="00711222">
        <w:rPr>
          <w:spacing w:val="-7"/>
        </w:rPr>
        <w:t xml:space="preserve"> </w:t>
      </w:r>
      <w:r w:rsidRPr="00711222">
        <w:t>heckling</w:t>
      </w:r>
      <w:r w:rsidRPr="00711222">
        <w:rPr>
          <w:spacing w:val="-6"/>
        </w:rPr>
        <w:t xml:space="preserve"> </w:t>
      </w:r>
      <w:r w:rsidRPr="00711222">
        <w:t>other</w:t>
      </w:r>
      <w:r w:rsidRPr="00711222">
        <w:rPr>
          <w:spacing w:val="-7"/>
        </w:rPr>
        <w:t xml:space="preserve"> </w:t>
      </w:r>
      <w:r w:rsidRPr="00711222">
        <w:t>participants</w:t>
      </w:r>
      <w:r w:rsidRPr="00711222">
        <w:rPr>
          <w:spacing w:val="-7"/>
        </w:rPr>
        <w:t xml:space="preserve"> </w:t>
      </w:r>
      <w:r w:rsidRPr="00711222">
        <w:t>or</w:t>
      </w:r>
      <w:r w:rsidRPr="00711222">
        <w:rPr>
          <w:spacing w:val="-6"/>
        </w:rPr>
        <w:t xml:space="preserve"> </w:t>
      </w:r>
      <w:r w:rsidRPr="00711222">
        <w:t>the</w:t>
      </w:r>
      <w:r w:rsidRPr="00711222">
        <w:rPr>
          <w:spacing w:val="-7"/>
        </w:rPr>
        <w:t xml:space="preserve"> </w:t>
      </w:r>
      <w:r w:rsidRPr="00711222">
        <w:t>Secretariat,</w:t>
      </w:r>
      <w:r w:rsidRPr="00711222">
        <w:rPr>
          <w:spacing w:val="-6"/>
        </w:rPr>
        <w:t xml:space="preserve"> </w:t>
      </w:r>
      <w:r w:rsidRPr="00711222">
        <w:t>is</w:t>
      </w:r>
      <w:r w:rsidRPr="00711222">
        <w:rPr>
          <w:spacing w:val="-7"/>
        </w:rPr>
        <w:t xml:space="preserve"> </w:t>
      </w:r>
      <w:r w:rsidRPr="00711222">
        <w:t>not</w:t>
      </w:r>
      <w:r w:rsidRPr="00711222">
        <w:rPr>
          <w:spacing w:val="-6"/>
        </w:rPr>
        <w:t xml:space="preserve"> </w:t>
      </w:r>
      <w:r w:rsidRPr="00711222">
        <w:rPr>
          <w:spacing w:val="-2"/>
        </w:rPr>
        <w:t>acceptable.</w:t>
      </w:r>
    </w:p>
    <w:p w14:paraId="3A516B78" w14:textId="77777777" w:rsidR="00DF0CE7" w:rsidRPr="00711222" w:rsidRDefault="00DF0CE7" w:rsidP="0035798E">
      <w:pPr>
        <w:pStyle w:val="BodyText"/>
        <w:tabs>
          <w:tab w:val="left" w:pos="725"/>
        </w:tabs>
        <w:spacing w:before="198" w:line="240" w:lineRule="auto"/>
        <w:ind w:right="351"/>
        <w:jc w:val="both"/>
        <w:rPr>
          <w:rFonts w:ascii="Times New Roman" w:hAnsi="Times New Roman" w:cs="Times New Roman"/>
        </w:rPr>
      </w:pPr>
      <w:r w:rsidRPr="00711222">
        <w:rPr>
          <w:rFonts w:ascii="Times New Roman" w:hAnsi="Times New Roman" w:cs="Times New Roman"/>
          <w:spacing w:val="-10"/>
        </w:rPr>
        <w:t>8</w:t>
      </w:r>
      <w:r w:rsidRPr="00711222">
        <w:rPr>
          <w:rFonts w:ascii="Times New Roman" w:hAnsi="Times New Roman" w:cs="Times New Roman"/>
        </w:rPr>
        <w:tab/>
        <w:t>Participants should refrain from repetitive interventions under the same agenda item, bearing in mind that all Parties should be able to express their views within the constraints of limited meeting time.</w:t>
      </w:r>
    </w:p>
    <w:p w14:paraId="6094B003" w14:textId="760F44D6" w:rsidR="00DF0CE7" w:rsidRPr="00711222" w:rsidRDefault="00DF0CE7" w:rsidP="0035798E">
      <w:pPr>
        <w:pStyle w:val="ListParagraph"/>
        <w:widowControl w:val="0"/>
        <w:numPr>
          <w:ilvl w:val="0"/>
          <w:numId w:val="12"/>
        </w:numPr>
        <w:tabs>
          <w:tab w:val="clear" w:pos="567"/>
          <w:tab w:val="clear" w:pos="1134"/>
          <w:tab w:val="clear" w:pos="1701"/>
          <w:tab w:val="clear" w:pos="2268"/>
          <w:tab w:val="left" w:pos="723"/>
        </w:tabs>
        <w:autoSpaceDE w:val="0"/>
        <w:autoSpaceDN w:val="0"/>
        <w:spacing w:before="157"/>
        <w:ind w:right="348" w:firstLine="0"/>
        <w:contextualSpacing w:val="0"/>
      </w:pPr>
      <w:r w:rsidRPr="00711222">
        <w:t>Participants</w:t>
      </w:r>
      <w:r w:rsidRPr="00711222">
        <w:rPr>
          <w:spacing w:val="-12"/>
        </w:rPr>
        <w:t xml:space="preserve"> </w:t>
      </w:r>
      <w:r w:rsidRPr="00711222">
        <w:t>are</w:t>
      </w:r>
      <w:r w:rsidRPr="00711222">
        <w:rPr>
          <w:spacing w:val="-12"/>
        </w:rPr>
        <w:t xml:space="preserve"> </w:t>
      </w:r>
      <w:r w:rsidRPr="00711222">
        <w:t>expected</w:t>
      </w:r>
      <w:r w:rsidRPr="00711222">
        <w:rPr>
          <w:spacing w:val="-12"/>
        </w:rPr>
        <w:t xml:space="preserve"> </w:t>
      </w:r>
      <w:r w:rsidRPr="00711222">
        <w:t>to</w:t>
      </w:r>
      <w:r w:rsidRPr="00711222">
        <w:rPr>
          <w:spacing w:val="-12"/>
        </w:rPr>
        <w:t xml:space="preserve"> </w:t>
      </w:r>
      <w:r w:rsidRPr="00711222">
        <w:t>engage</w:t>
      </w:r>
      <w:r w:rsidRPr="00711222">
        <w:rPr>
          <w:spacing w:val="-12"/>
        </w:rPr>
        <w:t xml:space="preserve"> </w:t>
      </w:r>
      <w:r w:rsidRPr="00711222">
        <w:t>in</w:t>
      </w:r>
      <w:r w:rsidRPr="00711222">
        <w:rPr>
          <w:spacing w:val="-12"/>
        </w:rPr>
        <w:t xml:space="preserve"> </w:t>
      </w:r>
      <w:r w:rsidRPr="00711222">
        <w:t>a</w:t>
      </w:r>
      <w:r w:rsidRPr="00711222">
        <w:rPr>
          <w:spacing w:val="-12"/>
        </w:rPr>
        <w:t xml:space="preserve"> </w:t>
      </w:r>
      <w:r w:rsidRPr="00711222">
        <w:t>manner</w:t>
      </w:r>
      <w:r w:rsidRPr="00711222">
        <w:rPr>
          <w:spacing w:val="-11"/>
        </w:rPr>
        <w:t xml:space="preserve"> </w:t>
      </w:r>
      <w:r w:rsidRPr="00711222">
        <w:t>that</w:t>
      </w:r>
      <w:r w:rsidRPr="00711222">
        <w:rPr>
          <w:spacing w:val="-11"/>
        </w:rPr>
        <w:t xml:space="preserve"> </w:t>
      </w:r>
      <w:r w:rsidRPr="00711222">
        <w:t>is</w:t>
      </w:r>
      <w:r w:rsidRPr="00711222">
        <w:rPr>
          <w:spacing w:val="-11"/>
        </w:rPr>
        <w:t xml:space="preserve"> </w:t>
      </w:r>
      <w:r w:rsidRPr="00711222">
        <w:t>appropriate</w:t>
      </w:r>
      <w:r w:rsidRPr="00711222">
        <w:rPr>
          <w:spacing w:val="-12"/>
        </w:rPr>
        <w:t xml:space="preserve"> </w:t>
      </w:r>
      <w:r w:rsidRPr="00711222">
        <w:t>and</w:t>
      </w:r>
      <w:r w:rsidRPr="00711222">
        <w:rPr>
          <w:spacing w:val="-12"/>
        </w:rPr>
        <w:t xml:space="preserve"> </w:t>
      </w:r>
      <w:r w:rsidRPr="00711222">
        <w:t>courteous,</w:t>
      </w:r>
      <w:r w:rsidRPr="00711222">
        <w:rPr>
          <w:spacing w:val="-11"/>
        </w:rPr>
        <w:t xml:space="preserve"> </w:t>
      </w:r>
      <w:r w:rsidRPr="00711222">
        <w:t>and</w:t>
      </w:r>
      <w:r w:rsidRPr="00711222">
        <w:rPr>
          <w:spacing w:val="-12"/>
        </w:rPr>
        <w:t xml:space="preserve"> </w:t>
      </w:r>
      <w:r w:rsidRPr="00711222">
        <w:t>any</w:t>
      </w:r>
      <w:r w:rsidRPr="00711222">
        <w:rPr>
          <w:spacing w:val="-12"/>
        </w:rPr>
        <w:t xml:space="preserve"> </w:t>
      </w:r>
      <w:r w:rsidRPr="00711222">
        <w:t>instances of physical or verbal abuse should be reported immediately to the Executive Secretary or U</w:t>
      </w:r>
      <w:r w:rsidR="00370185">
        <w:t xml:space="preserve">nites </w:t>
      </w:r>
      <w:r w:rsidRPr="00711222">
        <w:t>N</w:t>
      </w:r>
      <w:r w:rsidR="00370185">
        <w:t>ations</w:t>
      </w:r>
      <w:r w:rsidRPr="00711222">
        <w:t xml:space="preserve"> Security personnel present on-site.</w:t>
      </w:r>
    </w:p>
    <w:p w14:paraId="43313FA0" w14:textId="222317B8" w:rsidR="00DF0CE7" w:rsidRPr="00711222" w:rsidRDefault="00DF0CE7" w:rsidP="0035798E">
      <w:pPr>
        <w:pStyle w:val="ListParagraph"/>
        <w:widowControl w:val="0"/>
        <w:numPr>
          <w:ilvl w:val="0"/>
          <w:numId w:val="12"/>
        </w:numPr>
        <w:tabs>
          <w:tab w:val="clear" w:pos="567"/>
          <w:tab w:val="clear" w:pos="1134"/>
          <w:tab w:val="clear" w:pos="1701"/>
          <w:tab w:val="clear" w:pos="2268"/>
          <w:tab w:val="left" w:pos="723"/>
        </w:tabs>
        <w:autoSpaceDE w:val="0"/>
        <w:autoSpaceDN w:val="0"/>
        <w:spacing w:before="162"/>
        <w:ind w:right="350" w:firstLine="0"/>
        <w:contextualSpacing w:val="0"/>
      </w:pPr>
      <w:r w:rsidRPr="00711222">
        <w:t>Participants should adhere to the Code of Conduct developed for U</w:t>
      </w:r>
      <w:r w:rsidR="00370185">
        <w:t xml:space="preserve">nited </w:t>
      </w:r>
      <w:r w:rsidRPr="00711222">
        <w:t>N</w:t>
      </w:r>
      <w:r w:rsidR="00370185">
        <w:t>ations</w:t>
      </w:r>
      <w:r w:rsidRPr="00711222">
        <w:t xml:space="preserve"> system events that prohibits harassment,</w:t>
      </w:r>
      <w:r w:rsidRPr="00711222">
        <w:rPr>
          <w:spacing w:val="-13"/>
        </w:rPr>
        <w:t xml:space="preserve"> </w:t>
      </w:r>
      <w:r w:rsidRPr="00711222">
        <w:t>including</w:t>
      </w:r>
      <w:r w:rsidRPr="00711222">
        <w:rPr>
          <w:spacing w:val="-13"/>
        </w:rPr>
        <w:t xml:space="preserve"> </w:t>
      </w:r>
      <w:r w:rsidRPr="00711222">
        <w:t>sexual</w:t>
      </w:r>
      <w:r w:rsidRPr="00711222">
        <w:rPr>
          <w:spacing w:val="-13"/>
        </w:rPr>
        <w:t xml:space="preserve"> </w:t>
      </w:r>
      <w:r w:rsidRPr="00711222">
        <w:t>harassment.</w:t>
      </w:r>
      <w:r w:rsidRPr="00711222">
        <w:rPr>
          <w:spacing w:val="30"/>
        </w:rPr>
        <w:t xml:space="preserve"> </w:t>
      </w:r>
      <w:r w:rsidRPr="00711222">
        <w:t>It</w:t>
      </w:r>
      <w:r w:rsidRPr="00711222">
        <w:rPr>
          <w:spacing w:val="-13"/>
        </w:rPr>
        <w:t xml:space="preserve"> </w:t>
      </w:r>
      <w:r w:rsidRPr="00711222">
        <w:t>is</w:t>
      </w:r>
      <w:r w:rsidRPr="00711222">
        <w:rPr>
          <w:spacing w:val="-13"/>
        </w:rPr>
        <w:t xml:space="preserve"> </w:t>
      </w:r>
      <w:r w:rsidRPr="00711222">
        <w:t>imperative</w:t>
      </w:r>
      <w:r w:rsidRPr="00711222">
        <w:rPr>
          <w:spacing w:val="-13"/>
        </w:rPr>
        <w:t xml:space="preserve"> </w:t>
      </w:r>
      <w:r w:rsidRPr="00711222">
        <w:t>to</w:t>
      </w:r>
      <w:r w:rsidRPr="00711222">
        <w:rPr>
          <w:spacing w:val="-13"/>
        </w:rPr>
        <w:t xml:space="preserve"> </w:t>
      </w:r>
      <w:proofErr w:type="gramStart"/>
      <w:r w:rsidRPr="00711222">
        <w:t>uphold</w:t>
      </w:r>
      <w:r w:rsidRPr="00711222">
        <w:rPr>
          <w:spacing w:val="-13"/>
        </w:rPr>
        <w:t xml:space="preserve"> </w:t>
      </w:r>
      <w:r w:rsidRPr="00711222">
        <w:t>the</w:t>
      </w:r>
      <w:r w:rsidRPr="00711222">
        <w:rPr>
          <w:spacing w:val="-13"/>
        </w:rPr>
        <w:t xml:space="preserve"> </w:t>
      </w:r>
      <w:r w:rsidRPr="00711222">
        <w:t>highest</w:t>
      </w:r>
      <w:r w:rsidRPr="00711222">
        <w:rPr>
          <w:spacing w:val="-13"/>
        </w:rPr>
        <w:t xml:space="preserve"> </w:t>
      </w:r>
      <w:r w:rsidRPr="00711222">
        <w:t>standards</w:t>
      </w:r>
      <w:r w:rsidRPr="00711222">
        <w:rPr>
          <w:spacing w:val="-13"/>
        </w:rPr>
        <w:t xml:space="preserve"> </w:t>
      </w:r>
      <w:r w:rsidRPr="00711222">
        <w:t>of</w:t>
      </w:r>
      <w:r w:rsidRPr="00711222">
        <w:rPr>
          <w:spacing w:val="-13"/>
        </w:rPr>
        <w:t xml:space="preserve"> </w:t>
      </w:r>
      <w:r w:rsidRPr="00711222">
        <w:t>ethical</w:t>
      </w:r>
      <w:r w:rsidRPr="00711222">
        <w:rPr>
          <w:spacing w:val="-13"/>
        </w:rPr>
        <w:t xml:space="preserve"> </w:t>
      </w:r>
      <w:r w:rsidRPr="00711222">
        <w:t>conduct at all times</w:t>
      </w:r>
      <w:proofErr w:type="gramEnd"/>
      <w:r w:rsidRPr="00711222">
        <w:t xml:space="preserve"> (</w:t>
      </w:r>
      <w:hyperlink r:id="rId29">
        <w:r w:rsidR="00CB334D">
          <w:rPr>
            <w:rStyle w:val="Hyperlink"/>
          </w:rPr>
          <w:t>www.un.org/en/content/codeofconduct/</w:t>
        </w:r>
      </w:hyperlink>
      <w:r w:rsidR="00D077BB">
        <w:t>)</w:t>
      </w:r>
      <w:r w:rsidR="00CB334D">
        <w:t>.</w:t>
      </w:r>
    </w:p>
    <w:p w14:paraId="5362C37A" w14:textId="77777777" w:rsidR="00DF0CE7" w:rsidRPr="00711222" w:rsidRDefault="00DF0CE7" w:rsidP="0035798E">
      <w:pPr>
        <w:pStyle w:val="BodyText"/>
        <w:spacing w:before="37" w:line="240" w:lineRule="auto"/>
        <w:rPr>
          <w:rFonts w:ascii="Times New Roman" w:hAnsi="Times New Roman" w:cs="Times New Roman"/>
        </w:rPr>
      </w:pPr>
    </w:p>
    <w:p w14:paraId="0EF1FDCF" w14:textId="7F3727EC" w:rsidR="00DF0CE7" w:rsidRPr="00711222" w:rsidRDefault="00DF0CE7" w:rsidP="0035798E">
      <w:pPr>
        <w:pStyle w:val="ListParagraph"/>
        <w:widowControl w:val="0"/>
        <w:numPr>
          <w:ilvl w:val="0"/>
          <w:numId w:val="12"/>
        </w:numPr>
        <w:tabs>
          <w:tab w:val="clear" w:pos="567"/>
          <w:tab w:val="clear" w:pos="1134"/>
          <w:tab w:val="clear" w:pos="1701"/>
          <w:tab w:val="clear" w:pos="2268"/>
          <w:tab w:val="left" w:pos="725"/>
        </w:tabs>
        <w:autoSpaceDE w:val="0"/>
        <w:autoSpaceDN w:val="0"/>
        <w:ind w:right="350" w:firstLine="0"/>
        <w:contextualSpacing w:val="0"/>
      </w:pPr>
      <w:r w:rsidRPr="00711222">
        <w:t>Participants</w:t>
      </w:r>
      <w:r w:rsidRPr="00711222">
        <w:rPr>
          <w:spacing w:val="-8"/>
        </w:rPr>
        <w:t xml:space="preserve"> </w:t>
      </w:r>
      <w:r w:rsidRPr="00711222">
        <w:t>are</w:t>
      </w:r>
      <w:r w:rsidRPr="00711222">
        <w:rPr>
          <w:spacing w:val="-8"/>
        </w:rPr>
        <w:t xml:space="preserve"> </w:t>
      </w:r>
      <w:r w:rsidRPr="00711222">
        <w:t>also</w:t>
      </w:r>
      <w:r w:rsidRPr="00711222">
        <w:rPr>
          <w:spacing w:val="-8"/>
        </w:rPr>
        <w:t xml:space="preserve"> </w:t>
      </w:r>
      <w:r w:rsidRPr="00711222">
        <w:t>expected</w:t>
      </w:r>
      <w:r w:rsidRPr="00711222">
        <w:rPr>
          <w:spacing w:val="-8"/>
        </w:rPr>
        <w:t xml:space="preserve"> </w:t>
      </w:r>
      <w:r w:rsidRPr="00711222">
        <w:t>to</w:t>
      </w:r>
      <w:r w:rsidRPr="00711222">
        <w:rPr>
          <w:spacing w:val="-8"/>
        </w:rPr>
        <w:t xml:space="preserve"> </w:t>
      </w:r>
      <w:r w:rsidRPr="00711222">
        <w:t>follow</w:t>
      </w:r>
      <w:r w:rsidRPr="00711222">
        <w:rPr>
          <w:spacing w:val="-8"/>
        </w:rPr>
        <w:t xml:space="preserve"> </w:t>
      </w:r>
      <w:r w:rsidRPr="00711222">
        <w:t>the</w:t>
      </w:r>
      <w:r w:rsidRPr="00711222">
        <w:rPr>
          <w:spacing w:val="-8"/>
        </w:rPr>
        <w:t xml:space="preserve"> </w:t>
      </w:r>
      <w:r w:rsidRPr="00711222">
        <w:t>Guidelines</w:t>
      </w:r>
      <w:r w:rsidRPr="00711222">
        <w:rPr>
          <w:spacing w:val="-8"/>
        </w:rPr>
        <w:t xml:space="preserve"> </w:t>
      </w:r>
      <w:r w:rsidRPr="00711222">
        <w:t>on</w:t>
      </w:r>
      <w:r w:rsidRPr="00711222">
        <w:rPr>
          <w:spacing w:val="-8"/>
        </w:rPr>
        <w:t xml:space="preserve"> </w:t>
      </w:r>
      <w:r w:rsidRPr="00711222">
        <w:t>conduct</w:t>
      </w:r>
      <w:r w:rsidRPr="00711222">
        <w:rPr>
          <w:spacing w:val="-8"/>
        </w:rPr>
        <w:t xml:space="preserve"> </w:t>
      </w:r>
      <w:r w:rsidRPr="00711222">
        <w:t>expected</w:t>
      </w:r>
      <w:r w:rsidRPr="00711222">
        <w:rPr>
          <w:spacing w:val="-8"/>
        </w:rPr>
        <w:t xml:space="preserve"> </w:t>
      </w:r>
      <w:r w:rsidRPr="00711222">
        <w:t>of</w:t>
      </w:r>
      <w:r w:rsidRPr="00711222">
        <w:rPr>
          <w:spacing w:val="-8"/>
        </w:rPr>
        <w:t xml:space="preserve"> </w:t>
      </w:r>
      <w:r w:rsidRPr="00711222">
        <w:t>participants</w:t>
      </w:r>
      <w:r w:rsidRPr="00711222">
        <w:rPr>
          <w:spacing w:val="-8"/>
        </w:rPr>
        <w:t xml:space="preserve"> </w:t>
      </w:r>
      <w:r w:rsidRPr="00711222">
        <w:t>in</w:t>
      </w:r>
      <w:r w:rsidRPr="00711222">
        <w:rPr>
          <w:spacing w:val="-8"/>
        </w:rPr>
        <w:t xml:space="preserve"> </w:t>
      </w:r>
      <w:r w:rsidRPr="00711222">
        <w:t xml:space="preserve">CBD processes available at </w:t>
      </w:r>
      <w:hyperlink r:id="rId30">
        <w:r w:rsidR="0049168C">
          <w:rPr>
            <w:color w:val="467886"/>
            <w:u w:val="single" w:color="467886"/>
          </w:rPr>
          <w:t>www.cbd.int/doc/meetings/guidelines-cbd-processes-en.pdf</w:t>
        </w:r>
      </w:hyperlink>
    </w:p>
    <w:p w14:paraId="74A2A38C" w14:textId="77777777" w:rsidR="00DF0CE7" w:rsidRPr="00711222" w:rsidRDefault="00DF0CE7" w:rsidP="0035798E">
      <w:pPr>
        <w:pStyle w:val="ListParagraph"/>
        <w:widowControl w:val="0"/>
        <w:numPr>
          <w:ilvl w:val="0"/>
          <w:numId w:val="12"/>
        </w:numPr>
        <w:tabs>
          <w:tab w:val="clear" w:pos="567"/>
          <w:tab w:val="clear" w:pos="1134"/>
          <w:tab w:val="clear" w:pos="1701"/>
          <w:tab w:val="clear" w:pos="2268"/>
          <w:tab w:val="left" w:pos="780"/>
        </w:tabs>
        <w:autoSpaceDE w:val="0"/>
        <w:autoSpaceDN w:val="0"/>
        <w:spacing w:before="157"/>
        <w:ind w:left="780" w:hanging="775"/>
        <w:contextualSpacing w:val="0"/>
      </w:pPr>
      <w:r w:rsidRPr="00711222">
        <w:t>Participants</w:t>
      </w:r>
      <w:r w:rsidRPr="00711222">
        <w:rPr>
          <w:spacing w:val="-6"/>
        </w:rPr>
        <w:t xml:space="preserve"> </w:t>
      </w:r>
      <w:r w:rsidRPr="00711222">
        <w:t>must</w:t>
      </w:r>
      <w:r w:rsidRPr="00711222">
        <w:rPr>
          <w:spacing w:val="-6"/>
        </w:rPr>
        <w:t xml:space="preserve"> </w:t>
      </w:r>
      <w:r w:rsidRPr="00711222">
        <w:t>not</w:t>
      </w:r>
      <w:r w:rsidRPr="00711222">
        <w:rPr>
          <w:spacing w:val="-6"/>
        </w:rPr>
        <w:t xml:space="preserve"> </w:t>
      </w:r>
      <w:r w:rsidRPr="00711222">
        <w:t>take</w:t>
      </w:r>
      <w:r w:rsidRPr="00711222">
        <w:rPr>
          <w:spacing w:val="-6"/>
        </w:rPr>
        <w:t xml:space="preserve"> </w:t>
      </w:r>
      <w:r w:rsidRPr="00711222">
        <w:t>photographs</w:t>
      </w:r>
      <w:r w:rsidRPr="00711222">
        <w:rPr>
          <w:spacing w:val="-6"/>
        </w:rPr>
        <w:t xml:space="preserve"> </w:t>
      </w:r>
      <w:r w:rsidRPr="00711222">
        <w:t>or</w:t>
      </w:r>
      <w:r w:rsidRPr="00711222">
        <w:rPr>
          <w:spacing w:val="-6"/>
        </w:rPr>
        <w:t xml:space="preserve"> </w:t>
      </w:r>
      <w:r w:rsidRPr="00711222">
        <w:t>record</w:t>
      </w:r>
      <w:r w:rsidRPr="00711222">
        <w:rPr>
          <w:spacing w:val="-5"/>
        </w:rPr>
        <w:t xml:space="preserve"> </w:t>
      </w:r>
      <w:r w:rsidRPr="00711222">
        <w:t>videos</w:t>
      </w:r>
      <w:r w:rsidRPr="00711222">
        <w:rPr>
          <w:spacing w:val="-6"/>
        </w:rPr>
        <w:t xml:space="preserve"> </w:t>
      </w:r>
      <w:r w:rsidRPr="00711222">
        <w:t>of</w:t>
      </w:r>
      <w:r w:rsidRPr="00711222">
        <w:rPr>
          <w:spacing w:val="-6"/>
        </w:rPr>
        <w:t xml:space="preserve"> </w:t>
      </w:r>
      <w:r w:rsidRPr="00711222">
        <w:t>others</w:t>
      </w:r>
      <w:r w:rsidRPr="00711222">
        <w:rPr>
          <w:spacing w:val="-6"/>
        </w:rPr>
        <w:t xml:space="preserve"> </w:t>
      </w:r>
      <w:r w:rsidRPr="00711222">
        <w:t>without</w:t>
      </w:r>
      <w:r w:rsidRPr="00711222">
        <w:rPr>
          <w:spacing w:val="-6"/>
        </w:rPr>
        <w:t xml:space="preserve"> </w:t>
      </w:r>
      <w:r w:rsidRPr="00711222">
        <w:t>their</w:t>
      </w:r>
      <w:r w:rsidRPr="00711222">
        <w:rPr>
          <w:spacing w:val="-6"/>
        </w:rPr>
        <w:t xml:space="preserve"> </w:t>
      </w:r>
      <w:r w:rsidRPr="00711222">
        <w:t>explicit</w:t>
      </w:r>
      <w:r w:rsidRPr="00711222">
        <w:rPr>
          <w:spacing w:val="-5"/>
        </w:rPr>
        <w:t xml:space="preserve"> </w:t>
      </w:r>
      <w:r w:rsidRPr="00711222">
        <w:rPr>
          <w:spacing w:val="-2"/>
        </w:rPr>
        <w:t>consent.</w:t>
      </w:r>
    </w:p>
    <w:p w14:paraId="1E69184A" w14:textId="77777777" w:rsidR="00DF0CE7" w:rsidRPr="00711222" w:rsidRDefault="00DF0CE7" w:rsidP="0035798E">
      <w:pPr>
        <w:pStyle w:val="ListParagraph"/>
        <w:widowControl w:val="0"/>
        <w:numPr>
          <w:ilvl w:val="0"/>
          <w:numId w:val="12"/>
        </w:numPr>
        <w:tabs>
          <w:tab w:val="clear" w:pos="567"/>
          <w:tab w:val="clear" w:pos="1134"/>
          <w:tab w:val="clear" w:pos="1701"/>
          <w:tab w:val="clear" w:pos="2268"/>
          <w:tab w:val="left" w:pos="768"/>
        </w:tabs>
        <w:autoSpaceDE w:val="0"/>
        <w:autoSpaceDN w:val="0"/>
        <w:spacing w:before="204"/>
        <w:ind w:left="768" w:hanging="763"/>
        <w:contextualSpacing w:val="0"/>
      </w:pPr>
      <w:r w:rsidRPr="00711222">
        <w:t>Areas</w:t>
      </w:r>
      <w:r w:rsidRPr="00711222">
        <w:rPr>
          <w:spacing w:val="-6"/>
        </w:rPr>
        <w:t xml:space="preserve"> </w:t>
      </w:r>
      <w:r w:rsidRPr="00711222">
        <w:t>designated</w:t>
      </w:r>
      <w:r w:rsidRPr="00711222">
        <w:rPr>
          <w:spacing w:val="-6"/>
        </w:rPr>
        <w:t xml:space="preserve"> </w:t>
      </w:r>
      <w:r w:rsidRPr="00711222">
        <w:t>exclusively</w:t>
      </w:r>
      <w:r w:rsidRPr="00711222">
        <w:rPr>
          <w:spacing w:val="-6"/>
        </w:rPr>
        <w:t xml:space="preserve"> </w:t>
      </w:r>
      <w:r w:rsidRPr="00711222">
        <w:t>for</w:t>
      </w:r>
      <w:r w:rsidRPr="00711222">
        <w:rPr>
          <w:spacing w:val="-6"/>
        </w:rPr>
        <w:t xml:space="preserve"> </w:t>
      </w:r>
      <w:r w:rsidRPr="00711222">
        <w:t>delegates</w:t>
      </w:r>
      <w:r w:rsidRPr="00711222">
        <w:rPr>
          <w:spacing w:val="-6"/>
        </w:rPr>
        <w:t xml:space="preserve"> </w:t>
      </w:r>
      <w:r w:rsidRPr="00711222">
        <w:t>or</w:t>
      </w:r>
      <w:r w:rsidRPr="00711222">
        <w:rPr>
          <w:spacing w:val="-6"/>
        </w:rPr>
        <w:t xml:space="preserve"> </w:t>
      </w:r>
      <w:r w:rsidRPr="00711222">
        <w:t>the</w:t>
      </w:r>
      <w:r w:rsidRPr="00711222">
        <w:rPr>
          <w:spacing w:val="-6"/>
        </w:rPr>
        <w:t xml:space="preserve"> </w:t>
      </w:r>
      <w:r w:rsidRPr="00711222">
        <w:t>Secretariat</w:t>
      </w:r>
      <w:r w:rsidRPr="00711222">
        <w:rPr>
          <w:spacing w:val="-6"/>
        </w:rPr>
        <w:t xml:space="preserve"> </w:t>
      </w:r>
      <w:r w:rsidRPr="00711222">
        <w:t>must</w:t>
      </w:r>
      <w:r w:rsidRPr="00711222">
        <w:rPr>
          <w:spacing w:val="-6"/>
        </w:rPr>
        <w:t xml:space="preserve"> </w:t>
      </w:r>
      <w:r w:rsidRPr="00711222">
        <w:t>be</w:t>
      </w:r>
      <w:r w:rsidRPr="00711222">
        <w:rPr>
          <w:spacing w:val="-6"/>
        </w:rPr>
        <w:t xml:space="preserve"> </w:t>
      </w:r>
      <w:r w:rsidRPr="00711222">
        <w:rPr>
          <w:spacing w:val="-2"/>
        </w:rPr>
        <w:t>respected.</w:t>
      </w:r>
    </w:p>
    <w:p w14:paraId="40D58E0C" w14:textId="3AEEC390" w:rsidR="00DF0CE7" w:rsidRPr="00711222" w:rsidRDefault="00DF0CE7" w:rsidP="0035798E">
      <w:pPr>
        <w:pStyle w:val="ListParagraph"/>
        <w:widowControl w:val="0"/>
        <w:numPr>
          <w:ilvl w:val="0"/>
          <w:numId w:val="12"/>
        </w:numPr>
        <w:tabs>
          <w:tab w:val="clear" w:pos="567"/>
          <w:tab w:val="clear" w:pos="1134"/>
          <w:tab w:val="clear" w:pos="1701"/>
          <w:tab w:val="clear" w:pos="2268"/>
          <w:tab w:val="left" w:pos="725"/>
        </w:tabs>
        <w:autoSpaceDE w:val="0"/>
        <w:autoSpaceDN w:val="0"/>
        <w:spacing w:before="198"/>
        <w:ind w:left="725"/>
        <w:contextualSpacing w:val="0"/>
      </w:pPr>
      <w:r w:rsidRPr="00711222">
        <w:t>The</w:t>
      </w:r>
      <w:r w:rsidRPr="00711222">
        <w:rPr>
          <w:spacing w:val="-6"/>
        </w:rPr>
        <w:t xml:space="preserve"> </w:t>
      </w:r>
      <w:r w:rsidR="00370185">
        <w:t>m</w:t>
      </w:r>
      <w:r w:rsidRPr="00711222">
        <w:t>eeting</w:t>
      </w:r>
      <w:r w:rsidRPr="00711222">
        <w:rPr>
          <w:spacing w:val="-5"/>
        </w:rPr>
        <w:t xml:space="preserve"> </w:t>
      </w:r>
      <w:r w:rsidRPr="00711222">
        <w:t>should</w:t>
      </w:r>
      <w:r w:rsidRPr="00711222">
        <w:rPr>
          <w:spacing w:val="-5"/>
        </w:rPr>
        <w:t xml:space="preserve"> </w:t>
      </w:r>
      <w:r w:rsidRPr="00711222">
        <w:t>not</w:t>
      </w:r>
      <w:r w:rsidRPr="00711222">
        <w:rPr>
          <w:spacing w:val="-5"/>
        </w:rPr>
        <w:t xml:space="preserve"> </w:t>
      </w:r>
      <w:r w:rsidRPr="00711222">
        <w:t>be</w:t>
      </w:r>
      <w:r w:rsidRPr="00711222">
        <w:rPr>
          <w:spacing w:val="-6"/>
        </w:rPr>
        <w:t xml:space="preserve"> </w:t>
      </w:r>
      <w:r w:rsidRPr="00711222">
        <w:t>used</w:t>
      </w:r>
      <w:r w:rsidRPr="00711222">
        <w:rPr>
          <w:spacing w:val="-5"/>
        </w:rPr>
        <w:t xml:space="preserve"> </w:t>
      </w:r>
      <w:r w:rsidRPr="00711222">
        <w:t>for</w:t>
      </w:r>
      <w:r w:rsidRPr="00711222">
        <w:rPr>
          <w:spacing w:val="-5"/>
        </w:rPr>
        <w:t xml:space="preserve"> </w:t>
      </w:r>
      <w:r w:rsidRPr="00711222">
        <w:t>demonstrations</w:t>
      </w:r>
      <w:r w:rsidRPr="00711222">
        <w:rPr>
          <w:spacing w:val="-5"/>
        </w:rPr>
        <w:t xml:space="preserve"> </w:t>
      </w:r>
      <w:r w:rsidRPr="00711222">
        <w:t>or</w:t>
      </w:r>
      <w:r w:rsidRPr="00711222">
        <w:rPr>
          <w:spacing w:val="-5"/>
        </w:rPr>
        <w:t xml:space="preserve"> </w:t>
      </w:r>
      <w:r w:rsidRPr="00711222">
        <w:t>similar</w:t>
      </w:r>
      <w:r w:rsidRPr="00711222">
        <w:rPr>
          <w:spacing w:val="-5"/>
        </w:rPr>
        <w:t xml:space="preserve"> </w:t>
      </w:r>
      <w:r w:rsidRPr="00711222">
        <w:rPr>
          <w:spacing w:val="-2"/>
        </w:rPr>
        <w:t>activities.</w:t>
      </w:r>
    </w:p>
    <w:p w14:paraId="5BB740EB" w14:textId="77777777" w:rsidR="00DF0CE7" w:rsidRPr="00711222" w:rsidRDefault="00DF0CE7" w:rsidP="0035798E">
      <w:pPr>
        <w:pStyle w:val="ListParagraph"/>
        <w:widowControl w:val="0"/>
        <w:numPr>
          <w:ilvl w:val="0"/>
          <w:numId w:val="12"/>
        </w:numPr>
        <w:tabs>
          <w:tab w:val="clear" w:pos="567"/>
          <w:tab w:val="clear" w:pos="1134"/>
          <w:tab w:val="clear" w:pos="1701"/>
          <w:tab w:val="clear" w:pos="2268"/>
          <w:tab w:val="left" w:pos="725"/>
        </w:tabs>
        <w:autoSpaceDE w:val="0"/>
        <w:autoSpaceDN w:val="0"/>
        <w:spacing w:before="203"/>
        <w:ind w:left="725"/>
        <w:contextualSpacing w:val="0"/>
      </w:pPr>
      <w:r w:rsidRPr="00711222">
        <w:t>The</w:t>
      </w:r>
      <w:r w:rsidRPr="00711222">
        <w:rPr>
          <w:spacing w:val="-7"/>
        </w:rPr>
        <w:t xml:space="preserve"> </w:t>
      </w:r>
      <w:r w:rsidRPr="00711222">
        <w:t>objectives</w:t>
      </w:r>
      <w:r w:rsidRPr="00711222">
        <w:rPr>
          <w:spacing w:val="-5"/>
        </w:rPr>
        <w:t xml:space="preserve"> </w:t>
      </w:r>
      <w:r w:rsidRPr="00711222">
        <w:t>of</w:t>
      </w:r>
      <w:r w:rsidRPr="00711222">
        <w:rPr>
          <w:spacing w:val="-5"/>
        </w:rPr>
        <w:t xml:space="preserve"> </w:t>
      </w:r>
      <w:r w:rsidRPr="00711222">
        <w:t>the</w:t>
      </w:r>
      <w:r w:rsidRPr="00711222">
        <w:rPr>
          <w:spacing w:val="-5"/>
        </w:rPr>
        <w:t xml:space="preserve"> </w:t>
      </w:r>
      <w:r w:rsidRPr="00711222">
        <w:t>Convention</w:t>
      </w:r>
      <w:r w:rsidRPr="00711222">
        <w:rPr>
          <w:spacing w:val="-5"/>
        </w:rPr>
        <w:t xml:space="preserve"> </w:t>
      </w:r>
      <w:r w:rsidRPr="00711222">
        <w:t>and</w:t>
      </w:r>
      <w:r w:rsidRPr="00711222">
        <w:rPr>
          <w:spacing w:val="-5"/>
        </w:rPr>
        <w:t xml:space="preserve"> </w:t>
      </w:r>
      <w:r w:rsidRPr="00711222">
        <w:t>its</w:t>
      </w:r>
      <w:r w:rsidRPr="00711222">
        <w:rPr>
          <w:spacing w:val="-4"/>
        </w:rPr>
        <w:t xml:space="preserve"> </w:t>
      </w:r>
      <w:r w:rsidRPr="00711222">
        <w:t>Protocols</w:t>
      </w:r>
      <w:r w:rsidRPr="00711222">
        <w:rPr>
          <w:spacing w:val="-5"/>
        </w:rPr>
        <w:t xml:space="preserve"> </w:t>
      </w:r>
      <w:r w:rsidRPr="00711222">
        <w:t>should</w:t>
      </w:r>
      <w:r w:rsidRPr="00711222">
        <w:rPr>
          <w:spacing w:val="-5"/>
        </w:rPr>
        <w:t xml:space="preserve"> </w:t>
      </w:r>
      <w:r w:rsidRPr="00711222">
        <w:t>always</w:t>
      </w:r>
      <w:r w:rsidRPr="00711222">
        <w:rPr>
          <w:spacing w:val="-5"/>
        </w:rPr>
        <w:t xml:space="preserve"> </w:t>
      </w:r>
      <w:r w:rsidRPr="00711222">
        <w:t>be</w:t>
      </w:r>
      <w:r w:rsidRPr="00711222">
        <w:rPr>
          <w:spacing w:val="-5"/>
        </w:rPr>
        <w:t xml:space="preserve"> </w:t>
      </w:r>
      <w:r w:rsidRPr="00711222">
        <w:t>kept</w:t>
      </w:r>
      <w:r w:rsidRPr="00711222">
        <w:rPr>
          <w:spacing w:val="-5"/>
        </w:rPr>
        <w:t xml:space="preserve"> </w:t>
      </w:r>
      <w:r w:rsidRPr="00711222">
        <w:t>in</w:t>
      </w:r>
      <w:r w:rsidRPr="00711222">
        <w:rPr>
          <w:spacing w:val="-4"/>
        </w:rPr>
        <w:t xml:space="preserve"> </w:t>
      </w:r>
      <w:r w:rsidRPr="00711222">
        <w:rPr>
          <w:spacing w:val="-2"/>
        </w:rPr>
        <w:t>mind.</w:t>
      </w:r>
    </w:p>
    <w:p w14:paraId="4D69DFDC" w14:textId="77777777" w:rsidR="00594D52" w:rsidRPr="00711222" w:rsidRDefault="00594D52" w:rsidP="00202208">
      <w:pPr>
        <w:pStyle w:val="Para1"/>
        <w:numPr>
          <w:ilvl w:val="0"/>
          <w:numId w:val="0"/>
        </w:numPr>
        <w:spacing w:before="0" w:after="0"/>
        <w:jc w:val="center"/>
        <w:rPr>
          <w:kern w:val="22"/>
          <w:szCs w:val="22"/>
        </w:rPr>
        <w:sectPr w:rsidR="00594D52" w:rsidRPr="00711222" w:rsidSect="00B06046">
          <w:pgSz w:w="12240" w:h="15840"/>
          <w:pgMar w:top="1134" w:right="1440" w:bottom="1134" w:left="1440" w:header="709" w:footer="709" w:gutter="0"/>
          <w:cols w:space="708"/>
          <w:docGrid w:linePitch="360"/>
        </w:sectPr>
      </w:pPr>
    </w:p>
    <w:p w14:paraId="7BF37E77" w14:textId="58CF009E" w:rsidR="000D1FE0" w:rsidRPr="00711222" w:rsidRDefault="000D1FE0" w:rsidP="00B67763">
      <w:pPr>
        <w:pStyle w:val="CBDAnnex"/>
      </w:pPr>
      <w:r w:rsidRPr="00711222">
        <w:lastRenderedPageBreak/>
        <w:t>Annex VI</w:t>
      </w:r>
    </w:p>
    <w:p w14:paraId="615E0827" w14:textId="18579FBE" w:rsidR="000D1FE0" w:rsidRPr="00B67763" w:rsidRDefault="000D1FE0" w:rsidP="00B67763">
      <w:pPr>
        <w:pStyle w:val="CBDAnnex"/>
        <w:rPr>
          <w:bCs/>
        </w:rPr>
      </w:pPr>
      <w:r w:rsidRPr="00B67763">
        <w:t xml:space="preserve">Modalities for the early submission of statements for </w:t>
      </w:r>
      <w:r w:rsidR="00AF6421" w:rsidRPr="00711222">
        <w:t>the seventeenth meeting of the Conference of the Parties to the Convention on Biological Diversity, the twelfth meeting of the Conference of the Parties serving as the meeting of the Parties to the Cartagena Protocol and the sixth meeting of the Conference of the Parties serving as the meeting of the Parties to the Nagoya Protocol</w:t>
      </w:r>
    </w:p>
    <w:p w14:paraId="6F6BB295" w14:textId="77777777" w:rsidR="000D1FE0" w:rsidRPr="00B67763" w:rsidRDefault="000D1FE0" w:rsidP="000D1FE0">
      <w:pPr>
        <w:pStyle w:val="CBDH1"/>
      </w:pPr>
      <w:r w:rsidRPr="00B67763">
        <w:t>I.</w:t>
      </w:r>
      <w:r w:rsidRPr="00B67763">
        <w:tab/>
        <w:t>Introduction</w:t>
      </w:r>
    </w:p>
    <w:p w14:paraId="11AEE5FC" w14:textId="7497F68A" w:rsidR="000D1FE0" w:rsidRPr="00B67763" w:rsidRDefault="000D1FE0">
      <w:pPr>
        <w:pStyle w:val="CBDNormalNumber"/>
        <w:numPr>
          <w:ilvl w:val="0"/>
          <w:numId w:val="11"/>
        </w:numPr>
      </w:pPr>
      <w:r w:rsidRPr="00B67763">
        <w:t>In paragraph</w:t>
      </w:r>
      <w:r w:rsidR="001D069E">
        <w:t> </w:t>
      </w:r>
      <w:r w:rsidRPr="00B67763">
        <w:t xml:space="preserve">3 of decision </w:t>
      </w:r>
      <w:hyperlink r:id="rId31" w:history="1">
        <w:r w:rsidRPr="00B67763">
          <w:rPr>
            <w:rStyle w:val="Hyperlink"/>
          </w:rPr>
          <w:t>16/25</w:t>
        </w:r>
      </w:hyperlink>
      <w:r w:rsidRPr="00B67763">
        <w:t xml:space="preserve"> of the Conference of the Parties to the Convention on Biological Diversity and the concurrent decisions of the Conference of the Parties serving as the meeting of the Parties to the Cartagena Protocol on Biosafety </w:t>
      </w:r>
      <w:r w:rsidRPr="00711222">
        <w:t>to the Convention on Biological Diversity</w:t>
      </w:r>
      <w:r w:rsidRPr="00B67763">
        <w:t xml:space="preserve"> and the Conference of the Parties serving as the meeting of the Parties to the Nagoya Protocol</w:t>
      </w:r>
      <w:r w:rsidRPr="00711222">
        <w:rPr>
          <w:rFonts w:ascii="Helvetica" w:hAnsi="Helvetica" w:cs="Helvetica"/>
          <w:color w:val="333333"/>
          <w:sz w:val="21"/>
          <w:szCs w:val="21"/>
          <w:shd w:val="clear" w:color="auto" w:fill="F5F5F5"/>
        </w:rPr>
        <w:t xml:space="preserve"> </w:t>
      </w:r>
      <w:r w:rsidRPr="00711222">
        <w:t>on Access to Genetic Resources and the Fair and Equitable Sharing of Benefits Arising from Their Utilization to the Convention on Biological Diversity</w:t>
      </w:r>
      <w:r w:rsidRPr="00B67763">
        <w:t>,</w:t>
      </w:r>
      <w:r w:rsidRPr="00711222">
        <w:rPr>
          <w:rStyle w:val="FootnoteReference"/>
        </w:rPr>
        <w:footnoteReference w:id="14"/>
      </w:r>
      <w:r w:rsidRPr="00B67763">
        <w:t xml:space="preserve"> the Executive Secretary, together with the Bureaux, was requested to explore and make use of, as appropriate, relevant ways and means to facilitate early preparations for meetings, such as options for streamlining agendas, peer-reviewing documents in advance and the early submission of statements.</w:t>
      </w:r>
    </w:p>
    <w:p w14:paraId="7DB99E94" w14:textId="10CA6AE3" w:rsidR="000D1FE0" w:rsidRPr="00B67763" w:rsidRDefault="000D1FE0" w:rsidP="00185A99">
      <w:pPr>
        <w:pStyle w:val="CBDNormalNumber"/>
        <w:numPr>
          <w:ilvl w:val="0"/>
          <w:numId w:val="11"/>
        </w:numPr>
        <w:rPr>
          <w:rFonts w:asciiTheme="majorBidi" w:eastAsia="Aptos" w:hAnsiTheme="majorBidi" w:cstheme="majorBidi"/>
          <w:kern w:val="2"/>
          <w14:ligatures w14:val="standardContextual"/>
        </w:rPr>
      </w:pPr>
      <w:r w:rsidRPr="00B67763">
        <w:rPr>
          <w:rFonts w:asciiTheme="majorBidi" w:eastAsia="Aptos" w:hAnsiTheme="majorBidi" w:cstheme="majorBidi"/>
          <w:kern w:val="2"/>
          <w14:ligatures w14:val="standardContextual"/>
        </w:rPr>
        <w:t xml:space="preserve">At its meeting held on </w:t>
      </w:r>
      <w:r w:rsidR="0076456A" w:rsidRPr="00B67763">
        <w:rPr>
          <w:rFonts w:asciiTheme="majorBidi" w:eastAsia="Aptos" w:hAnsiTheme="majorBidi" w:cstheme="majorBidi"/>
          <w:kern w:val="2"/>
          <w14:ligatures w14:val="standardContextual"/>
        </w:rPr>
        <w:t>14</w:t>
      </w:r>
      <w:r w:rsidR="0040029B" w:rsidRPr="00711222">
        <w:rPr>
          <w:rFonts w:asciiTheme="majorBidi" w:eastAsia="Aptos" w:hAnsiTheme="majorBidi" w:cstheme="majorBidi"/>
          <w:kern w:val="2"/>
          <w14:ligatures w14:val="standardContextual"/>
        </w:rPr>
        <w:t> </w:t>
      </w:r>
      <w:r w:rsidRPr="00B67763">
        <w:rPr>
          <w:rFonts w:asciiTheme="majorBidi" w:eastAsia="Aptos" w:hAnsiTheme="majorBidi" w:cstheme="majorBidi"/>
          <w:kern w:val="2"/>
          <w14:ligatures w14:val="standardContextual"/>
        </w:rPr>
        <w:t>September 2026, the Bureau of the Conference of the Parties agreed to implement modalities for the early submission of statements for COP 17, COP-MOP 12 and COP-MOP 6, building upon the experience related to the implementation of the modalities at SBI-6, SBI-7, SBSTTA-27 and SBSTTA-28. Based on the experience and feedback from Parties and observers, the modalities have been updated to improve efficiency, transparency, clarity and inclusiveness, while maintaining the Party-driven nature of intergovernmental meetings under the Convention and its Protocols.</w:t>
      </w:r>
    </w:p>
    <w:p w14:paraId="55059025" w14:textId="27EADB1B" w:rsidR="000D1FE0" w:rsidRPr="00B67763" w:rsidRDefault="000D1FE0" w:rsidP="00DA49BB">
      <w:pPr>
        <w:pStyle w:val="CBDNormalNumber"/>
        <w:numPr>
          <w:ilvl w:val="0"/>
          <w:numId w:val="11"/>
        </w:numPr>
        <w:rPr>
          <w:rFonts w:asciiTheme="majorBidi" w:eastAsia="Aptos" w:hAnsiTheme="majorBidi" w:cstheme="majorBidi"/>
          <w:kern w:val="2"/>
          <w:sz w:val="24"/>
          <w:szCs w:val="24"/>
          <w14:ligatures w14:val="standardContextual"/>
        </w:rPr>
      </w:pPr>
      <w:r w:rsidRPr="00B67763">
        <w:rPr>
          <w:rFonts w:asciiTheme="majorBidi" w:eastAsia="Aptos" w:hAnsiTheme="majorBidi" w:cstheme="majorBidi"/>
          <w:kern w:val="2"/>
          <w14:ligatures w14:val="standardContextual"/>
        </w:rPr>
        <w:t xml:space="preserve">The modalities constitute an informal and voluntary process, not intended to pre-empt any </w:t>
      </w:r>
      <w:r w:rsidRPr="00B67763">
        <w:t>decisions</w:t>
      </w:r>
      <w:r w:rsidRPr="00B67763">
        <w:rPr>
          <w:rFonts w:asciiTheme="majorBidi" w:eastAsia="Aptos" w:hAnsiTheme="majorBidi" w:cstheme="majorBidi"/>
          <w:kern w:val="2"/>
          <w14:ligatures w14:val="standardContextual"/>
        </w:rPr>
        <w:t xml:space="preserve"> of the Conference of the Parties and the Conference of the Parties serving as the meeting of the Parties to Cartagena and Nagoya Protocols. The modalities are solely aimed at improving the efficiency of the CBD operations and meetings, including the early submission of statements. </w:t>
      </w:r>
      <w:r w:rsidR="00420963" w:rsidRPr="00B67763">
        <w:rPr>
          <w:rFonts w:asciiTheme="majorBidi" w:eastAsia="Aptos" w:hAnsiTheme="majorBidi" w:cstheme="majorBidi"/>
          <w:kern w:val="2"/>
          <w14:ligatures w14:val="standardContextual"/>
        </w:rPr>
        <w:t>The voluntary and informal nature of the early submission process will be fully preserved and will not affect the procedural rights of Parties during the formal negotiations</w:t>
      </w:r>
      <w:r w:rsidR="005D682C" w:rsidRPr="00B67763">
        <w:rPr>
          <w:rFonts w:asciiTheme="majorBidi" w:eastAsia="Aptos" w:hAnsiTheme="majorBidi" w:cstheme="majorBidi"/>
          <w:kern w:val="2"/>
          <w14:ligatures w14:val="standardContextual"/>
        </w:rPr>
        <w:t xml:space="preserve">. </w:t>
      </w:r>
    </w:p>
    <w:p w14:paraId="5177C95C" w14:textId="14B9FEFA" w:rsidR="000D1FE0" w:rsidRPr="00B67763" w:rsidRDefault="000D1FE0" w:rsidP="000D1FE0">
      <w:pPr>
        <w:pStyle w:val="CBDH1"/>
      </w:pPr>
      <w:r w:rsidRPr="00B67763">
        <w:t>II.</w:t>
      </w:r>
      <w:r w:rsidRPr="00B67763">
        <w:tab/>
        <w:t xml:space="preserve">Objectives of the modalities </w:t>
      </w:r>
    </w:p>
    <w:p w14:paraId="7B74BA2A" w14:textId="0F94C5EB" w:rsidR="000D1FE0" w:rsidRPr="00B67763" w:rsidRDefault="000D1FE0">
      <w:pPr>
        <w:pStyle w:val="CBDNormalNumber"/>
        <w:numPr>
          <w:ilvl w:val="0"/>
          <w:numId w:val="11"/>
        </w:numPr>
        <w:rPr>
          <w:rFonts w:asciiTheme="majorBidi" w:eastAsia="Aptos" w:hAnsiTheme="majorBidi" w:cstheme="majorBidi"/>
          <w:b/>
          <w:bCs/>
          <w:kern w:val="2"/>
          <w14:ligatures w14:val="standardContextual"/>
        </w:rPr>
      </w:pPr>
      <w:r w:rsidRPr="00B67763">
        <w:rPr>
          <w:rFonts w:asciiTheme="majorBidi" w:eastAsia="Aptos" w:hAnsiTheme="majorBidi" w:cstheme="majorBidi"/>
          <w:kern w:val="2"/>
          <w14:ligatures w14:val="standardContextual"/>
        </w:rPr>
        <w:t xml:space="preserve">The modalities are designed to facilitate effective preparation and communication among Parties and observers, allowing them to informally submit their positions or comments on draft recommendations contained in the relevant pre-session documents, in writing, prior to formal discussions. </w:t>
      </w:r>
    </w:p>
    <w:p w14:paraId="4816E51A" w14:textId="290107B9" w:rsidR="000D1FE0" w:rsidRPr="00B67763" w:rsidRDefault="000D1FE0">
      <w:pPr>
        <w:pStyle w:val="CBDNormalNumber"/>
        <w:numPr>
          <w:ilvl w:val="0"/>
          <w:numId w:val="11"/>
        </w:numPr>
        <w:rPr>
          <w:rFonts w:asciiTheme="majorBidi" w:eastAsia="Aptos" w:hAnsiTheme="majorBidi" w:cstheme="majorBidi"/>
          <w:b/>
          <w:bCs/>
          <w:kern w:val="2"/>
          <w14:ligatures w14:val="standardContextual"/>
        </w:rPr>
      </w:pPr>
      <w:r w:rsidRPr="00B67763">
        <w:rPr>
          <w:rFonts w:asciiTheme="majorBidi" w:eastAsia="Aptos" w:hAnsiTheme="majorBidi" w:cstheme="majorBidi"/>
          <w:kern w:val="2"/>
          <w14:ligatures w14:val="standardContextual"/>
        </w:rPr>
        <w:t>The aim is to reduce the amount of time spent on the first reading of the respective agenda items, promote more focused and efficient deliberations, and support consensus-based decision-making during formal consideration at the meeting.</w:t>
      </w:r>
    </w:p>
    <w:p w14:paraId="315FFC6D" w14:textId="09E3EF8B" w:rsidR="000D1FE0" w:rsidRPr="00B67763" w:rsidRDefault="000D1FE0">
      <w:pPr>
        <w:pStyle w:val="CBDNormalNumber"/>
        <w:numPr>
          <w:ilvl w:val="0"/>
          <w:numId w:val="11"/>
        </w:numPr>
        <w:rPr>
          <w:rFonts w:asciiTheme="majorBidi" w:eastAsia="Aptos" w:hAnsiTheme="majorBidi" w:cstheme="majorBidi"/>
          <w:b/>
          <w:bCs/>
          <w:kern w:val="2"/>
          <w14:ligatures w14:val="standardContextual"/>
        </w:rPr>
      </w:pPr>
      <w:r w:rsidRPr="00B67763">
        <w:rPr>
          <w:rFonts w:asciiTheme="majorBidi" w:eastAsia="Aptos" w:hAnsiTheme="majorBidi" w:cstheme="majorBidi"/>
          <w:kern w:val="2"/>
          <w14:ligatures w14:val="standardContextual"/>
        </w:rPr>
        <w:t xml:space="preserve">Such measures should be implemented in a manner that preserves the right of all Parties to intervene during meetings, including presenting or clarifying their views orally, providing textual proposals, responding to proposals made by others, or adjusting their positions </w:t>
      </w:r>
      <w:proofErr w:type="gramStart"/>
      <w:r w:rsidRPr="00B67763">
        <w:rPr>
          <w:rFonts w:asciiTheme="majorBidi" w:eastAsia="Aptos" w:hAnsiTheme="majorBidi" w:cstheme="majorBidi"/>
          <w:kern w:val="2"/>
          <w14:ligatures w14:val="standardContextual"/>
        </w:rPr>
        <w:t>in light of</w:t>
      </w:r>
      <w:proofErr w:type="gramEnd"/>
      <w:r w:rsidRPr="00B67763">
        <w:rPr>
          <w:rFonts w:asciiTheme="majorBidi" w:eastAsia="Aptos" w:hAnsiTheme="majorBidi" w:cstheme="majorBidi"/>
          <w:kern w:val="2"/>
          <w14:ligatures w14:val="standardContextual"/>
        </w:rPr>
        <w:t xml:space="preserve"> the evolving negotiations.</w:t>
      </w:r>
    </w:p>
    <w:p w14:paraId="4A639D3E" w14:textId="294E22CE" w:rsidR="000D1FE0" w:rsidRPr="00B67763" w:rsidRDefault="000D1FE0">
      <w:pPr>
        <w:pStyle w:val="CBDNormalNumber"/>
        <w:numPr>
          <w:ilvl w:val="0"/>
          <w:numId w:val="11"/>
        </w:numPr>
        <w:rPr>
          <w:rFonts w:asciiTheme="majorBidi" w:eastAsia="Aptos" w:hAnsiTheme="majorBidi" w:cstheme="majorBidi"/>
          <w:b/>
          <w:bCs/>
          <w:kern w:val="2"/>
          <w14:ligatures w14:val="standardContextual"/>
        </w:rPr>
      </w:pPr>
      <w:r w:rsidRPr="00B67763">
        <w:rPr>
          <w:rFonts w:asciiTheme="majorBidi" w:eastAsia="Aptos" w:hAnsiTheme="majorBidi" w:cstheme="majorBidi"/>
          <w:kern w:val="2"/>
          <w14:ligatures w14:val="standardContextual"/>
        </w:rPr>
        <w:lastRenderedPageBreak/>
        <w:t>The modalities are intended to serve as one of the practical tools for the improvement of the effectiveness of meetings, while acknowledging that they will require continuous refinement based on the experience and feedback from Parties and observers.</w:t>
      </w:r>
    </w:p>
    <w:p w14:paraId="6A941D7A" w14:textId="4F39F93D" w:rsidR="000D1FE0" w:rsidRPr="00B67763" w:rsidRDefault="000D1FE0" w:rsidP="000D1FE0">
      <w:pPr>
        <w:pStyle w:val="CBDH1"/>
      </w:pPr>
      <w:r w:rsidRPr="00B67763">
        <w:t>III.</w:t>
      </w:r>
      <w:r w:rsidRPr="00B67763">
        <w:tab/>
        <w:t>Application of the modalities</w:t>
      </w:r>
    </w:p>
    <w:p w14:paraId="4F3BB5E0" w14:textId="0712A31A" w:rsidR="000D1FE0" w:rsidRPr="006F234E" w:rsidRDefault="000D1FE0" w:rsidP="001F62CA">
      <w:pPr>
        <w:pStyle w:val="CBDNormalNumber"/>
        <w:numPr>
          <w:ilvl w:val="0"/>
          <w:numId w:val="11"/>
        </w:numPr>
        <w:rPr>
          <w:lang w:val="en-CA"/>
        </w:rPr>
      </w:pPr>
      <w:r w:rsidRPr="006F234E">
        <w:rPr>
          <w:rFonts w:asciiTheme="majorBidi" w:eastAsia="Aptos" w:hAnsiTheme="majorBidi" w:cstheme="majorBidi"/>
          <w:kern w:val="2"/>
          <w:lang w:val="en-CA"/>
          <w14:ligatures w14:val="standardContextual"/>
        </w:rPr>
        <w:t>The modalities will be applied on a voluntary basis to the following agenda items:</w:t>
      </w:r>
    </w:p>
    <w:p w14:paraId="40BD2313" w14:textId="2062DA23" w:rsidR="000D1FE0" w:rsidRPr="006F234E" w:rsidRDefault="000D1FE0">
      <w:pPr>
        <w:pStyle w:val="CBDNormalNumber"/>
        <w:numPr>
          <w:ilvl w:val="1"/>
          <w:numId w:val="11"/>
        </w:numPr>
        <w:rPr>
          <w:lang w:val="en-CA"/>
        </w:rPr>
      </w:pPr>
      <w:r w:rsidRPr="006F234E">
        <w:rPr>
          <w:rFonts w:asciiTheme="majorBidi" w:eastAsia="Aptos" w:hAnsiTheme="majorBidi" w:cstheme="majorBidi"/>
          <w:kern w:val="2"/>
          <w:lang w:val="en-CA"/>
          <w14:ligatures w14:val="standardContextual"/>
        </w:rPr>
        <w:t>COP 17: Agenda items 11, 18(a), 18(f) and 20.</w:t>
      </w:r>
    </w:p>
    <w:p w14:paraId="32F75B6E" w14:textId="0B573B92" w:rsidR="000D1FE0" w:rsidRPr="006F234E" w:rsidRDefault="000D1FE0">
      <w:pPr>
        <w:pStyle w:val="CBDNormalNumber"/>
        <w:numPr>
          <w:ilvl w:val="1"/>
          <w:numId w:val="11"/>
        </w:numPr>
        <w:rPr>
          <w:lang w:val="en-CA"/>
        </w:rPr>
      </w:pPr>
      <w:r w:rsidRPr="006F234E">
        <w:rPr>
          <w:rFonts w:asciiTheme="majorBidi" w:eastAsia="Aptos" w:hAnsiTheme="majorBidi" w:cstheme="majorBidi"/>
          <w:kern w:val="2"/>
          <w:lang w:val="en-CA"/>
          <w14:ligatures w14:val="standardContextual"/>
        </w:rPr>
        <w:t>COP-MOP 12: Agenda items</w:t>
      </w:r>
      <w:r w:rsidRPr="006F234E">
        <w:rPr>
          <w:rFonts w:asciiTheme="majorBidi" w:eastAsia="Aptos" w:hAnsiTheme="majorBidi" w:cstheme="majorBidi"/>
          <w:kern w:val="2"/>
          <w:lang w:val="en-CA" w:eastAsia="ko-KR"/>
          <w14:ligatures w14:val="standardContextual"/>
        </w:rPr>
        <w:t xml:space="preserve"> 5, </w:t>
      </w:r>
      <w:r w:rsidRPr="006F234E">
        <w:rPr>
          <w:rFonts w:asciiTheme="majorBidi" w:eastAsia="Aptos" w:hAnsiTheme="majorBidi" w:cstheme="majorBidi"/>
          <w:kern w:val="2"/>
          <w:lang w:val="en-CA"/>
          <w14:ligatures w14:val="standardContextual"/>
        </w:rPr>
        <w:t>7, 9, 10, 11, 14, 15, 16 and 17.</w:t>
      </w:r>
    </w:p>
    <w:p w14:paraId="567B6865" w14:textId="2C951520" w:rsidR="000D1FE0" w:rsidRPr="006F234E" w:rsidRDefault="000D1FE0">
      <w:pPr>
        <w:pStyle w:val="CBDNormalNumber"/>
        <w:numPr>
          <w:ilvl w:val="1"/>
          <w:numId w:val="11"/>
        </w:numPr>
        <w:rPr>
          <w:lang w:val="en-CA"/>
        </w:rPr>
      </w:pPr>
      <w:r w:rsidRPr="006F234E">
        <w:rPr>
          <w:rFonts w:asciiTheme="majorBidi" w:eastAsia="Aptos" w:hAnsiTheme="majorBidi" w:cstheme="majorBidi"/>
          <w:kern w:val="2"/>
          <w:lang w:val="en-CA"/>
          <w14:ligatures w14:val="standardContextual"/>
        </w:rPr>
        <w:t>COP-MOP 6: Agenda items 5,7, 10, 12 and 13.</w:t>
      </w:r>
    </w:p>
    <w:p w14:paraId="5760D7F0" w14:textId="6E58323B" w:rsidR="000D1FE0" w:rsidRPr="006F234E" w:rsidRDefault="000D1FE0" w:rsidP="0097568D">
      <w:pPr>
        <w:pStyle w:val="CBDNormalNumber"/>
        <w:numPr>
          <w:ilvl w:val="0"/>
          <w:numId w:val="11"/>
        </w:numPr>
        <w:rPr>
          <w:lang w:val="en-CA"/>
        </w:rPr>
      </w:pPr>
      <w:r w:rsidRPr="006F234E">
        <w:rPr>
          <w:lang w:val="en-CA"/>
        </w:rPr>
        <w:t xml:space="preserve">Parties and observers are encouraged to use these modalities. </w:t>
      </w:r>
      <w:proofErr w:type="gramStart"/>
      <w:r w:rsidRPr="006F234E">
        <w:rPr>
          <w:lang w:val="en-CA"/>
        </w:rPr>
        <w:t>Nevertheless</w:t>
      </w:r>
      <w:proofErr w:type="gramEnd"/>
      <w:r w:rsidRPr="006F234E">
        <w:rPr>
          <w:lang w:val="en-CA"/>
        </w:rPr>
        <w:t xml:space="preserve"> participation is on a voluntary basis and does not affect the rights and prerogative of Parties under the rules of procedure to make oral interventions, submit proposals, present regional statements, participate fully in plenary and contact group discussions, or revise positions during the meeting.</w:t>
      </w:r>
      <w:r w:rsidRPr="00711222">
        <w:t xml:space="preserve"> </w:t>
      </w:r>
      <w:r w:rsidRPr="006F234E">
        <w:rPr>
          <w:lang w:val="en-CA"/>
        </w:rPr>
        <w:t>The modalities will be implemented in a manner that ensures inclusive and equitable participation</w:t>
      </w:r>
      <w:r w:rsidR="007E02E4" w:rsidRPr="006F234E">
        <w:rPr>
          <w:lang w:val="en-CA"/>
        </w:rPr>
        <w:t xml:space="preserve"> and fosters efficiency, while fully preserving the rights of the Parties under the Rules of Procedure</w:t>
      </w:r>
      <w:r w:rsidRPr="006F234E">
        <w:rPr>
          <w:lang w:val="en-CA"/>
        </w:rPr>
        <w:t xml:space="preserve">. </w:t>
      </w:r>
    </w:p>
    <w:p w14:paraId="3948E595" w14:textId="77777777" w:rsidR="000D1FE0" w:rsidRPr="00B67763" w:rsidRDefault="000D1FE0" w:rsidP="000D1FE0">
      <w:pPr>
        <w:pStyle w:val="CBDH1"/>
      </w:pPr>
      <w:r w:rsidRPr="00B67763">
        <w:t>IV.</w:t>
      </w:r>
      <w:r w:rsidRPr="00B67763">
        <w:tab/>
        <w:t>Process</w:t>
      </w:r>
    </w:p>
    <w:p w14:paraId="3C9C6556" w14:textId="77777777" w:rsidR="000D1FE0" w:rsidRPr="00B67763" w:rsidRDefault="000D1FE0" w:rsidP="00B67763">
      <w:pPr>
        <w:pStyle w:val="CBDH2"/>
        <w:rPr>
          <w:szCs w:val="24"/>
        </w:rPr>
      </w:pPr>
      <w:r w:rsidRPr="00B67763">
        <w:t>A.</w:t>
      </w:r>
      <w:r w:rsidRPr="00B67763">
        <w:tab/>
      </w:r>
      <w:r w:rsidRPr="00B67763">
        <w:rPr>
          <w:szCs w:val="24"/>
        </w:rPr>
        <w:t>Notification and submission of statements</w:t>
      </w:r>
    </w:p>
    <w:p w14:paraId="56E876C6" w14:textId="4BA2F02A" w:rsidR="000D1FE0" w:rsidRPr="006F234E" w:rsidRDefault="000D1FE0">
      <w:pPr>
        <w:pStyle w:val="CBDNormalNumber"/>
        <w:numPr>
          <w:ilvl w:val="0"/>
          <w:numId w:val="11"/>
        </w:numPr>
        <w:rPr>
          <w:rFonts w:asciiTheme="majorBidi" w:eastAsia="Aptos" w:hAnsiTheme="majorBidi" w:cstheme="majorBidi"/>
          <w:kern w:val="2"/>
          <w:lang w:val="en-CA"/>
          <w14:ligatures w14:val="standardContextual"/>
        </w:rPr>
      </w:pPr>
      <w:r w:rsidRPr="00B67763">
        <w:rPr>
          <w:rFonts w:asciiTheme="majorBidi" w:eastAsia="Aptos" w:hAnsiTheme="majorBidi" w:cstheme="majorBidi"/>
          <w:kern w:val="2"/>
          <w14:ligatures w14:val="standardContextual"/>
        </w:rPr>
        <w:t>The Secretariat issue</w:t>
      </w:r>
      <w:r w:rsidR="00BD060D">
        <w:rPr>
          <w:rFonts w:asciiTheme="majorBidi" w:eastAsia="Aptos" w:hAnsiTheme="majorBidi" w:cstheme="majorBidi"/>
          <w:kern w:val="2"/>
          <w14:ligatures w14:val="standardContextual"/>
        </w:rPr>
        <w:t>d</w:t>
      </w:r>
      <w:r w:rsidRPr="00B67763">
        <w:rPr>
          <w:rFonts w:asciiTheme="majorBidi" w:eastAsia="Aptos" w:hAnsiTheme="majorBidi" w:cstheme="majorBidi"/>
          <w:kern w:val="2"/>
          <w14:ligatures w14:val="standardContextual"/>
        </w:rPr>
        <w:t xml:space="preserve"> notification</w:t>
      </w:r>
      <w:r w:rsidR="00BD060D">
        <w:rPr>
          <w:rFonts w:asciiTheme="majorBidi" w:eastAsia="Aptos" w:hAnsiTheme="majorBidi" w:cstheme="majorBidi"/>
          <w:kern w:val="2"/>
          <w14:ligatures w14:val="standardContextual"/>
        </w:rPr>
        <w:t xml:space="preserve"> No. </w:t>
      </w:r>
      <w:hyperlink r:id="rId32" w:history="1">
        <w:r w:rsidR="000B34D2" w:rsidRPr="000027B6">
          <w:rPr>
            <w:rStyle w:val="Hyperlink"/>
            <w:rFonts w:asciiTheme="majorBidi" w:eastAsia="Aptos" w:hAnsiTheme="majorBidi" w:cstheme="majorBidi"/>
            <w:kern w:val="2"/>
            <w14:ligatures w14:val="standardContextual"/>
          </w:rPr>
          <w:t>2026-072</w:t>
        </w:r>
      </w:hyperlink>
      <w:r w:rsidR="000B34D2">
        <w:rPr>
          <w:rFonts w:asciiTheme="majorBidi" w:eastAsia="Aptos" w:hAnsiTheme="majorBidi" w:cstheme="majorBidi"/>
          <w:kern w:val="2"/>
          <w14:ligatures w14:val="standardContextual"/>
        </w:rPr>
        <w:t xml:space="preserve"> on </w:t>
      </w:r>
      <w:r w:rsidR="000027B6">
        <w:rPr>
          <w:rFonts w:asciiTheme="majorBidi" w:eastAsia="Aptos" w:hAnsiTheme="majorBidi" w:cstheme="majorBidi"/>
          <w:kern w:val="2"/>
          <w14:ligatures w14:val="standardContextual"/>
        </w:rPr>
        <w:t>18</w:t>
      </w:r>
      <w:r w:rsidR="001C2C98">
        <w:rPr>
          <w:rFonts w:asciiTheme="majorBidi" w:eastAsia="Aptos" w:hAnsiTheme="majorBidi" w:cstheme="majorBidi"/>
          <w:kern w:val="2"/>
          <w14:ligatures w14:val="standardContextual"/>
        </w:rPr>
        <w:t> </w:t>
      </w:r>
      <w:r w:rsidR="000027B6">
        <w:rPr>
          <w:rFonts w:asciiTheme="majorBidi" w:eastAsia="Aptos" w:hAnsiTheme="majorBidi" w:cstheme="majorBidi"/>
          <w:kern w:val="2"/>
          <w14:ligatures w14:val="standardContextual"/>
        </w:rPr>
        <w:t>September 2026</w:t>
      </w:r>
      <w:r w:rsidRPr="00B67763">
        <w:rPr>
          <w:rFonts w:asciiTheme="majorBidi" w:eastAsia="Aptos" w:hAnsiTheme="majorBidi" w:cstheme="majorBidi"/>
          <w:kern w:val="2"/>
          <w14:ligatures w14:val="standardContextual"/>
        </w:rPr>
        <w:t xml:space="preserve">, </w:t>
      </w:r>
      <w:r w:rsidRPr="006F234E">
        <w:rPr>
          <w:rFonts w:asciiTheme="majorBidi" w:eastAsia="Aptos" w:hAnsiTheme="majorBidi" w:cstheme="majorBidi"/>
          <w:kern w:val="2"/>
          <w:lang w:val="en-CA"/>
          <w14:ligatures w14:val="standardContextual"/>
        </w:rPr>
        <w:t xml:space="preserve">one month before the opening of the meetings, </w:t>
      </w:r>
      <w:proofErr w:type="spellStart"/>
      <w:r w:rsidRPr="006F234E">
        <w:rPr>
          <w:rFonts w:asciiTheme="majorBidi" w:eastAsia="Aptos" w:hAnsiTheme="majorBidi" w:cstheme="majorBidi"/>
          <w:kern w:val="2"/>
          <w:lang w:val="en-CA"/>
          <w14:ligatures w14:val="standardContextual"/>
        </w:rPr>
        <w:t>invit</w:t>
      </w:r>
      <w:r w:rsidRPr="00B67763">
        <w:rPr>
          <w:rFonts w:asciiTheme="majorBidi" w:eastAsia="Aptos" w:hAnsiTheme="majorBidi" w:cstheme="majorBidi"/>
          <w:kern w:val="2"/>
          <w14:ligatures w14:val="standardContextual"/>
        </w:rPr>
        <w:t>ing</w:t>
      </w:r>
      <w:proofErr w:type="spellEnd"/>
      <w:r w:rsidRPr="006F234E">
        <w:rPr>
          <w:rFonts w:asciiTheme="majorBidi" w:eastAsia="Aptos" w:hAnsiTheme="majorBidi" w:cstheme="majorBidi"/>
          <w:kern w:val="2"/>
          <w:lang w:val="en-CA"/>
          <w14:ligatures w14:val="standardContextual"/>
        </w:rPr>
        <w:t xml:space="preserve"> and </w:t>
      </w:r>
      <w:proofErr w:type="spellStart"/>
      <w:r w:rsidRPr="006F234E">
        <w:rPr>
          <w:rFonts w:asciiTheme="majorBidi" w:eastAsia="Aptos" w:hAnsiTheme="majorBidi" w:cstheme="majorBidi"/>
          <w:kern w:val="2"/>
          <w:lang w:val="en-CA"/>
          <w14:ligatures w14:val="standardContextual"/>
        </w:rPr>
        <w:t>encourag</w:t>
      </w:r>
      <w:r w:rsidRPr="00B67763">
        <w:rPr>
          <w:rFonts w:asciiTheme="majorBidi" w:eastAsia="Aptos" w:hAnsiTheme="majorBidi" w:cstheme="majorBidi"/>
          <w:kern w:val="2"/>
          <w14:ligatures w14:val="standardContextual"/>
        </w:rPr>
        <w:t>ing</w:t>
      </w:r>
      <w:proofErr w:type="spellEnd"/>
      <w:r w:rsidRPr="006F234E">
        <w:rPr>
          <w:rFonts w:asciiTheme="majorBidi" w:eastAsia="Aptos" w:hAnsiTheme="majorBidi" w:cstheme="majorBidi"/>
          <w:kern w:val="2"/>
          <w:lang w:val="en-CA"/>
          <w14:ligatures w14:val="standardContextual"/>
        </w:rPr>
        <w:t xml:space="preserve"> all Parties and observers </w:t>
      </w:r>
      <w:r w:rsidRPr="00B67763">
        <w:rPr>
          <w:rFonts w:asciiTheme="majorBidi" w:eastAsia="Aptos" w:hAnsiTheme="majorBidi" w:cstheme="majorBidi"/>
          <w:kern w:val="2"/>
          <w14:ligatures w14:val="standardContextual"/>
        </w:rPr>
        <w:t xml:space="preserve">who are </w:t>
      </w:r>
      <w:r w:rsidRPr="006F234E">
        <w:rPr>
          <w:rFonts w:asciiTheme="majorBidi" w:eastAsia="Aptos" w:hAnsiTheme="majorBidi" w:cstheme="majorBidi"/>
          <w:kern w:val="2"/>
          <w:lang w:val="en-CA"/>
          <w14:ligatures w14:val="standardContextual"/>
        </w:rPr>
        <w:t>registered for participation in the meetings to submit</w:t>
      </w:r>
      <w:r w:rsidRPr="00B67763">
        <w:rPr>
          <w:rFonts w:asciiTheme="majorBidi" w:eastAsia="Aptos" w:hAnsiTheme="majorBidi" w:cstheme="majorBidi"/>
          <w:kern w:val="2"/>
          <w14:ligatures w14:val="standardContextual"/>
        </w:rPr>
        <w:t xml:space="preserve"> statements</w:t>
      </w:r>
      <w:r w:rsidRPr="006F234E">
        <w:rPr>
          <w:rFonts w:asciiTheme="majorBidi" w:eastAsia="Aptos" w:hAnsiTheme="majorBidi" w:cstheme="majorBidi"/>
          <w:kern w:val="2"/>
          <w:lang w:val="en-CA"/>
          <w14:ligatures w14:val="standardContextual"/>
        </w:rPr>
        <w:t xml:space="preserve">, on a voluntary and informal basis, </w:t>
      </w:r>
      <w:r w:rsidRPr="00B67763">
        <w:rPr>
          <w:rFonts w:asciiTheme="majorBidi" w:eastAsia="Aptos" w:hAnsiTheme="majorBidi" w:cstheme="majorBidi"/>
          <w:kern w:val="2"/>
          <w14:ligatures w14:val="standardContextual"/>
        </w:rPr>
        <w:t xml:space="preserve">including textual proposals addressing </w:t>
      </w:r>
      <w:r w:rsidRPr="006F234E">
        <w:rPr>
          <w:rFonts w:asciiTheme="majorBidi" w:eastAsia="Aptos" w:hAnsiTheme="majorBidi" w:cstheme="majorBidi"/>
          <w:kern w:val="2"/>
          <w:lang w:val="en-CA"/>
          <w14:ligatures w14:val="standardContextual"/>
        </w:rPr>
        <w:t xml:space="preserve">the </w:t>
      </w:r>
      <w:r w:rsidRPr="00B67763">
        <w:rPr>
          <w:rFonts w:asciiTheme="majorBidi" w:eastAsia="Aptos" w:hAnsiTheme="majorBidi" w:cstheme="majorBidi"/>
          <w:kern w:val="2"/>
          <w14:ligatures w14:val="standardContextual"/>
        </w:rPr>
        <w:t xml:space="preserve">recommendations </w:t>
      </w:r>
      <w:r w:rsidRPr="006F234E">
        <w:rPr>
          <w:rFonts w:asciiTheme="majorBidi" w:eastAsia="Aptos" w:hAnsiTheme="majorBidi" w:cstheme="majorBidi"/>
          <w:kern w:val="2"/>
          <w:lang w:val="en-CA"/>
          <w14:ligatures w14:val="standardContextual"/>
        </w:rPr>
        <w:t xml:space="preserve">contained in the pre-session documents issued under the </w:t>
      </w:r>
      <w:r w:rsidRPr="006F234E">
        <w:rPr>
          <w:lang w:val="en-CA"/>
        </w:rPr>
        <w:t>agenda</w:t>
      </w:r>
      <w:r w:rsidRPr="006F234E">
        <w:rPr>
          <w:rFonts w:asciiTheme="majorBidi" w:eastAsia="Aptos" w:hAnsiTheme="majorBidi" w:cstheme="majorBidi"/>
          <w:kern w:val="2"/>
          <w:lang w:val="en-CA"/>
          <w14:ligatures w14:val="standardContextual"/>
        </w:rPr>
        <w:t xml:space="preserve"> items referred to in paragraph</w:t>
      </w:r>
      <w:r w:rsidR="00F73841">
        <w:rPr>
          <w:rFonts w:asciiTheme="majorBidi" w:eastAsia="Aptos" w:hAnsiTheme="majorBidi" w:cstheme="majorBidi"/>
          <w:kern w:val="2"/>
          <w14:ligatures w14:val="standardContextual"/>
        </w:rPr>
        <w:t> </w:t>
      </w:r>
      <w:r w:rsidRPr="006F234E">
        <w:rPr>
          <w:rFonts w:asciiTheme="majorBidi" w:eastAsia="Aptos" w:hAnsiTheme="majorBidi" w:cstheme="majorBidi"/>
          <w:kern w:val="2"/>
          <w:lang w:val="en-CA"/>
          <w14:ligatures w14:val="standardContextual"/>
        </w:rPr>
        <w:t xml:space="preserve">8 above. The deadline for the </w:t>
      </w:r>
      <w:r w:rsidRPr="00B67763">
        <w:rPr>
          <w:rFonts w:asciiTheme="majorBidi" w:eastAsia="Aptos" w:hAnsiTheme="majorBidi" w:cstheme="majorBidi"/>
          <w:kern w:val="2"/>
          <w14:ligatures w14:val="standardContextual"/>
        </w:rPr>
        <w:t xml:space="preserve">early </w:t>
      </w:r>
      <w:r w:rsidRPr="006F234E">
        <w:rPr>
          <w:rFonts w:asciiTheme="majorBidi" w:eastAsia="Aptos" w:hAnsiTheme="majorBidi" w:cstheme="majorBidi"/>
          <w:kern w:val="2"/>
          <w:lang w:val="en-CA"/>
          <w14:ligatures w14:val="standardContextual"/>
        </w:rPr>
        <w:t xml:space="preserve">submission of statements </w:t>
      </w:r>
      <w:r w:rsidRPr="00B67763">
        <w:rPr>
          <w:rFonts w:asciiTheme="majorBidi" w:eastAsia="Aptos" w:hAnsiTheme="majorBidi" w:cstheme="majorBidi"/>
          <w:kern w:val="2"/>
          <w14:ligatures w14:val="standardContextual"/>
        </w:rPr>
        <w:t xml:space="preserve">relating to each of the relevant agenda items will be </w:t>
      </w:r>
      <w:r w:rsidR="00762EE2">
        <w:rPr>
          <w:rFonts w:asciiTheme="majorBidi" w:eastAsia="Aptos" w:hAnsiTheme="majorBidi" w:cstheme="majorBidi"/>
          <w:kern w:val="2"/>
          <w14:ligatures w14:val="standardContextual"/>
        </w:rPr>
        <w:t>8 p.m.</w:t>
      </w:r>
      <w:r w:rsidRPr="00B67763">
        <w:rPr>
          <w:rFonts w:asciiTheme="majorBidi" w:eastAsia="Aptos" w:hAnsiTheme="majorBidi" w:cstheme="majorBidi"/>
          <w:kern w:val="2"/>
          <w14:ligatures w14:val="standardContextual"/>
        </w:rPr>
        <w:t xml:space="preserve"> (</w:t>
      </w:r>
      <w:r w:rsidRPr="006F234E">
        <w:rPr>
          <w:rFonts w:asciiTheme="majorBidi" w:eastAsia="Aptos" w:hAnsiTheme="majorBidi" w:cstheme="majorBidi"/>
          <w:kern w:val="2"/>
          <w:lang w:val="en-CA"/>
          <w14:ligatures w14:val="standardContextual"/>
        </w:rPr>
        <w:t>Yerevan time</w:t>
      </w:r>
      <w:r w:rsidR="007A4203">
        <w:rPr>
          <w:rFonts w:asciiTheme="majorBidi" w:eastAsia="Aptos" w:hAnsiTheme="majorBidi" w:cstheme="majorBidi"/>
          <w:kern w:val="2"/>
          <w14:ligatures w14:val="standardContextual"/>
        </w:rPr>
        <w:t>, UTC + 4</w:t>
      </w:r>
      <w:r w:rsidRPr="006F234E">
        <w:rPr>
          <w:rFonts w:asciiTheme="majorBidi" w:eastAsia="Aptos" w:hAnsiTheme="majorBidi" w:cstheme="majorBidi"/>
          <w:kern w:val="2"/>
          <w:lang w:val="en-CA"/>
          <w14:ligatures w14:val="standardContextual"/>
        </w:rPr>
        <w:t xml:space="preserve">) on </w:t>
      </w:r>
      <w:r w:rsidRPr="00B67763">
        <w:rPr>
          <w:rFonts w:asciiTheme="majorBidi" w:eastAsia="Aptos" w:hAnsiTheme="majorBidi" w:cstheme="majorBidi"/>
          <w:kern w:val="2"/>
          <w14:ligatures w14:val="standardContextual"/>
        </w:rPr>
        <w:t>the day before the opening of the meeting</w:t>
      </w:r>
      <w:r w:rsidRPr="006F234E">
        <w:rPr>
          <w:rFonts w:asciiTheme="majorBidi" w:eastAsia="Aptos" w:hAnsiTheme="majorBidi" w:cstheme="majorBidi"/>
          <w:kern w:val="2"/>
          <w:lang w:val="en-CA"/>
          <w14:ligatures w14:val="standardContextual"/>
        </w:rPr>
        <w:t>.</w:t>
      </w:r>
    </w:p>
    <w:p w14:paraId="2F215E4D" w14:textId="05681FDB" w:rsidR="000D1FE0" w:rsidRPr="006F234E" w:rsidRDefault="000D1FE0">
      <w:pPr>
        <w:pStyle w:val="CBDNormalNumber"/>
        <w:numPr>
          <w:ilvl w:val="0"/>
          <w:numId w:val="11"/>
        </w:numPr>
        <w:rPr>
          <w:rFonts w:asciiTheme="majorBidi" w:eastAsia="Aptos" w:hAnsiTheme="majorBidi" w:cstheme="majorBidi"/>
          <w:kern w:val="2"/>
          <w:lang w:val="en-CA"/>
          <w14:ligatures w14:val="standardContextual"/>
        </w:rPr>
      </w:pPr>
      <w:r w:rsidRPr="006F234E">
        <w:rPr>
          <w:rFonts w:asciiTheme="majorBidi" w:eastAsia="Aptos" w:hAnsiTheme="majorBidi" w:cstheme="majorBidi"/>
          <w:kern w:val="2"/>
          <w:lang w:val="en-CA"/>
          <w14:ligatures w14:val="standardContextual"/>
        </w:rPr>
        <w:t xml:space="preserve">Submitters </w:t>
      </w:r>
      <w:r w:rsidRPr="00B67763">
        <w:rPr>
          <w:rFonts w:asciiTheme="majorBidi" w:eastAsia="Aptos" w:hAnsiTheme="majorBidi" w:cstheme="majorBidi"/>
          <w:kern w:val="2"/>
          <w14:ligatures w14:val="standardContextual"/>
        </w:rPr>
        <w:t>will be encouraged, where possible, to</w:t>
      </w:r>
      <w:r w:rsidRPr="006F234E">
        <w:rPr>
          <w:rFonts w:asciiTheme="majorBidi" w:eastAsia="Aptos" w:hAnsiTheme="majorBidi" w:cstheme="majorBidi"/>
          <w:kern w:val="2"/>
          <w:lang w:val="en-CA"/>
          <w14:ligatures w14:val="standardContextual"/>
        </w:rPr>
        <w:t xml:space="preserve"> ensure that their </w:t>
      </w:r>
      <w:r w:rsidRPr="00B67763">
        <w:rPr>
          <w:rFonts w:asciiTheme="majorBidi" w:eastAsia="Aptos" w:hAnsiTheme="majorBidi" w:cstheme="majorBidi"/>
          <w:kern w:val="2"/>
          <w14:ligatures w14:val="standardContextual"/>
        </w:rPr>
        <w:t xml:space="preserve">statements clearly provide textual proposals, keep </w:t>
      </w:r>
      <w:r w:rsidRPr="006F234E">
        <w:rPr>
          <w:rFonts w:asciiTheme="majorBidi" w:eastAsia="Aptos" w:hAnsiTheme="majorBidi" w:cstheme="majorBidi"/>
          <w:kern w:val="2"/>
          <w:lang w:val="en-CA"/>
          <w14:ligatures w14:val="standardContextual"/>
        </w:rPr>
        <w:t xml:space="preserve">general comments concise and focused, and </w:t>
      </w:r>
      <w:r w:rsidRPr="00B67763">
        <w:rPr>
          <w:rFonts w:asciiTheme="majorBidi" w:eastAsia="Aptos" w:hAnsiTheme="majorBidi" w:cstheme="majorBidi"/>
          <w:kern w:val="2"/>
          <w14:ligatures w14:val="standardContextual"/>
        </w:rPr>
        <w:t xml:space="preserve">distinguish between </w:t>
      </w:r>
      <w:r w:rsidRPr="006F234E">
        <w:rPr>
          <w:rFonts w:asciiTheme="majorBidi" w:eastAsia="Aptos" w:hAnsiTheme="majorBidi" w:cstheme="majorBidi"/>
          <w:kern w:val="2"/>
          <w:lang w:val="en-CA"/>
          <w14:ligatures w14:val="standardContextual"/>
        </w:rPr>
        <w:t xml:space="preserve">general comments </w:t>
      </w:r>
      <w:r w:rsidRPr="00B67763">
        <w:rPr>
          <w:rFonts w:asciiTheme="majorBidi" w:eastAsia="Aptos" w:hAnsiTheme="majorBidi" w:cstheme="majorBidi"/>
          <w:kern w:val="2"/>
          <w14:ligatures w14:val="standardContextual"/>
        </w:rPr>
        <w:t xml:space="preserve">and specific textual proposals, as appropriate. </w:t>
      </w:r>
      <w:r w:rsidRPr="006F234E">
        <w:rPr>
          <w:rFonts w:asciiTheme="majorBidi" w:eastAsia="Aptos" w:hAnsiTheme="majorBidi" w:cstheme="majorBidi"/>
          <w:kern w:val="2"/>
          <w:lang w:val="en-CA"/>
          <w14:ligatures w14:val="standardContextual"/>
        </w:rPr>
        <w:t>A template of an early statement</w:t>
      </w:r>
      <w:r w:rsidRPr="00B67763">
        <w:rPr>
          <w:rFonts w:asciiTheme="majorBidi" w:eastAsia="Aptos" w:hAnsiTheme="majorBidi" w:cstheme="majorBidi"/>
          <w:kern w:val="2"/>
          <w14:ligatures w14:val="standardContextual"/>
        </w:rPr>
        <w:t>, which can be used on a voluntary basis,</w:t>
      </w:r>
      <w:r w:rsidRPr="006F234E">
        <w:rPr>
          <w:rFonts w:asciiTheme="majorBidi" w:eastAsia="Aptos" w:hAnsiTheme="majorBidi" w:cstheme="majorBidi"/>
          <w:kern w:val="2"/>
          <w:lang w:val="en-CA"/>
          <w14:ligatures w14:val="standardContextual"/>
        </w:rPr>
        <w:t xml:space="preserve"> </w:t>
      </w:r>
      <w:r w:rsidR="00E61721">
        <w:rPr>
          <w:rFonts w:asciiTheme="majorBidi" w:eastAsia="Aptos" w:hAnsiTheme="majorBidi" w:cstheme="majorBidi"/>
          <w:kern w:val="2"/>
          <w:lang w:val="en-CA"/>
          <w14:ligatures w14:val="standardContextual"/>
        </w:rPr>
        <w:t>has</w:t>
      </w:r>
      <w:r w:rsidR="00E61721" w:rsidRPr="006F234E">
        <w:rPr>
          <w:rFonts w:asciiTheme="majorBidi" w:eastAsia="Aptos" w:hAnsiTheme="majorBidi" w:cstheme="majorBidi"/>
          <w:kern w:val="2"/>
          <w:lang w:val="en-CA"/>
          <w14:ligatures w14:val="standardContextual"/>
        </w:rPr>
        <w:t xml:space="preserve"> </w:t>
      </w:r>
      <w:r w:rsidRPr="006F234E">
        <w:rPr>
          <w:rFonts w:asciiTheme="majorBidi" w:eastAsia="Aptos" w:hAnsiTheme="majorBidi" w:cstheme="majorBidi"/>
          <w:kern w:val="2"/>
          <w:lang w:val="en-CA"/>
          <w14:ligatures w14:val="standardContextual"/>
        </w:rPr>
        <w:t>be</w:t>
      </w:r>
      <w:r w:rsidR="00E61721">
        <w:rPr>
          <w:rFonts w:asciiTheme="majorBidi" w:eastAsia="Aptos" w:hAnsiTheme="majorBidi" w:cstheme="majorBidi"/>
          <w:kern w:val="2"/>
          <w:lang w:val="en-CA"/>
          <w14:ligatures w14:val="standardContextual"/>
        </w:rPr>
        <w:t>en</w:t>
      </w:r>
      <w:r w:rsidRPr="006F234E">
        <w:rPr>
          <w:rFonts w:asciiTheme="majorBidi" w:eastAsia="Aptos" w:hAnsiTheme="majorBidi" w:cstheme="majorBidi"/>
          <w:kern w:val="2"/>
          <w:lang w:val="en-CA"/>
          <w14:ligatures w14:val="standardContextual"/>
        </w:rPr>
        <w:t xml:space="preserve"> provided in the notification, for reference.</w:t>
      </w:r>
    </w:p>
    <w:p w14:paraId="2E2B77AE" w14:textId="721F23E2" w:rsidR="000D1FE0" w:rsidRPr="00711222" w:rsidRDefault="000D1FE0">
      <w:pPr>
        <w:pStyle w:val="CBDNormalNumber"/>
        <w:rPr>
          <w:rFonts w:asciiTheme="majorBidi" w:eastAsia="Aptos" w:hAnsiTheme="majorBidi" w:cstheme="majorBidi"/>
          <w:kern w:val="2"/>
          <w14:ligatures w14:val="standardContextual"/>
        </w:rPr>
      </w:pPr>
      <w:r w:rsidRPr="00711222">
        <w:rPr>
          <w:rFonts w:asciiTheme="majorBidi" w:eastAsia="Aptos" w:hAnsiTheme="majorBidi" w:cstheme="majorBidi"/>
          <w:kern w:val="2"/>
          <w14:ligatures w14:val="standardContextual"/>
        </w:rPr>
        <w:t>The notification also contain</w:t>
      </w:r>
      <w:r w:rsidR="000027B6">
        <w:rPr>
          <w:rFonts w:asciiTheme="majorBidi" w:eastAsia="Aptos" w:hAnsiTheme="majorBidi" w:cstheme="majorBidi"/>
          <w:kern w:val="2"/>
          <w14:ligatures w14:val="standardContextual"/>
        </w:rPr>
        <w:t>s</w:t>
      </w:r>
      <w:r w:rsidRPr="00711222">
        <w:rPr>
          <w:rFonts w:asciiTheme="majorBidi" w:eastAsia="Aptos" w:hAnsiTheme="majorBidi" w:cstheme="majorBidi"/>
          <w:kern w:val="2"/>
          <w14:ligatures w14:val="standardContextual"/>
        </w:rPr>
        <w:t xml:space="preserve"> </w:t>
      </w:r>
      <w:r w:rsidRPr="00711222">
        <w:t>guidelines</w:t>
      </w:r>
      <w:r w:rsidRPr="00711222">
        <w:rPr>
          <w:rFonts w:asciiTheme="majorBidi" w:eastAsia="Aptos" w:hAnsiTheme="majorBidi" w:cstheme="majorBidi"/>
          <w:kern w:val="2"/>
          <w14:ligatures w14:val="standardContextual"/>
        </w:rPr>
        <w:t xml:space="preserve"> on how to upload the statements online </w:t>
      </w:r>
      <w:r w:rsidRPr="00711222" w:rsidDel="00CE3B9F">
        <w:rPr>
          <w:rFonts w:asciiTheme="majorBidi" w:eastAsia="Aptos" w:hAnsiTheme="majorBidi" w:cstheme="majorBidi"/>
          <w:kern w:val="2"/>
          <w14:ligatures w14:val="standardContextual"/>
        </w:rPr>
        <w:t xml:space="preserve">in any of the six United Nations official languages. </w:t>
      </w:r>
      <w:r w:rsidRPr="00711222">
        <w:rPr>
          <w:rFonts w:asciiTheme="majorBidi" w:eastAsia="Aptos" w:hAnsiTheme="majorBidi" w:cstheme="majorBidi"/>
          <w:kern w:val="2"/>
          <w14:ligatures w14:val="standardContextual"/>
        </w:rPr>
        <w:t>Submitters will be requested to include, on the first page of their statements, the name of country or organization, as appropriate, and the agenda item. Submissions sent by email will be treated as equivalent to submissions uploaded through the online portal.</w:t>
      </w:r>
    </w:p>
    <w:p w14:paraId="549B2188" w14:textId="257096AB" w:rsidR="000D1FE0" w:rsidRPr="00B67763" w:rsidRDefault="000D1FE0">
      <w:pPr>
        <w:pStyle w:val="CBDNormalNumber"/>
        <w:rPr>
          <w:rFonts w:asciiTheme="majorBidi" w:eastAsia="Aptos" w:hAnsiTheme="majorBidi" w:cstheme="majorBidi"/>
          <w:kern w:val="2"/>
          <w14:ligatures w14:val="standardContextual"/>
        </w:rPr>
      </w:pPr>
      <w:r w:rsidRPr="00B67763">
        <w:rPr>
          <w:rFonts w:asciiTheme="majorBidi" w:eastAsia="Aptos" w:hAnsiTheme="majorBidi" w:cstheme="majorBidi"/>
          <w:kern w:val="2"/>
          <w14:ligatures w14:val="standardContextual"/>
        </w:rPr>
        <w:t>The portal will include clear version control features identifying the most recent version of each submission. In line with the common practice relating to the submission of statements, only the latest version of a statement will be considered and will, therefore, super</w:t>
      </w:r>
      <w:r w:rsidR="00E61721">
        <w:rPr>
          <w:rFonts w:asciiTheme="majorBidi" w:eastAsia="Aptos" w:hAnsiTheme="majorBidi" w:cstheme="majorBidi"/>
          <w:kern w:val="2"/>
          <w14:ligatures w14:val="standardContextual"/>
        </w:rPr>
        <w:t>s</w:t>
      </w:r>
      <w:r w:rsidRPr="00B67763">
        <w:rPr>
          <w:rFonts w:asciiTheme="majorBidi" w:eastAsia="Aptos" w:hAnsiTheme="majorBidi" w:cstheme="majorBidi"/>
          <w:kern w:val="2"/>
          <w14:ligatures w14:val="standardContextual"/>
        </w:rPr>
        <w:t xml:space="preserve">ede any </w:t>
      </w:r>
      <w:r w:rsidRPr="00711222">
        <w:rPr>
          <w:rFonts w:asciiTheme="majorBidi" w:eastAsia="Aptos" w:hAnsiTheme="majorBidi" w:cstheme="majorBidi"/>
          <w:kern w:val="2"/>
          <w14:ligatures w14:val="standardContextual"/>
        </w:rPr>
        <w:t>earlier versions.</w:t>
      </w:r>
    </w:p>
    <w:p w14:paraId="5E6237A5" w14:textId="77777777" w:rsidR="000D1FE0" w:rsidRPr="00B67763" w:rsidRDefault="000D1FE0" w:rsidP="00B67763">
      <w:pPr>
        <w:pStyle w:val="CBDH2"/>
        <w:rPr>
          <w:szCs w:val="24"/>
        </w:rPr>
      </w:pPr>
      <w:r w:rsidRPr="00B67763">
        <w:t>B</w:t>
      </w:r>
      <w:r w:rsidRPr="00B67763">
        <w:rPr>
          <w:szCs w:val="24"/>
        </w:rPr>
        <w:t>.</w:t>
      </w:r>
      <w:r w:rsidRPr="00B67763">
        <w:rPr>
          <w:szCs w:val="24"/>
        </w:rPr>
        <w:tab/>
        <w:t>Publication of statements</w:t>
      </w:r>
    </w:p>
    <w:p w14:paraId="78FD9B97" w14:textId="1E541759" w:rsidR="000D1FE0" w:rsidRPr="00BD44B8" w:rsidRDefault="000D1FE0">
      <w:pPr>
        <w:pStyle w:val="CBDNormalNumber"/>
        <w:rPr>
          <w:rFonts w:asciiTheme="majorBidi" w:eastAsia="Aptos" w:hAnsiTheme="majorBidi" w:cstheme="majorBidi"/>
          <w:kern w:val="2"/>
          <w:lang w:val="en-CA"/>
          <w14:ligatures w14:val="standardContextual"/>
        </w:rPr>
      </w:pPr>
      <w:r w:rsidRPr="00B67763">
        <w:rPr>
          <w:rFonts w:asciiTheme="majorBidi" w:eastAsia="Aptos" w:hAnsiTheme="majorBidi" w:cstheme="majorBidi"/>
          <w:kern w:val="2"/>
          <w14:ligatures w14:val="standardContextual"/>
        </w:rPr>
        <w:t xml:space="preserve">The statements will be published as is without any editing or translation by the Secretariat. To enhance accessibility, once a statement </w:t>
      </w:r>
      <w:r w:rsidRPr="00BD44B8">
        <w:rPr>
          <w:rFonts w:asciiTheme="majorBidi" w:eastAsia="Aptos" w:hAnsiTheme="majorBidi" w:cstheme="majorBidi"/>
          <w:kern w:val="2"/>
          <w:lang w:val="en-CA"/>
          <w14:ligatures w14:val="standardContextual"/>
        </w:rPr>
        <w:t>has been published, the system will automatically initiate AI-assisted translations of the statement into the other five United Nations official languages. These translations will be uploaded for viewing, alongside the original statement. The AI-generated translations will be clearly identified as such and accompanied by a disclaimer regarding their accuracy</w:t>
      </w:r>
      <w:r w:rsidR="00B77E4F" w:rsidRPr="00711222">
        <w:t xml:space="preserve"> </w:t>
      </w:r>
      <w:r w:rsidR="00B77E4F" w:rsidRPr="00BD44B8">
        <w:rPr>
          <w:rFonts w:asciiTheme="majorBidi" w:eastAsia="Aptos" w:hAnsiTheme="majorBidi" w:cstheme="majorBidi"/>
          <w:kern w:val="2"/>
          <w:lang w:val="en-CA"/>
          <w14:ligatures w14:val="standardContextual"/>
        </w:rPr>
        <w:t>and will not be relied upon for the interpretation of a Party’s negotiating position or textual proposal</w:t>
      </w:r>
      <w:r w:rsidRPr="00BD44B8">
        <w:rPr>
          <w:rFonts w:asciiTheme="majorBidi" w:eastAsia="Aptos" w:hAnsiTheme="majorBidi" w:cstheme="majorBidi"/>
          <w:kern w:val="2"/>
          <w:lang w:val="en-CA"/>
          <w14:ligatures w14:val="standardContextual"/>
        </w:rPr>
        <w:t>. Only the original submitted version of the statement will be considered authoritative.</w:t>
      </w:r>
    </w:p>
    <w:p w14:paraId="3446EA37" w14:textId="3BEDA914" w:rsidR="000D1FE0" w:rsidRPr="00711222" w:rsidRDefault="000D1FE0">
      <w:pPr>
        <w:pStyle w:val="CBDNormalNumber"/>
        <w:rPr>
          <w:rFonts w:asciiTheme="majorBidi" w:eastAsia="Aptos" w:hAnsiTheme="majorBidi" w:cstheme="majorBidi"/>
          <w:i/>
          <w:iCs/>
          <w:kern w:val="2"/>
          <w14:ligatures w14:val="standardContextual"/>
        </w:rPr>
      </w:pPr>
      <w:r w:rsidRPr="00711222">
        <w:rPr>
          <w:rFonts w:asciiTheme="majorBidi" w:eastAsia="Aptos" w:hAnsiTheme="majorBidi" w:cstheme="majorBidi"/>
          <w:kern w:val="2"/>
          <w14:ligatures w14:val="standardContextual"/>
        </w:rPr>
        <w:lastRenderedPageBreak/>
        <w:t>All statements uploaded on the online portal will be made available for viewing by all Parties and observers as follows: for Party statements, unless a Party explicitly requests that its submission be published immediately, these will be made available simultaneously after the deadline for the submission of statements for that particular agenda item and prior to the first reading of the item; for observer statements, these will be made available upon upload.</w:t>
      </w:r>
    </w:p>
    <w:p w14:paraId="1F940B49" w14:textId="08C863CE" w:rsidR="000D1FE0" w:rsidRPr="00BD44B8" w:rsidRDefault="000D1FE0" w:rsidP="000D1FE0">
      <w:pPr>
        <w:pStyle w:val="CBDH1"/>
        <w:rPr>
          <w:lang w:val="en-CA"/>
        </w:rPr>
      </w:pPr>
      <w:r w:rsidRPr="00BD44B8">
        <w:rPr>
          <w:lang w:val="en-CA"/>
        </w:rPr>
        <w:t>V.</w:t>
      </w:r>
      <w:r w:rsidRPr="00BD44B8">
        <w:rPr>
          <w:lang w:val="en-CA"/>
        </w:rPr>
        <w:tab/>
        <w:t xml:space="preserve">Outcome of the process for the early submission of statements </w:t>
      </w:r>
    </w:p>
    <w:p w14:paraId="0D81B80E" w14:textId="77777777" w:rsidR="000D1FE0" w:rsidRPr="00BD44B8" w:rsidRDefault="000D1FE0" w:rsidP="000D1FE0">
      <w:pPr>
        <w:pStyle w:val="CBDH2"/>
        <w:rPr>
          <w:lang w:val="en-CA"/>
        </w:rPr>
      </w:pPr>
      <w:r w:rsidRPr="00BD44B8">
        <w:rPr>
          <w:lang w:val="en-CA"/>
        </w:rPr>
        <w:t>A.</w:t>
      </w:r>
      <w:r w:rsidRPr="00BD44B8">
        <w:rPr>
          <w:lang w:val="en-CA"/>
        </w:rPr>
        <w:tab/>
        <w:t>Information documents</w:t>
      </w:r>
    </w:p>
    <w:p w14:paraId="447E9DF8" w14:textId="75DE0C79" w:rsidR="000D1FE0" w:rsidRPr="00BD44B8" w:rsidRDefault="000D1FE0">
      <w:pPr>
        <w:pStyle w:val="CBDNormalNumber"/>
        <w:numPr>
          <w:ilvl w:val="0"/>
          <w:numId w:val="11"/>
        </w:numPr>
        <w:rPr>
          <w:rFonts w:asciiTheme="majorBidi" w:eastAsia="Aptos" w:hAnsiTheme="majorBidi" w:cstheme="majorBidi"/>
          <w:kern w:val="2"/>
          <w:lang w:val="en-CA"/>
          <w14:ligatures w14:val="standardContextual"/>
        </w:rPr>
      </w:pPr>
      <w:r w:rsidRPr="00BD44B8">
        <w:rPr>
          <w:rFonts w:asciiTheme="majorBidi" w:eastAsia="Aptos" w:hAnsiTheme="majorBidi" w:cstheme="majorBidi"/>
          <w:kern w:val="2"/>
          <w:lang w:val="en-CA"/>
          <w14:ligatures w14:val="standardContextual"/>
        </w:rPr>
        <w:t xml:space="preserve">The Secretariat will prepare information documents for the agenda items under which statements were received during the informal process. The respective information documents will contain a list of Parties and observers that </w:t>
      </w:r>
      <w:r w:rsidRPr="00BD44B8">
        <w:rPr>
          <w:lang w:val="en-CA"/>
        </w:rPr>
        <w:t>submitted</w:t>
      </w:r>
      <w:r w:rsidRPr="00BD44B8">
        <w:rPr>
          <w:rFonts w:asciiTheme="majorBidi" w:eastAsia="Aptos" w:hAnsiTheme="majorBidi" w:cstheme="majorBidi"/>
          <w:kern w:val="2"/>
          <w:lang w:val="en-CA"/>
          <w14:ligatures w14:val="standardContextual"/>
        </w:rPr>
        <w:t xml:space="preserve"> statements under the relevant agenda items, as well as a link to the </w:t>
      </w:r>
      <w:proofErr w:type="gramStart"/>
      <w:r w:rsidRPr="00BD44B8">
        <w:rPr>
          <w:rFonts w:asciiTheme="majorBidi" w:eastAsia="Aptos" w:hAnsiTheme="majorBidi" w:cstheme="majorBidi"/>
          <w:kern w:val="2"/>
          <w:lang w:val="en-CA"/>
          <w14:ligatures w14:val="standardContextual"/>
        </w:rPr>
        <w:t>statements</w:t>
      </w:r>
      <w:proofErr w:type="gramEnd"/>
      <w:r w:rsidRPr="00BD44B8">
        <w:rPr>
          <w:rFonts w:asciiTheme="majorBidi" w:eastAsia="Aptos" w:hAnsiTheme="majorBidi" w:cstheme="majorBidi"/>
          <w:kern w:val="2"/>
          <w:lang w:val="en-CA"/>
          <w14:ligatures w14:val="standardContextual"/>
        </w:rPr>
        <w:t xml:space="preserve"> portal, and will be submitted at the meetings,</w:t>
      </w:r>
      <w:r w:rsidRPr="00711222">
        <w:rPr>
          <w:rStyle w:val="FootnoteReference"/>
          <w:rFonts w:asciiTheme="majorBidi" w:eastAsia="Aptos" w:hAnsiTheme="majorBidi" w:cstheme="majorBidi"/>
          <w:kern w:val="2"/>
          <w14:ligatures w14:val="standardContextual"/>
        </w:rPr>
        <w:footnoteReference w:id="15"/>
      </w:r>
      <w:r w:rsidRPr="00BD44B8">
        <w:rPr>
          <w:rFonts w:asciiTheme="majorBidi" w:eastAsia="Aptos" w:hAnsiTheme="majorBidi" w:cstheme="majorBidi"/>
          <w:kern w:val="2"/>
          <w:lang w:val="en-CA"/>
          <w14:ligatures w14:val="standardContextual"/>
        </w:rPr>
        <w:t xml:space="preserve"> without prejudice to formal deliberations when the respective agenda items are considered.</w:t>
      </w:r>
    </w:p>
    <w:p w14:paraId="487F055D" w14:textId="43F29D1E" w:rsidR="000D1FE0" w:rsidRPr="00BD44B8" w:rsidRDefault="000D1FE0" w:rsidP="00BD44B8">
      <w:pPr>
        <w:pStyle w:val="CBDH2"/>
        <w:rPr>
          <w:b w:val="0"/>
          <w:lang w:val="en-CA"/>
        </w:rPr>
      </w:pPr>
      <w:r w:rsidRPr="00BD44B8">
        <w:rPr>
          <w:lang w:val="en-CA"/>
        </w:rPr>
        <w:t>B.</w:t>
      </w:r>
      <w:r w:rsidRPr="00BD44B8">
        <w:rPr>
          <w:lang w:val="en-CA"/>
        </w:rPr>
        <w:tab/>
        <w:t>Entry of statements on record</w:t>
      </w:r>
    </w:p>
    <w:p w14:paraId="4BFDAB8F" w14:textId="655BB87C" w:rsidR="000D1FE0" w:rsidRPr="00BD44B8" w:rsidRDefault="000D1FE0">
      <w:pPr>
        <w:pStyle w:val="CBDNormalNumber"/>
        <w:rPr>
          <w:rFonts w:asciiTheme="majorBidi" w:eastAsia="Aptos" w:hAnsiTheme="majorBidi" w:cstheme="majorBidi"/>
          <w:kern w:val="2"/>
          <w:lang w:val="en-CA"/>
          <w14:ligatures w14:val="standardContextual"/>
        </w:rPr>
      </w:pPr>
      <w:r w:rsidRPr="00BD44B8">
        <w:rPr>
          <w:rFonts w:asciiTheme="majorBidi" w:eastAsia="Aptos" w:hAnsiTheme="majorBidi" w:cstheme="majorBidi"/>
          <w:kern w:val="2"/>
          <w:lang w:val="en-CA"/>
          <w14:ligatures w14:val="standardContextual"/>
        </w:rPr>
        <w:t xml:space="preserve">When the relevant agenda item is taken up for the first reading at the meeting, the Chair will provide guidance on the conduct of proceedings as to how early statements will be considered. The Chair will state that, unless there are any objections from Parties and observers listed in the information document and present at the meeting, </w:t>
      </w:r>
      <w:r w:rsidRPr="00BD44B8">
        <w:rPr>
          <w:lang w:val="en-CA"/>
        </w:rPr>
        <w:t>their</w:t>
      </w:r>
      <w:r w:rsidRPr="00BD44B8">
        <w:rPr>
          <w:rFonts w:asciiTheme="majorBidi" w:eastAsia="Aptos" w:hAnsiTheme="majorBidi" w:cstheme="majorBidi"/>
          <w:kern w:val="2"/>
          <w:lang w:val="en-CA"/>
          <w14:ligatures w14:val="standardContextual"/>
        </w:rPr>
        <w:t xml:space="preserve"> statements will be formally entered on the record of the meeting. Textual proposals contained in statements entered on the record should be </w:t>
      </w:r>
      <w:r w:rsidR="00AD46C1" w:rsidRPr="00BD44B8">
        <w:rPr>
          <w:rFonts w:asciiTheme="majorBidi" w:eastAsia="Aptos" w:hAnsiTheme="majorBidi" w:cstheme="majorBidi"/>
          <w:kern w:val="2"/>
          <w:lang w:val="en-CA"/>
          <w14:ligatures w14:val="standardContextual"/>
        </w:rPr>
        <w:t xml:space="preserve">duly </w:t>
      </w:r>
      <w:proofErr w:type="gramStart"/>
      <w:r w:rsidR="00AD46C1" w:rsidRPr="00BD44B8">
        <w:rPr>
          <w:rFonts w:asciiTheme="majorBidi" w:eastAsia="Aptos" w:hAnsiTheme="majorBidi" w:cstheme="majorBidi"/>
          <w:kern w:val="2"/>
          <w:lang w:val="en-CA"/>
          <w14:ligatures w14:val="standardContextual"/>
        </w:rPr>
        <w:t>taken into account</w:t>
      </w:r>
      <w:proofErr w:type="gramEnd"/>
      <w:r w:rsidRPr="00BD44B8">
        <w:rPr>
          <w:rFonts w:asciiTheme="majorBidi" w:eastAsia="Aptos" w:hAnsiTheme="majorBidi" w:cstheme="majorBidi"/>
          <w:kern w:val="2"/>
          <w:lang w:val="en-CA"/>
          <w14:ligatures w14:val="standardContextual"/>
        </w:rPr>
        <w:t xml:space="preserve"> in the preparation of conference room papers or non-papers. Lists of Parties and observers that submitted early statements will also be shown on slides during the meeting, for reference.</w:t>
      </w:r>
    </w:p>
    <w:p w14:paraId="5DAB6091" w14:textId="301C595D" w:rsidR="000D1FE0" w:rsidRPr="00BD44B8" w:rsidRDefault="000D1FE0">
      <w:pPr>
        <w:pStyle w:val="CBDNormalNumber"/>
        <w:numPr>
          <w:ilvl w:val="0"/>
          <w:numId w:val="11"/>
        </w:numPr>
        <w:rPr>
          <w:rFonts w:asciiTheme="majorBidi" w:eastAsia="Aptos" w:hAnsiTheme="majorBidi" w:cstheme="majorBidi"/>
          <w:kern w:val="2"/>
          <w:lang w:val="en-CA"/>
          <w14:ligatures w14:val="standardContextual"/>
        </w:rPr>
      </w:pPr>
      <w:r w:rsidRPr="00BD44B8">
        <w:rPr>
          <w:rFonts w:asciiTheme="majorBidi" w:eastAsia="Aptos" w:hAnsiTheme="majorBidi" w:cstheme="majorBidi"/>
          <w:kern w:val="2"/>
          <w:lang w:val="en-CA"/>
          <w14:ligatures w14:val="standardContextual"/>
        </w:rPr>
        <w:t xml:space="preserve">The Chair will request Parties that wish to do so, to express their support for statements submitted by </w:t>
      </w:r>
      <w:proofErr w:type="gramStart"/>
      <w:r w:rsidRPr="00BD44B8">
        <w:rPr>
          <w:rFonts w:asciiTheme="majorBidi" w:eastAsia="Aptos" w:hAnsiTheme="majorBidi" w:cstheme="majorBidi"/>
          <w:kern w:val="2"/>
          <w:lang w:val="en-CA"/>
          <w14:ligatures w14:val="standardContextual"/>
        </w:rPr>
        <w:t>particular observers</w:t>
      </w:r>
      <w:proofErr w:type="gramEnd"/>
      <w:r w:rsidRPr="00BD44B8">
        <w:rPr>
          <w:rFonts w:asciiTheme="majorBidi" w:eastAsia="Aptos" w:hAnsiTheme="majorBidi" w:cstheme="majorBidi"/>
          <w:kern w:val="2"/>
          <w:lang w:val="en-CA"/>
          <w14:ligatures w14:val="standardContextual"/>
        </w:rPr>
        <w:t xml:space="preserve">. In practice, Parties supporting </w:t>
      </w:r>
      <w:proofErr w:type="gramStart"/>
      <w:r w:rsidRPr="00BD44B8">
        <w:rPr>
          <w:rFonts w:asciiTheme="majorBidi" w:eastAsia="Aptos" w:hAnsiTheme="majorBidi" w:cstheme="majorBidi"/>
          <w:kern w:val="2"/>
          <w:lang w:val="en-CA"/>
          <w14:ligatures w14:val="standardContextual"/>
        </w:rPr>
        <w:t>particular observer</w:t>
      </w:r>
      <w:proofErr w:type="gramEnd"/>
      <w:r w:rsidRPr="00BD44B8">
        <w:rPr>
          <w:rFonts w:asciiTheme="majorBidi" w:eastAsia="Aptos" w:hAnsiTheme="majorBidi" w:cstheme="majorBidi"/>
          <w:kern w:val="2"/>
          <w:lang w:val="en-CA"/>
          <w14:ligatures w14:val="standardContextual"/>
        </w:rPr>
        <w:t xml:space="preserve"> statements will be requested to press the microphone button so that the Chair can read out their names from the speakers’ list. Alternatively, if the system is appropriately configured, the names of the Parties supporting an observer’s statement will be projected on a screen in the meeting room once the concerned Parties press the microphone button</w:t>
      </w:r>
      <w:r w:rsidR="00EB5A89" w:rsidRPr="00BD44B8">
        <w:rPr>
          <w:rStyle w:val="FootnoteReference"/>
          <w:rFonts w:asciiTheme="majorBidi" w:eastAsia="Aptos" w:hAnsiTheme="majorBidi" w:cstheme="majorBidi"/>
          <w:kern w:val="2"/>
          <w:lang w:val="en-CA"/>
          <w14:ligatures w14:val="standardContextual"/>
        </w:rPr>
        <w:footnoteReference w:id="16"/>
      </w:r>
      <w:r w:rsidRPr="00BD44B8">
        <w:rPr>
          <w:rFonts w:asciiTheme="majorBidi" w:eastAsia="Aptos" w:hAnsiTheme="majorBidi" w:cstheme="majorBidi"/>
          <w:kern w:val="2"/>
          <w:lang w:val="en-CA"/>
          <w14:ligatures w14:val="standardContextual"/>
        </w:rPr>
        <w:t xml:space="preserve">. </w:t>
      </w:r>
      <w:r w:rsidR="00D40A3C" w:rsidRPr="00BD44B8">
        <w:rPr>
          <w:rFonts w:asciiTheme="majorBidi" w:eastAsia="Aptos" w:hAnsiTheme="majorBidi" w:cstheme="majorBidi"/>
          <w:kern w:val="2"/>
          <w:lang w:val="en-CA"/>
          <w14:ligatures w14:val="standardContextual"/>
        </w:rPr>
        <w:t>Indication of support by a Party for an observer statement shall not be interpreted as endorsement of every element or textual proposal contained in that statement unless exp</w:t>
      </w:r>
      <w:r w:rsidR="00CA2C9C" w:rsidRPr="00BD44B8">
        <w:rPr>
          <w:rFonts w:asciiTheme="majorBidi" w:eastAsia="Aptos" w:hAnsiTheme="majorBidi" w:cstheme="majorBidi"/>
          <w:kern w:val="2"/>
          <w:lang w:val="en-CA"/>
          <w14:ligatures w14:val="standardContextual"/>
        </w:rPr>
        <w:t>licit</w:t>
      </w:r>
      <w:r w:rsidR="00D40A3C" w:rsidRPr="00BD44B8">
        <w:rPr>
          <w:rFonts w:asciiTheme="majorBidi" w:eastAsia="Aptos" w:hAnsiTheme="majorBidi" w:cstheme="majorBidi"/>
          <w:kern w:val="2"/>
          <w:lang w:val="en-CA"/>
          <w14:ligatures w14:val="standardContextual"/>
        </w:rPr>
        <w:t>ly indicated by the Party</w:t>
      </w:r>
      <w:r w:rsidR="00200EDE" w:rsidRPr="00BD44B8">
        <w:rPr>
          <w:rFonts w:asciiTheme="majorBidi" w:eastAsia="Aptos" w:hAnsiTheme="majorBidi" w:cstheme="majorBidi"/>
          <w:kern w:val="2"/>
          <w:lang w:val="en-CA"/>
          <w14:ligatures w14:val="standardContextual"/>
        </w:rPr>
        <w:t xml:space="preserve">. </w:t>
      </w:r>
      <w:r w:rsidRPr="00BD44B8">
        <w:rPr>
          <w:rFonts w:asciiTheme="majorBidi" w:eastAsia="Aptos" w:hAnsiTheme="majorBidi" w:cstheme="majorBidi"/>
          <w:kern w:val="2"/>
          <w:lang w:val="en-CA"/>
          <w14:ligatures w14:val="standardContextual"/>
        </w:rPr>
        <w:t>Confirmation of partial support may be requested, where time permits, if no Party supports a statement in its entirety. Statements submitted by indigenous peoples and local communities will be identified as such, recognizing their distinct status under Article 8(j) and related provisions of the Convention.</w:t>
      </w:r>
    </w:p>
    <w:p w14:paraId="12A48FCB" w14:textId="79BD63FD" w:rsidR="000D1FE0" w:rsidRPr="00BD44B8" w:rsidRDefault="000D1FE0">
      <w:pPr>
        <w:pStyle w:val="CBDNormalNumber"/>
        <w:numPr>
          <w:ilvl w:val="0"/>
          <w:numId w:val="11"/>
        </w:numPr>
        <w:rPr>
          <w:lang w:val="en-CA"/>
        </w:rPr>
      </w:pPr>
      <w:r w:rsidRPr="00BD44B8">
        <w:rPr>
          <w:rFonts w:asciiTheme="majorBidi" w:eastAsia="Aptos" w:hAnsiTheme="majorBidi" w:cstheme="majorBidi"/>
          <w:kern w:val="2"/>
          <w:lang w:val="en-CA"/>
          <w14:ligatures w14:val="standardContextual"/>
        </w:rPr>
        <w:t xml:space="preserve">Parties and observers that submitted written statements during the informal process but wish to revise their statements or provide additional statements after the relevant deadline for early submissions, may deliver an oral statement during the first reading of the particular </w:t>
      </w:r>
      <w:r w:rsidRPr="00B67763">
        <w:rPr>
          <w:rFonts w:asciiTheme="majorBidi" w:eastAsia="Aptos" w:hAnsiTheme="majorBidi" w:cstheme="majorBidi"/>
          <w:kern w:val="2"/>
          <w14:ligatures w14:val="standardContextual"/>
        </w:rPr>
        <w:t xml:space="preserve">agenda </w:t>
      </w:r>
      <w:proofErr w:type="gramStart"/>
      <w:r w:rsidRPr="00B67763">
        <w:rPr>
          <w:rFonts w:asciiTheme="majorBidi" w:eastAsia="Aptos" w:hAnsiTheme="majorBidi" w:cstheme="majorBidi"/>
          <w:kern w:val="2"/>
          <w14:ligatures w14:val="standardContextual"/>
        </w:rPr>
        <w:t>item</w:t>
      </w:r>
      <w:r w:rsidR="00F14F84">
        <w:rPr>
          <w:rFonts w:asciiTheme="majorBidi" w:eastAsia="Aptos" w:hAnsiTheme="majorBidi" w:cstheme="majorBidi"/>
          <w:kern w:val="2"/>
          <w14:ligatures w14:val="standardContextual"/>
        </w:rPr>
        <w:t xml:space="preserve"> </w:t>
      </w:r>
      <w:r w:rsidRPr="00BD44B8">
        <w:rPr>
          <w:rFonts w:asciiTheme="majorBidi" w:eastAsia="Aptos" w:hAnsiTheme="majorBidi" w:cstheme="majorBidi"/>
          <w:kern w:val="2"/>
          <w:lang w:val="en-CA"/>
          <w14:ligatures w14:val="standardContextual"/>
        </w:rPr>
        <w:t>,</w:t>
      </w:r>
      <w:proofErr w:type="gramEnd"/>
      <w:r w:rsidRPr="00BD44B8">
        <w:rPr>
          <w:rFonts w:asciiTheme="majorBidi" w:eastAsia="Aptos" w:hAnsiTheme="majorBidi" w:cstheme="majorBidi"/>
          <w:kern w:val="2"/>
          <w:lang w:val="en-CA"/>
          <w14:ligatures w14:val="standardContextual"/>
        </w:rPr>
        <w:t xml:space="preserve"> and submit the revised written statement </w:t>
      </w:r>
      <w:r w:rsidRPr="00BD44B8">
        <w:rPr>
          <w:lang w:val="en-CA"/>
        </w:rPr>
        <w:t xml:space="preserve">in accordance with established meeting procedures. </w:t>
      </w:r>
    </w:p>
    <w:p w14:paraId="4E2D0E8D" w14:textId="38B72B5D" w:rsidR="000D1FE0" w:rsidRPr="00BD44B8" w:rsidRDefault="000D1FE0">
      <w:pPr>
        <w:pStyle w:val="CBDNormalNumber"/>
        <w:numPr>
          <w:ilvl w:val="0"/>
          <w:numId w:val="11"/>
        </w:numPr>
        <w:rPr>
          <w:rFonts w:asciiTheme="majorBidi" w:eastAsia="Aptos" w:hAnsiTheme="majorBidi" w:cstheme="majorBidi"/>
          <w:kern w:val="2"/>
          <w:lang w:val="en-CA"/>
          <w14:ligatures w14:val="standardContextual"/>
        </w:rPr>
      </w:pPr>
      <w:r w:rsidRPr="00BD44B8">
        <w:rPr>
          <w:rFonts w:asciiTheme="majorBidi" w:eastAsia="Aptos" w:hAnsiTheme="majorBidi" w:cstheme="majorBidi"/>
          <w:kern w:val="2"/>
          <w:lang w:val="en-CA"/>
          <w14:ligatures w14:val="standardContextual"/>
        </w:rPr>
        <w:t xml:space="preserve">As the early submission of written statements is intended to be a time-saving measure, Parties and observers that participate in this pilot will be encouraged not to deliver an oral statement during the first reading of the </w:t>
      </w:r>
      <w:proofErr w:type="gramStart"/>
      <w:r w:rsidRPr="00BD44B8">
        <w:rPr>
          <w:rFonts w:asciiTheme="majorBidi" w:eastAsia="Aptos" w:hAnsiTheme="majorBidi" w:cstheme="majorBidi"/>
          <w:kern w:val="2"/>
          <w:lang w:val="en-CA"/>
          <w14:ligatures w14:val="standardContextual"/>
        </w:rPr>
        <w:t>particular agenda</w:t>
      </w:r>
      <w:proofErr w:type="gramEnd"/>
      <w:r w:rsidRPr="00BD44B8">
        <w:rPr>
          <w:rFonts w:asciiTheme="majorBidi" w:eastAsia="Aptos" w:hAnsiTheme="majorBidi" w:cstheme="majorBidi"/>
          <w:kern w:val="2"/>
          <w:lang w:val="en-CA"/>
          <w14:ligatures w14:val="standardContextual"/>
        </w:rPr>
        <w:t xml:space="preserve"> item, except where necessary to make clarifications. This does not limit their right to make concise oral interventions to highlight priorities, respond to developments during the meeting, clarify proposals, or participate in plenary and contact group discussions. The Chair may guide and, where appropriate, limit repetition </w:t>
      </w:r>
      <w:proofErr w:type="gramStart"/>
      <w:r w:rsidRPr="00BD44B8">
        <w:rPr>
          <w:rFonts w:asciiTheme="majorBidi" w:eastAsia="Aptos" w:hAnsiTheme="majorBidi" w:cstheme="majorBidi"/>
          <w:kern w:val="2"/>
          <w:lang w:val="en-CA"/>
          <w14:ligatures w14:val="standardContextual"/>
        </w:rPr>
        <w:t>in order to</w:t>
      </w:r>
      <w:proofErr w:type="gramEnd"/>
      <w:r w:rsidRPr="00BD44B8">
        <w:rPr>
          <w:rFonts w:asciiTheme="majorBidi" w:eastAsia="Aptos" w:hAnsiTheme="majorBidi" w:cstheme="majorBidi"/>
          <w:kern w:val="2"/>
          <w:lang w:val="en-CA"/>
          <w14:ligatures w14:val="standardContextual"/>
        </w:rPr>
        <w:t xml:space="preserve"> ensure efficient use of time.</w:t>
      </w:r>
    </w:p>
    <w:p w14:paraId="31940CB8" w14:textId="6607621A" w:rsidR="000D1FE0" w:rsidRPr="00BD44B8" w:rsidRDefault="000D1FE0">
      <w:pPr>
        <w:pStyle w:val="CBDNormalNumber"/>
        <w:numPr>
          <w:ilvl w:val="0"/>
          <w:numId w:val="11"/>
        </w:numPr>
        <w:rPr>
          <w:lang w:val="en-CA"/>
        </w:rPr>
      </w:pPr>
      <w:r w:rsidRPr="00BD44B8">
        <w:rPr>
          <w:lang w:val="en-CA"/>
        </w:rPr>
        <w:lastRenderedPageBreak/>
        <w:t xml:space="preserve">It is expected that Parties and observers that did not submit written statements during the early submission process, including regional groups, will have opportunities to submit their oral and written statements during the formal meeting in accordance with established meeting procedures. Oral statements made by observers would, as per normal procedure, require Party support. No Party will be disadvantaged for not participating in the early submission process. </w:t>
      </w:r>
    </w:p>
    <w:p w14:paraId="17B8ABFD" w14:textId="77777777" w:rsidR="000D1FE0" w:rsidRPr="00BD44B8" w:rsidRDefault="000D1FE0" w:rsidP="000D1FE0">
      <w:pPr>
        <w:pStyle w:val="CBDH2"/>
        <w:rPr>
          <w:i/>
          <w:iCs/>
          <w:lang w:val="en-CA"/>
        </w:rPr>
      </w:pPr>
      <w:r w:rsidRPr="00BD44B8">
        <w:rPr>
          <w:lang w:val="en-CA"/>
        </w:rPr>
        <w:t>C.</w:t>
      </w:r>
      <w:r w:rsidRPr="00BD44B8">
        <w:rPr>
          <w:lang w:val="en-CA"/>
        </w:rPr>
        <w:tab/>
        <w:t>Preparation of conference room papers</w:t>
      </w:r>
    </w:p>
    <w:p w14:paraId="22AAC4C8" w14:textId="6DC7E75E" w:rsidR="000D1FE0" w:rsidRPr="00BD44B8" w:rsidRDefault="000D1FE0">
      <w:pPr>
        <w:pStyle w:val="CBDNormalNumber"/>
        <w:numPr>
          <w:ilvl w:val="0"/>
          <w:numId w:val="11"/>
        </w:numPr>
        <w:rPr>
          <w:rFonts w:asciiTheme="majorBidi" w:eastAsia="Aptos" w:hAnsiTheme="majorBidi" w:cstheme="majorBidi"/>
          <w:kern w:val="2"/>
          <w:lang w:val="en-CA"/>
          <w14:ligatures w14:val="standardContextual"/>
        </w:rPr>
      </w:pPr>
      <w:r w:rsidRPr="00BD44B8">
        <w:rPr>
          <w:rFonts w:asciiTheme="majorBidi" w:eastAsia="Aptos" w:hAnsiTheme="majorBidi" w:cstheme="majorBidi"/>
          <w:kern w:val="2"/>
          <w:lang w:val="en-CA"/>
          <w14:ligatures w14:val="standardContextual"/>
        </w:rPr>
        <w:t xml:space="preserve">In accordance with normal meeting processes, the Chair will subsequently prepare a conference room paper. </w:t>
      </w:r>
      <w:proofErr w:type="gramStart"/>
      <w:r w:rsidRPr="00BD44B8">
        <w:rPr>
          <w:rFonts w:asciiTheme="majorBidi" w:eastAsia="Aptos" w:hAnsiTheme="majorBidi" w:cstheme="majorBidi"/>
          <w:kern w:val="2"/>
          <w:lang w:val="en-CA"/>
          <w14:ligatures w14:val="standardContextual"/>
        </w:rPr>
        <w:t>In the event that</w:t>
      </w:r>
      <w:proofErr w:type="gramEnd"/>
      <w:r w:rsidRPr="00BD44B8">
        <w:rPr>
          <w:rFonts w:asciiTheme="majorBidi" w:eastAsia="Aptos" w:hAnsiTheme="majorBidi" w:cstheme="majorBidi"/>
          <w:kern w:val="2"/>
          <w:lang w:val="en-CA"/>
          <w14:ligatures w14:val="standardContextual"/>
        </w:rPr>
        <w:t xml:space="preserve"> a contact group is established for a particular item, a non-paper, if needed for the concerned agenda item, would be prepared. </w:t>
      </w:r>
    </w:p>
    <w:p w14:paraId="0C4BE528" w14:textId="1F55D603" w:rsidR="000D1FE0" w:rsidRPr="00BD44B8" w:rsidRDefault="000D1FE0">
      <w:pPr>
        <w:pStyle w:val="CBDNormalNumber"/>
        <w:numPr>
          <w:ilvl w:val="0"/>
          <w:numId w:val="11"/>
        </w:numPr>
        <w:rPr>
          <w:rFonts w:asciiTheme="majorBidi" w:eastAsia="Aptos" w:hAnsiTheme="majorBidi" w:cstheme="majorBidi"/>
          <w:kern w:val="2"/>
          <w:lang w:val="en-CA"/>
          <w14:ligatures w14:val="standardContextual"/>
        </w:rPr>
      </w:pPr>
      <w:r w:rsidRPr="00BD44B8">
        <w:rPr>
          <w:lang w:val="en-CA"/>
        </w:rPr>
        <w:t>The</w:t>
      </w:r>
      <w:r w:rsidRPr="00BD44B8">
        <w:rPr>
          <w:rFonts w:asciiTheme="majorBidi" w:eastAsia="Aptos" w:hAnsiTheme="majorBidi" w:cstheme="majorBidi"/>
          <w:kern w:val="2"/>
          <w:lang w:val="en-CA"/>
          <w14:ligatures w14:val="standardContextual"/>
        </w:rPr>
        <w:t xml:space="preserve"> conference room paper or non-paper will be based on any oral statements or interventions made during the first reading, as well as statements entered on record following the informal process of early submission of statements, including any revised or additional statements submitted in accordance with established procedures.</w:t>
      </w:r>
    </w:p>
    <w:p w14:paraId="56A2E15C" w14:textId="3B000516" w:rsidR="000D1FE0" w:rsidRPr="00BD44B8" w:rsidRDefault="000D1FE0">
      <w:pPr>
        <w:pStyle w:val="CBDNormalNumber"/>
        <w:numPr>
          <w:ilvl w:val="0"/>
          <w:numId w:val="11"/>
        </w:numPr>
        <w:rPr>
          <w:rFonts w:asciiTheme="majorBidi" w:eastAsia="Aptos" w:hAnsiTheme="majorBidi" w:cstheme="majorBidi"/>
          <w:kern w:val="2"/>
          <w:lang w:val="en-CA"/>
          <w14:ligatures w14:val="standardContextual"/>
        </w:rPr>
      </w:pPr>
      <w:r w:rsidRPr="00BD44B8">
        <w:rPr>
          <w:rFonts w:asciiTheme="majorBidi" w:eastAsia="Aptos" w:hAnsiTheme="majorBidi" w:cstheme="majorBidi"/>
          <w:kern w:val="2"/>
          <w:lang w:val="en-CA"/>
          <w14:ligatures w14:val="standardContextual"/>
        </w:rPr>
        <w:t>Consistent with established meeting practice, conference room papers or non-papers are not intended to be a compilation of all proposals. Instead, they contain proposed compromise text, including alternative formulations where necessary, to facilitate consensus building. The Chair or co-chairs (in the case of contact groups)</w:t>
      </w:r>
      <w:r w:rsidRPr="00BD44B8" w:rsidDel="003539C1">
        <w:rPr>
          <w:rFonts w:asciiTheme="majorBidi" w:eastAsia="Aptos" w:hAnsiTheme="majorBidi" w:cstheme="majorBidi"/>
          <w:kern w:val="2"/>
          <w:lang w:val="en-CA"/>
          <w14:ligatures w14:val="standardContextual"/>
        </w:rPr>
        <w:t xml:space="preserve"> </w:t>
      </w:r>
      <w:r w:rsidRPr="00BD44B8">
        <w:rPr>
          <w:rFonts w:asciiTheme="majorBidi" w:eastAsia="Aptos" w:hAnsiTheme="majorBidi" w:cstheme="majorBidi"/>
          <w:kern w:val="2"/>
          <w:lang w:val="en-CA"/>
          <w14:ligatures w14:val="standardContextual"/>
        </w:rPr>
        <w:t>will provide, as appropriate, explanations on how submissions were reflected in the preparation of the conference room papers or non-papers.</w:t>
      </w:r>
    </w:p>
    <w:p w14:paraId="41AC583E" w14:textId="77777777" w:rsidR="000D1FE0" w:rsidRPr="00BD44B8" w:rsidRDefault="000D1FE0" w:rsidP="000D1FE0">
      <w:pPr>
        <w:pStyle w:val="CBDH2"/>
        <w:rPr>
          <w:lang w:val="en-CA"/>
        </w:rPr>
      </w:pPr>
      <w:r w:rsidRPr="00BD44B8">
        <w:rPr>
          <w:lang w:val="en-CA"/>
        </w:rPr>
        <w:t>D.</w:t>
      </w:r>
      <w:r w:rsidRPr="00BD44B8">
        <w:rPr>
          <w:lang w:val="en-CA"/>
        </w:rPr>
        <w:tab/>
        <w:t>Outcomes of the overall process</w:t>
      </w:r>
    </w:p>
    <w:p w14:paraId="0BC229DA" w14:textId="0E692F0B" w:rsidR="000D1FE0" w:rsidRPr="00BD44B8" w:rsidRDefault="000D1FE0">
      <w:pPr>
        <w:pStyle w:val="CBDNormalNumber"/>
        <w:numPr>
          <w:ilvl w:val="0"/>
          <w:numId w:val="11"/>
        </w:numPr>
        <w:rPr>
          <w:rFonts w:asciiTheme="majorBidi" w:eastAsia="Aptos" w:hAnsiTheme="majorBidi" w:cstheme="majorBidi"/>
          <w:kern w:val="2"/>
          <w:lang w:val="en-CA"/>
          <w14:ligatures w14:val="standardContextual"/>
        </w:rPr>
      </w:pPr>
      <w:r w:rsidRPr="00BD44B8">
        <w:rPr>
          <w:rFonts w:asciiTheme="majorBidi" w:eastAsia="Aptos" w:hAnsiTheme="majorBidi" w:cstheme="majorBidi"/>
          <w:kern w:val="2"/>
          <w:lang w:val="en-CA"/>
          <w14:ligatures w14:val="standardContextual"/>
        </w:rPr>
        <w:t xml:space="preserve">The experiences of Parties and observers related to the modalities will continue to be compiled and submitted to the Bureau for review, with a view to further improving the modalities for future meetings. </w:t>
      </w:r>
    </w:p>
    <w:p w14:paraId="08126AB8" w14:textId="59C8152F" w:rsidR="002B559C" w:rsidRPr="00B67763" w:rsidRDefault="000D1FE0" w:rsidP="00B67763">
      <w:pPr>
        <w:pStyle w:val="CBDNormalNumber"/>
        <w:numPr>
          <w:ilvl w:val="0"/>
          <w:numId w:val="0"/>
        </w:numPr>
        <w:ind w:left="567"/>
        <w:jc w:val="center"/>
        <w:rPr>
          <w:rFonts w:asciiTheme="majorBidi" w:eastAsia="Aptos" w:hAnsiTheme="majorBidi" w:cstheme="majorBidi"/>
          <w:kern w:val="2"/>
          <w14:ligatures w14:val="standardContextual"/>
        </w:rPr>
      </w:pPr>
      <w:r w:rsidRPr="00B67763">
        <w:rPr>
          <w:rFonts w:asciiTheme="majorBidi" w:eastAsia="Aptos" w:hAnsiTheme="majorBidi" w:cstheme="majorBidi"/>
          <w:kern w:val="2"/>
          <w14:ligatures w14:val="standardContextual"/>
        </w:rPr>
        <w:t>__________</w:t>
      </w:r>
    </w:p>
    <w:sectPr w:rsidR="002B559C" w:rsidRPr="00B67763" w:rsidSect="00B06046">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D39835" w14:textId="77777777" w:rsidR="00BF0951" w:rsidRPr="00800BC1" w:rsidRDefault="00BF0951" w:rsidP="00A96B21">
      <w:r w:rsidRPr="00800BC1">
        <w:separator/>
      </w:r>
    </w:p>
  </w:endnote>
  <w:endnote w:type="continuationSeparator" w:id="0">
    <w:p w14:paraId="337371DF" w14:textId="77777777" w:rsidR="00BF0951" w:rsidRPr="00800BC1" w:rsidRDefault="00BF0951" w:rsidP="00A96B21">
      <w:r w:rsidRPr="00800BC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0EBEEF8D" w14:textId="7DDD87A7" w:rsidR="00B052B3" w:rsidRPr="00800BC1" w:rsidRDefault="00B052B3">
            <w:pPr>
              <w:pStyle w:val="Footer"/>
            </w:pPr>
            <w:r w:rsidRPr="00800BC1">
              <w:rPr>
                <w:szCs w:val="20"/>
              </w:rPr>
              <w:fldChar w:fldCharType="begin"/>
            </w:r>
            <w:r w:rsidRPr="00800BC1">
              <w:rPr>
                <w:szCs w:val="20"/>
              </w:rPr>
              <w:instrText xml:space="preserve"> PAGE </w:instrText>
            </w:r>
            <w:r w:rsidRPr="00800BC1">
              <w:rPr>
                <w:szCs w:val="20"/>
              </w:rPr>
              <w:fldChar w:fldCharType="separate"/>
            </w:r>
            <w:r w:rsidR="008C3E17" w:rsidRPr="00B67763">
              <w:rPr>
                <w:szCs w:val="20"/>
              </w:rPr>
              <w:t>8</w:t>
            </w:r>
            <w:r w:rsidRPr="00800BC1">
              <w:rPr>
                <w:szCs w:val="20"/>
              </w:rPr>
              <w:fldChar w:fldCharType="end"/>
            </w:r>
            <w:r w:rsidRPr="00800BC1">
              <w:rPr>
                <w:szCs w:val="20"/>
              </w:rPr>
              <w:t>/</w:t>
            </w:r>
            <w:r w:rsidRPr="00800BC1">
              <w:rPr>
                <w:szCs w:val="20"/>
              </w:rPr>
              <w:fldChar w:fldCharType="begin"/>
            </w:r>
            <w:r w:rsidRPr="00800BC1">
              <w:rPr>
                <w:szCs w:val="20"/>
              </w:rPr>
              <w:instrText xml:space="preserve"> NUMPAGES  </w:instrText>
            </w:r>
            <w:r w:rsidRPr="00800BC1">
              <w:rPr>
                <w:szCs w:val="20"/>
              </w:rPr>
              <w:fldChar w:fldCharType="separate"/>
            </w:r>
            <w:r w:rsidR="008C3E17" w:rsidRPr="00B67763">
              <w:rPr>
                <w:szCs w:val="20"/>
              </w:rPr>
              <w:t>34</w:t>
            </w:r>
            <w:r w:rsidRPr="00800BC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5796CC14" w14:textId="741B164E" w:rsidR="00B052B3" w:rsidRPr="00800BC1" w:rsidRDefault="00B052B3" w:rsidP="002B559C">
            <w:pPr>
              <w:pStyle w:val="Footer"/>
              <w:jc w:val="right"/>
            </w:pPr>
            <w:r w:rsidRPr="00800BC1">
              <w:rPr>
                <w:szCs w:val="20"/>
              </w:rPr>
              <w:fldChar w:fldCharType="begin"/>
            </w:r>
            <w:r w:rsidRPr="00800BC1">
              <w:rPr>
                <w:szCs w:val="20"/>
              </w:rPr>
              <w:instrText xml:space="preserve"> PAGE </w:instrText>
            </w:r>
            <w:r w:rsidRPr="00800BC1">
              <w:rPr>
                <w:szCs w:val="20"/>
              </w:rPr>
              <w:fldChar w:fldCharType="separate"/>
            </w:r>
            <w:r w:rsidR="008C3E17" w:rsidRPr="00B67763">
              <w:rPr>
                <w:szCs w:val="20"/>
              </w:rPr>
              <w:t>7</w:t>
            </w:r>
            <w:r w:rsidRPr="00800BC1">
              <w:rPr>
                <w:szCs w:val="20"/>
              </w:rPr>
              <w:fldChar w:fldCharType="end"/>
            </w:r>
            <w:r w:rsidRPr="00800BC1">
              <w:rPr>
                <w:szCs w:val="20"/>
              </w:rPr>
              <w:t>/</w:t>
            </w:r>
            <w:r w:rsidRPr="00800BC1">
              <w:rPr>
                <w:szCs w:val="20"/>
              </w:rPr>
              <w:fldChar w:fldCharType="begin"/>
            </w:r>
            <w:r w:rsidRPr="00800BC1">
              <w:rPr>
                <w:szCs w:val="20"/>
              </w:rPr>
              <w:instrText xml:space="preserve"> NUMPAGES  </w:instrText>
            </w:r>
            <w:r w:rsidRPr="00800BC1">
              <w:rPr>
                <w:szCs w:val="20"/>
              </w:rPr>
              <w:fldChar w:fldCharType="separate"/>
            </w:r>
            <w:r w:rsidR="008C3E17" w:rsidRPr="00B67763">
              <w:rPr>
                <w:szCs w:val="20"/>
              </w:rPr>
              <w:t>34</w:t>
            </w:r>
            <w:r w:rsidRPr="00800BC1">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3FADC0" w14:textId="77777777" w:rsidR="00BF0951" w:rsidRPr="00800BC1" w:rsidRDefault="00BF0951" w:rsidP="00A96B21">
      <w:r w:rsidRPr="00800BC1">
        <w:separator/>
      </w:r>
    </w:p>
  </w:footnote>
  <w:footnote w:type="continuationSeparator" w:id="0">
    <w:p w14:paraId="3291AD30" w14:textId="77777777" w:rsidR="00BF0951" w:rsidRPr="00800BC1" w:rsidRDefault="00BF0951" w:rsidP="00A96B21">
      <w:r w:rsidRPr="00800BC1">
        <w:continuationSeparator/>
      </w:r>
    </w:p>
  </w:footnote>
  <w:footnote w:id="1">
    <w:p w14:paraId="2D40D34E" w14:textId="7BEDD408" w:rsidR="005434A0" w:rsidRPr="005434A0" w:rsidRDefault="005434A0">
      <w:pPr>
        <w:pStyle w:val="FootnoteText"/>
        <w:rPr>
          <w:lang w:val="en-US"/>
        </w:rPr>
      </w:pPr>
      <w:r>
        <w:rPr>
          <w:rStyle w:val="FootnoteReference"/>
        </w:rPr>
        <w:t>*</w:t>
      </w:r>
      <w:r>
        <w:t xml:space="preserve"> </w:t>
      </w:r>
      <w:r>
        <w:rPr>
          <w:lang w:val="en-US"/>
        </w:rPr>
        <w:t>Reissued for technical reasons on 30 September 2026.</w:t>
      </w:r>
    </w:p>
  </w:footnote>
  <w:footnote w:id="2">
    <w:p w14:paraId="4D3644DB" w14:textId="65DF2D97" w:rsidR="00E66B2D" w:rsidRPr="00B56ECF" w:rsidRDefault="00E66B2D" w:rsidP="00B56ECF">
      <w:pPr>
        <w:pStyle w:val="FootnoteText"/>
      </w:pPr>
      <w:r>
        <w:rPr>
          <w:rStyle w:val="FootnoteReference"/>
        </w:rPr>
        <w:t>**</w:t>
      </w:r>
      <w:r>
        <w:t xml:space="preserve"> </w:t>
      </w:r>
      <w:hyperlink r:id="rId1" w:history="1">
        <w:r w:rsidRPr="00800BC1">
          <w:rPr>
            <w:rStyle w:val="Hyperlink"/>
          </w:rPr>
          <w:t>CBD/COP/17/1/Rev.1</w:t>
        </w:r>
      </w:hyperlink>
      <w:r>
        <w:t>.</w:t>
      </w:r>
    </w:p>
  </w:footnote>
  <w:footnote w:id="3">
    <w:p w14:paraId="4754158B" w14:textId="7B4C5117" w:rsidR="00B56ECF" w:rsidRPr="00B56ECF" w:rsidRDefault="00B56ECF">
      <w:pPr>
        <w:pStyle w:val="FootnoteText"/>
        <w:rPr>
          <w:lang w:val="en-US"/>
        </w:rPr>
      </w:pPr>
      <w:r>
        <w:rPr>
          <w:rStyle w:val="FootnoteReference"/>
        </w:rPr>
        <w:t>***</w:t>
      </w:r>
      <w:r>
        <w:t xml:space="preserve"> </w:t>
      </w:r>
      <w:hyperlink r:id="rId2" w:history="1">
        <w:r w:rsidRPr="00800BC1">
          <w:rPr>
            <w:rStyle w:val="Hyperlink"/>
          </w:rPr>
          <w:t>CBD/CP/MOP/12/1</w:t>
        </w:r>
      </w:hyperlink>
      <w:r>
        <w:t>.</w:t>
      </w:r>
    </w:p>
  </w:footnote>
  <w:footnote w:id="4">
    <w:p w14:paraId="45ABAA0B" w14:textId="664F4162" w:rsidR="00B56ECF" w:rsidRPr="00B56ECF" w:rsidRDefault="00B56ECF">
      <w:pPr>
        <w:pStyle w:val="FootnoteText"/>
        <w:rPr>
          <w:lang w:val="en-US"/>
        </w:rPr>
      </w:pPr>
      <w:r>
        <w:rPr>
          <w:rStyle w:val="FootnoteReference"/>
        </w:rPr>
        <w:t>†</w:t>
      </w:r>
      <w:r>
        <w:t xml:space="preserve"> </w:t>
      </w:r>
      <w:hyperlink r:id="rId3" w:history="1">
        <w:r w:rsidRPr="00800BC1">
          <w:rPr>
            <w:rStyle w:val="Hyperlink"/>
          </w:rPr>
          <w:t>CBD/NP/MOP/6/1</w:t>
        </w:r>
      </w:hyperlink>
      <w:r>
        <w:t>.</w:t>
      </w:r>
    </w:p>
  </w:footnote>
  <w:footnote w:id="5">
    <w:p w14:paraId="34C8F1EB" w14:textId="31655304" w:rsidR="0040179E" w:rsidRPr="00B67763" w:rsidRDefault="00FE091A">
      <w:pPr>
        <w:pStyle w:val="FootnoteText"/>
        <w:rPr>
          <w:lang w:val="en-CA"/>
        </w:rPr>
      </w:pPr>
      <w:r w:rsidRPr="00FE091A">
        <w:rPr>
          <w:rStyle w:val="FootnoteReference"/>
        </w:rPr>
        <w:t>†</w:t>
      </w:r>
      <w:r w:rsidR="0040179E">
        <w:rPr>
          <w:rStyle w:val="FootnoteReference"/>
        </w:rPr>
        <w:t>†</w:t>
      </w:r>
      <w:r w:rsidR="0040179E">
        <w:t xml:space="preserve"> </w:t>
      </w:r>
      <w:r w:rsidR="0040179E">
        <w:rPr>
          <w:lang w:val="en-CA"/>
        </w:rPr>
        <w:t>The present document is being issued without formal editing.</w:t>
      </w:r>
    </w:p>
  </w:footnote>
  <w:footnote w:id="6">
    <w:p w14:paraId="2D5D209E" w14:textId="7CEEFAEE" w:rsidR="00B052B3" w:rsidRPr="00800BC1" w:rsidRDefault="00B052B3" w:rsidP="00D74A4D">
      <w:pPr>
        <w:pStyle w:val="FootnoteText"/>
      </w:pPr>
      <w:r w:rsidRPr="00800BC1">
        <w:rPr>
          <w:rStyle w:val="FootnoteReference"/>
        </w:rPr>
        <w:footnoteRef/>
      </w:r>
      <w:r w:rsidRPr="00800BC1">
        <w:t xml:space="preserve"> For reasons of physical space constraints, access to the negotiating rooms may be limited. In such cases, participants who do not have access to the meeting rooms may follow the proceedings in an overflow room, or online. </w:t>
      </w:r>
    </w:p>
  </w:footnote>
  <w:footnote w:id="7">
    <w:p w14:paraId="1964B963" w14:textId="471F5EDA" w:rsidR="00B052B3" w:rsidRPr="00800BC1" w:rsidRDefault="00B052B3">
      <w:pPr>
        <w:pStyle w:val="FootnoteText"/>
      </w:pPr>
      <w:r w:rsidRPr="00800BC1">
        <w:rPr>
          <w:rStyle w:val="FootnoteReference"/>
        </w:rPr>
        <w:footnoteRef/>
      </w:r>
      <w:r w:rsidRPr="00800BC1">
        <w:t xml:space="preserve"> </w:t>
      </w:r>
      <w:hyperlink r:id="rId4" w:history="1">
        <w:r w:rsidRPr="00800BC1">
          <w:rPr>
            <w:rStyle w:val="Hyperlink"/>
            <w:snapToGrid w:val="0"/>
            <w:kern w:val="22"/>
          </w:rPr>
          <w:t>https://webtv.un.org/</w:t>
        </w:r>
      </w:hyperlink>
      <w:r w:rsidR="006A7763" w:rsidRPr="00800BC1">
        <w:t>.</w:t>
      </w:r>
    </w:p>
  </w:footnote>
  <w:footnote w:id="8">
    <w:p w14:paraId="11B0C839" w14:textId="77777777" w:rsidR="00B052B3" w:rsidRPr="00800BC1" w:rsidRDefault="00B052B3" w:rsidP="00372D2B">
      <w:pPr>
        <w:pStyle w:val="FootnoteText"/>
      </w:pPr>
      <w:r w:rsidRPr="00800BC1">
        <w:rPr>
          <w:rStyle w:val="FootnoteReference"/>
        </w:rPr>
        <w:footnoteRef/>
      </w:r>
      <w:r w:rsidRPr="00800BC1">
        <w:t xml:space="preserve"> https://www.cbd.int/conferences/2026/insession.</w:t>
      </w:r>
    </w:p>
  </w:footnote>
  <w:footnote w:id="9">
    <w:p w14:paraId="31CED9C6" w14:textId="0FB48850" w:rsidR="00B052B3" w:rsidRPr="00800BC1" w:rsidRDefault="00B052B3">
      <w:pPr>
        <w:pStyle w:val="FootnoteText"/>
      </w:pPr>
      <w:r w:rsidRPr="00800BC1">
        <w:rPr>
          <w:rStyle w:val="FootnoteReference"/>
        </w:rPr>
        <w:footnoteRef/>
      </w:r>
      <w:r w:rsidRPr="00800BC1">
        <w:t xml:space="preserve"> United Nations depositary notification </w:t>
      </w:r>
      <w:hyperlink r:id="rId5" w:history="1">
        <w:r w:rsidRPr="00800BC1">
          <w:rPr>
            <w:rStyle w:val="Hyperlink"/>
          </w:rPr>
          <w:t>C.N.</w:t>
        </w:r>
        <w:proofErr w:type="gramStart"/>
        <w:r w:rsidRPr="00800BC1">
          <w:rPr>
            <w:rStyle w:val="Hyperlink"/>
          </w:rPr>
          <w:t>192.2026.TREATIES</w:t>
        </w:r>
        <w:proofErr w:type="gramEnd"/>
        <w:r w:rsidRPr="00800BC1">
          <w:rPr>
            <w:rStyle w:val="Hyperlink"/>
          </w:rPr>
          <w:t>-XXVII.</w:t>
        </w:r>
        <w:proofErr w:type="gramStart"/>
        <w:r w:rsidRPr="00800BC1">
          <w:rPr>
            <w:rStyle w:val="Hyperlink"/>
          </w:rPr>
          <w:t>8.b</w:t>
        </w:r>
        <w:proofErr w:type="gramEnd"/>
      </w:hyperlink>
      <w:r w:rsidRPr="00800BC1">
        <w:t xml:space="preserve"> </w:t>
      </w:r>
    </w:p>
  </w:footnote>
  <w:footnote w:id="10">
    <w:p w14:paraId="1EE46636" w14:textId="35199642" w:rsidR="00B052B3" w:rsidRPr="00800BC1" w:rsidRDefault="00B052B3" w:rsidP="00D74A4D">
      <w:pPr>
        <w:pStyle w:val="FootnoteText"/>
      </w:pPr>
      <w:r w:rsidRPr="00800BC1">
        <w:rPr>
          <w:rStyle w:val="FootnoteReference"/>
        </w:rPr>
        <w:footnoteRef/>
      </w:r>
      <w:r w:rsidRPr="00800BC1">
        <w:t xml:space="preserve"> </w:t>
      </w:r>
      <w:proofErr w:type="gramStart"/>
      <w:r w:rsidRPr="00800BC1">
        <w:t>In the event that</w:t>
      </w:r>
      <w:proofErr w:type="gramEnd"/>
      <w:r w:rsidRPr="00800BC1">
        <w:t xml:space="preserve"> the chair is from a country that is not party to one or both Protocols, a substitute will be elected from among the Parties to the Protocol to chair the items related to one or the other Protocol.</w:t>
      </w:r>
    </w:p>
  </w:footnote>
  <w:footnote w:id="11">
    <w:p w14:paraId="3B31DA5E" w14:textId="12762F44" w:rsidR="00B052B3" w:rsidRPr="00800BC1" w:rsidRDefault="00B052B3" w:rsidP="00D74A4D">
      <w:pPr>
        <w:pStyle w:val="FootnoteText"/>
      </w:pPr>
      <w:r w:rsidRPr="00800BC1">
        <w:rPr>
          <w:rStyle w:val="FootnoteReference"/>
        </w:rPr>
        <w:footnoteRef/>
      </w:r>
      <w:r w:rsidRPr="00800BC1">
        <w:t xml:space="preserve"> </w:t>
      </w:r>
      <w:proofErr w:type="gramStart"/>
      <w:r w:rsidRPr="00800BC1">
        <w:t>In the event that</w:t>
      </w:r>
      <w:proofErr w:type="gramEnd"/>
      <w:r w:rsidRPr="00800BC1">
        <w:t xml:space="preserve"> one or more vice-presidents are elected from Parties to the Convention that are not party to one or both Protocols, a substitute will be elected from among the Parties to the Protocol to chair items related to one or the other Protocol.</w:t>
      </w:r>
    </w:p>
  </w:footnote>
  <w:footnote w:id="12">
    <w:p w14:paraId="416B9E4E" w14:textId="2ACFB581" w:rsidR="00CC0390" w:rsidRPr="00CC0390" w:rsidRDefault="00CC0390">
      <w:pPr>
        <w:pStyle w:val="FootnoteText"/>
      </w:pPr>
      <w:r>
        <w:rPr>
          <w:rStyle w:val="FootnoteReference"/>
        </w:rPr>
        <w:footnoteRef/>
      </w:r>
      <w:r>
        <w:t xml:space="preserve"> S</w:t>
      </w:r>
      <w:r w:rsidRPr="00711222">
        <w:rPr>
          <w:snapToGrid w:val="0"/>
        </w:rPr>
        <w:t xml:space="preserve">ee notification </w:t>
      </w:r>
      <w:r>
        <w:rPr>
          <w:snapToGrid w:val="0"/>
        </w:rPr>
        <w:t>No. </w:t>
      </w:r>
      <w:hyperlink r:id="rId6" w:history="1">
        <w:r w:rsidRPr="00287F27">
          <w:rPr>
            <w:rStyle w:val="Hyperlink"/>
            <w:snapToGrid w:val="0"/>
          </w:rPr>
          <w:t>2026-072</w:t>
        </w:r>
      </w:hyperlink>
      <w:r>
        <w:rPr>
          <w:snapToGrid w:val="0"/>
        </w:rPr>
        <w:t>.</w:t>
      </w:r>
    </w:p>
  </w:footnote>
  <w:footnote w:id="13">
    <w:p w14:paraId="6F705076" w14:textId="08B7F5FA" w:rsidR="00B052B3" w:rsidRPr="00B67763" w:rsidRDefault="00B052B3" w:rsidP="00BC2D59">
      <w:pPr>
        <w:pStyle w:val="FootnoteText"/>
      </w:pPr>
      <w:r w:rsidRPr="00800BC1">
        <w:rPr>
          <w:rStyle w:val="FootnoteReference"/>
        </w:rPr>
        <w:footnoteRef/>
      </w:r>
      <w:r w:rsidRPr="00800BC1">
        <w:t xml:space="preserve"> The holding of contact group sessions, including their scheduling, will be decided by the Bureau </w:t>
      </w:r>
      <w:proofErr w:type="gramStart"/>
      <w:r w:rsidRPr="00800BC1">
        <w:t>on the basis of</w:t>
      </w:r>
      <w:proofErr w:type="gramEnd"/>
      <w:r w:rsidRPr="00800BC1">
        <w:t xml:space="preserve"> its assessment of progress made at the meeting. </w:t>
      </w:r>
    </w:p>
  </w:footnote>
  <w:footnote w:id="14">
    <w:p w14:paraId="5BB3A685" w14:textId="77777777" w:rsidR="00B052B3" w:rsidRPr="00800BC1" w:rsidRDefault="00B052B3" w:rsidP="000D1FE0">
      <w:pPr>
        <w:pStyle w:val="FootnoteText"/>
      </w:pPr>
      <w:r w:rsidRPr="00800BC1">
        <w:rPr>
          <w:rStyle w:val="FootnoteReference"/>
        </w:rPr>
        <w:footnoteRef/>
      </w:r>
      <w:r w:rsidRPr="00800BC1">
        <w:t xml:space="preserve"> Decisions </w:t>
      </w:r>
      <w:hyperlink r:id="rId7" w:history="1">
        <w:r w:rsidRPr="00B67763">
          <w:rPr>
            <w:rStyle w:val="Hyperlink"/>
          </w:rPr>
          <w:t>CP-11/5</w:t>
        </w:r>
      </w:hyperlink>
      <w:r w:rsidRPr="00B67763">
        <w:t xml:space="preserve"> and </w:t>
      </w:r>
      <w:hyperlink r:id="rId8" w:history="1">
        <w:r w:rsidRPr="00B67763">
          <w:rPr>
            <w:rStyle w:val="Hyperlink"/>
          </w:rPr>
          <w:t>NP-5/10</w:t>
        </w:r>
      </w:hyperlink>
      <w:r w:rsidRPr="00B67763">
        <w:t xml:space="preserve">, respectively. </w:t>
      </w:r>
    </w:p>
  </w:footnote>
  <w:footnote w:id="15">
    <w:p w14:paraId="16082BAA" w14:textId="48740F27" w:rsidR="00B052B3" w:rsidRPr="00B67763" w:rsidRDefault="00B052B3" w:rsidP="000D1FE0">
      <w:pPr>
        <w:pStyle w:val="FootnoteText"/>
      </w:pPr>
      <w:r w:rsidRPr="00800BC1">
        <w:rPr>
          <w:rStyle w:val="FootnoteReference"/>
        </w:rPr>
        <w:footnoteRef/>
      </w:r>
      <w:r w:rsidRPr="00800BC1">
        <w:t xml:space="preserve"> </w:t>
      </w:r>
      <w:r w:rsidRPr="00B67763">
        <w:t>The information document will be posted in the morning of the first day of the meeting and introduced under the respective agenda item.</w:t>
      </w:r>
    </w:p>
  </w:footnote>
  <w:footnote w:id="16">
    <w:p w14:paraId="5A62F285" w14:textId="69E95420" w:rsidR="00B052B3" w:rsidRPr="0015173A" w:rsidRDefault="00B052B3">
      <w:pPr>
        <w:pStyle w:val="FootnoteText"/>
      </w:pPr>
      <w:r w:rsidRPr="00800BC1">
        <w:rPr>
          <w:rStyle w:val="FootnoteReference"/>
        </w:rPr>
        <w:footnoteRef/>
      </w:r>
      <w:r w:rsidRPr="00800BC1">
        <w:t xml:space="preserve"> In consultation with the Bureau, an alternative system for expediting this process of indicating support by Parties could be explored and applied.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_Hlk137802784"/>
  <w:bookmarkStart w:id="3" w:name="_Hlk137802785"/>
  <w:p w14:paraId="61C453CF" w14:textId="3EA21DE1" w:rsidR="00B052B3" w:rsidRPr="00B67763" w:rsidRDefault="00BF0951" w:rsidP="004A63A6">
    <w:pPr>
      <w:pStyle w:val="Header"/>
      <w:spacing w:after="240"/>
      <w:rPr>
        <w:szCs w:val="20"/>
      </w:rPr>
    </w:pPr>
    <w:sdt>
      <w:sdtPr>
        <w:rPr>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B052B3" w:rsidRPr="00800BC1">
          <w:rPr>
            <w:szCs w:val="20"/>
          </w:rPr>
          <w:t>CBD/COP/17/1/Add.2-CBD/CP/MOP/12/1/Add.2-CBD/NP/MOP/6/1/Add.2</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EFB59C8" w14:textId="77777777" w:rsidR="00B052B3" w:rsidRPr="00B67763" w:rsidRDefault="00B052B3" w:rsidP="002B559C">
        <w:pPr>
          <w:pStyle w:val="Header"/>
          <w:spacing w:after="240"/>
          <w:jc w:val="right"/>
          <w:rPr>
            <w:szCs w:val="20"/>
          </w:rPr>
        </w:pPr>
        <w:r w:rsidRPr="00B67763">
          <w:rPr>
            <w:szCs w:val="20"/>
          </w:rPr>
          <w:t>CBD/COP/17/1/Add.2-CBD/CP/MOP/12/1/Add.2-CBD/NP/MOP/6/1/Add.2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D86C6A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71E1BD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4D0C98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E4C5A6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50C1E6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446D2F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48269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79AA0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E2926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9AAF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7086655"/>
    <w:multiLevelType w:val="hybridMultilevel"/>
    <w:tmpl w:val="15965CD2"/>
    <w:lvl w:ilvl="0" w:tplc="554483E2">
      <w:start w:val="1"/>
      <w:numFmt w:val="decimal"/>
      <w:lvlText w:val="%1."/>
      <w:lvlJc w:val="left"/>
      <w:pPr>
        <w:ind w:left="5" w:hanging="720"/>
      </w:pPr>
      <w:rPr>
        <w:rFonts w:ascii="Times New Roman" w:eastAsia="Times New Roman" w:hAnsi="Times New Roman" w:cs="Times New Roman" w:hint="default"/>
        <w:b w:val="0"/>
        <w:bCs w:val="0"/>
        <w:i w:val="0"/>
        <w:iCs w:val="0"/>
        <w:spacing w:val="-1"/>
        <w:w w:val="100"/>
        <w:sz w:val="22"/>
        <w:szCs w:val="22"/>
        <w:lang w:val="en-US" w:eastAsia="en-US" w:bidi="ar-SA"/>
      </w:rPr>
    </w:lvl>
    <w:lvl w:ilvl="1" w:tplc="D44AB386">
      <w:numFmt w:val="bullet"/>
      <w:lvlText w:val="•"/>
      <w:lvlJc w:val="left"/>
      <w:pPr>
        <w:ind w:left="972" w:hanging="720"/>
      </w:pPr>
      <w:rPr>
        <w:rFonts w:hint="default"/>
        <w:lang w:val="en-US" w:eastAsia="en-US" w:bidi="ar-SA"/>
      </w:rPr>
    </w:lvl>
    <w:lvl w:ilvl="2" w:tplc="C5C0EEAA">
      <w:numFmt w:val="bullet"/>
      <w:lvlText w:val="•"/>
      <w:lvlJc w:val="left"/>
      <w:pPr>
        <w:ind w:left="1944" w:hanging="720"/>
      </w:pPr>
      <w:rPr>
        <w:rFonts w:hint="default"/>
        <w:lang w:val="en-US" w:eastAsia="en-US" w:bidi="ar-SA"/>
      </w:rPr>
    </w:lvl>
    <w:lvl w:ilvl="3" w:tplc="A198E342">
      <w:numFmt w:val="bullet"/>
      <w:lvlText w:val="•"/>
      <w:lvlJc w:val="left"/>
      <w:pPr>
        <w:ind w:left="2916" w:hanging="720"/>
      </w:pPr>
      <w:rPr>
        <w:rFonts w:hint="default"/>
        <w:lang w:val="en-US" w:eastAsia="en-US" w:bidi="ar-SA"/>
      </w:rPr>
    </w:lvl>
    <w:lvl w:ilvl="4" w:tplc="090ED4FE">
      <w:numFmt w:val="bullet"/>
      <w:lvlText w:val="•"/>
      <w:lvlJc w:val="left"/>
      <w:pPr>
        <w:ind w:left="3888" w:hanging="720"/>
      </w:pPr>
      <w:rPr>
        <w:rFonts w:hint="default"/>
        <w:lang w:val="en-US" w:eastAsia="en-US" w:bidi="ar-SA"/>
      </w:rPr>
    </w:lvl>
    <w:lvl w:ilvl="5" w:tplc="A42A8580">
      <w:numFmt w:val="bullet"/>
      <w:lvlText w:val="•"/>
      <w:lvlJc w:val="left"/>
      <w:pPr>
        <w:ind w:left="4860" w:hanging="720"/>
      </w:pPr>
      <w:rPr>
        <w:rFonts w:hint="default"/>
        <w:lang w:val="en-US" w:eastAsia="en-US" w:bidi="ar-SA"/>
      </w:rPr>
    </w:lvl>
    <w:lvl w:ilvl="6" w:tplc="F6E0BBA8">
      <w:numFmt w:val="bullet"/>
      <w:lvlText w:val="•"/>
      <w:lvlJc w:val="left"/>
      <w:pPr>
        <w:ind w:left="5832" w:hanging="720"/>
      </w:pPr>
      <w:rPr>
        <w:rFonts w:hint="default"/>
        <w:lang w:val="en-US" w:eastAsia="en-US" w:bidi="ar-SA"/>
      </w:rPr>
    </w:lvl>
    <w:lvl w:ilvl="7" w:tplc="989AB946">
      <w:numFmt w:val="bullet"/>
      <w:lvlText w:val="•"/>
      <w:lvlJc w:val="left"/>
      <w:pPr>
        <w:ind w:left="6804" w:hanging="720"/>
      </w:pPr>
      <w:rPr>
        <w:rFonts w:hint="default"/>
        <w:lang w:val="en-US" w:eastAsia="en-US" w:bidi="ar-SA"/>
      </w:rPr>
    </w:lvl>
    <w:lvl w:ilvl="8" w:tplc="2D04595E">
      <w:numFmt w:val="bullet"/>
      <w:lvlText w:val="•"/>
      <w:lvlJc w:val="left"/>
      <w:pPr>
        <w:ind w:left="7776" w:hanging="720"/>
      </w:pPr>
      <w:rPr>
        <w:rFonts w:hint="default"/>
        <w:lang w:val="en-US" w:eastAsia="en-US" w:bidi="ar-SA"/>
      </w:rPr>
    </w:lvl>
  </w:abstractNum>
  <w:abstractNum w:abstractNumId="16" w15:restartNumberingAfterBreak="0">
    <w:nsid w:val="0D506B07"/>
    <w:multiLevelType w:val="hybridMultilevel"/>
    <w:tmpl w:val="6A887096"/>
    <w:lvl w:ilvl="0" w:tplc="840C5FAC">
      <w:start w:val="9"/>
      <w:numFmt w:val="decimal"/>
      <w:lvlText w:val="%1."/>
      <w:lvlJc w:val="left"/>
      <w:pPr>
        <w:ind w:left="5" w:hanging="720"/>
      </w:pPr>
      <w:rPr>
        <w:rFonts w:ascii="Times New Roman" w:eastAsia="Times New Roman" w:hAnsi="Times New Roman" w:cs="Times New Roman" w:hint="default"/>
        <w:b w:val="0"/>
        <w:bCs w:val="0"/>
        <w:i w:val="0"/>
        <w:iCs w:val="0"/>
        <w:spacing w:val="-1"/>
        <w:w w:val="100"/>
        <w:sz w:val="22"/>
        <w:szCs w:val="22"/>
        <w:lang w:val="en-US" w:eastAsia="en-US" w:bidi="ar-SA"/>
      </w:rPr>
    </w:lvl>
    <w:lvl w:ilvl="1" w:tplc="BD481C06">
      <w:numFmt w:val="bullet"/>
      <w:lvlText w:val="•"/>
      <w:lvlJc w:val="left"/>
      <w:pPr>
        <w:ind w:left="972" w:hanging="720"/>
      </w:pPr>
      <w:rPr>
        <w:rFonts w:hint="default"/>
        <w:lang w:val="en-US" w:eastAsia="en-US" w:bidi="ar-SA"/>
      </w:rPr>
    </w:lvl>
    <w:lvl w:ilvl="2" w:tplc="7F989330">
      <w:numFmt w:val="bullet"/>
      <w:lvlText w:val="•"/>
      <w:lvlJc w:val="left"/>
      <w:pPr>
        <w:ind w:left="1944" w:hanging="720"/>
      </w:pPr>
      <w:rPr>
        <w:rFonts w:hint="default"/>
        <w:lang w:val="en-US" w:eastAsia="en-US" w:bidi="ar-SA"/>
      </w:rPr>
    </w:lvl>
    <w:lvl w:ilvl="3" w:tplc="FD1A51BC">
      <w:numFmt w:val="bullet"/>
      <w:lvlText w:val="•"/>
      <w:lvlJc w:val="left"/>
      <w:pPr>
        <w:ind w:left="2916" w:hanging="720"/>
      </w:pPr>
      <w:rPr>
        <w:rFonts w:hint="default"/>
        <w:lang w:val="en-US" w:eastAsia="en-US" w:bidi="ar-SA"/>
      </w:rPr>
    </w:lvl>
    <w:lvl w:ilvl="4" w:tplc="349CC7AE">
      <w:numFmt w:val="bullet"/>
      <w:lvlText w:val="•"/>
      <w:lvlJc w:val="left"/>
      <w:pPr>
        <w:ind w:left="3888" w:hanging="720"/>
      </w:pPr>
      <w:rPr>
        <w:rFonts w:hint="default"/>
        <w:lang w:val="en-US" w:eastAsia="en-US" w:bidi="ar-SA"/>
      </w:rPr>
    </w:lvl>
    <w:lvl w:ilvl="5" w:tplc="10168C0E">
      <w:numFmt w:val="bullet"/>
      <w:lvlText w:val="•"/>
      <w:lvlJc w:val="left"/>
      <w:pPr>
        <w:ind w:left="4860" w:hanging="720"/>
      </w:pPr>
      <w:rPr>
        <w:rFonts w:hint="default"/>
        <w:lang w:val="en-US" w:eastAsia="en-US" w:bidi="ar-SA"/>
      </w:rPr>
    </w:lvl>
    <w:lvl w:ilvl="6" w:tplc="80BC27C2">
      <w:numFmt w:val="bullet"/>
      <w:lvlText w:val="•"/>
      <w:lvlJc w:val="left"/>
      <w:pPr>
        <w:ind w:left="5832" w:hanging="720"/>
      </w:pPr>
      <w:rPr>
        <w:rFonts w:hint="default"/>
        <w:lang w:val="en-US" w:eastAsia="en-US" w:bidi="ar-SA"/>
      </w:rPr>
    </w:lvl>
    <w:lvl w:ilvl="7" w:tplc="B8EA5BD6">
      <w:numFmt w:val="bullet"/>
      <w:lvlText w:val="•"/>
      <w:lvlJc w:val="left"/>
      <w:pPr>
        <w:ind w:left="6804" w:hanging="720"/>
      </w:pPr>
      <w:rPr>
        <w:rFonts w:hint="default"/>
        <w:lang w:val="en-US" w:eastAsia="en-US" w:bidi="ar-SA"/>
      </w:rPr>
    </w:lvl>
    <w:lvl w:ilvl="8" w:tplc="B9AC8634">
      <w:numFmt w:val="bullet"/>
      <w:lvlText w:val="•"/>
      <w:lvlJc w:val="left"/>
      <w:pPr>
        <w:ind w:left="7776" w:hanging="720"/>
      </w:pPr>
      <w:rPr>
        <w:rFonts w:hint="default"/>
        <w:lang w:val="en-US" w:eastAsia="en-US" w:bidi="ar-SA"/>
      </w:rPr>
    </w:lvl>
  </w:abstractNum>
  <w:abstractNum w:abstractNumId="17" w15:restartNumberingAfterBreak="0">
    <w:nsid w:val="0F636EB5"/>
    <w:multiLevelType w:val="hybridMultilevel"/>
    <w:tmpl w:val="C0FC2670"/>
    <w:lvl w:ilvl="0" w:tplc="0D42E0B6">
      <w:start w:val="1"/>
      <w:numFmt w:val="bullet"/>
      <w:lvlText w:val=""/>
      <w:lvlJc w:val="left"/>
      <w:pPr>
        <w:ind w:left="720" w:hanging="360"/>
      </w:pPr>
      <w:rPr>
        <w:rFonts w:ascii="Symbol" w:hAnsi="Symbol"/>
      </w:rPr>
    </w:lvl>
    <w:lvl w:ilvl="1" w:tplc="50A8906A">
      <w:start w:val="1"/>
      <w:numFmt w:val="bullet"/>
      <w:lvlText w:val=""/>
      <w:lvlJc w:val="left"/>
      <w:pPr>
        <w:ind w:left="720" w:hanging="360"/>
      </w:pPr>
      <w:rPr>
        <w:rFonts w:ascii="Symbol" w:hAnsi="Symbol"/>
      </w:rPr>
    </w:lvl>
    <w:lvl w:ilvl="2" w:tplc="963E75FA">
      <w:start w:val="1"/>
      <w:numFmt w:val="bullet"/>
      <w:lvlText w:val=""/>
      <w:lvlJc w:val="left"/>
      <w:pPr>
        <w:ind w:left="720" w:hanging="360"/>
      </w:pPr>
      <w:rPr>
        <w:rFonts w:ascii="Symbol" w:hAnsi="Symbol"/>
      </w:rPr>
    </w:lvl>
    <w:lvl w:ilvl="3" w:tplc="7BBC3E0A">
      <w:start w:val="1"/>
      <w:numFmt w:val="bullet"/>
      <w:lvlText w:val=""/>
      <w:lvlJc w:val="left"/>
      <w:pPr>
        <w:ind w:left="720" w:hanging="360"/>
      </w:pPr>
      <w:rPr>
        <w:rFonts w:ascii="Symbol" w:hAnsi="Symbol"/>
      </w:rPr>
    </w:lvl>
    <w:lvl w:ilvl="4" w:tplc="8DD6C814">
      <w:start w:val="1"/>
      <w:numFmt w:val="bullet"/>
      <w:lvlText w:val=""/>
      <w:lvlJc w:val="left"/>
      <w:pPr>
        <w:ind w:left="720" w:hanging="360"/>
      </w:pPr>
      <w:rPr>
        <w:rFonts w:ascii="Symbol" w:hAnsi="Symbol"/>
      </w:rPr>
    </w:lvl>
    <w:lvl w:ilvl="5" w:tplc="5BFE7338">
      <w:start w:val="1"/>
      <w:numFmt w:val="bullet"/>
      <w:lvlText w:val=""/>
      <w:lvlJc w:val="left"/>
      <w:pPr>
        <w:ind w:left="720" w:hanging="360"/>
      </w:pPr>
      <w:rPr>
        <w:rFonts w:ascii="Symbol" w:hAnsi="Symbol"/>
      </w:rPr>
    </w:lvl>
    <w:lvl w:ilvl="6" w:tplc="A54A7A2A">
      <w:start w:val="1"/>
      <w:numFmt w:val="bullet"/>
      <w:lvlText w:val=""/>
      <w:lvlJc w:val="left"/>
      <w:pPr>
        <w:ind w:left="720" w:hanging="360"/>
      </w:pPr>
      <w:rPr>
        <w:rFonts w:ascii="Symbol" w:hAnsi="Symbol"/>
      </w:rPr>
    </w:lvl>
    <w:lvl w:ilvl="7" w:tplc="3A3695F8">
      <w:start w:val="1"/>
      <w:numFmt w:val="bullet"/>
      <w:lvlText w:val=""/>
      <w:lvlJc w:val="left"/>
      <w:pPr>
        <w:ind w:left="720" w:hanging="360"/>
      </w:pPr>
      <w:rPr>
        <w:rFonts w:ascii="Symbol" w:hAnsi="Symbol"/>
      </w:rPr>
    </w:lvl>
    <w:lvl w:ilvl="8" w:tplc="D0E8D7B8">
      <w:start w:val="1"/>
      <w:numFmt w:val="bullet"/>
      <w:lvlText w:val=""/>
      <w:lvlJc w:val="left"/>
      <w:pPr>
        <w:ind w:left="720" w:hanging="360"/>
      </w:pPr>
      <w:rPr>
        <w:rFonts w:ascii="Symbol" w:hAnsi="Symbol"/>
      </w:rPr>
    </w:lvl>
  </w:abstractNum>
  <w:abstractNum w:abstractNumId="18" w15:restartNumberingAfterBreak="0">
    <w:nsid w:val="0FA0170D"/>
    <w:multiLevelType w:val="multilevel"/>
    <w:tmpl w:val="222A08B4"/>
    <w:numStyleLink w:val="ListCBD"/>
  </w:abstractNum>
  <w:abstractNum w:abstractNumId="19"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1" w15:restartNumberingAfterBreak="0">
    <w:nsid w:val="1A0D250D"/>
    <w:multiLevelType w:val="hybridMultilevel"/>
    <w:tmpl w:val="60528D58"/>
    <w:lvl w:ilvl="0" w:tplc="05389968">
      <w:start w:val="1"/>
      <w:numFmt w:val="bullet"/>
      <w:lvlText w:val=""/>
      <w:lvlJc w:val="left"/>
      <w:pPr>
        <w:ind w:left="720" w:hanging="360"/>
      </w:pPr>
      <w:rPr>
        <w:rFonts w:ascii="Symbol" w:hAnsi="Symbol"/>
      </w:rPr>
    </w:lvl>
    <w:lvl w:ilvl="1" w:tplc="CF5C7D1A">
      <w:start w:val="1"/>
      <w:numFmt w:val="bullet"/>
      <w:lvlText w:val=""/>
      <w:lvlJc w:val="left"/>
      <w:pPr>
        <w:ind w:left="720" w:hanging="360"/>
      </w:pPr>
      <w:rPr>
        <w:rFonts w:ascii="Symbol" w:hAnsi="Symbol"/>
      </w:rPr>
    </w:lvl>
    <w:lvl w:ilvl="2" w:tplc="BC2EC778">
      <w:start w:val="1"/>
      <w:numFmt w:val="bullet"/>
      <w:lvlText w:val=""/>
      <w:lvlJc w:val="left"/>
      <w:pPr>
        <w:ind w:left="720" w:hanging="360"/>
      </w:pPr>
      <w:rPr>
        <w:rFonts w:ascii="Symbol" w:hAnsi="Symbol"/>
      </w:rPr>
    </w:lvl>
    <w:lvl w:ilvl="3" w:tplc="EFD41B82">
      <w:start w:val="1"/>
      <w:numFmt w:val="bullet"/>
      <w:lvlText w:val=""/>
      <w:lvlJc w:val="left"/>
      <w:pPr>
        <w:ind w:left="720" w:hanging="360"/>
      </w:pPr>
      <w:rPr>
        <w:rFonts w:ascii="Symbol" w:hAnsi="Symbol"/>
      </w:rPr>
    </w:lvl>
    <w:lvl w:ilvl="4" w:tplc="A6FC83C8">
      <w:start w:val="1"/>
      <w:numFmt w:val="bullet"/>
      <w:lvlText w:val=""/>
      <w:lvlJc w:val="left"/>
      <w:pPr>
        <w:ind w:left="720" w:hanging="360"/>
      </w:pPr>
      <w:rPr>
        <w:rFonts w:ascii="Symbol" w:hAnsi="Symbol"/>
      </w:rPr>
    </w:lvl>
    <w:lvl w:ilvl="5" w:tplc="285C9D4A">
      <w:start w:val="1"/>
      <w:numFmt w:val="bullet"/>
      <w:lvlText w:val=""/>
      <w:lvlJc w:val="left"/>
      <w:pPr>
        <w:ind w:left="720" w:hanging="360"/>
      </w:pPr>
      <w:rPr>
        <w:rFonts w:ascii="Symbol" w:hAnsi="Symbol"/>
      </w:rPr>
    </w:lvl>
    <w:lvl w:ilvl="6" w:tplc="BC7EC848">
      <w:start w:val="1"/>
      <w:numFmt w:val="bullet"/>
      <w:lvlText w:val=""/>
      <w:lvlJc w:val="left"/>
      <w:pPr>
        <w:ind w:left="720" w:hanging="360"/>
      </w:pPr>
      <w:rPr>
        <w:rFonts w:ascii="Symbol" w:hAnsi="Symbol"/>
      </w:rPr>
    </w:lvl>
    <w:lvl w:ilvl="7" w:tplc="0D7EE1A6">
      <w:start w:val="1"/>
      <w:numFmt w:val="bullet"/>
      <w:lvlText w:val=""/>
      <w:lvlJc w:val="left"/>
      <w:pPr>
        <w:ind w:left="720" w:hanging="360"/>
      </w:pPr>
      <w:rPr>
        <w:rFonts w:ascii="Symbol" w:hAnsi="Symbol"/>
      </w:rPr>
    </w:lvl>
    <w:lvl w:ilvl="8" w:tplc="363AC2C2">
      <w:start w:val="1"/>
      <w:numFmt w:val="bullet"/>
      <w:lvlText w:val=""/>
      <w:lvlJc w:val="left"/>
      <w:pPr>
        <w:ind w:left="720" w:hanging="360"/>
      </w:pPr>
      <w:rPr>
        <w:rFonts w:ascii="Symbol" w:hAnsi="Symbol"/>
      </w:rPr>
    </w:lvl>
  </w:abstractNum>
  <w:abstractNum w:abstractNumId="22"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3"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D2B31E1"/>
    <w:multiLevelType w:val="hybridMultilevel"/>
    <w:tmpl w:val="7320F23A"/>
    <w:lvl w:ilvl="0" w:tplc="529A37A6">
      <w:start w:val="1"/>
      <w:numFmt w:val="bullet"/>
      <w:lvlText w:val=""/>
      <w:lvlJc w:val="left"/>
      <w:pPr>
        <w:ind w:left="720" w:hanging="360"/>
      </w:pPr>
      <w:rPr>
        <w:rFonts w:ascii="Symbol" w:hAnsi="Symbol"/>
      </w:rPr>
    </w:lvl>
    <w:lvl w:ilvl="1" w:tplc="6784CDF0">
      <w:start w:val="1"/>
      <w:numFmt w:val="bullet"/>
      <w:lvlText w:val=""/>
      <w:lvlJc w:val="left"/>
      <w:pPr>
        <w:ind w:left="720" w:hanging="360"/>
      </w:pPr>
      <w:rPr>
        <w:rFonts w:ascii="Symbol" w:hAnsi="Symbol"/>
      </w:rPr>
    </w:lvl>
    <w:lvl w:ilvl="2" w:tplc="F6AE2FA0">
      <w:start w:val="1"/>
      <w:numFmt w:val="bullet"/>
      <w:lvlText w:val=""/>
      <w:lvlJc w:val="left"/>
      <w:pPr>
        <w:ind w:left="720" w:hanging="360"/>
      </w:pPr>
      <w:rPr>
        <w:rFonts w:ascii="Symbol" w:hAnsi="Symbol"/>
      </w:rPr>
    </w:lvl>
    <w:lvl w:ilvl="3" w:tplc="642ECB4A">
      <w:start w:val="1"/>
      <w:numFmt w:val="bullet"/>
      <w:lvlText w:val=""/>
      <w:lvlJc w:val="left"/>
      <w:pPr>
        <w:ind w:left="720" w:hanging="360"/>
      </w:pPr>
      <w:rPr>
        <w:rFonts w:ascii="Symbol" w:hAnsi="Symbol"/>
      </w:rPr>
    </w:lvl>
    <w:lvl w:ilvl="4" w:tplc="6E80C728">
      <w:start w:val="1"/>
      <w:numFmt w:val="bullet"/>
      <w:lvlText w:val=""/>
      <w:lvlJc w:val="left"/>
      <w:pPr>
        <w:ind w:left="720" w:hanging="360"/>
      </w:pPr>
      <w:rPr>
        <w:rFonts w:ascii="Symbol" w:hAnsi="Symbol"/>
      </w:rPr>
    </w:lvl>
    <w:lvl w:ilvl="5" w:tplc="D58AACD4">
      <w:start w:val="1"/>
      <w:numFmt w:val="bullet"/>
      <w:lvlText w:val=""/>
      <w:lvlJc w:val="left"/>
      <w:pPr>
        <w:ind w:left="720" w:hanging="360"/>
      </w:pPr>
      <w:rPr>
        <w:rFonts w:ascii="Symbol" w:hAnsi="Symbol"/>
      </w:rPr>
    </w:lvl>
    <w:lvl w:ilvl="6" w:tplc="AFBAE382">
      <w:start w:val="1"/>
      <w:numFmt w:val="bullet"/>
      <w:lvlText w:val=""/>
      <w:lvlJc w:val="left"/>
      <w:pPr>
        <w:ind w:left="720" w:hanging="360"/>
      </w:pPr>
      <w:rPr>
        <w:rFonts w:ascii="Symbol" w:hAnsi="Symbol"/>
      </w:rPr>
    </w:lvl>
    <w:lvl w:ilvl="7" w:tplc="ACD4B372">
      <w:start w:val="1"/>
      <w:numFmt w:val="bullet"/>
      <w:lvlText w:val=""/>
      <w:lvlJc w:val="left"/>
      <w:pPr>
        <w:ind w:left="720" w:hanging="360"/>
      </w:pPr>
      <w:rPr>
        <w:rFonts w:ascii="Symbol" w:hAnsi="Symbol"/>
      </w:rPr>
    </w:lvl>
    <w:lvl w:ilvl="8" w:tplc="A8DA2582">
      <w:start w:val="1"/>
      <w:numFmt w:val="bullet"/>
      <w:lvlText w:val=""/>
      <w:lvlJc w:val="left"/>
      <w:pPr>
        <w:ind w:left="720" w:hanging="360"/>
      </w:pPr>
      <w:rPr>
        <w:rFonts w:ascii="Symbol" w:hAnsi="Symbol"/>
      </w:rPr>
    </w:lvl>
  </w:abstractNum>
  <w:abstractNum w:abstractNumId="25" w15:restartNumberingAfterBreak="0">
    <w:nsid w:val="1F286EAC"/>
    <w:multiLevelType w:val="hybridMultilevel"/>
    <w:tmpl w:val="FC46C8FC"/>
    <w:lvl w:ilvl="0" w:tplc="E3AA975A">
      <w:start w:val="1"/>
      <w:numFmt w:val="bullet"/>
      <w:lvlText w:val=""/>
      <w:lvlJc w:val="left"/>
      <w:pPr>
        <w:ind w:left="720" w:hanging="360"/>
      </w:pPr>
      <w:rPr>
        <w:rFonts w:ascii="Symbol" w:hAnsi="Symbol"/>
      </w:rPr>
    </w:lvl>
    <w:lvl w:ilvl="1" w:tplc="FADEA722">
      <w:start w:val="1"/>
      <w:numFmt w:val="bullet"/>
      <w:lvlText w:val=""/>
      <w:lvlJc w:val="left"/>
      <w:pPr>
        <w:ind w:left="720" w:hanging="360"/>
      </w:pPr>
      <w:rPr>
        <w:rFonts w:ascii="Symbol" w:hAnsi="Symbol"/>
      </w:rPr>
    </w:lvl>
    <w:lvl w:ilvl="2" w:tplc="69601890">
      <w:start w:val="1"/>
      <w:numFmt w:val="bullet"/>
      <w:lvlText w:val=""/>
      <w:lvlJc w:val="left"/>
      <w:pPr>
        <w:ind w:left="720" w:hanging="360"/>
      </w:pPr>
      <w:rPr>
        <w:rFonts w:ascii="Symbol" w:hAnsi="Symbol"/>
      </w:rPr>
    </w:lvl>
    <w:lvl w:ilvl="3" w:tplc="CC86E5BC">
      <w:start w:val="1"/>
      <w:numFmt w:val="bullet"/>
      <w:lvlText w:val=""/>
      <w:lvlJc w:val="left"/>
      <w:pPr>
        <w:ind w:left="720" w:hanging="360"/>
      </w:pPr>
      <w:rPr>
        <w:rFonts w:ascii="Symbol" w:hAnsi="Symbol"/>
      </w:rPr>
    </w:lvl>
    <w:lvl w:ilvl="4" w:tplc="16FE72AE">
      <w:start w:val="1"/>
      <w:numFmt w:val="bullet"/>
      <w:lvlText w:val=""/>
      <w:lvlJc w:val="left"/>
      <w:pPr>
        <w:ind w:left="720" w:hanging="360"/>
      </w:pPr>
      <w:rPr>
        <w:rFonts w:ascii="Symbol" w:hAnsi="Symbol"/>
      </w:rPr>
    </w:lvl>
    <w:lvl w:ilvl="5" w:tplc="1F345438">
      <w:start w:val="1"/>
      <w:numFmt w:val="bullet"/>
      <w:lvlText w:val=""/>
      <w:lvlJc w:val="left"/>
      <w:pPr>
        <w:ind w:left="720" w:hanging="360"/>
      </w:pPr>
      <w:rPr>
        <w:rFonts w:ascii="Symbol" w:hAnsi="Symbol"/>
      </w:rPr>
    </w:lvl>
    <w:lvl w:ilvl="6" w:tplc="61C2CEF0">
      <w:start w:val="1"/>
      <w:numFmt w:val="bullet"/>
      <w:lvlText w:val=""/>
      <w:lvlJc w:val="left"/>
      <w:pPr>
        <w:ind w:left="720" w:hanging="360"/>
      </w:pPr>
      <w:rPr>
        <w:rFonts w:ascii="Symbol" w:hAnsi="Symbol"/>
      </w:rPr>
    </w:lvl>
    <w:lvl w:ilvl="7" w:tplc="5C6C1EF2">
      <w:start w:val="1"/>
      <w:numFmt w:val="bullet"/>
      <w:lvlText w:val=""/>
      <w:lvlJc w:val="left"/>
      <w:pPr>
        <w:ind w:left="720" w:hanging="360"/>
      </w:pPr>
      <w:rPr>
        <w:rFonts w:ascii="Symbol" w:hAnsi="Symbol"/>
      </w:rPr>
    </w:lvl>
    <w:lvl w:ilvl="8" w:tplc="B546BA24">
      <w:start w:val="1"/>
      <w:numFmt w:val="bullet"/>
      <w:lvlText w:val=""/>
      <w:lvlJc w:val="left"/>
      <w:pPr>
        <w:ind w:left="720" w:hanging="360"/>
      </w:pPr>
      <w:rPr>
        <w:rFonts w:ascii="Symbol" w:hAnsi="Symbol"/>
      </w:rPr>
    </w:lvl>
  </w:abstractNum>
  <w:abstractNum w:abstractNumId="26" w15:restartNumberingAfterBreak="0">
    <w:nsid w:val="1F6D4F0D"/>
    <w:multiLevelType w:val="hybridMultilevel"/>
    <w:tmpl w:val="C5EC956A"/>
    <w:lvl w:ilvl="0" w:tplc="89B8EB64">
      <w:start w:val="1"/>
      <w:numFmt w:val="bullet"/>
      <w:lvlText w:val=""/>
      <w:lvlJc w:val="left"/>
      <w:pPr>
        <w:ind w:left="720" w:hanging="360"/>
      </w:pPr>
      <w:rPr>
        <w:rFonts w:ascii="Symbol" w:hAnsi="Symbol"/>
      </w:rPr>
    </w:lvl>
    <w:lvl w:ilvl="1" w:tplc="19F65B36">
      <w:start w:val="1"/>
      <w:numFmt w:val="bullet"/>
      <w:lvlText w:val=""/>
      <w:lvlJc w:val="left"/>
      <w:pPr>
        <w:ind w:left="720" w:hanging="360"/>
      </w:pPr>
      <w:rPr>
        <w:rFonts w:ascii="Symbol" w:hAnsi="Symbol"/>
      </w:rPr>
    </w:lvl>
    <w:lvl w:ilvl="2" w:tplc="C472EDF8">
      <w:start w:val="1"/>
      <w:numFmt w:val="bullet"/>
      <w:lvlText w:val=""/>
      <w:lvlJc w:val="left"/>
      <w:pPr>
        <w:ind w:left="720" w:hanging="360"/>
      </w:pPr>
      <w:rPr>
        <w:rFonts w:ascii="Symbol" w:hAnsi="Symbol"/>
      </w:rPr>
    </w:lvl>
    <w:lvl w:ilvl="3" w:tplc="D644A32E">
      <w:start w:val="1"/>
      <w:numFmt w:val="bullet"/>
      <w:lvlText w:val=""/>
      <w:lvlJc w:val="left"/>
      <w:pPr>
        <w:ind w:left="720" w:hanging="360"/>
      </w:pPr>
      <w:rPr>
        <w:rFonts w:ascii="Symbol" w:hAnsi="Symbol"/>
      </w:rPr>
    </w:lvl>
    <w:lvl w:ilvl="4" w:tplc="93FE1AA0">
      <w:start w:val="1"/>
      <w:numFmt w:val="bullet"/>
      <w:lvlText w:val=""/>
      <w:lvlJc w:val="left"/>
      <w:pPr>
        <w:ind w:left="720" w:hanging="360"/>
      </w:pPr>
      <w:rPr>
        <w:rFonts w:ascii="Symbol" w:hAnsi="Symbol"/>
      </w:rPr>
    </w:lvl>
    <w:lvl w:ilvl="5" w:tplc="DBACE20A">
      <w:start w:val="1"/>
      <w:numFmt w:val="bullet"/>
      <w:lvlText w:val=""/>
      <w:lvlJc w:val="left"/>
      <w:pPr>
        <w:ind w:left="720" w:hanging="360"/>
      </w:pPr>
      <w:rPr>
        <w:rFonts w:ascii="Symbol" w:hAnsi="Symbol"/>
      </w:rPr>
    </w:lvl>
    <w:lvl w:ilvl="6" w:tplc="5030AFD8">
      <w:start w:val="1"/>
      <w:numFmt w:val="bullet"/>
      <w:lvlText w:val=""/>
      <w:lvlJc w:val="left"/>
      <w:pPr>
        <w:ind w:left="720" w:hanging="360"/>
      </w:pPr>
      <w:rPr>
        <w:rFonts w:ascii="Symbol" w:hAnsi="Symbol"/>
      </w:rPr>
    </w:lvl>
    <w:lvl w:ilvl="7" w:tplc="9D0EB5E8">
      <w:start w:val="1"/>
      <w:numFmt w:val="bullet"/>
      <w:lvlText w:val=""/>
      <w:lvlJc w:val="left"/>
      <w:pPr>
        <w:ind w:left="720" w:hanging="360"/>
      </w:pPr>
      <w:rPr>
        <w:rFonts w:ascii="Symbol" w:hAnsi="Symbol"/>
      </w:rPr>
    </w:lvl>
    <w:lvl w:ilvl="8" w:tplc="10B0AB64">
      <w:start w:val="1"/>
      <w:numFmt w:val="bullet"/>
      <w:lvlText w:val=""/>
      <w:lvlJc w:val="left"/>
      <w:pPr>
        <w:ind w:left="720" w:hanging="360"/>
      </w:pPr>
      <w:rPr>
        <w:rFonts w:ascii="Symbol" w:hAnsi="Symbol"/>
      </w:rPr>
    </w:lvl>
  </w:abstractNum>
  <w:abstractNum w:abstractNumId="27"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8" w15:restartNumberingAfterBreak="0">
    <w:nsid w:val="212121C2"/>
    <w:multiLevelType w:val="hybridMultilevel"/>
    <w:tmpl w:val="91F6F058"/>
    <w:lvl w:ilvl="0" w:tplc="037E5EFA">
      <w:start w:val="1"/>
      <w:numFmt w:val="bullet"/>
      <w:lvlText w:val=""/>
      <w:lvlJc w:val="left"/>
      <w:pPr>
        <w:ind w:left="720" w:hanging="360"/>
      </w:pPr>
      <w:rPr>
        <w:rFonts w:ascii="Symbol" w:hAnsi="Symbol"/>
      </w:rPr>
    </w:lvl>
    <w:lvl w:ilvl="1" w:tplc="0BBECB62">
      <w:start w:val="1"/>
      <w:numFmt w:val="bullet"/>
      <w:lvlText w:val=""/>
      <w:lvlJc w:val="left"/>
      <w:pPr>
        <w:ind w:left="720" w:hanging="360"/>
      </w:pPr>
      <w:rPr>
        <w:rFonts w:ascii="Symbol" w:hAnsi="Symbol"/>
      </w:rPr>
    </w:lvl>
    <w:lvl w:ilvl="2" w:tplc="1834E232">
      <w:start w:val="1"/>
      <w:numFmt w:val="bullet"/>
      <w:lvlText w:val=""/>
      <w:lvlJc w:val="left"/>
      <w:pPr>
        <w:ind w:left="720" w:hanging="360"/>
      </w:pPr>
      <w:rPr>
        <w:rFonts w:ascii="Symbol" w:hAnsi="Symbol"/>
      </w:rPr>
    </w:lvl>
    <w:lvl w:ilvl="3" w:tplc="2070EABC">
      <w:start w:val="1"/>
      <w:numFmt w:val="bullet"/>
      <w:lvlText w:val=""/>
      <w:lvlJc w:val="left"/>
      <w:pPr>
        <w:ind w:left="720" w:hanging="360"/>
      </w:pPr>
      <w:rPr>
        <w:rFonts w:ascii="Symbol" w:hAnsi="Symbol"/>
      </w:rPr>
    </w:lvl>
    <w:lvl w:ilvl="4" w:tplc="BB8A201C">
      <w:start w:val="1"/>
      <w:numFmt w:val="bullet"/>
      <w:lvlText w:val=""/>
      <w:lvlJc w:val="left"/>
      <w:pPr>
        <w:ind w:left="720" w:hanging="360"/>
      </w:pPr>
      <w:rPr>
        <w:rFonts w:ascii="Symbol" w:hAnsi="Symbol"/>
      </w:rPr>
    </w:lvl>
    <w:lvl w:ilvl="5" w:tplc="2F261D00">
      <w:start w:val="1"/>
      <w:numFmt w:val="bullet"/>
      <w:lvlText w:val=""/>
      <w:lvlJc w:val="left"/>
      <w:pPr>
        <w:ind w:left="720" w:hanging="360"/>
      </w:pPr>
      <w:rPr>
        <w:rFonts w:ascii="Symbol" w:hAnsi="Symbol"/>
      </w:rPr>
    </w:lvl>
    <w:lvl w:ilvl="6" w:tplc="DF2E62AC">
      <w:start w:val="1"/>
      <w:numFmt w:val="bullet"/>
      <w:lvlText w:val=""/>
      <w:lvlJc w:val="left"/>
      <w:pPr>
        <w:ind w:left="720" w:hanging="360"/>
      </w:pPr>
      <w:rPr>
        <w:rFonts w:ascii="Symbol" w:hAnsi="Symbol"/>
      </w:rPr>
    </w:lvl>
    <w:lvl w:ilvl="7" w:tplc="E37458FC">
      <w:start w:val="1"/>
      <w:numFmt w:val="bullet"/>
      <w:lvlText w:val=""/>
      <w:lvlJc w:val="left"/>
      <w:pPr>
        <w:ind w:left="720" w:hanging="360"/>
      </w:pPr>
      <w:rPr>
        <w:rFonts w:ascii="Symbol" w:hAnsi="Symbol"/>
      </w:rPr>
    </w:lvl>
    <w:lvl w:ilvl="8" w:tplc="0F44F8AA">
      <w:start w:val="1"/>
      <w:numFmt w:val="bullet"/>
      <w:lvlText w:val=""/>
      <w:lvlJc w:val="left"/>
      <w:pPr>
        <w:ind w:left="720" w:hanging="360"/>
      </w:pPr>
      <w:rPr>
        <w:rFonts w:ascii="Symbol" w:hAnsi="Symbol"/>
      </w:rPr>
    </w:lvl>
  </w:abstractNum>
  <w:abstractNum w:abstractNumId="29"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0" w15:restartNumberingAfterBreak="0">
    <w:nsid w:val="24312F7C"/>
    <w:multiLevelType w:val="hybridMultilevel"/>
    <w:tmpl w:val="D9CAB486"/>
    <w:lvl w:ilvl="0" w:tplc="E5708728">
      <w:start w:val="1"/>
      <w:numFmt w:val="bullet"/>
      <w:lvlText w:val=""/>
      <w:lvlJc w:val="left"/>
      <w:pPr>
        <w:ind w:left="720" w:hanging="360"/>
      </w:pPr>
      <w:rPr>
        <w:rFonts w:ascii="Symbol" w:hAnsi="Symbol"/>
      </w:rPr>
    </w:lvl>
    <w:lvl w:ilvl="1" w:tplc="6C74F4CE">
      <w:start w:val="1"/>
      <w:numFmt w:val="bullet"/>
      <w:lvlText w:val=""/>
      <w:lvlJc w:val="left"/>
      <w:pPr>
        <w:ind w:left="720" w:hanging="360"/>
      </w:pPr>
      <w:rPr>
        <w:rFonts w:ascii="Symbol" w:hAnsi="Symbol"/>
      </w:rPr>
    </w:lvl>
    <w:lvl w:ilvl="2" w:tplc="2022125A">
      <w:start w:val="1"/>
      <w:numFmt w:val="bullet"/>
      <w:lvlText w:val=""/>
      <w:lvlJc w:val="left"/>
      <w:pPr>
        <w:ind w:left="720" w:hanging="360"/>
      </w:pPr>
      <w:rPr>
        <w:rFonts w:ascii="Symbol" w:hAnsi="Symbol"/>
      </w:rPr>
    </w:lvl>
    <w:lvl w:ilvl="3" w:tplc="5A363976">
      <w:start w:val="1"/>
      <w:numFmt w:val="bullet"/>
      <w:lvlText w:val=""/>
      <w:lvlJc w:val="left"/>
      <w:pPr>
        <w:ind w:left="720" w:hanging="360"/>
      </w:pPr>
      <w:rPr>
        <w:rFonts w:ascii="Symbol" w:hAnsi="Symbol"/>
      </w:rPr>
    </w:lvl>
    <w:lvl w:ilvl="4" w:tplc="B240AFC0">
      <w:start w:val="1"/>
      <w:numFmt w:val="bullet"/>
      <w:lvlText w:val=""/>
      <w:lvlJc w:val="left"/>
      <w:pPr>
        <w:ind w:left="720" w:hanging="360"/>
      </w:pPr>
      <w:rPr>
        <w:rFonts w:ascii="Symbol" w:hAnsi="Symbol"/>
      </w:rPr>
    </w:lvl>
    <w:lvl w:ilvl="5" w:tplc="E15E5986">
      <w:start w:val="1"/>
      <w:numFmt w:val="bullet"/>
      <w:lvlText w:val=""/>
      <w:lvlJc w:val="left"/>
      <w:pPr>
        <w:ind w:left="720" w:hanging="360"/>
      </w:pPr>
      <w:rPr>
        <w:rFonts w:ascii="Symbol" w:hAnsi="Symbol"/>
      </w:rPr>
    </w:lvl>
    <w:lvl w:ilvl="6" w:tplc="D6F8A5F4">
      <w:start w:val="1"/>
      <w:numFmt w:val="bullet"/>
      <w:lvlText w:val=""/>
      <w:lvlJc w:val="left"/>
      <w:pPr>
        <w:ind w:left="720" w:hanging="360"/>
      </w:pPr>
      <w:rPr>
        <w:rFonts w:ascii="Symbol" w:hAnsi="Symbol"/>
      </w:rPr>
    </w:lvl>
    <w:lvl w:ilvl="7" w:tplc="34A2789A">
      <w:start w:val="1"/>
      <w:numFmt w:val="bullet"/>
      <w:lvlText w:val=""/>
      <w:lvlJc w:val="left"/>
      <w:pPr>
        <w:ind w:left="720" w:hanging="360"/>
      </w:pPr>
      <w:rPr>
        <w:rFonts w:ascii="Symbol" w:hAnsi="Symbol"/>
      </w:rPr>
    </w:lvl>
    <w:lvl w:ilvl="8" w:tplc="474A3490">
      <w:start w:val="1"/>
      <w:numFmt w:val="bullet"/>
      <w:lvlText w:val=""/>
      <w:lvlJc w:val="left"/>
      <w:pPr>
        <w:ind w:left="720" w:hanging="360"/>
      </w:pPr>
      <w:rPr>
        <w:rFonts w:ascii="Symbol" w:hAnsi="Symbol"/>
      </w:rPr>
    </w:lvl>
  </w:abstractNum>
  <w:abstractNum w:abstractNumId="31" w15:restartNumberingAfterBreak="0">
    <w:nsid w:val="294E5035"/>
    <w:multiLevelType w:val="hybridMultilevel"/>
    <w:tmpl w:val="9E2ECD26"/>
    <w:lvl w:ilvl="0" w:tplc="AC1EAB68">
      <w:start w:val="1"/>
      <w:numFmt w:val="bullet"/>
      <w:lvlText w:val=""/>
      <w:lvlJc w:val="left"/>
      <w:pPr>
        <w:ind w:left="720" w:hanging="360"/>
      </w:pPr>
      <w:rPr>
        <w:rFonts w:ascii="Symbol" w:hAnsi="Symbol"/>
      </w:rPr>
    </w:lvl>
    <w:lvl w:ilvl="1" w:tplc="471EBAF0">
      <w:start w:val="1"/>
      <w:numFmt w:val="bullet"/>
      <w:lvlText w:val=""/>
      <w:lvlJc w:val="left"/>
      <w:pPr>
        <w:ind w:left="720" w:hanging="360"/>
      </w:pPr>
      <w:rPr>
        <w:rFonts w:ascii="Symbol" w:hAnsi="Symbol"/>
      </w:rPr>
    </w:lvl>
    <w:lvl w:ilvl="2" w:tplc="2D78DF20">
      <w:start w:val="1"/>
      <w:numFmt w:val="bullet"/>
      <w:lvlText w:val=""/>
      <w:lvlJc w:val="left"/>
      <w:pPr>
        <w:ind w:left="720" w:hanging="360"/>
      </w:pPr>
      <w:rPr>
        <w:rFonts w:ascii="Symbol" w:hAnsi="Symbol"/>
      </w:rPr>
    </w:lvl>
    <w:lvl w:ilvl="3" w:tplc="51906B6C">
      <w:start w:val="1"/>
      <w:numFmt w:val="bullet"/>
      <w:lvlText w:val=""/>
      <w:lvlJc w:val="left"/>
      <w:pPr>
        <w:ind w:left="720" w:hanging="360"/>
      </w:pPr>
      <w:rPr>
        <w:rFonts w:ascii="Symbol" w:hAnsi="Symbol"/>
      </w:rPr>
    </w:lvl>
    <w:lvl w:ilvl="4" w:tplc="934A0B20">
      <w:start w:val="1"/>
      <w:numFmt w:val="bullet"/>
      <w:lvlText w:val=""/>
      <w:lvlJc w:val="left"/>
      <w:pPr>
        <w:ind w:left="720" w:hanging="360"/>
      </w:pPr>
      <w:rPr>
        <w:rFonts w:ascii="Symbol" w:hAnsi="Symbol"/>
      </w:rPr>
    </w:lvl>
    <w:lvl w:ilvl="5" w:tplc="3034ADD4">
      <w:start w:val="1"/>
      <w:numFmt w:val="bullet"/>
      <w:lvlText w:val=""/>
      <w:lvlJc w:val="left"/>
      <w:pPr>
        <w:ind w:left="720" w:hanging="360"/>
      </w:pPr>
      <w:rPr>
        <w:rFonts w:ascii="Symbol" w:hAnsi="Symbol"/>
      </w:rPr>
    </w:lvl>
    <w:lvl w:ilvl="6" w:tplc="208269CA">
      <w:start w:val="1"/>
      <w:numFmt w:val="bullet"/>
      <w:lvlText w:val=""/>
      <w:lvlJc w:val="left"/>
      <w:pPr>
        <w:ind w:left="720" w:hanging="360"/>
      </w:pPr>
      <w:rPr>
        <w:rFonts w:ascii="Symbol" w:hAnsi="Symbol"/>
      </w:rPr>
    </w:lvl>
    <w:lvl w:ilvl="7" w:tplc="D2C2D6E4">
      <w:start w:val="1"/>
      <w:numFmt w:val="bullet"/>
      <w:lvlText w:val=""/>
      <w:lvlJc w:val="left"/>
      <w:pPr>
        <w:ind w:left="720" w:hanging="360"/>
      </w:pPr>
      <w:rPr>
        <w:rFonts w:ascii="Symbol" w:hAnsi="Symbol"/>
      </w:rPr>
    </w:lvl>
    <w:lvl w:ilvl="8" w:tplc="8BF4AA06">
      <w:start w:val="1"/>
      <w:numFmt w:val="bullet"/>
      <w:lvlText w:val=""/>
      <w:lvlJc w:val="left"/>
      <w:pPr>
        <w:ind w:left="720" w:hanging="360"/>
      </w:pPr>
      <w:rPr>
        <w:rFonts w:ascii="Symbol" w:hAnsi="Symbol"/>
      </w:rPr>
    </w:lvl>
  </w:abstractNum>
  <w:abstractNum w:abstractNumId="32"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E5356EC"/>
    <w:multiLevelType w:val="multilevel"/>
    <w:tmpl w:val="07D269C8"/>
    <w:numStyleLink w:val="CBDHeadings"/>
  </w:abstractNum>
  <w:abstractNum w:abstractNumId="34" w15:restartNumberingAfterBreak="0">
    <w:nsid w:val="2EA24C20"/>
    <w:multiLevelType w:val="hybridMultilevel"/>
    <w:tmpl w:val="668EB950"/>
    <w:lvl w:ilvl="0" w:tplc="D1DA2842">
      <w:start w:val="1"/>
      <w:numFmt w:val="bullet"/>
      <w:lvlText w:val=""/>
      <w:lvlJc w:val="left"/>
      <w:pPr>
        <w:ind w:left="720" w:hanging="360"/>
      </w:pPr>
      <w:rPr>
        <w:rFonts w:ascii="Symbol" w:hAnsi="Symbol"/>
      </w:rPr>
    </w:lvl>
    <w:lvl w:ilvl="1" w:tplc="D7BCCF74">
      <w:start w:val="1"/>
      <w:numFmt w:val="bullet"/>
      <w:lvlText w:val=""/>
      <w:lvlJc w:val="left"/>
      <w:pPr>
        <w:ind w:left="720" w:hanging="360"/>
      </w:pPr>
      <w:rPr>
        <w:rFonts w:ascii="Symbol" w:hAnsi="Symbol"/>
      </w:rPr>
    </w:lvl>
    <w:lvl w:ilvl="2" w:tplc="51F6B674">
      <w:start w:val="1"/>
      <w:numFmt w:val="bullet"/>
      <w:lvlText w:val=""/>
      <w:lvlJc w:val="left"/>
      <w:pPr>
        <w:ind w:left="720" w:hanging="360"/>
      </w:pPr>
      <w:rPr>
        <w:rFonts w:ascii="Symbol" w:hAnsi="Symbol"/>
      </w:rPr>
    </w:lvl>
    <w:lvl w:ilvl="3" w:tplc="097E8244">
      <w:start w:val="1"/>
      <w:numFmt w:val="bullet"/>
      <w:lvlText w:val=""/>
      <w:lvlJc w:val="left"/>
      <w:pPr>
        <w:ind w:left="720" w:hanging="360"/>
      </w:pPr>
      <w:rPr>
        <w:rFonts w:ascii="Symbol" w:hAnsi="Symbol"/>
      </w:rPr>
    </w:lvl>
    <w:lvl w:ilvl="4" w:tplc="F28C7D92">
      <w:start w:val="1"/>
      <w:numFmt w:val="bullet"/>
      <w:lvlText w:val=""/>
      <w:lvlJc w:val="left"/>
      <w:pPr>
        <w:ind w:left="720" w:hanging="360"/>
      </w:pPr>
      <w:rPr>
        <w:rFonts w:ascii="Symbol" w:hAnsi="Symbol"/>
      </w:rPr>
    </w:lvl>
    <w:lvl w:ilvl="5" w:tplc="AAC2588A">
      <w:start w:val="1"/>
      <w:numFmt w:val="bullet"/>
      <w:lvlText w:val=""/>
      <w:lvlJc w:val="left"/>
      <w:pPr>
        <w:ind w:left="720" w:hanging="360"/>
      </w:pPr>
      <w:rPr>
        <w:rFonts w:ascii="Symbol" w:hAnsi="Symbol"/>
      </w:rPr>
    </w:lvl>
    <w:lvl w:ilvl="6" w:tplc="06C888C0">
      <w:start w:val="1"/>
      <w:numFmt w:val="bullet"/>
      <w:lvlText w:val=""/>
      <w:lvlJc w:val="left"/>
      <w:pPr>
        <w:ind w:left="720" w:hanging="360"/>
      </w:pPr>
      <w:rPr>
        <w:rFonts w:ascii="Symbol" w:hAnsi="Symbol"/>
      </w:rPr>
    </w:lvl>
    <w:lvl w:ilvl="7" w:tplc="9216CEB0">
      <w:start w:val="1"/>
      <w:numFmt w:val="bullet"/>
      <w:lvlText w:val=""/>
      <w:lvlJc w:val="left"/>
      <w:pPr>
        <w:ind w:left="720" w:hanging="360"/>
      </w:pPr>
      <w:rPr>
        <w:rFonts w:ascii="Symbol" w:hAnsi="Symbol"/>
      </w:rPr>
    </w:lvl>
    <w:lvl w:ilvl="8" w:tplc="C622A240">
      <w:start w:val="1"/>
      <w:numFmt w:val="bullet"/>
      <w:lvlText w:val=""/>
      <w:lvlJc w:val="left"/>
      <w:pPr>
        <w:ind w:left="720" w:hanging="360"/>
      </w:pPr>
      <w:rPr>
        <w:rFonts w:ascii="Symbol" w:hAnsi="Symbol"/>
      </w:rPr>
    </w:lvl>
  </w:abstractNum>
  <w:abstractNum w:abstractNumId="35"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34001EED"/>
    <w:multiLevelType w:val="hybridMultilevel"/>
    <w:tmpl w:val="40906246"/>
    <w:lvl w:ilvl="0" w:tplc="907EC306">
      <w:start w:val="1"/>
      <w:numFmt w:val="bullet"/>
      <w:lvlText w:val=""/>
      <w:lvlJc w:val="left"/>
      <w:pPr>
        <w:ind w:left="720" w:hanging="360"/>
      </w:pPr>
      <w:rPr>
        <w:rFonts w:ascii="Symbol" w:hAnsi="Symbol"/>
      </w:rPr>
    </w:lvl>
    <w:lvl w:ilvl="1" w:tplc="312820FA">
      <w:start w:val="1"/>
      <w:numFmt w:val="bullet"/>
      <w:lvlText w:val=""/>
      <w:lvlJc w:val="left"/>
      <w:pPr>
        <w:ind w:left="720" w:hanging="360"/>
      </w:pPr>
      <w:rPr>
        <w:rFonts w:ascii="Symbol" w:hAnsi="Symbol"/>
      </w:rPr>
    </w:lvl>
    <w:lvl w:ilvl="2" w:tplc="752EF32E">
      <w:start w:val="1"/>
      <w:numFmt w:val="bullet"/>
      <w:lvlText w:val=""/>
      <w:lvlJc w:val="left"/>
      <w:pPr>
        <w:ind w:left="720" w:hanging="360"/>
      </w:pPr>
      <w:rPr>
        <w:rFonts w:ascii="Symbol" w:hAnsi="Symbol"/>
      </w:rPr>
    </w:lvl>
    <w:lvl w:ilvl="3" w:tplc="EF3C7A08">
      <w:start w:val="1"/>
      <w:numFmt w:val="bullet"/>
      <w:lvlText w:val=""/>
      <w:lvlJc w:val="left"/>
      <w:pPr>
        <w:ind w:left="720" w:hanging="360"/>
      </w:pPr>
      <w:rPr>
        <w:rFonts w:ascii="Symbol" w:hAnsi="Symbol"/>
      </w:rPr>
    </w:lvl>
    <w:lvl w:ilvl="4" w:tplc="0C044266">
      <w:start w:val="1"/>
      <w:numFmt w:val="bullet"/>
      <w:lvlText w:val=""/>
      <w:lvlJc w:val="left"/>
      <w:pPr>
        <w:ind w:left="720" w:hanging="360"/>
      </w:pPr>
      <w:rPr>
        <w:rFonts w:ascii="Symbol" w:hAnsi="Symbol"/>
      </w:rPr>
    </w:lvl>
    <w:lvl w:ilvl="5" w:tplc="D950692A">
      <w:start w:val="1"/>
      <w:numFmt w:val="bullet"/>
      <w:lvlText w:val=""/>
      <w:lvlJc w:val="left"/>
      <w:pPr>
        <w:ind w:left="720" w:hanging="360"/>
      </w:pPr>
      <w:rPr>
        <w:rFonts w:ascii="Symbol" w:hAnsi="Symbol"/>
      </w:rPr>
    </w:lvl>
    <w:lvl w:ilvl="6" w:tplc="D6B8CF36">
      <w:start w:val="1"/>
      <w:numFmt w:val="bullet"/>
      <w:lvlText w:val=""/>
      <w:lvlJc w:val="left"/>
      <w:pPr>
        <w:ind w:left="720" w:hanging="360"/>
      </w:pPr>
      <w:rPr>
        <w:rFonts w:ascii="Symbol" w:hAnsi="Symbol"/>
      </w:rPr>
    </w:lvl>
    <w:lvl w:ilvl="7" w:tplc="F9A01D0C">
      <w:start w:val="1"/>
      <w:numFmt w:val="bullet"/>
      <w:lvlText w:val=""/>
      <w:lvlJc w:val="left"/>
      <w:pPr>
        <w:ind w:left="720" w:hanging="360"/>
      </w:pPr>
      <w:rPr>
        <w:rFonts w:ascii="Symbol" w:hAnsi="Symbol"/>
      </w:rPr>
    </w:lvl>
    <w:lvl w:ilvl="8" w:tplc="AB36B45E">
      <w:start w:val="1"/>
      <w:numFmt w:val="bullet"/>
      <w:lvlText w:val=""/>
      <w:lvlJc w:val="left"/>
      <w:pPr>
        <w:ind w:left="720" w:hanging="360"/>
      </w:pPr>
      <w:rPr>
        <w:rFonts w:ascii="Symbol" w:hAnsi="Symbol"/>
      </w:rPr>
    </w:lvl>
  </w:abstractNum>
  <w:abstractNum w:abstractNumId="38" w15:restartNumberingAfterBreak="0">
    <w:nsid w:val="398E2FF3"/>
    <w:multiLevelType w:val="multilevel"/>
    <w:tmpl w:val="222A08B4"/>
    <w:numStyleLink w:val="ListCBD"/>
  </w:abstractNum>
  <w:abstractNum w:abstractNumId="39"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2" w15:restartNumberingAfterBreak="0">
    <w:nsid w:val="4C842E48"/>
    <w:multiLevelType w:val="hybridMultilevel"/>
    <w:tmpl w:val="1E74C796"/>
    <w:lvl w:ilvl="0" w:tplc="B8D07CD2">
      <w:start w:val="1"/>
      <w:numFmt w:val="upperRoman"/>
      <w:lvlText w:val="%1."/>
      <w:lvlJc w:val="left"/>
      <w:pPr>
        <w:ind w:left="1080" w:hanging="72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4" w15:restartNumberingAfterBreak="0">
    <w:nsid w:val="4E880595"/>
    <w:multiLevelType w:val="multilevel"/>
    <w:tmpl w:val="222A08B4"/>
    <w:numStyleLink w:val="ListCBD"/>
  </w:abstractNum>
  <w:abstractNum w:abstractNumId="45" w15:restartNumberingAfterBreak="0">
    <w:nsid w:val="52A66A9D"/>
    <w:multiLevelType w:val="multilevel"/>
    <w:tmpl w:val="222A08B4"/>
    <w:numStyleLink w:val="ListCBD"/>
  </w:abstractNum>
  <w:abstractNum w:abstractNumId="46"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567331B4"/>
    <w:multiLevelType w:val="hybridMultilevel"/>
    <w:tmpl w:val="0484B1A6"/>
    <w:lvl w:ilvl="0" w:tplc="ADDC6D84">
      <w:start w:val="1"/>
      <w:numFmt w:val="bullet"/>
      <w:lvlText w:val=""/>
      <w:lvlJc w:val="left"/>
      <w:pPr>
        <w:ind w:left="720" w:hanging="360"/>
      </w:pPr>
      <w:rPr>
        <w:rFonts w:ascii="Symbol" w:hAnsi="Symbol"/>
      </w:rPr>
    </w:lvl>
    <w:lvl w:ilvl="1" w:tplc="F9C22BA8">
      <w:start w:val="1"/>
      <w:numFmt w:val="bullet"/>
      <w:lvlText w:val=""/>
      <w:lvlJc w:val="left"/>
      <w:pPr>
        <w:ind w:left="720" w:hanging="360"/>
      </w:pPr>
      <w:rPr>
        <w:rFonts w:ascii="Symbol" w:hAnsi="Symbol"/>
      </w:rPr>
    </w:lvl>
    <w:lvl w:ilvl="2" w:tplc="21B8FFC6">
      <w:start w:val="1"/>
      <w:numFmt w:val="bullet"/>
      <w:lvlText w:val=""/>
      <w:lvlJc w:val="left"/>
      <w:pPr>
        <w:ind w:left="720" w:hanging="360"/>
      </w:pPr>
      <w:rPr>
        <w:rFonts w:ascii="Symbol" w:hAnsi="Symbol"/>
      </w:rPr>
    </w:lvl>
    <w:lvl w:ilvl="3" w:tplc="DA66243C">
      <w:start w:val="1"/>
      <w:numFmt w:val="bullet"/>
      <w:lvlText w:val=""/>
      <w:lvlJc w:val="left"/>
      <w:pPr>
        <w:ind w:left="720" w:hanging="360"/>
      </w:pPr>
      <w:rPr>
        <w:rFonts w:ascii="Symbol" w:hAnsi="Symbol"/>
      </w:rPr>
    </w:lvl>
    <w:lvl w:ilvl="4" w:tplc="87146916">
      <w:start w:val="1"/>
      <w:numFmt w:val="bullet"/>
      <w:lvlText w:val=""/>
      <w:lvlJc w:val="left"/>
      <w:pPr>
        <w:ind w:left="720" w:hanging="360"/>
      </w:pPr>
      <w:rPr>
        <w:rFonts w:ascii="Symbol" w:hAnsi="Symbol"/>
      </w:rPr>
    </w:lvl>
    <w:lvl w:ilvl="5" w:tplc="0C906524">
      <w:start w:val="1"/>
      <w:numFmt w:val="bullet"/>
      <w:lvlText w:val=""/>
      <w:lvlJc w:val="left"/>
      <w:pPr>
        <w:ind w:left="720" w:hanging="360"/>
      </w:pPr>
      <w:rPr>
        <w:rFonts w:ascii="Symbol" w:hAnsi="Symbol"/>
      </w:rPr>
    </w:lvl>
    <w:lvl w:ilvl="6" w:tplc="7096A5D2">
      <w:start w:val="1"/>
      <w:numFmt w:val="bullet"/>
      <w:lvlText w:val=""/>
      <w:lvlJc w:val="left"/>
      <w:pPr>
        <w:ind w:left="720" w:hanging="360"/>
      </w:pPr>
      <w:rPr>
        <w:rFonts w:ascii="Symbol" w:hAnsi="Symbol"/>
      </w:rPr>
    </w:lvl>
    <w:lvl w:ilvl="7" w:tplc="F8F0B2E8">
      <w:start w:val="1"/>
      <w:numFmt w:val="bullet"/>
      <w:lvlText w:val=""/>
      <w:lvlJc w:val="left"/>
      <w:pPr>
        <w:ind w:left="720" w:hanging="360"/>
      </w:pPr>
      <w:rPr>
        <w:rFonts w:ascii="Symbol" w:hAnsi="Symbol"/>
      </w:rPr>
    </w:lvl>
    <w:lvl w:ilvl="8" w:tplc="E0E095BC">
      <w:start w:val="1"/>
      <w:numFmt w:val="bullet"/>
      <w:lvlText w:val=""/>
      <w:lvlJc w:val="left"/>
      <w:pPr>
        <w:ind w:left="720" w:hanging="360"/>
      </w:pPr>
      <w:rPr>
        <w:rFonts w:ascii="Symbol" w:hAnsi="Symbol"/>
      </w:rPr>
    </w:lvl>
  </w:abstractNum>
  <w:abstractNum w:abstractNumId="48"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15:restartNumberingAfterBreak="0">
    <w:nsid w:val="5D943BEE"/>
    <w:multiLevelType w:val="multilevel"/>
    <w:tmpl w:val="222A08B4"/>
    <w:numStyleLink w:val="ListCBD"/>
  </w:abstractNum>
  <w:abstractNum w:abstractNumId="51" w15:restartNumberingAfterBreak="0">
    <w:nsid w:val="62BC123C"/>
    <w:multiLevelType w:val="hybridMultilevel"/>
    <w:tmpl w:val="61685822"/>
    <w:lvl w:ilvl="0" w:tplc="7E0AEE1A">
      <w:start w:val="1"/>
      <w:numFmt w:val="bullet"/>
      <w:lvlText w:val=""/>
      <w:lvlJc w:val="left"/>
      <w:pPr>
        <w:ind w:left="720" w:hanging="360"/>
      </w:pPr>
      <w:rPr>
        <w:rFonts w:ascii="Symbol" w:hAnsi="Symbol"/>
      </w:rPr>
    </w:lvl>
    <w:lvl w:ilvl="1" w:tplc="F7D44362">
      <w:start w:val="1"/>
      <w:numFmt w:val="bullet"/>
      <w:lvlText w:val=""/>
      <w:lvlJc w:val="left"/>
      <w:pPr>
        <w:ind w:left="720" w:hanging="360"/>
      </w:pPr>
      <w:rPr>
        <w:rFonts w:ascii="Symbol" w:hAnsi="Symbol"/>
      </w:rPr>
    </w:lvl>
    <w:lvl w:ilvl="2" w:tplc="991C50AA">
      <w:start w:val="1"/>
      <w:numFmt w:val="bullet"/>
      <w:lvlText w:val=""/>
      <w:lvlJc w:val="left"/>
      <w:pPr>
        <w:ind w:left="720" w:hanging="360"/>
      </w:pPr>
      <w:rPr>
        <w:rFonts w:ascii="Symbol" w:hAnsi="Symbol"/>
      </w:rPr>
    </w:lvl>
    <w:lvl w:ilvl="3" w:tplc="192E52AE">
      <w:start w:val="1"/>
      <w:numFmt w:val="bullet"/>
      <w:lvlText w:val=""/>
      <w:lvlJc w:val="left"/>
      <w:pPr>
        <w:ind w:left="720" w:hanging="360"/>
      </w:pPr>
      <w:rPr>
        <w:rFonts w:ascii="Symbol" w:hAnsi="Symbol"/>
      </w:rPr>
    </w:lvl>
    <w:lvl w:ilvl="4" w:tplc="4EB03B72">
      <w:start w:val="1"/>
      <w:numFmt w:val="bullet"/>
      <w:lvlText w:val=""/>
      <w:lvlJc w:val="left"/>
      <w:pPr>
        <w:ind w:left="720" w:hanging="360"/>
      </w:pPr>
      <w:rPr>
        <w:rFonts w:ascii="Symbol" w:hAnsi="Symbol"/>
      </w:rPr>
    </w:lvl>
    <w:lvl w:ilvl="5" w:tplc="CE9E413A">
      <w:start w:val="1"/>
      <w:numFmt w:val="bullet"/>
      <w:lvlText w:val=""/>
      <w:lvlJc w:val="left"/>
      <w:pPr>
        <w:ind w:left="720" w:hanging="360"/>
      </w:pPr>
      <w:rPr>
        <w:rFonts w:ascii="Symbol" w:hAnsi="Symbol"/>
      </w:rPr>
    </w:lvl>
    <w:lvl w:ilvl="6" w:tplc="9D0075C6">
      <w:start w:val="1"/>
      <w:numFmt w:val="bullet"/>
      <w:lvlText w:val=""/>
      <w:lvlJc w:val="left"/>
      <w:pPr>
        <w:ind w:left="720" w:hanging="360"/>
      </w:pPr>
      <w:rPr>
        <w:rFonts w:ascii="Symbol" w:hAnsi="Symbol"/>
      </w:rPr>
    </w:lvl>
    <w:lvl w:ilvl="7" w:tplc="966AE870">
      <w:start w:val="1"/>
      <w:numFmt w:val="bullet"/>
      <w:lvlText w:val=""/>
      <w:lvlJc w:val="left"/>
      <w:pPr>
        <w:ind w:left="720" w:hanging="360"/>
      </w:pPr>
      <w:rPr>
        <w:rFonts w:ascii="Symbol" w:hAnsi="Symbol"/>
      </w:rPr>
    </w:lvl>
    <w:lvl w:ilvl="8" w:tplc="9F12191C">
      <w:start w:val="1"/>
      <w:numFmt w:val="bullet"/>
      <w:lvlText w:val=""/>
      <w:lvlJc w:val="left"/>
      <w:pPr>
        <w:ind w:left="720" w:hanging="360"/>
      </w:pPr>
      <w:rPr>
        <w:rFonts w:ascii="Symbol" w:hAnsi="Symbol"/>
      </w:rPr>
    </w:lvl>
  </w:abstractNum>
  <w:abstractNum w:abstractNumId="52" w15:restartNumberingAfterBreak="0">
    <w:nsid w:val="662D1D94"/>
    <w:multiLevelType w:val="hybridMultilevel"/>
    <w:tmpl w:val="EA289DEA"/>
    <w:lvl w:ilvl="0" w:tplc="88164F70">
      <w:start w:val="1"/>
      <w:numFmt w:val="bullet"/>
      <w:lvlText w:val=""/>
      <w:lvlJc w:val="left"/>
      <w:pPr>
        <w:ind w:left="720" w:hanging="360"/>
      </w:pPr>
      <w:rPr>
        <w:rFonts w:ascii="Symbol" w:hAnsi="Symbol"/>
      </w:rPr>
    </w:lvl>
    <w:lvl w:ilvl="1" w:tplc="04626E4E">
      <w:start w:val="1"/>
      <w:numFmt w:val="bullet"/>
      <w:lvlText w:val=""/>
      <w:lvlJc w:val="left"/>
      <w:pPr>
        <w:ind w:left="720" w:hanging="360"/>
      </w:pPr>
      <w:rPr>
        <w:rFonts w:ascii="Symbol" w:hAnsi="Symbol"/>
      </w:rPr>
    </w:lvl>
    <w:lvl w:ilvl="2" w:tplc="36B8B436">
      <w:start w:val="1"/>
      <w:numFmt w:val="bullet"/>
      <w:lvlText w:val=""/>
      <w:lvlJc w:val="left"/>
      <w:pPr>
        <w:ind w:left="720" w:hanging="360"/>
      </w:pPr>
      <w:rPr>
        <w:rFonts w:ascii="Symbol" w:hAnsi="Symbol"/>
      </w:rPr>
    </w:lvl>
    <w:lvl w:ilvl="3" w:tplc="1A42AC1A">
      <w:start w:val="1"/>
      <w:numFmt w:val="bullet"/>
      <w:lvlText w:val=""/>
      <w:lvlJc w:val="left"/>
      <w:pPr>
        <w:ind w:left="720" w:hanging="360"/>
      </w:pPr>
      <w:rPr>
        <w:rFonts w:ascii="Symbol" w:hAnsi="Symbol"/>
      </w:rPr>
    </w:lvl>
    <w:lvl w:ilvl="4" w:tplc="F572CAC2">
      <w:start w:val="1"/>
      <w:numFmt w:val="bullet"/>
      <w:lvlText w:val=""/>
      <w:lvlJc w:val="left"/>
      <w:pPr>
        <w:ind w:left="720" w:hanging="360"/>
      </w:pPr>
      <w:rPr>
        <w:rFonts w:ascii="Symbol" w:hAnsi="Symbol"/>
      </w:rPr>
    </w:lvl>
    <w:lvl w:ilvl="5" w:tplc="29F069BA">
      <w:start w:val="1"/>
      <w:numFmt w:val="bullet"/>
      <w:lvlText w:val=""/>
      <w:lvlJc w:val="left"/>
      <w:pPr>
        <w:ind w:left="720" w:hanging="360"/>
      </w:pPr>
      <w:rPr>
        <w:rFonts w:ascii="Symbol" w:hAnsi="Symbol"/>
      </w:rPr>
    </w:lvl>
    <w:lvl w:ilvl="6" w:tplc="71ECE648">
      <w:start w:val="1"/>
      <w:numFmt w:val="bullet"/>
      <w:lvlText w:val=""/>
      <w:lvlJc w:val="left"/>
      <w:pPr>
        <w:ind w:left="720" w:hanging="360"/>
      </w:pPr>
      <w:rPr>
        <w:rFonts w:ascii="Symbol" w:hAnsi="Symbol"/>
      </w:rPr>
    </w:lvl>
    <w:lvl w:ilvl="7" w:tplc="193ECE4E">
      <w:start w:val="1"/>
      <w:numFmt w:val="bullet"/>
      <w:lvlText w:val=""/>
      <w:lvlJc w:val="left"/>
      <w:pPr>
        <w:ind w:left="720" w:hanging="360"/>
      </w:pPr>
      <w:rPr>
        <w:rFonts w:ascii="Symbol" w:hAnsi="Symbol"/>
      </w:rPr>
    </w:lvl>
    <w:lvl w:ilvl="8" w:tplc="3996AE96">
      <w:start w:val="1"/>
      <w:numFmt w:val="bullet"/>
      <w:lvlText w:val=""/>
      <w:lvlJc w:val="left"/>
      <w:pPr>
        <w:ind w:left="720" w:hanging="360"/>
      </w:pPr>
      <w:rPr>
        <w:rFonts w:ascii="Symbol" w:hAnsi="Symbol"/>
      </w:rPr>
    </w:lvl>
  </w:abstractNum>
  <w:abstractNum w:abstractNumId="53" w15:restartNumberingAfterBreak="0">
    <w:nsid w:val="664F2888"/>
    <w:multiLevelType w:val="hybridMultilevel"/>
    <w:tmpl w:val="5D3C3C2E"/>
    <w:lvl w:ilvl="0" w:tplc="1870C4EE">
      <w:start w:val="1"/>
      <w:numFmt w:val="bullet"/>
      <w:lvlText w:val=""/>
      <w:lvlJc w:val="left"/>
      <w:pPr>
        <w:ind w:left="720" w:hanging="360"/>
      </w:pPr>
      <w:rPr>
        <w:rFonts w:ascii="Symbol" w:hAnsi="Symbol"/>
      </w:rPr>
    </w:lvl>
    <w:lvl w:ilvl="1" w:tplc="92F2BB1C">
      <w:start w:val="1"/>
      <w:numFmt w:val="bullet"/>
      <w:lvlText w:val=""/>
      <w:lvlJc w:val="left"/>
      <w:pPr>
        <w:ind w:left="720" w:hanging="360"/>
      </w:pPr>
      <w:rPr>
        <w:rFonts w:ascii="Symbol" w:hAnsi="Symbol"/>
      </w:rPr>
    </w:lvl>
    <w:lvl w:ilvl="2" w:tplc="CFE28E98">
      <w:start w:val="1"/>
      <w:numFmt w:val="bullet"/>
      <w:lvlText w:val=""/>
      <w:lvlJc w:val="left"/>
      <w:pPr>
        <w:ind w:left="720" w:hanging="360"/>
      </w:pPr>
      <w:rPr>
        <w:rFonts w:ascii="Symbol" w:hAnsi="Symbol"/>
      </w:rPr>
    </w:lvl>
    <w:lvl w:ilvl="3" w:tplc="03CC00C4">
      <w:start w:val="1"/>
      <w:numFmt w:val="bullet"/>
      <w:lvlText w:val=""/>
      <w:lvlJc w:val="left"/>
      <w:pPr>
        <w:ind w:left="720" w:hanging="360"/>
      </w:pPr>
      <w:rPr>
        <w:rFonts w:ascii="Symbol" w:hAnsi="Symbol"/>
      </w:rPr>
    </w:lvl>
    <w:lvl w:ilvl="4" w:tplc="D4DA47C0">
      <w:start w:val="1"/>
      <w:numFmt w:val="bullet"/>
      <w:lvlText w:val=""/>
      <w:lvlJc w:val="left"/>
      <w:pPr>
        <w:ind w:left="720" w:hanging="360"/>
      </w:pPr>
      <w:rPr>
        <w:rFonts w:ascii="Symbol" w:hAnsi="Symbol"/>
      </w:rPr>
    </w:lvl>
    <w:lvl w:ilvl="5" w:tplc="1C8A64EA">
      <w:start w:val="1"/>
      <w:numFmt w:val="bullet"/>
      <w:lvlText w:val=""/>
      <w:lvlJc w:val="left"/>
      <w:pPr>
        <w:ind w:left="720" w:hanging="360"/>
      </w:pPr>
      <w:rPr>
        <w:rFonts w:ascii="Symbol" w:hAnsi="Symbol"/>
      </w:rPr>
    </w:lvl>
    <w:lvl w:ilvl="6" w:tplc="DD906452">
      <w:start w:val="1"/>
      <w:numFmt w:val="bullet"/>
      <w:lvlText w:val=""/>
      <w:lvlJc w:val="left"/>
      <w:pPr>
        <w:ind w:left="720" w:hanging="360"/>
      </w:pPr>
      <w:rPr>
        <w:rFonts w:ascii="Symbol" w:hAnsi="Symbol"/>
      </w:rPr>
    </w:lvl>
    <w:lvl w:ilvl="7" w:tplc="2866580E">
      <w:start w:val="1"/>
      <w:numFmt w:val="bullet"/>
      <w:lvlText w:val=""/>
      <w:lvlJc w:val="left"/>
      <w:pPr>
        <w:ind w:left="720" w:hanging="360"/>
      </w:pPr>
      <w:rPr>
        <w:rFonts w:ascii="Symbol" w:hAnsi="Symbol"/>
      </w:rPr>
    </w:lvl>
    <w:lvl w:ilvl="8" w:tplc="903010D8">
      <w:start w:val="1"/>
      <w:numFmt w:val="bullet"/>
      <w:lvlText w:val=""/>
      <w:lvlJc w:val="left"/>
      <w:pPr>
        <w:ind w:left="720" w:hanging="360"/>
      </w:pPr>
      <w:rPr>
        <w:rFonts w:ascii="Symbol" w:hAnsi="Symbol"/>
      </w:rPr>
    </w:lvl>
  </w:abstractNum>
  <w:abstractNum w:abstractNumId="54" w15:restartNumberingAfterBreak="0">
    <w:nsid w:val="68B70991"/>
    <w:multiLevelType w:val="multilevel"/>
    <w:tmpl w:val="222A08B4"/>
    <w:numStyleLink w:val="ListCBD"/>
  </w:abstractNum>
  <w:abstractNum w:abstractNumId="55" w15:restartNumberingAfterBreak="0">
    <w:nsid w:val="6A842A27"/>
    <w:multiLevelType w:val="hybridMultilevel"/>
    <w:tmpl w:val="847648D8"/>
    <w:lvl w:ilvl="0" w:tplc="DD9C489E">
      <w:start w:val="1"/>
      <w:numFmt w:val="bullet"/>
      <w:lvlText w:val=""/>
      <w:lvlJc w:val="left"/>
      <w:pPr>
        <w:ind w:left="720" w:hanging="360"/>
      </w:pPr>
      <w:rPr>
        <w:rFonts w:ascii="Symbol" w:hAnsi="Symbol"/>
      </w:rPr>
    </w:lvl>
    <w:lvl w:ilvl="1" w:tplc="29D072B4">
      <w:start w:val="1"/>
      <w:numFmt w:val="bullet"/>
      <w:lvlText w:val=""/>
      <w:lvlJc w:val="left"/>
      <w:pPr>
        <w:ind w:left="720" w:hanging="360"/>
      </w:pPr>
      <w:rPr>
        <w:rFonts w:ascii="Symbol" w:hAnsi="Symbol"/>
      </w:rPr>
    </w:lvl>
    <w:lvl w:ilvl="2" w:tplc="D3D07AFC">
      <w:start w:val="1"/>
      <w:numFmt w:val="bullet"/>
      <w:lvlText w:val=""/>
      <w:lvlJc w:val="left"/>
      <w:pPr>
        <w:ind w:left="720" w:hanging="360"/>
      </w:pPr>
      <w:rPr>
        <w:rFonts w:ascii="Symbol" w:hAnsi="Symbol"/>
      </w:rPr>
    </w:lvl>
    <w:lvl w:ilvl="3" w:tplc="AA785C6E">
      <w:start w:val="1"/>
      <w:numFmt w:val="bullet"/>
      <w:lvlText w:val=""/>
      <w:lvlJc w:val="left"/>
      <w:pPr>
        <w:ind w:left="720" w:hanging="360"/>
      </w:pPr>
      <w:rPr>
        <w:rFonts w:ascii="Symbol" w:hAnsi="Symbol"/>
      </w:rPr>
    </w:lvl>
    <w:lvl w:ilvl="4" w:tplc="85C0837A">
      <w:start w:val="1"/>
      <w:numFmt w:val="bullet"/>
      <w:lvlText w:val=""/>
      <w:lvlJc w:val="left"/>
      <w:pPr>
        <w:ind w:left="720" w:hanging="360"/>
      </w:pPr>
      <w:rPr>
        <w:rFonts w:ascii="Symbol" w:hAnsi="Symbol"/>
      </w:rPr>
    </w:lvl>
    <w:lvl w:ilvl="5" w:tplc="7354F0E8">
      <w:start w:val="1"/>
      <w:numFmt w:val="bullet"/>
      <w:lvlText w:val=""/>
      <w:lvlJc w:val="left"/>
      <w:pPr>
        <w:ind w:left="720" w:hanging="360"/>
      </w:pPr>
      <w:rPr>
        <w:rFonts w:ascii="Symbol" w:hAnsi="Symbol"/>
      </w:rPr>
    </w:lvl>
    <w:lvl w:ilvl="6" w:tplc="7AF81712">
      <w:start w:val="1"/>
      <w:numFmt w:val="bullet"/>
      <w:lvlText w:val=""/>
      <w:lvlJc w:val="left"/>
      <w:pPr>
        <w:ind w:left="720" w:hanging="360"/>
      </w:pPr>
      <w:rPr>
        <w:rFonts w:ascii="Symbol" w:hAnsi="Symbol"/>
      </w:rPr>
    </w:lvl>
    <w:lvl w:ilvl="7" w:tplc="665429B6">
      <w:start w:val="1"/>
      <w:numFmt w:val="bullet"/>
      <w:lvlText w:val=""/>
      <w:lvlJc w:val="left"/>
      <w:pPr>
        <w:ind w:left="720" w:hanging="360"/>
      </w:pPr>
      <w:rPr>
        <w:rFonts w:ascii="Symbol" w:hAnsi="Symbol"/>
      </w:rPr>
    </w:lvl>
    <w:lvl w:ilvl="8" w:tplc="776AAAD4">
      <w:start w:val="1"/>
      <w:numFmt w:val="bullet"/>
      <w:lvlText w:val=""/>
      <w:lvlJc w:val="left"/>
      <w:pPr>
        <w:ind w:left="720" w:hanging="360"/>
      </w:pPr>
      <w:rPr>
        <w:rFonts w:ascii="Symbol" w:hAnsi="Symbol"/>
      </w:rPr>
    </w:lvl>
  </w:abstractNum>
  <w:abstractNum w:abstractNumId="5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6FE61C5A"/>
    <w:multiLevelType w:val="hybridMultilevel"/>
    <w:tmpl w:val="9AE25138"/>
    <w:lvl w:ilvl="0" w:tplc="2E2E12BE">
      <w:start w:val="1"/>
      <w:numFmt w:val="bullet"/>
      <w:lvlText w:val=""/>
      <w:lvlJc w:val="left"/>
      <w:pPr>
        <w:ind w:left="720" w:hanging="360"/>
      </w:pPr>
      <w:rPr>
        <w:rFonts w:ascii="Symbol" w:hAnsi="Symbol"/>
      </w:rPr>
    </w:lvl>
    <w:lvl w:ilvl="1" w:tplc="7DC6AC62">
      <w:start w:val="1"/>
      <w:numFmt w:val="bullet"/>
      <w:lvlText w:val=""/>
      <w:lvlJc w:val="left"/>
      <w:pPr>
        <w:ind w:left="720" w:hanging="360"/>
      </w:pPr>
      <w:rPr>
        <w:rFonts w:ascii="Symbol" w:hAnsi="Symbol"/>
      </w:rPr>
    </w:lvl>
    <w:lvl w:ilvl="2" w:tplc="B63CD4F8">
      <w:start w:val="1"/>
      <w:numFmt w:val="bullet"/>
      <w:lvlText w:val=""/>
      <w:lvlJc w:val="left"/>
      <w:pPr>
        <w:ind w:left="720" w:hanging="360"/>
      </w:pPr>
      <w:rPr>
        <w:rFonts w:ascii="Symbol" w:hAnsi="Symbol"/>
      </w:rPr>
    </w:lvl>
    <w:lvl w:ilvl="3" w:tplc="BC0800D8">
      <w:start w:val="1"/>
      <w:numFmt w:val="bullet"/>
      <w:lvlText w:val=""/>
      <w:lvlJc w:val="left"/>
      <w:pPr>
        <w:ind w:left="720" w:hanging="360"/>
      </w:pPr>
      <w:rPr>
        <w:rFonts w:ascii="Symbol" w:hAnsi="Symbol"/>
      </w:rPr>
    </w:lvl>
    <w:lvl w:ilvl="4" w:tplc="97C04488">
      <w:start w:val="1"/>
      <w:numFmt w:val="bullet"/>
      <w:lvlText w:val=""/>
      <w:lvlJc w:val="left"/>
      <w:pPr>
        <w:ind w:left="720" w:hanging="360"/>
      </w:pPr>
      <w:rPr>
        <w:rFonts w:ascii="Symbol" w:hAnsi="Symbol"/>
      </w:rPr>
    </w:lvl>
    <w:lvl w:ilvl="5" w:tplc="91BC4574">
      <w:start w:val="1"/>
      <w:numFmt w:val="bullet"/>
      <w:lvlText w:val=""/>
      <w:lvlJc w:val="left"/>
      <w:pPr>
        <w:ind w:left="720" w:hanging="360"/>
      </w:pPr>
      <w:rPr>
        <w:rFonts w:ascii="Symbol" w:hAnsi="Symbol"/>
      </w:rPr>
    </w:lvl>
    <w:lvl w:ilvl="6" w:tplc="C040D4F8">
      <w:start w:val="1"/>
      <w:numFmt w:val="bullet"/>
      <w:lvlText w:val=""/>
      <w:lvlJc w:val="left"/>
      <w:pPr>
        <w:ind w:left="720" w:hanging="360"/>
      </w:pPr>
      <w:rPr>
        <w:rFonts w:ascii="Symbol" w:hAnsi="Symbol"/>
      </w:rPr>
    </w:lvl>
    <w:lvl w:ilvl="7" w:tplc="DCAC5818">
      <w:start w:val="1"/>
      <w:numFmt w:val="bullet"/>
      <w:lvlText w:val=""/>
      <w:lvlJc w:val="left"/>
      <w:pPr>
        <w:ind w:left="720" w:hanging="360"/>
      </w:pPr>
      <w:rPr>
        <w:rFonts w:ascii="Symbol" w:hAnsi="Symbol"/>
      </w:rPr>
    </w:lvl>
    <w:lvl w:ilvl="8" w:tplc="0C4C15DC">
      <w:start w:val="1"/>
      <w:numFmt w:val="bullet"/>
      <w:lvlText w:val=""/>
      <w:lvlJc w:val="left"/>
      <w:pPr>
        <w:ind w:left="720" w:hanging="360"/>
      </w:pPr>
      <w:rPr>
        <w:rFonts w:ascii="Symbol" w:hAnsi="Symbol"/>
      </w:rPr>
    </w:lvl>
  </w:abstractNum>
  <w:abstractNum w:abstractNumId="5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59" w15:restartNumberingAfterBreak="0">
    <w:nsid w:val="73CC3A70"/>
    <w:multiLevelType w:val="hybridMultilevel"/>
    <w:tmpl w:val="5A4477DC"/>
    <w:lvl w:ilvl="0" w:tplc="C016960A">
      <w:start w:val="1"/>
      <w:numFmt w:val="bullet"/>
      <w:lvlText w:val=""/>
      <w:lvlJc w:val="left"/>
      <w:pPr>
        <w:ind w:left="720" w:hanging="360"/>
      </w:pPr>
      <w:rPr>
        <w:rFonts w:ascii="Symbol" w:hAnsi="Symbol"/>
      </w:rPr>
    </w:lvl>
    <w:lvl w:ilvl="1" w:tplc="7F1CFC3C">
      <w:start w:val="1"/>
      <w:numFmt w:val="bullet"/>
      <w:lvlText w:val=""/>
      <w:lvlJc w:val="left"/>
      <w:pPr>
        <w:ind w:left="720" w:hanging="360"/>
      </w:pPr>
      <w:rPr>
        <w:rFonts w:ascii="Symbol" w:hAnsi="Symbol"/>
      </w:rPr>
    </w:lvl>
    <w:lvl w:ilvl="2" w:tplc="199256AA">
      <w:start w:val="1"/>
      <w:numFmt w:val="bullet"/>
      <w:lvlText w:val=""/>
      <w:lvlJc w:val="left"/>
      <w:pPr>
        <w:ind w:left="720" w:hanging="360"/>
      </w:pPr>
      <w:rPr>
        <w:rFonts w:ascii="Symbol" w:hAnsi="Symbol"/>
      </w:rPr>
    </w:lvl>
    <w:lvl w:ilvl="3" w:tplc="35603316">
      <w:start w:val="1"/>
      <w:numFmt w:val="bullet"/>
      <w:lvlText w:val=""/>
      <w:lvlJc w:val="left"/>
      <w:pPr>
        <w:ind w:left="720" w:hanging="360"/>
      </w:pPr>
      <w:rPr>
        <w:rFonts w:ascii="Symbol" w:hAnsi="Symbol"/>
      </w:rPr>
    </w:lvl>
    <w:lvl w:ilvl="4" w:tplc="1A220F3C">
      <w:start w:val="1"/>
      <w:numFmt w:val="bullet"/>
      <w:lvlText w:val=""/>
      <w:lvlJc w:val="left"/>
      <w:pPr>
        <w:ind w:left="720" w:hanging="360"/>
      </w:pPr>
      <w:rPr>
        <w:rFonts w:ascii="Symbol" w:hAnsi="Symbol"/>
      </w:rPr>
    </w:lvl>
    <w:lvl w:ilvl="5" w:tplc="D29C2918">
      <w:start w:val="1"/>
      <w:numFmt w:val="bullet"/>
      <w:lvlText w:val=""/>
      <w:lvlJc w:val="left"/>
      <w:pPr>
        <w:ind w:left="720" w:hanging="360"/>
      </w:pPr>
      <w:rPr>
        <w:rFonts w:ascii="Symbol" w:hAnsi="Symbol"/>
      </w:rPr>
    </w:lvl>
    <w:lvl w:ilvl="6" w:tplc="FA2C1284">
      <w:start w:val="1"/>
      <w:numFmt w:val="bullet"/>
      <w:lvlText w:val=""/>
      <w:lvlJc w:val="left"/>
      <w:pPr>
        <w:ind w:left="720" w:hanging="360"/>
      </w:pPr>
      <w:rPr>
        <w:rFonts w:ascii="Symbol" w:hAnsi="Symbol"/>
      </w:rPr>
    </w:lvl>
    <w:lvl w:ilvl="7" w:tplc="8DE02CE0">
      <w:start w:val="1"/>
      <w:numFmt w:val="bullet"/>
      <w:lvlText w:val=""/>
      <w:lvlJc w:val="left"/>
      <w:pPr>
        <w:ind w:left="720" w:hanging="360"/>
      </w:pPr>
      <w:rPr>
        <w:rFonts w:ascii="Symbol" w:hAnsi="Symbol"/>
      </w:rPr>
    </w:lvl>
    <w:lvl w:ilvl="8" w:tplc="10004DD4">
      <w:start w:val="1"/>
      <w:numFmt w:val="bullet"/>
      <w:lvlText w:val=""/>
      <w:lvlJc w:val="left"/>
      <w:pPr>
        <w:ind w:left="720" w:hanging="360"/>
      </w:pPr>
      <w:rPr>
        <w:rFonts w:ascii="Symbol" w:hAnsi="Symbol"/>
      </w:rPr>
    </w:lvl>
  </w:abstractNum>
  <w:abstractNum w:abstractNumId="60" w15:restartNumberingAfterBreak="0">
    <w:nsid w:val="74E71E6A"/>
    <w:multiLevelType w:val="hybridMultilevel"/>
    <w:tmpl w:val="FEE6693C"/>
    <w:lvl w:ilvl="0" w:tplc="C1521C3A">
      <w:start w:val="1"/>
      <w:numFmt w:val="bullet"/>
      <w:lvlText w:val=""/>
      <w:lvlJc w:val="left"/>
      <w:pPr>
        <w:ind w:left="720" w:hanging="360"/>
      </w:pPr>
      <w:rPr>
        <w:rFonts w:ascii="Symbol" w:hAnsi="Symbol"/>
      </w:rPr>
    </w:lvl>
    <w:lvl w:ilvl="1" w:tplc="40D0D864">
      <w:start w:val="1"/>
      <w:numFmt w:val="bullet"/>
      <w:lvlText w:val=""/>
      <w:lvlJc w:val="left"/>
      <w:pPr>
        <w:ind w:left="720" w:hanging="360"/>
      </w:pPr>
      <w:rPr>
        <w:rFonts w:ascii="Symbol" w:hAnsi="Symbol"/>
      </w:rPr>
    </w:lvl>
    <w:lvl w:ilvl="2" w:tplc="134EF632">
      <w:start w:val="1"/>
      <w:numFmt w:val="bullet"/>
      <w:lvlText w:val=""/>
      <w:lvlJc w:val="left"/>
      <w:pPr>
        <w:ind w:left="720" w:hanging="360"/>
      </w:pPr>
      <w:rPr>
        <w:rFonts w:ascii="Symbol" w:hAnsi="Symbol"/>
      </w:rPr>
    </w:lvl>
    <w:lvl w:ilvl="3" w:tplc="A6B62A90">
      <w:start w:val="1"/>
      <w:numFmt w:val="bullet"/>
      <w:lvlText w:val=""/>
      <w:lvlJc w:val="left"/>
      <w:pPr>
        <w:ind w:left="720" w:hanging="360"/>
      </w:pPr>
      <w:rPr>
        <w:rFonts w:ascii="Symbol" w:hAnsi="Symbol"/>
      </w:rPr>
    </w:lvl>
    <w:lvl w:ilvl="4" w:tplc="5412BB64">
      <w:start w:val="1"/>
      <w:numFmt w:val="bullet"/>
      <w:lvlText w:val=""/>
      <w:lvlJc w:val="left"/>
      <w:pPr>
        <w:ind w:left="720" w:hanging="360"/>
      </w:pPr>
      <w:rPr>
        <w:rFonts w:ascii="Symbol" w:hAnsi="Symbol"/>
      </w:rPr>
    </w:lvl>
    <w:lvl w:ilvl="5" w:tplc="9F0652B6">
      <w:start w:val="1"/>
      <w:numFmt w:val="bullet"/>
      <w:lvlText w:val=""/>
      <w:lvlJc w:val="left"/>
      <w:pPr>
        <w:ind w:left="720" w:hanging="360"/>
      </w:pPr>
      <w:rPr>
        <w:rFonts w:ascii="Symbol" w:hAnsi="Symbol"/>
      </w:rPr>
    </w:lvl>
    <w:lvl w:ilvl="6" w:tplc="A93616D8">
      <w:start w:val="1"/>
      <w:numFmt w:val="bullet"/>
      <w:lvlText w:val=""/>
      <w:lvlJc w:val="left"/>
      <w:pPr>
        <w:ind w:left="720" w:hanging="360"/>
      </w:pPr>
      <w:rPr>
        <w:rFonts w:ascii="Symbol" w:hAnsi="Symbol"/>
      </w:rPr>
    </w:lvl>
    <w:lvl w:ilvl="7" w:tplc="B12A0D2A">
      <w:start w:val="1"/>
      <w:numFmt w:val="bullet"/>
      <w:lvlText w:val=""/>
      <w:lvlJc w:val="left"/>
      <w:pPr>
        <w:ind w:left="720" w:hanging="360"/>
      </w:pPr>
      <w:rPr>
        <w:rFonts w:ascii="Symbol" w:hAnsi="Symbol"/>
      </w:rPr>
    </w:lvl>
    <w:lvl w:ilvl="8" w:tplc="404AE946">
      <w:start w:val="1"/>
      <w:numFmt w:val="bullet"/>
      <w:lvlText w:val=""/>
      <w:lvlJc w:val="left"/>
      <w:pPr>
        <w:ind w:left="720" w:hanging="360"/>
      </w:pPr>
      <w:rPr>
        <w:rFonts w:ascii="Symbol" w:hAnsi="Symbol"/>
      </w:rPr>
    </w:lvl>
  </w:abstractNum>
  <w:abstractNum w:abstractNumId="61"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2"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5653195">
    <w:abstractNumId w:val="54"/>
  </w:num>
  <w:num w:numId="2" w16cid:durableId="707753724">
    <w:abstractNumId w:val="50"/>
  </w:num>
  <w:num w:numId="3" w16cid:durableId="419446652">
    <w:abstractNumId w:val="41"/>
    <w:lvlOverride w:ilvl="0">
      <w:lvl w:ilvl="0">
        <w:start w:val="1"/>
        <w:numFmt w:val="decimal"/>
        <w:pStyle w:val="CBDNormalNumber"/>
        <w:lvlText w:val="%1."/>
        <w:lvlJc w:val="left"/>
        <w:pPr>
          <w:ind w:left="261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 w16cid:durableId="970524063">
    <w:abstractNumId w:val="56"/>
  </w:num>
  <w:num w:numId="5" w16cid:durableId="1244685017">
    <w:abstractNumId w:val="56"/>
  </w:num>
  <w:num w:numId="6" w16cid:durableId="2083990255">
    <w:abstractNumId w:val="58"/>
  </w:num>
  <w:num w:numId="7" w16cid:durableId="357855412">
    <w:abstractNumId w:val="41"/>
  </w:num>
  <w:num w:numId="8" w16cid:durableId="1156457558">
    <w:abstractNumId w:val="43"/>
  </w:num>
  <w:num w:numId="9" w16cid:durableId="46077058">
    <w:abstractNumId w:val="41"/>
    <w:lvlOverride w:ilvl="0">
      <w:lvl w:ilvl="0">
        <w:start w:val="1"/>
        <w:numFmt w:val="decimal"/>
        <w:pStyle w:val="CBDNormalNumber"/>
        <w:lvlText w:val="%1."/>
        <w:lvlJc w:val="left"/>
        <w:pPr>
          <w:ind w:left="261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 w16cid:durableId="431710827">
    <w:abstractNumId w:val="42"/>
  </w:num>
  <w:num w:numId="11" w16cid:durableId="2010281563">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49198159">
    <w:abstractNumId w:val="16"/>
  </w:num>
  <w:num w:numId="13" w16cid:durableId="700545961">
    <w:abstractNumId w:val="15"/>
  </w:num>
  <w:num w:numId="14" w16cid:durableId="361831601">
    <w:abstractNumId w:val="21"/>
  </w:num>
  <w:num w:numId="15" w16cid:durableId="603998436">
    <w:abstractNumId w:val="28"/>
  </w:num>
  <w:num w:numId="16" w16cid:durableId="154030754">
    <w:abstractNumId w:val="34"/>
  </w:num>
  <w:num w:numId="17" w16cid:durableId="390353063">
    <w:abstractNumId w:val="24"/>
  </w:num>
  <w:num w:numId="18" w16cid:durableId="10617103">
    <w:abstractNumId w:val="37"/>
  </w:num>
  <w:num w:numId="19" w16cid:durableId="837967875">
    <w:abstractNumId w:val="17"/>
  </w:num>
  <w:num w:numId="20" w16cid:durableId="1907108920">
    <w:abstractNumId w:val="47"/>
  </w:num>
  <w:num w:numId="21" w16cid:durableId="2051757213">
    <w:abstractNumId w:val="55"/>
  </w:num>
  <w:num w:numId="22" w16cid:durableId="1425146534">
    <w:abstractNumId w:val="53"/>
  </w:num>
  <w:num w:numId="23" w16cid:durableId="339628679">
    <w:abstractNumId w:val="31"/>
  </w:num>
  <w:num w:numId="24" w16cid:durableId="512035324">
    <w:abstractNumId w:val="52"/>
  </w:num>
  <w:num w:numId="25" w16cid:durableId="1310549792">
    <w:abstractNumId w:val="51"/>
  </w:num>
  <w:num w:numId="26" w16cid:durableId="1188173894">
    <w:abstractNumId w:val="26"/>
  </w:num>
  <w:num w:numId="27" w16cid:durableId="463542405">
    <w:abstractNumId w:val="59"/>
  </w:num>
  <w:num w:numId="28" w16cid:durableId="1814831862">
    <w:abstractNumId w:val="30"/>
  </w:num>
  <w:num w:numId="29" w16cid:durableId="2131243649">
    <w:abstractNumId w:val="57"/>
  </w:num>
  <w:num w:numId="30" w16cid:durableId="1109395561">
    <w:abstractNumId w:val="25"/>
  </w:num>
  <w:num w:numId="31" w16cid:durableId="1470632495">
    <w:abstractNumId w:val="60"/>
  </w:num>
  <w:num w:numId="32" w16cid:durableId="560672902">
    <w:abstractNumId w:val="14"/>
  </w:num>
  <w:num w:numId="33" w16cid:durableId="1933662228">
    <w:abstractNumId w:val="36"/>
  </w:num>
  <w:num w:numId="34" w16cid:durableId="1991909117">
    <w:abstractNumId w:val="11"/>
  </w:num>
  <w:num w:numId="35" w16cid:durableId="1138956019">
    <w:abstractNumId w:val="22"/>
  </w:num>
  <w:num w:numId="36" w16cid:durableId="607395260">
    <w:abstractNumId w:val="9"/>
  </w:num>
  <w:num w:numId="37" w16cid:durableId="98110136">
    <w:abstractNumId w:val="7"/>
  </w:num>
  <w:num w:numId="38" w16cid:durableId="920676582">
    <w:abstractNumId w:val="6"/>
  </w:num>
  <w:num w:numId="39" w16cid:durableId="447286378">
    <w:abstractNumId w:val="5"/>
  </w:num>
  <w:num w:numId="40" w16cid:durableId="1532258362">
    <w:abstractNumId w:val="4"/>
  </w:num>
  <w:num w:numId="41" w16cid:durableId="1587106058">
    <w:abstractNumId w:val="8"/>
  </w:num>
  <w:num w:numId="42" w16cid:durableId="1646355732">
    <w:abstractNumId w:val="3"/>
  </w:num>
  <w:num w:numId="43" w16cid:durableId="2006930253">
    <w:abstractNumId w:val="2"/>
  </w:num>
  <w:num w:numId="44" w16cid:durableId="1811677887">
    <w:abstractNumId w:val="1"/>
  </w:num>
  <w:num w:numId="45" w16cid:durableId="537353487">
    <w:abstractNumId w:val="0"/>
  </w:num>
  <w:num w:numId="46" w16cid:durableId="158270868">
    <w:abstractNumId w:val="61"/>
  </w:num>
  <w:num w:numId="47" w16cid:durableId="159275565">
    <w:abstractNumId w:val="27"/>
  </w:num>
  <w:num w:numId="48" w16cid:durableId="271714945">
    <w:abstractNumId w:val="29"/>
  </w:num>
  <w:num w:numId="49" w16cid:durableId="1638680439">
    <w:abstractNumId w:val="54"/>
    <w:lvlOverride w:ilvl="0">
      <w:startOverride w:val="1"/>
    </w:lvlOverride>
  </w:num>
  <w:num w:numId="50" w16cid:durableId="1865050652">
    <w:abstractNumId w:val="45"/>
  </w:num>
  <w:num w:numId="51" w16cid:durableId="152986975">
    <w:abstractNumId w:val="40"/>
  </w:num>
  <w:num w:numId="52" w16cid:durableId="1295136099">
    <w:abstractNumId w:val="49"/>
  </w:num>
  <w:num w:numId="53" w16cid:durableId="80179172">
    <w:abstractNumId w:val="48"/>
  </w:num>
  <w:num w:numId="54" w16cid:durableId="206798872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771076976">
    <w:abstractNumId w:val="18"/>
  </w:num>
  <w:num w:numId="56" w16cid:durableId="939752621">
    <w:abstractNumId w:val="44"/>
  </w:num>
  <w:num w:numId="57" w16cid:durableId="915044361">
    <w:abstractNumId w:val="38"/>
  </w:num>
  <w:num w:numId="58" w16cid:durableId="855196379">
    <w:abstractNumId w:val="20"/>
  </w:num>
  <w:num w:numId="59" w16cid:durableId="146685333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801917413">
    <w:abstractNumId w:val="23"/>
  </w:num>
  <w:num w:numId="61" w16cid:durableId="708722651">
    <w:abstractNumId w:val="10"/>
  </w:num>
  <w:num w:numId="62" w16cid:durableId="213641244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96523128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48112374">
    <w:abstractNumId w:val="12"/>
  </w:num>
  <w:num w:numId="65" w16cid:durableId="1607615596">
    <w:abstractNumId w:val="32"/>
  </w:num>
  <w:num w:numId="66" w16cid:durableId="643118139">
    <w:abstractNumId w:val="32"/>
    <w:lvlOverride w:ilvl="0">
      <w:startOverride w:val="1"/>
    </w:lvlOverride>
  </w:num>
  <w:num w:numId="67" w16cid:durableId="820851909">
    <w:abstractNumId w:val="32"/>
    <w:lvlOverride w:ilvl="0">
      <w:startOverride w:val="1"/>
    </w:lvlOverride>
  </w:num>
  <w:num w:numId="68" w16cid:durableId="709648587">
    <w:abstractNumId w:val="32"/>
    <w:lvlOverride w:ilvl="0">
      <w:startOverride w:val="1"/>
    </w:lvlOverride>
  </w:num>
  <w:num w:numId="69" w16cid:durableId="1353799543">
    <w:abstractNumId w:val="35"/>
  </w:num>
  <w:num w:numId="70" w16cid:durableId="1570270110">
    <w:abstractNumId w:val="46"/>
  </w:num>
  <w:num w:numId="71" w16cid:durableId="2125995167">
    <w:abstractNumId w:val="39"/>
  </w:num>
  <w:num w:numId="72" w16cid:durableId="1627851340">
    <w:abstractNumId w:val="33"/>
  </w:num>
  <w:num w:numId="73" w16cid:durableId="1945532808">
    <w:abstractNumId w:val="19"/>
  </w:num>
  <w:num w:numId="74" w16cid:durableId="684478527">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60276445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70321362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906494965">
    <w:abstractNumId w:val="13"/>
  </w:num>
  <w:num w:numId="78"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884899085">
    <w:abstractNumId w:val="62"/>
  </w:num>
  <w:num w:numId="81" w16cid:durableId="334573803">
    <w:abstractNumId w:val="8"/>
  </w:num>
  <w:num w:numId="82" w16cid:durableId="669334221">
    <w:abstractNumId w:val="3"/>
  </w:num>
  <w:num w:numId="83" w16cid:durableId="1146627991">
    <w:abstractNumId w:val="2"/>
  </w:num>
  <w:num w:numId="84" w16cid:durableId="1455707828">
    <w:abstractNumId w:val="1"/>
  </w:num>
  <w:num w:numId="85" w16cid:durableId="639962663">
    <w:abstractNumId w:val="0"/>
  </w:num>
  <w:num w:numId="86" w16cid:durableId="209004515">
    <w:abstractNumId w:val="50"/>
  </w:num>
  <w:num w:numId="87" w16cid:durableId="1567379885">
    <w:abstractNumId w:val="50"/>
  </w:num>
  <w:num w:numId="88" w16cid:durableId="562839736">
    <w:abstractNumId w:val="50"/>
  </w:num>
  <w:num w:numId="89" w16cid:durableId="766197436">
    <w:abstractNumId w:val="50"/>
  </w:num>
  <w:num w:numId="90" w16cid:durableId="1048073184">
    <w:abstractNumId w:val="50"/>
  </w:num>
  <w:num w:numId="91" w16cid:durableId="1397632934">
    <w:abstractNumId w:val="50"/>
  </w:num>
  <w:num w:numId="92" w16cid:durableId="1268731356">
    <w:abstractNumId w:val="50"/>
  </w:num>
  <w:num w:numId="93" w16cid:durableId="645935728">
    <w:abstractNumId w:val="50"/>
  </w:num>
  <w:num w:numId="94" w16cid:durableId="1736970032">
    <w:abstractNumId w:val="50"/>
  </w:num>
  <w:num w:numId="95" w16cid:durableId="1474640079">
    <w:abstractNumId w:val="50"/>
  </w:num>
  <w:num w:numId="96" w16cid:durableId="1965964068">
    <w:abstractNumId w:val="50"/>
  </w:num>
  <w:num w:numId="97" w16cid:durableId="234971361">
    <w:abstractNumId w:val="50"/>
  </w:num>
  <w:num w:numId="98" w16cid:durableId="2089492933">
    <w:abstractNumId w:val="50"/>
  </w:num>
  <w:numIdMacAtCleanup w:val="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CCB"/>
    <w:rsid w:val="00000E1B"/>
    <w:rsid w:val="000027B6"/>
    <w:rsid w:val="00006D4B"/>
    <w:rsid w:val="00007C75"/>
    <w:rsid w:val="00012515"/>
    <w:rsid w:val="00013A63"/>
    <w:rsid w:val="00013AB3"/>
    <w:rsid w:val="00013E51"/>
    <w:rsid w:val="0001422B"/>
    <w:rsid w:val="00014378"/>
    <w:rsid w:val="00014CC9"/>
    <w:rsid w:val="00015B91"/>
    <w:rsid w:val="0001707A"/>
    <w:rsid w:val="0001784E"/>
    <w:rsid w:val="00017A78"/>
    <w:rsid w:val="0002016E"/>
    <w:rsid w:val="00020FFF"/>
    <w:rsid w:val="00022105"/>
    <w:rsid w:val="00022AE3"/>
    <w:rsid w:val="00024809"/>
    <w:rsid w:val="00025B47"/>
    <w:rsid w:val="00026188"/>
    <w:rsid w:val="0002646B"/>
    <w:rsid w:val="0002704A"/>
    <w:rsid w:val="000276E0"/>
    <w:rsid w:val="00027ADE"/>
    <w:rsid w:val="00027E24"/>
    <w:rsid w:val="00031CAB"/>
    <w:rsid w:val="00033287"/>
    <w:rsid w:val="0003545A"/>
    <w:rsid w:val="00035AA4"/>
    <w:rsid w:val="00036F55"/>
    <w:rsid w:val="000377C5"/>
    <w:rsid w:val="00037BD5"/>
    <w:rsid w:val="00037EAF"/>
    <w:rsid w:val="00037F58"/>
    <w:rsid w:val="00040598"/>
    <w:rsid w:val="000424C3"/>
    <w:rsid w:val="00042E11"/>
    <w:rsid w:val="00042F79"/>
    <w:rsid w:val="00045661"/>
    <w:rsid w:val="00046BFD"/>
    <w:rsid w:val="00047150"/>
    <w:rsid w:val="00047770"/>
    <w:rsid w:val="00047A50"/>
    <w:rsid w:val="000508A0"/>
    <w:rsid w:val="00050F89"/>
    <w:rsid w:val="00051415"/>
    <w:rsid w:val="0005259B"/>
    <w:rsid w:val="0005267C"/>
    <w:rsid w:val="0005378C"/>
    <w:rsid w:val="00053BB7"/>
    <w:rsid w:val="00054527"/>
    <w:rsid w:val="00054F70"/>
    <w:rsid w:val="0005502F"/>
    <w:rsid w:val="0005537D"/>
    <w:rsid w:val="00056782"/>
    <w:rsid w:val="00056EAE"/>
    <w:rsid w:val="0005751D"/>
    <w:rsid w:val="0006178C"/>
    <w:rsid w:val="00061FE5"/>
    <w:rsid w:val="000639DA"/>
    <w:rsid w:val="000646C5"/>
    <w:rsid w:val="000653E9"/>
    <w:rsid w:val="00065787"/>
    <w:rsid w:val="000718A5"/>
    <w:rsid w:val="00071E9F"/>
    <w:rsid w:val="0007361F"/>
    <w:rsid w:val="00074288"/>
    <w:rsid w:val="0007680C"/>
    <w:rsid w:val="00076D74"/>
    <w:rsid w:val="00076DF4"/>
    <w:rsid w:val="00077C76"/>
    <w:rsid w:val="00077CFC"/>
    <w:rsid w:val="0008142E"/>
    <w:rsid w:val="000817D3"/>
    <w:rsid w:val="00081DC5"/>
    <w:rsid w:val="00082404"/>
    <w:rsid w:val="0008285A"/>
    <w:rsid w:val="00082B29"/>
    <w:rsid w:val="00083BC8"/>
    <w:rsid w:val="000853FD"/>
    <w:rsid w:val="00086137"/>
    <w:rsid w:val="0008706D"/>
    <w:rsid w:val="00090895"/>
    <w:rsid w:val="00092129"/>
    <w:rsid w:val="00092C4C"/>
    <w:rsid w:val="0009338A"/>
    <w:rsid w:val="00093893"/>
    <w:rsid w:val="0009541D"/>
    <w:rsid w:val="0009662D"/>
    <w:rsid w:val="00096872"/>
    <w:rsid w:val="000A0B6B"/>
    <w:rsid w:val="000A0BE8"/>
    <w:rsid w:val="000A32E8"/>
    <w:rsid w:val="000A3B90"/>
    <w:rsid w:val="000A3FC9"/>
    <w:rsid w:val="000A599C"/>
    <w:rsid w:val="000A6B17"/>
    <w:rsid w:val="000B0419"/>
    <w:rsid w:val="000B0E06"/>
    <w:rsid w:val="000B27D7"/>
    <w:rsid w:val="000B2990"/>
    <w:rsid w:val="000B33BB"/>
    <w:rsid w:val="000B34D2"/>
    <w:rsid w:val="000B6021"/>
    <w:rsid w:val="000B7109"/>
    <w:rsid w:val="000B7340"/>
    <w:rsid w:val="000C1147"/>
    <w:rsid w:val="000C42C9"/>
    <w:rsid w:val="000C4DF2"/>
    <w:rsid w:val="000C5C11"/>
    <w:rsid w:val="000C62AF"/>
    <w:rsid w:val="000C6340"/>
    <w:rsid w:val="000C6E4F"/>
    <w:rsid w:val="000D0CE4"/>
    <w:rsid w:val="000D0E47"/>
    <w:rsid w:val="000D1FE0"/>
    <w:rsid w:val="000D2399"/>
    <w:rsid w:val="000D2C0D"/>
    <w:rsid w:val="000D2D92"/>
    <w:rsid w:val="000D3253"/>
    <w:rsid w:val="000D3997"/>
    <w:rsid w:val="000D41DC"/>
    <w:rsid w:val="000D44EA"/>
    <w:rsid w:val="000D471B"/>
    <w:rsid w:val="000D595D"/>
    <w:rsid w:val="000D627C"/>
    <w:rsid w:val="000E0115"/>
    <w:rsid w:val="000E03C8"/>
    <w:rsid w:val="000E0427"/>
    <w:rsid w:val="000E2190"/>
    <w:rsid w:val="000E22D0"/>
    <w:rsid w:val="000E4AE7"/>
    <w:rsid w:val="000E4B77"/>
    <w:rsid w:val="000E4D4F"/>
    <w:rsid w:val="000E5C4B"/>
    <w:rsid w:val="000E5C61"/>
    <w:rsid w:val="000E6E14"/>
    <w:rsid w:val="000E7ACA"/>
    <w:rsid w:val="000F072C"/>
    <w:rsid w:val="000F3D30"/>
    <w:rsid w:val="0010001D"/>
    <w:rsid w:val="0010003D"/>
    <w:rsid w:val="00100313"/>
    <w:rsid w:val="00100396"/>
    <w:rsid w:val="00100D35"/>
    <w:rsid w:val="00100F1D"/>
    <w:rsid w:val="00102485"/>
    <w:rsid w:val="00102D60"/>
    <w:rsid w:val="0010484F"/>
    <w:rsid w:val="001048B7"/>
    <w:rsid w:val="00105A64"/>
    <w:rsid w:val="00110046"/>
    <w:rsid w:val="00110835"/>
    <w:rsid w:val="0011110B"/>
    <w:rsid w:val="001127A8"/>
    <w:rsid w:val="00112A38"/>
    <w:rsid w:val="00117858"/>
    <w:rsid w:val="0012041E"/>
    <w:rsid w:val="001217A0"/>
    <w:rsid w:val="00121F9C"/>
    <w:rsid w:val="00123062"/>
    <w:rsid w:val="001232F4"/>
    <w:rsid w:val="00123F0C"/>
    <w:rsid w:val="0012740C"/>
    <w:rsid w:val="001275B3"/>
    <w:rsid w:val="00130E96"/>
    <w:rsid w:val="00131DDC"/>
    <w:rsid w:val="00131F46"/>
    <w:rsid w:val="00132581"/>
    <w:rsid w:val="00132582"/>
    <w:rsid w:val="001326A2"/>
    <w:rsid w:val="0013378F"/>
    <w:rsid w:val="00134BC6"/>
    <w:rsid w:val="001352F2"/>
    <w:rsid w:val="00137478"/>
    <w:rsid w:val="001419D3"/>
    <w:rsid w:val="00141A3D"/>
    <w:rsid w:val="00142001"/>
    <w:rsid w:val="001433B2"/>
    <w:rsid w:val="0014357A"/>
    <w:rsid w:val="00143AFF"/>
    <w:rsid w:val="00144389"/>
    <w:rsid w:val="001454DA"/>
    <w:rsid w:val="00145ABD"/>
    <w:rsid w:val="0014635A"/>
    <w:rsid w:val="0014686F"/>
    <w:rsid w:val="001468C9"/>
    <w:rsid w:val="001472EE"/>
    <w:rsid w:val="001501B5"/>
    <w:rsid w:val="00150C94"/>
    <w:rsid w:val="00151186"/>
    <w:rsid w:val="001511F7"/>
    <w:rsid w:val="0015173A"/>
    <w:rsid w:val="00152172"/>
    <w:rsid w:val="0015218B"/>
    <w:rsid w:val="001538BC"/>
    <w:rsid w:val="001542B7"/>
    <w:rsid w:val="00157371"/>
    <w:rsid w:val="00160555"/>
    <w:rsid w:val="00160624"/>
    <w:rsid w:val="00161980"/>
    <w:rsid w:val="00164743"/>
    <w:rsid w:val="00165A6B"/>
    <w:rsid w:val="001703C7"/>
    <w:rsid w:val="00171786"/>
    <w:rsid w:val="001725DD"/>
    <w:rsid w:val="00172BA5"/>
    <w:rsid w:val="00172E08"/>
    <w:rsid w:val="00173BBA"/>
    <w:rsid w:val="00174492"/>
    <w:rsid w:val="001770D0"/>
    <w:rsid w:val="00177192"/>
    <w:rsid w:val="00181497"/>
    <w:rsid w:val="00182540"/>
    <w:rsid w:val="00184909"/>
    <w:rsid w:val="00185A99"/>
    <w:rsid w:val="00185B45"/>
    <w:rsid w:val="00186FD4"/>
    <w:rsid w:val="001903A7"/>
    <w:rsid w:val="00192378"/>
    <w:rsid w:val="00192594"/>
    <w:rsid w:val="001933C0"/>
    <w:rsid w:val="001946F2"/>
    <w:rsid w:val="00194E1B"/>
    <w:rsid w:val="00194E73"/>
    <w:rsid w:val="00196CC9"/>
    <w:rsid w:val="00196F7C"/>
    <w:rsid w:val="00197FFC"/>
    <w:rsid w:val="001A025E"/>
    <w:rsid w:val="001A0B21"/>
    <w:rsid w:val="001A12D0"/>
    <w:rsid w:val="001A14AD"/>
    <w:rsid w:val="001A2527"/>
    <w:rsid w:val="001A3330"/>
    <w:rsid w:val="001A4B16"/>
    <w:rsid w:val="001A5412"/>
    <w:rsid w:val="001A585F"/>
    <w:rsid w:val="001A6A56"/>
    <w:rsid w:val="001B011C"/>
    <w:rsid w:val="001B0681"/>
    <w:rsid w:val="001B1332"/>
    <w:rsid w:val="001B1F01"/>
    <w:rsid w:val="001B2347"/>
    <w:rsid w:val="001B30AA"/>
    <w:rsid w:val="001B31ED"/>
    <w:rsid w:val="001B3B2F"/>
    <w:rsid w:val="001B51C7"/>
    <w:rsid w:val="001B5E1E"/>
    <w:rsid w:val="001B66CE"/>
    <w:rsid w:val="001B74FE"/>
    <w:rsid w:val="001B7B5B"/>
    <w:rsid w:val="001C163D"/>
    <w:rsid w:val="001C1AA6"/>
    <w:rsid w:val="001C2BB7"/>
    <w:rsid w:val="001C2C98"/>
    <w:rsid w:val="001C2DB4"/>
    <w:rsid w:val="001C2DFA"/>
    <w:rsid w:val="001C4150"/>
    <w:rsid w:val="001C44C0"/>
    <w:rsid w:val="001C4B4D"/>
    <w:rsid w:val="001C5AA3"/>
    <w:rsid w:val="001C668D"/>
    <w:rsid w:val="001C7769"/>
    <w:rsid w:val="001C7D4D"/>
    <w:rsid w:val="001D056D"/>
    <w:rsid w:val="001D0583"/>
    <w:rsid w:val="001D069E"/>
    <w:rsid w:val="001D0E06"/>
    <w:rsid w:val="001D2096"/>
    <w:rsid w:val="001D26DD"/>
    <w:rsid w:val="001D2F60"/>
    <w:rsid w:val="001D6936"/>
    <w:rsid w:val="001D6B87"/>
    <w:rsid w:val="001D7501"/>
    <w:rsid w:val="001D7C49"/>
    <w:rsid w:val="001E19CC"/>
    <w:rsid w:val="001E1E9B"/>
    <w:rsid w:val="001E22BA"/>
    <w:rsid w:val="001E237E"/>
    <w:rsid w:val="001E272F"/>
    <w:rsid w:val="001E2A21"/>
    <w:rsid w:val="001E54B8"/>
    <w:rsid w:val="001E591C"/>
    <w:rsid w:val="001E705A"/>
    <w:rsid w:val="001F0092"/>
    <w:rsid w:val="001F011B"/>
    <w:rsid w:val="001F1796"/>
    <w:rsid w:val="001F17FE"/>
    <w:rsid w:val="001F2385"/>
    <w:rsid w:val="001F256B"/>
    <w:rsid w:val="001F295F"/>
    <w:rsid w:val="001F2EC6"/>
    <w:rsid w:val="001F33AB"/>
    <w:rsid w:val="001F3DE9"/>
    <w:rsid w:val="001F62CA"/>
    <w:rsid w:val="001F68EC"/>
    <w:rsid w:val="002008EE"/>
    <w:rsid w:val="00200EDE"/>
    <w:rsid w:val="00202208"/>
    <w:rsid w:val="00202EA9"/>
    <w:rsid w:val="002032C5"/>
    <w:rsid w:val="00203A94"/>
    <w:rsid w:val="00203FD6"/>
    <w:rsid w:val="002053A7"/>
    <w:rsid w:val="002068B8"/>
    <w:rsid w:val="002068F5"/>
    <w:rsid w:val="00207D71"/>
    <w:rsid w:val="00210A7D"/>
    <w:rsid w:val="00212ED5"/>
    <w:rsid w:val="0021388D"/>
    <w:rsid w:val="00214409"/>
    <w:rsid w:val="002144BB"/>
    <w:rsid w:val="00216848"/>
    <w:rsid w:val="00217AEC"/>
    <w:rsid w:val="002202FC"/>
    <w:rsid w:val="00220695"/>
    <w:rsid w:val="00221560"/>
    <w:rsid w:val="00221B3D"/>
    <w:rsid w:val="00221C42"/>
    <w:rsid w:val="002220EC"/>
    <w:rsid w:val="00222EDA"/>
    <w:rsid w:val="002241D5"/>
    <w:rsid w:val="0022435A"/>
    <w:rsid w:val="00224BFC"/>
    <w:rsid w:val="00224DE6"/>
    <w:rsid w:val="0022621A"/>
    <w:rsid w:val="00226A07"/>
    <w:rsid w:val="00226A77"/>
    <w:rsid w:val="00227166"/>
    <w:rsid w:val="00227B79"/>
    <w:rsid w:val="00227DFF"/>
    <w:rsid w:val="002303CF"/>
    <w:rsid w:val="00230432"/>
    <w:rsid w:val="00230A4A"/>
    <w:rsid w:val="00230CF2"/>
    <w:rsid w:val="00230D18"/>
    <w:rsid w:val="0023101C"/>
    <w:rsid w:val="00232B5C"/>
    <w:rsid w:val="002348DC"/>
    <w:rsid w:val="00235086"/>
    <w:rsid w:val="00235A77"/>
    <w:rsid w:val="00235D31"/>
    <w:rsid w:val="0023690B"/>
    <w:rsid w:val="00236E78"/>
    <w:rsid w:val="0023700E"/>
    <w:rsid w:val="002377A1"/>
    <w:rsid w:val="0024065D"/>
    <w:rsid w:val="002411FC"/>
    <w:rsid w:val="00242E5E"/>
    <w:rsid w:val="002437CA"/>
    <w:rsid w:val="00243FDD"/>
    <w:rsid w:val="002441B1"/>
    <w:rsid w:val="0024432C"/>
    <w:rsid w:val="00244BB8"/>
    <w:rsid w:val="00244C6D"/>
    <w:rsid w:val="00244FE6"/>
    <w:rsid w:val="002460CC"/>
    <w:rsid w:val="00246354"/>
    <w:rsid w:val="002471D1"/>
    <w:rsid w:val="00250720"/>
    <w:rsid w:val="00251046"/>
    <w:rsid w:val="00251779"/>
    <w:rsid w:val="0025378A"/>
    <w:rsid w:val="00254968"/>
    <w:rsid w:val="00254C76"/>
    <w:rsid w:val="00254EB5"/>
    <w:rsid w:val="00255A79"/>
    <w:rsid w:val="00255CCA"/>
    <w:rsid w:val="0025624E"/>
    <w:rsid w:val="00256D0E"/>
    <w:rsid w:val="00256D3B"/>
    <w:rsid w:val="002577FF"/>
    <w:rsid w:val="0026057C"/>
    <w:rsid w:val="00261665"/>
    <w:rsid w:val="00261FC7"/>
    <w:rsid w:val="002635CA"/>
    <w:rsid w:val="0026467F"/>
    <w:rsid w:val="00264725"/>
    <w:rsid w:val="00264B33"/>
    <w:rsid w:val="00264D0B"/>
    <w:rsid w:val="002657B5"/>
    <w:rsid w:val="00265CCB"/>
    <w:rsid w:val="002661A0"/>
    <w:rsid w:val="00266624"/>
    <w:rsid w:val="00266B3E"/>
    <w:rsid w:val="00270F12"/>
    <w:rsid w:val="00272ED3"/>
    <w:rsid w:val="00272F75"/>
    <w:rsid w:val="00273D22"/>
    <w:rsid w:val="00273FCD"/>
    <w:rsid w:val="00274CFF"/>
    <w:rsid w:val="002756CC"/>
    <w:rsid w:val="00275AF0"/>
    <w:rsid w:val="00276B4E"/>
    <w:rsid w:val="00277285"/>
    <w:rsid w:val="0028048E"/>
    <w:rsid w:val="00280B56"/>
    <w:rsid w:val="002820D4"/>
    <w:rsid w:val="00282BFF"/>
    <w:rsid w:val="00284404"/>
    <w:rsid w:val="00284D8C"/>
    <w:rsid w:val="00284E35"/>
    <w:rsid w:val="00286EDD"/>
    <w:rsid w:val="0028716A"/>
    <w:rsid w:val="00287611"/>
    <w:rsid w:val="00287D6C"/>
    <w:rsid w:val="00287F27"/>
    <w:rsid w:val="00291290"/>
    <w:rsid w:val="00291C00"/>
    <w:rsid w:val="002920FA"/>
    <w:rsid w:val="0029218A"/>
    <w:rsid w:val="002939EF"/>
    <w:rsid w:val="00294F86"/>
    <w:rsid w:val="002954C1"/>
    <w:rsid w:val="00295D14"/>
    <w:rsid w:val="002A02A0"/>
    <w:rsid w:val="002A0F68"/>
    <w:rsid w:val="002A1BC0"/>
    <w:rsid w:val="002A39B8"/>
    <w:rsid w:val="002A3FB6"/>
    <w:rsid w:val="002A5D96"/>
    <w:rsid w:val="002A5F93"/>
    <w:rsid w:val="002A6975"/>
    <w:rsid w:val="002A6F61"/>
    <w:rsid w:val="002A739E"/>
    <w:rsid w:val="002B00CA"/>
    <w:rsid w:val="002B22AA"/>
    <w:rsid w:val="002B268A"/>
    <w:rsid w:val="002B34C3"/>
    <w:rsid w:val="002B559C"/>
    <w:rsid w:val="002B57FC"/>
    <w:rsid w:val="002B668F"/>
    <w:rsid w:val="002B78BA"/>
    <w:rsid w:val="002C1479"/>
    <w:rsid w:val="002C1D95"/>
    <w:rsid w:val="002C4D11"/>
    <w:rsid w:val="002C5035"/>
    <w:rsid w:val="002C6C08"/>
    <w:rsid w:val="002C709E"/>
    <w:rsid w:val="002C7225"/>
    <w:rsid w:val="002C7DB9"/>
    <w:rsid w:val="002D00A5"/>
    <w:rsid w:val="002D0198"/>
    <w:rsid w:val="002D01F2"/>
    <w:rsid w:val="002D047B"/>
    <w:rsid w:val="002D1FB3"/>
    <w:rsid w:val="002D20AA"/>
    <w:rsid w:val="002D26B2"/>
    <w:rsid w:val="002D2771"/>
    <w:rsid w:val="002D41A3"/>
    <w:rsid w:val="002D66CF"/>
    <w:rsid w:val="002D6DEF"/>
    <w:rsid w:val="002E0E42"/>
    <w:rsid w:val="002E2564"/>
    <w:rsid w:val="002E3BDD"/>
    <w:rsid w:val="002E455F"/>
    <w:rsid w:val="002E4767"/>
    <w:rsid w:val="002E4EE8"/>
    <w:rsid w:val="002E6D18"/>
    <w:rsid w:val="002E78EB"/>
    <w:rsid w:val="002E7A91"/>
    <w:rsid w:val="002E7ED1"/>
    <w:rsid w:val="002F038E"/>
    <w:rsid w:val="002F0A69"/>
    <w:rsid w:val="002F10D0"/>
    <w:rsid w:val="002F2484"/>
    <w:rsid w:val="002F3545"/>
    <w:rsid w:val="002F414A"/>
    <w:rsid w:val="002F4156"/>
    <w:rsid w:val="002F499E"/>
    <w:rsid w:val="002F55DA"/>
    <w:rsid w:val="002F5E2C"/>
    <w:rsid w:val="002F7026"/>
    <w:rsid w:val="002F74BF"/>
    <w:rsid w:val="00300531"/>
    <w:rsid w:val="003020BD"/>
    <w:rsid w:val="00302695"/>
    <w:rsid w:val="00303327"/>
    <w:rsid w:val="00303AEA"/>
    <w:rsid w:val="00305435"/>
    <w:rsid w:val="00305A1C"/>
    <w:rsid w:val="00305C74"/>
    <w:rsid w:val="00305CA2"/>
    <w:rsid w:val="00306495"/>
    <w:rsid w:val="0030657C"/>
    <w:rsid w:val="0030698D"/>
    <w:rsid w:val="003073CA"/>
    <w:rsid w:val="00310608"/>
    <w:rsid w:val="003135AF"/>
    <w:rsid w:val="00313D9B"/>
    <w:rsid w:val="00314E72"/>
    <w:rsid w:val="003161B5"/>
    <w:rsid w:val="0031621F"/>
    <w:rsid w:val="00323408"/>
    <w:rsid w:val="00323648"/>
    <w:rsid w:val="00323B67"/>
    <w:rsid w:val="00323F22"/>
    <w:rsid w:val="00324D82"/>
    <w:rsid w:val="00325D0D"/>
    <w:rsid w:val="00325E7E"/>
    <w:rsid w:val="00327332"/>
    <w:rsid w:val="00331EEF"/>
    <w:rsid w:val="0033203E"/>
    <w:rsid w:val="003324B5"/>
    <w:rsid w:val="00334116"/>
    <w:rsid w:val="003341F8"/>
    <w:rsid w:val="00334AEC"/>
    <w:rsid w:val="00337DD3"/>
    <w:rsid w:val="00340AFF"/>
    <w:rsid w:val="00340E38"/>
    <w:rsid w:val="00341242"/>
    <w:rsid w:val="003447A4"/>
    <w:rsid w:val="00345189"/>
    <w:rsid w:val="00345473"/>
    <w:rsid w:val="00345DB9"/>
    <w:rsid w:val="003470B8"/>
    <w:rsid w:val="003470C4"/>
    <w:rsid w:val="003476A9"/>
    <w:rsid w:val="0035054A"/>
    <w:rsid w:val="00351EAC"/>
    <w:rsid w:val="0035419C"/>
    <w:rsid w:val="003554F9"/>
    <w:rsid w:val="003556CE"/>
    <w:rsid w:val="003565FC"/>
    <w:rsid w:val="00356EBF"/>
    <w:rsid w:val="00357305"/>
    <w:rsid w:val="0035798E"/>
    <w:rsid w:val="00357CA1"/>
    <w:rsid w:val="003600A6"/>
    <w:rsid w:val="00360B68"/>
    <w:rsid w:val="0036134E"/>
    <w:rsid w:val="00362E6B"/>
    <w:rsid w:val="0036310D"/>
    <w:rsid w:val="0036332C"/>
    <w:rsid w:val="003641E4"/>
    <w:rsid w:val="00365B3C"/>
    <w:rsid w:val="00366163"/>
    <w:rsid w:val="003664CE"/>
    <w:rsid w:val="00366C5A"/>
    <w:rsid w:val="003676F9"/>
    <w:rsid w:val="003700A9"/>
    <w:rsid w:val="00370185"/>
    <w:rsid w:val="00370AB9"/>
    <w:rsid w:val="003725EA"/>
    <w:rsid w:val="00372D2B"/>
    <w:rsid w:val="00374AAE"/>
    <w:rsid w:val="00374EA5"/>
    <w:rsid w:val="00377E84"/>
    <w:rsid w:val="00381299"/>
    <w:rsid w:val="0038150B"/>
    <w:rsid w:val="00381A9C"/>
    <w:rsid w:val="003855A4"/>
    <w:rsid w:val="00385811"/>
    <w:rsid w:val="003861B6"/>
    <w:rsid w:val="003863EE"/>
    <w:rsid w:val="0038717E"/>
    <w:rsid w:val="003878BB"/>
    <w:rsid w:val="0039003C"/>
    <w:rsid w:val="0039140D"/>
    <w:rsid w:val="0039144A"/>
    <w:rsid w:val="00391451"/>
    <w:rsid w:val="00392000"/>
    <w:rsid w:val="00392FE5"/>
    <w:rsid w:val="00393019"/>
    <w:rsid w:val="00393657"/>
    <w:rsid w:val="00394AD6"/>
    <w:rsid w:val="00394BF9"/>
    <w:rsid w:val="00395AE6"/>
    <w:rsid w:val="003978B7"/>
    <w:rsid w:val="003A1911"/>
    <w:rsid w:val="003A192D"/>
    <w:rsid w:val="003A1EB1"/>
    <w:rsid w:val="003A417E"/>
    <w:rsid w:val="003A706D"/>
    <w:rsid w:val="003A7A7E"/>
    <w:rsid w:val="003A7D30"/>
    <w:rsid w:val="003B000A"/>
    <w:rsid w:val="003B0486"/>
    <w:rsid w:val="003B0E89"/>
    <w:rsid w:val="003B1860"/>
    <w:rsid w:val="003B402E"/>
    <w:rsid w:val="003B50BD"/>
    <w:rsid w:val="003B51CE"/>
    <w:rsid w:val="003B5735"/>
    <w:rsid w:val="003B638C"/>
    <w:rsid w:val="003B7765"/>
    <w:rsid w:val="003C02F4"/>
    <w:rsid w:val="003C03DC"/>
    <w:rsid w:val="003C1D1A"/>
    <w:rsid w:val="003C240D"/>
    <w:rsid w:val="003C3102"/>
    <w:rsid w:val="003C339D"/>
    <w:rsid w:val="003C4769"/>
    <w:rsid w:val="003C47E0"/>
    <w:rsid w:val="003C48CD"/>
    <w:rsid w:val="003C5B7B"/>
    <w:rsid w:val="003C66A5"/>
    <w:rsid w:val="003C67D3"/>
    <w:rsid w:val="003C6E8E"/>
    <w:rsid w:val="003C6F10"/>
    <w:rsid w:val="003C7400"/>
    <w:rsid w:val="003C75F6"/>
    <w:rsid w:val="003D1608"/>
    <w:rsid w:val="003D359A"/>
    <w:rsid w:val="003D3B5F"/>
    <w:rsid w:val="003D6388"/>
    <w:rsid w:val="003D664D"/>
    <w:rsid w:val="003D6B41"/>
    <w:rsid w:val="003D7012"/>
    <w:rsid w:val="003E130D"/>
    <w:rsid w:val="003E30BC"/>
    <w:rsid w:val="003E3419"/>
    <w:rsid w:val="003E3F93"/>
    <w:rsid w:val="003E4083"/>
    <w:rsid w:val="003E60F2"/>
    <w:rsid w:val="003E691E"/>
    <w:rsid w:val="003F010C"/>
    <w:rsid w:val="003F0F49"/>
    <w:rsid w:val="003F191C"/>
    <w:rsid w:val="003F3289"/>
    <w:rsid w:val="003F3438"/>
    <w:rsid w:val="003F3C05"/>
    <w:rsid w:val="003F4C11"/>
    <w:rsid w:val="003F5213"/>
    <w:rsid w:val="003F5BE0"/>
    <w:rsid w:val="003F65C2"/>
    <w:rsid w:val="003F68B7"/>
    <w:rsid w:val="003F73F3"/>
    <w:rsid w:val="003F782A"/>
    <w:rsid w:val="0040029B"/>
    <w:rsid w:val="0040179E"/>
    <w:rsid w:val="004032CA"/>
    <w:rsid w:val="00403317"/>
    <w:rsid w:val="004036F3"/>
    <w:rsid w:val="00403B45"/>
    <w:rsid w:val="0040549D"/>
    <w:rsid w:val="00405B40"/>
    <w:rsid w:val="00406664"/>
    <w:rsid w:val="0040676D"/>
    <w:rsid w:val="0040722A"/>
    <w:rsid w:val="004102A3"/>
    <w:rsid w:val="00410A7B"/>
    <w:rsid w:val="00410EEA"/>
    <w:rsid w:val="00411200"/>
    <w:rsid w:val="004119AF"/>
    <w:rsid w:val="00412670"/>
    <w:rsid w:val="0041407E"/>
    <w:rsid w:val="0041455E"/>
    <w:rsid w:val="00415C13"/>
    <w:rsid w:val="00415DEE"/>
    <w:rsid w:val="004171C1"/>
    <w:rsid w:val="00420963"/>
    <w:rsid w:val="00421650"/>
    <w:rsid w:val="004250E0"/>
    <w:rsid w:val="00425505"/>
    <w:rsid w:val="00425DE1"/>
    <w:rsid w:val="004265AD"/>
    <w:rsid w:val="00427D1B"/>
    <w:rsid w:val="004305B9"/>
    <w:rsid w:val="0043121A"/>
    <w:rsid w:val="0043214C"/>
    <w:rsid w:val="00436415"/>
    <w:rsid w:val="00436878"/>
    <w:rsid w:val="0043697E"/>
    <w:rsid w:val="004407FA"/>
    <w:rsid w:val="00440A8B"/>
    <w:rsid w:val="00441498"/>
    <w:rsid w:val="00441543"/>
    <w:rsid w:val="00442930"/>
    <w:rsid w:val="0044293D"/>
    <w:rsid w:val="00442D21"/>
    <w:rsid w:val="00444208"/>
    <w:rsid w:val="00450541"/>
    <w:rsid w:val="004510F7"/>
    <w:rsid w:val="00451790"/>
    <w:rsid w:val="00451AC8"/>
    <w:rsid w:val="0045311F"/>
    <w:rsid w:val="00453777"/>
    <w:rsid w:val="00453825"/>
    <w:rsid w:val="00454722"/>
    <w:rsid w:val="00456E91"/>
    <w:rsid w:val="00457031"/>
    <w:rsid w:val="004573C6"/>
    <w:rsid w:val="00457647"/>
    <w:rsid w:val="00457780"/>
    <w:rsid w:val="00460175"/>
    <w:rsid w:val="00460619"/>
    <w:rsid w:val="00460FD6"/>
    <w:rsid w:val="004628AC"/>
    <w:rsid w:val="00462AEA"/>
    <w:rsid w:val="0046375F"/>
    <w:rsid w:val="00463B15"/>
    <w:rsid w:val="00465A41"/>
    <w:rsid w:val="00466962"/>
    <w:rsid w:val="004701EE"/>
    <w:rsid w:val="004718A2"/>
    <w:rsid w:val="00472DDC"/>
    <w:rsid w:val="0047340E"/>
    <w:rsid w:val="00473DC7"/>
    <w:rsid w:val="00475075"/>
    <w:rsid w:val="00475DA2"/>
    <w:rsid w:val="004762C6"/>
    <w:rsid w:val="004779D2"/>
    <w:rsid w:val="00477DB2"/>
    <w:rsid w:val="004803F5"/>
    <w:rsid w:val="00480616"/>
    <w:rsid w:val="00480A8D"/>
    <w:rsid w:val="00480E00"/>
    <w:rsid w:val="004823F2"/>
    <w:rsid w:val="00482918"/>
    <w:rsid w:val="0048394F"/>
    <w:rsid w:val="0048478E"/>
    <w:rsid w:val="004849B4"/>
    <w:rsid w:val="00484A87"/>
    <w:rsid w:val="00485CBF"/>
    <w:rsid w:val="00487264"/>
    <w:rsid w:val="00487453"/>
    <w:rsid w:val="0049168C"/>
    <w:rsid w:val="00491718"/>
    <w:rsid w:val="00491B87"/>
    <w:rsid w:val="00493F58"/>
    <w:rsid w:val="0049460D"/>
    <w:rsid w:val="00495048"/>
    <w:rsid w:val="004968C1"/>
    <w:rsid w:val="00496E13"/>
    <w:rsid w:val="004A09C7"/>
    <w:rsid w:val="004A0F04"/>
    <w:rsid w:val="004A16FD"/>
    <w:rsid w:val="004A2229"/>
    <w:rsid w:val="004A2A2D"/>
    <w:rsid w:val="004A2AFE"/>
    <w:rsid w:val="004A48EB"/>
    <w:rsid w:val="004A49D3"/>
    <w:rsid w:val="004A63A6"/>
    <w:rsid w:val="004A63DC"/>
    <w:rsid w:val="004A7A48"/>
    <w:rsid w:val="004B0C84"/>
    <w:rsid w:val="004B1D9B"/>
    <w:rsid w:val="004B1E06"/>
    <w:rsid w:val="004B39C7"/>
    <w:rsid w:val="004B3DC7"/>
    <w:rsid w:val="004B4DDA"/>
    <w:rsid w:val="004B58E0"/>
    <w:rsid w:val="004B594B"/>
    <w:rsid w:val="004C2F61"/>
    <w:rsid w:val="004C3608"/>
    <w:rsid w:val="004C51E6"/>
    <w:rsid w:val="004C75C1"/>
    <w:rsid w:val="004D04F3"/>
    <w:rsid w:val="004D07CD"/>
    <w:rsid w:val="004D213E"/>
    <w:rsid w:val="004D306B"/>
    <w:rsid w:val="004D308B"/>
    <w:rsid w:val="004D3C73"/>
    <w:rsid w:val="004D4B38"/>
    <w:rsid w:val="004D5020"/>
    <w:rsid w:val="004D6388"/>
    <w:rsid w:val="004E3B98"/>
    <w:rsid w:val="004E4815"/>
    <w:rsid w:val="004E584C"/>
    <w:rsid w:val="004E5C4D"/>
    <w:rsid w:val="004E5C70"/>
    <w:rsid w:val="004E78B2"/>
    <w:rsid w:val="004E79F3"/>
    <w:rsid w:val="004E7A4F"/>
    <w:rsid w:val="004F0035"/>
    <w:rsid w:val="004F125C"/>
    <w:rsid w:val="004F12D4"/>
    <w:rsid w:val="004F259F"/>
    <w:rsid w:val="004F3E8A"/>
    <w:rsid w:val="004F4144"/>
    <w:rsid w:val="004F46B0"/>
    <w:rsid w:val="004F5580"/>
    <w:rsid w:val="004F5AC4"/>
    <w:rsid w:val="004F5D1F"/>
    <w:rsid w:val="004F6FAA"/>
    <w:rsid w:val="004F7336"/>
    <w:rsid w:val="004F7403"/>
    <w:rsid w:val="0050062A"/>
    <w:rsid w:val="00500B14"/>
    <w:rsid w:val="00500BC9"/>
    <w:rsid w:val="0050207A"/>
    <w:rsid w:val="00502235"/>
    <w:rsid w:val="005023AD"/>
    <w:rsid w:val="005027DE"/>
    <w:rsid w:val="00502E53"/>
    <w:rsid w:val="0050301C"/>
    <w:rsid w:val="0050397C"/>
    <w:rsid w:val="00505A17"/>
    <w:rsid w:val="005069E0"/>
    <w:rsid w:val="005115BC"/>
    <w:rsid w:val="0051345E"/>
    <w:rsid w:val="005137D4"/>
    <w:rsid w:val="00514174"/>
    <w:rsid w:val="0051436F"/>
    <w:rsid w:val="00515BAD"/>
    <w:rsid w:val="00516025"/>
    <w:rsid w:val="00516CAB"/>
    <w:rsid w:val="005174AD"/>
    <w:rsid w:val="00517670"/>
    <w:rsid w:val="0051768A"/>
    <w:rsid w:val="00520C80"/>
    <w:rsid w:val="005211D3"/>
    <w:rsid w:val="00521B09"/>
    <w:rsid w:val="0052293E"/>
    <w:rsid w:val="005229B1"/>
    <w:rsid w:val="00523AD6"/>
    <w:rsid w:val="005246D5"/>
    <w:rsid w:val="00524B52"/>
    <w:rsid w:val="00524E2B"/>
    <w:rsid w:val="00526334"/>
    <w:rsid w:val="00527C73"/>
    <w:rsid w:val="005319A0"/>
    <w:rsid w:val="005330ED"/>
    <w:rsid w:val="005339A9"/>
    <w:rsid w:val="00533C5E"/>
    <w:rsid w:val="00535B8D"/>
    <w:rsid w:val="00536F2D"/>
    <w:rsid w:val="0053723C"/>
    <w:rsid w:val="00537248"/>
    <w:rsid w:val="00537C29"/>
    <w:rsid w:val="00537E56"/>
    <w:rsid w:val="005400CB"/>
    <w:rsid w:val="00540AD3"/>
    <w:rsid w:val="00540EE6"/>
    <w:rsid w:val="0054118C"/>
    <w:rsid w:val="00541F4E"/>
    <w:rsid w:val="0054262D"/>
    <w:rsid w:val="0054276B"/>
    <w:rsid w:val="00543446"/>
    <w:rsid w:val="005434A0"/>
    <w:rsid w:val="005436C3"/>
    <w:rsid w:val="00543F6C"/>
    <w:rsid w:val="005443AE"/>
    <w:rsid w:val="00545647"/>
    <w:rsid w:val="0054606B"/>
    <w:rsid w:val="00546347"/>
    <w:rsid w:val="005470E0"/>
    <w:rsid w:val="00552FBD"/>
    <w:rsid w:val="00553119"/>
    <w:rsid w:val="00553705"/>
    <w:rsid w:val="00555D97"/>
    <w:rsid w:val="00557D04"/>
    <w:rsid w:val="005603A3"/>
    <w:rsid w:val="00561767"/>
    <w:rsid w:val="005620C6"/>
    <w:rsid w:val="0056231D"/>
    <w:rsid w:val="005627DE"/>
    <w:rsid w:val="00562894"/>
    <w:rsid w:val="00562DBA"/>
    <w:rsid w:val="00564A2C"/>
    <w:rsid w:val="00565C2C"/>
    <w:rsid w:val="0056717B"/>
    <w:rsid w:val="005673AE"/>
    <w:rsid w:val="00567597"/>
    <w:rsid w:val="00570751"/>
    <w:rsid w:val="005715E3"/>
    <w:rsid w:val="00571B38"/>
    <w:rsid w:val="005731D6"/>
    <w:rsid w:val="00573852"/>
    <w:rsid w:val="00574628"/>
    <w:rsid w:val="00574893"/>
    <w:rsid w:val="005748F5"/>
    <w:rsid w:val="005756FF"/>
    <w:rsid w:val="00575BF6"/>
    <w:rsid w:val="00577A65"/>
    <w:rsid w:val="005800B5"/>
    <w:rsid w:val="00580D93"/>
    <w:rsid w:val="00580FC5"/>
    <w:rsid w:val="00582B53"/>
    <w:rsid w:val="005834DB"/>
    <w:rsid w:val="00585636"/>
    <w:rsid w:val="005856ED"/>
    <w:rsid w:val="00585864"/>
    <w:rsid w:val="00587083"/>
    <w:rsid w:val="0058734A"/>
    <w:rsid w:val="00587372"/>
    <w:rsid w:val="00587A40"/>
    <w:rsid w:val="00587B0D"/>
    <w:rsid w:val="005908A2"/>
    <w:rsid w:val="00592E45"/>
    <w:rsid w:val="00593579"/>
    <w:rsid w:val="005947A9"/>
    <w:rsid w:val="00594D52"/>
    <w:rsid w:val="0059579B"/>
    <w:rsid w:val="00595A79"/>
    <w:rsid w:val="00595D52"/>
    <w:rsid w:val="00595F0C"/>
    <w:rsid w:val="00597829"/>
    <w:rsid w:val="005A206E"/>
    <w:rsid w:val="005A2B82"/>
    <w:rsid w:val="005A2DDD"/>
    <w:rsid w:val="005A76C3"/>
    <w:rsid w:val="005A7716"/>
    <w:rsid w:val="005A77A6"/>
    <w:rsid w:val="005A78C6"/>
    <w:rsid w:val="005B210C"/>
    <w:rsid w:val="005B2BC3"/>
    <w:rsid w:val="005B3196"/>
    <w:rsid w:val="005B32D0"/>
    <w:rsid w:val="005B3940"/>
    <w:rsid w:val="005B4708"/>
    <w:rsid w:val="005B5B13"/>
    <w:rsid w:val="005B6474"/>
    <w:rsid w:val="005B65A0"/>
    <w:rsid w:val="005B7612"/>
    <w:rsid w:val="005B7D13"/>
    <w:rsid w:val="005C0058"/>
    <w:rsid w:val="005C26EA"/>
    <w:rsid w:val="005C2E4C"/>
    <w:rsid w:val="005C48F3"/>
    <w:rsid w:val="005C4B9D"/>
    <w:rsid w:val="005C4C01"/>
    <w:rsid w:val="005C51FC"/>
    <w:rsid w:val="005C7CDA"/>
    <w:rsid w:val="005D0366"/>
    <w:rsid w:val="005D09EE"/>
    <w:rsid w:val="005D26AA"/>
    <w:rsid w:val="005D2AAC"/>
    <w:rsid w:val="005D3CB1"/>
    <w:rsid w:val="005D4700"/>
    <w:rsid w:val="005D522B"/>
    <w:rsid w:val="005D656D"/>
    <w:rsid w:val="005D682C"/>
    <w:rsid w:val="005D7CA1"/>
    <w:rsid w:val="005E0366"/>
    <w:rsid w:val="005E2232"/>
    <w:rsid w:val="005E24A4"/>
    <w:rsid w:val="005E2605"/>
    <w:rsid w:val="005E2B47"/>
    <w:rsid w:val="005E47B6"/>
    <w:rsid w:val="005E5777"/>
    <w:rsid w:val="005E5D72"/>
    <w:rsid w:val="005E6366"/>
    <w:rsid w:val="005E683C"/>
    <w:rsid w:val="005E6A30"/>
    <w:rsid w:val="005E74A9"/>
    <w:rsid w:val="005F01FB"/>
    <w:rsid w:val="005F125A"/>
    <w:rsid w:val="005F3B1C"/>
    <w:rsid w:val="005F414F"/>
    <w:rsid w:val="005F4729"/>
    <w:rsid w:val="005F4C4F"/>
    <w:rsid w:val="005F644E"/>
    <w:rsid w:val="005F7730"/>
    <w:rsid w:val="005F7C5B"/>
    <w:rsid w:val="0060060A"/>
    <w:rsid w:val="0060204B"/>
    <w:rsid w:val="006020B0"/>
    <w:rsid w:val="006027D6"/>
    <w:rsid w:val="00603FF1"/>
    <w:rsid w:val="006046B1"/>
    <w:rsid w:val="006048F4"/>
    <w:rsid w:val="00605530"/>
    <w:rsid w:val="006074DD"/>
    <w:rsid w:val="00607AD1"/>
    <w:rsid w:val="006114AD"/>
    <w:rsid w:val="00611B6D"/>
    <w:rsid w:val="00612224"/>
    <w:rsid w:val="0061244F"/>
    <w:rsid w:val="0061528C"/>
    <w:rsid w:val="006156D5"/>
    <w:rsid w:val="00615F0A"/>
    <w:rsid w:val="006164DA"/>
    <w:rsid w:val="00616AFA"/>
    <w:rsid w:val="006172DA"/>
    <w:rsid w:val="0062071D"/>
    <w:rsid w:val="00621C44"/>
    <w:rsid w:val="0062204E"/>
    <w:rsid w:val="00622D4E"/>
    <w:rsid w:val="0062460B"/>
    <w:rsid w:val="00624D85"/>
    <w:rsid w:val="0062553A"/>
    <w:rsid w:val="00630A05"/>
    <w:rsid w:val="00630F22"/>
    <w:rsid w:val="006320C3"/>
    <w:rsid w:val="006327F7"/>
    <w:rsid w:val="0063325C"/>
    <w:rsid w:val="00633990"/>
    <w:rsid w:val="0063460B"/>
    <w:rsid w:val="00634A36"/>
    <w:rsid w:val="00634E23"/>
    <w:rsid w:val="0063564C"/>
    <w:rsid w:val="006356F3"/>
    <w:rsid w:val="006379C0"/>
    <w:rsid w:val="00640E04"/>
    <w:rsid w:val="00641CB6"/>
    <w:rsid w:val="00642DDF"/>
    <w:rsid w:val="00643767"/>
    <w:rsid w:val="00643920"/>
    <w:rsid w:val="006445D5"/>
    <w:rsid w:val="00645744"/>
    <w:rsid w:val="0064641F"/>
    <w:rsid w:val="00647E70"/>
    <w:rsid w:val="00647F26"/>
    <w:rsid w:val="006502A5"/>
    <w:rsid w:val="00652DBE"/>
    <w:rsid w:val="00653D2D"/>
    <w:rsid w:val="00653F4F"/>
    <w:rsid w:val="0065540B"/>
    <w:rsid w:val="0065554C"/>
    <w:rsid w:val="006566D6"/>
    <w:rsid w:val="00657545"/>
    <w:rsid w:val="00657ED6"/>
    <w:rsid w:val="00660B98"/>
    <w:rsid w:val="00661313"/>
    <w:rsid w:val="00665AEC"/>
    <w:rsid w:val="00670A19"/>
    <w:rsid w:val="006716F0"/>
    <w:rsid w:val="00671D8F"/>
    <w:rsid w:val="00672637"/>
    <w:rsid w:val="006741EC"/>
    <w:rsid w:val="00675ACC"/>
    <w:rsid w:val="006768C5"/>
    <w:rsid w:val="00681B45"/>
    <w:rsid w:val="00681C80"/>
    <w:rsid w:val="0068286F"/>
    <w:rsid w:val="006849D2"/>
    <w:rsid w:val="006854F4"/>
    <w:rsid w:val="00685687"/>
    <w:rsid w:val="00685A73"/>
    <w:rsid w:val="00687392"/>
    <w:rsid w:val="006914B0"/>
    <w:rsid w:val="00691EBA"/>
    <w:rsid w:val="00692D9B"/>
    <w:rsid w:val="006947E7"/>
    <w:rsid w:val="00694A06"/>
    <w:rsid w:val="006950E9"/>
    <w:rsid w:val="00695400"/>
    <w:rsid w:val="00696154"/>
    <w:rsid w:val="00697AC8"/>
    <w:rsid w:val="006A249D"/>
    <w:rsid w:val="006A3F1A"/>
    <w:rsid w:val="006A43E5"/>
    <w:rsid w:val="006A4903"/>
    <w:rsid w:val="006A4C7C"/>
    <w:rsid w:val="006A658E"/>
    <w:rsid w:val="006A72B8"/>
    <w:rsid w:val="006A72BF"/>
    <w:rsid w:val="006A7514"/>
    <w:rsid w:val="006A7763"/>
    <w:rsid w:val="006A7CDC"/>
    <w:rsid w:val="006B293D"/>
    <w:rsid w:val="006B2DED"/>
    <w:rsid w:val="006B31E2"/>
    <w:rsid w:val="006B3564"/>
    <w:rsid w:val="006B3B65"/>
    <w:rsid w:val="006B4C97"/>
    <w:rsid w:val="006B542F"/>
    <w:rsid w:val="006B5595"/>
    <w:rsid w:val="006B645B"/>
    <w:rsid w:val="006B654F"/>
    <w:rsid w:val="006B7443"/>
    <w:rsid w:val="006C0333"/>
    <w:rsid w:val="006C192D"/>
    <w:rsid w:val="006C3914"/>
    <w:rsid w:val="006C39A0"/>
    <w:rsid w:val="006C4788"/>
    <w:rsid w:val="006C6512"/>
    <w:rsid w:val="006C66C8"/>
    <w:rsid w:val="006C6ADA"/>
    <w:rsid w:val="006C6B95"/>
    <w:rsid w:val="006C7EC5"/>
    <w:rsid w:val="006D0232"/>
    <w:rsid w:val="006D0F41"/>
    <w:rsid w:val="006D2D22"/>
    <w:rsid w:val="006D363A"/>
    <w:rsid w:val="006D3712"/>
    <w:rsid w:val="006D3AEE"/>
    <w:rsid w:val="006D4895"/>
    <w:rsid w:val="006D4B9E"/>
    <w:rsid w:val="006D4D61"/>
    <w:rsid w:val="006D5A89"/>
    <w:rsid w:val="006D68D0"/>
    <w:rsid w:val="006D783C"/>
    <w:rsid w:val="006D7978"/>
    <w:rsid w:val="006E1C9A"/>
    <w:rsid w:val="006E2974"/>
    <w:rsid w:val="006E2F8A"/>
    <w:rsid w:val="006E3293"/>
    <w:rsid w:val="006E3F30"/>
    <w:rsid w:val="006E5122"/>
    <w:rsid w:val="006F055C"/>
    <w:rsid w:val="006F06ED"/>
    <w:rsid w:val="006F06F0"/>
    <w:rsid w:val="006F168F"/>
    <w:rsid w:val="006F1E5D"/>
    <w:rsid w:val="006F234E"/>
    <w:rsid w:val="006F4096"/>
    <w:rsid w:val="006F4100"/>
    <w:rsid w:val="006F54F3"/>
    <w:rsid w:val="006F6BCE"/>
    <w:rsid w:val="006F6D84"/>
    <w:rsid w:val="006F7D5F"/>
    <w:rsid w:val="0070210E"/>
    <w:rsid w:val="00703DE8"/>
    <w:rsid w:val="00703EDF"/>
    <w:rsid w:val="0070461A"/>
    <w:rsid w:val="0070575A"/>
    <w:rsid w:val="00705EA0"/>
    <w:rsid w:val="00706B17"/>
    <w:rsid w:val="00706CEA"/>
    <w:rsid w:val="00706E25"/>
    <w:rsid w:val="00706FF5"/>
    <w:rsid w:val="0071051B"/>
    <w:rsid w:val="00710DB9"/>
    <w:rsid w:val="00711222"/>
    <w:rsid w:val="0071253C"/>
    <w:rsid w:val="007125AD"/>
    <w:rsid w:val="00712FAA"/>
    <w:rsid w:val="0071340F"/>
    <w:rsid w:val="00713BBD"/>
    <w:rsid w:val="007167F9"/>
    <w:rsid w:val="007168B3"/>
    <w:rsid w:val="00716FDD"/>
    <w:rsid w:val="0072415B"/>
    <w:rsid w:val="00724A56"/>
    <w:rsid w:val="00725A99"/>
    <w:rsid w:val="007276DA"/>
    <w:rsid w:val="007308C8"/>
    <w:rsid w:val="00730D87"/>
    <w:rsid w:val="00730E5E"/>
    <w:rsid w:val="0073187C"/>
    <w:rsid w:val="00731BDA"/>
    <w:rsid w:val="00732DF0"/>
    <w:rsid w:val="007334BF"/>
    <w:rsid w:val="007348C9"/>
    <w:rsid w:val="00734B20"/>
    <w:rsid w:val="0073523B"/>
    <w:rsid w:val="007352F9"/>
    <w:rsid w:val="00735C77"/>
    <w:rsid w:val="007365E7"/>
    <w:rsid w:val="00737A13"/>
    <w:rsid w:val="00737CC4"/>
    <w:rsid w:val="00743542"/>
    <w:rsid w:val="00743937"/>
    <w:rsid w:val="00744B70"/>
    <w:rsid w:val="00744BC3"/>
    <w:rsid w:val="00745095"/>
    <w:rsid w:val="007457B3"/>
    <w:rsid w:val="00745AAB"/>
    <w:rsid w:val="007466AC"/>
    <w:rsid w:val="0075018F"/>
    <w:rsid w:val="00750B2D"/>
    <w:rsid w:val="00752AA0"/>
    <w:rsid w:val="007530CB"/>
    <w:rsid w:val="007534E0"/>
    <w:rsid w:val="00754B0B"/>
    <w:rsid w:val="00754C7C"/>
    <w:rsid w:val="0075502D"/>
    <w:rsid w:val="007559E1"/>
    <w:rsid w:val="00757322"/>
    <w:rsid w:val="007606D2"/>
    <w:rsid w:val="0076136A"/>
    <w:rsid w:val="00761A18"/>
    <w:rsid w:val="00762300"/>
    <w:rsid w:val="00762692"/>
    <w:rsid w:val="00762EE2"/>
    <w:rsid w:val="0076382D"/>
    <w:rsid w:val="00763B60"/>
    <w:rsid w:val="0076456A"/>
    <w:rsid w:val="007645FE"/>
    <w:rsid w:val="007649FC"/>
    <w:rsid w:val="00765D7D"/>
    <w:rsid w:val="0076622F"/>
    <w:rsid w:val="007670A8"/>
    <w:rsid w:val="00770912"/>
    <w:rsid w:val="00771187"/>
    <w:rsid w:val="00776F78"/>
    <w:rsid w:val="00777DB7"/>
    <w:rsid w:val="00780119"/>
    <w:rsid w:val="00780883"/>
    <w:rsid w:val="00781CA0"/>
    <w:rsid w:val="007825A2"/>
    <w:rsid w:val="0078330A"/>
    <w:rsid w:val="00783762"/>
    <w:rsid w:val="007860EB"/>
    <w:rsid w:val="00786112"/>
    <w:rsid w:val="0078761F"/>
    <w:rsid w:val="00787EB8"/>
    <w:rsid w:val="00790ACD"/>
    <w:rsid w:val="00791313"/>
    <w:rsid w:val="00791AC9"/>
    <w:rsid w:val="00792523"/>
    <w:rsid w:val="00792C01"/>
    <w:rsid w:val="00795E02"/>
    <w:rsid w:val="00795F7D"/>
    <w:rsid w:val="00795FA6"/>
    <w:rsid w:val="007A1E3B"/>
    <w:rsid w:val="007A33A7"/>
    <w:rsid w:val="007A35B4"/>
    <w:rsid w:val="007A36DF"/>
    <w:rsid w:val="007A383B"/>
    <w:rsid w:val="007A3F57"/>
    <w:rsid w:val="007A41C3"/>
    <w:rsid w:val="007A4203"/>
    <w:rsid w:val="007A4EB6"/>
    <w:rsid w:val="007A5EB0"/>
    <w:rsid w:val="007A6596"/>
    <w:rsid w:val="007A7418"/>
    <w:rsid w:val="007A7AA3"/>
    <w:rsid w:val="007B0986"/>
    <w:rsid w:val="007B0E06"/>
    <w:rsid w:val="007B11B7"/>
    <w:rsid w:val="007B1D00"/>
    <w:rsid w:val="007B1F7D"/>
    <w:rsid w:val="007B23B6"/>
    <w:rsid w:val="007B5340"/>
    <w:rsid w:val="007B5D0F"/>
    <w:rsid w:val="007B5F66"/>
    <w:rsid w:val="007B6645"/>
    <w:rsid w:val="007B707B"/>
    <w:rsid w:val="007B70AA"/>
    <w:rsid w:val="007B7A08"/>
    <w:rsid w:val="007B7D8C"/>
    <w:rsid w:val="007C1B29"/>
    <w:rsid w:val="007C2ED4"/>
    <w:rsid w:val="007C367F"/>
    <w:rsid w:val="007C3936"/>
    <w:rsid w:val="007C4CC6"/>
    <w:rsid w:val="007C77BC"/>
    <w:rsid w:val="007D2721"/>
    <w:rsid w:val="007D29F8"/>
    <w:rsid w:val="007D37A2"/>
    <w:rsid w:val="007D45C7"/>
    <w:rsid w:val="007D47F5"/>
    <w:rsid w:val="007D5BA1"/>
    <w:rsid w:val="007D6358"/>
    <w:rsid w:val="007D6830"/>
    <w:rsid w:val="007D6936"/>
    <w:rsid w:val="007D6B9B"/>
    <w:rsid w:val="007D6BBA"/>
    <w:rsid w:val="007D6D4C"/>
    <w:rsid w:val="007D76E4"/>
    <w:rsid w:val="007D7CDA"/>
    <w:rsid w:val="007E02E4"/>
    <w:rsid w:val="007E05CD"/>
    <w:rsid w:val="007E12E9"/>
    <w:rsid w:val="007E179F"/>
    <w:rsid w:val="007E2394"/>
    <w:rsid w:val="007E247A"/>
    <w:rsid w:val="007E26AD"/>
    <w:rsid w:val="007E32FC"/>
    <w:rsid w:val="007E3341"/>
    <w:rsid w:val="007E3431"/>
    <w:rsid w:val="007E424A"/>
    <w:rsid w:val="007E425C"/>
    <w:rsid w:val="007E509F"/>
    <w:rsid w:val="007E7741"/>
    <w:rsid w:val="007E78A3"/>
    <w:rsid w:val="007F1B8C"/>
    <w:rsid w:val="007F2061"/>
    <w:rsid w:val="007F40CE"/>
    <w:rsid w:val="007F4417"/>
    <w:rsid w:val="007F4C71"/>
    <w:rsid w:val="007F54D4"/>
    <w:rsid w:val="007F591A"/>
    <w:rsid w:val="007F6F36"/>
    <w:rsid w:val="00800518"/>
    <w:rsid w:val="00800BC1"/>
    <w:rsid w:val="008012EA"/>
    <w:rsid w:val="008012F8"/>
    <w:rsid w:val="00802FAD"/>
    <w:rsid w:val="008040B5"/>
    <w:rsid w:val="00804746"/>
    <w:rsid w:val="00804C7A"/>
    <w:rsid w:val="008058E9"/>
    <w:rsid w:val="00805F89"/>
    <w:rsid w:val="008063CD"/>
    <w:rsid w:val="00806990"/>
    <w:rsid w:val="00806E5F"/>
    <w:rsid w:val="00806EF4"/>
    <w:rsid w:val="00810BD4"/>
    <w:rsid w:val="00811EBE"/>
    <w:rsid w:val="00813E8F"/>
    <w:rsid w:val="00813E97"/>
    <w:rsid w:val="008143A7"/>
    <w:rsid w:val="00814CB5"/>
    <w:rsid w:val="00815475"/>
    <w:rsid w:val="00815ABE"/>
    <w:rsid w:val="00816275"/>
    <w:rsid w:val="008162BE"/>
    <w:rsid w:val="00816999"/>
    <w:rsid w:val="00817750"/>
    <w:rsid w:val="00817C14"/>
    <w:rsid w:val="0082096A"/>
    <w:rsid w:val="00820C45"/>
    <w:rsid w:val="00821A14"/>
    <w:rsid w:val="008224D3"/>
    <w:rsid w:val="00822F1D"/>
    <w:rsid w:val="008231E9"/>
    <w:rsid w:val="008238B0"/>
    <w:rsid w:val="00824C7D"/>
    <w:rsid w:val="008267E1"/>
    <w:rsid w:val="00826FAF"/>
    <w:rsid w:val="00831212"/>
    <w:rsid w:val="00834492"/>
    <w:rsid w:val="00834B5A"/>
    <w:rsid w:val="00837771"/>
    <w:rsid w:val="00842E98"/>
    <w:rsid w:val="008433D9"/>
    <w:rsid w:val="00844AEE"/>
    <w:rsid w:val="008465DE"/>
    <w:rsid w:val="008468A3"/>
    <w:rsid w:val="0084776A"/>
    <w:rsid w:val="00847AEF"/>
    <w:rsid w:val="00850010"/>
    <w:rsid w:val="0085028A"/>
    <w:rsid w:val="00853294"/>
    <w:rsid w:val="008549F6"/>
    <w:rsid w:val="0085528D"/>
    <w:rsid w:val="0085543A"/>
    <w:rsid w:val="00856427"/>
    <w:rsid w:val="00857159"/>
    <w:rsid w:val="00860208"/>
    <w:rsid w:val="0086035F"/>
    <w:rsid w:val="00861179"/>
    <w:rsid w:val="008613AA"/>
    <w:rsid w:val="00861CEA"/>
    <w:rsid w:val="00864932"/>
    <w:rsid w:val="008660E6"/>
    <w:rsid w:val="00866647"/>
    <w:rsid w:val="00871846"/>
    <w:rsid w:val="00872649"/>
    <w:rsid w:val="00872B2A"/>
    <w:rsid w:val="00872EB9"/>
    <w:rsid w:val="00874541"/>
    <w:rsid w:val="00876E12"/>
    <w:rsid w:val="0087725F"/>
    <w:rsid w:val="00877279"/>
    <w:rsid w:val="00877E0D"/>
    <w:rsid w:val="00880330"/>
    <w:rsid w:val="0088054D"/>
    <w:rsid w:val="00880654"/>
    <w:rsid w:val="008807F9"/>
    <w:rsid w:val="008829DC"/>
    <w:rsid w:val="00882B96"/>
    <w:rsid w:val="00882C3B"/>
    <w:rsid w:val="00884602"/>
    <w:rsid w:val="008847E0"/>
    <w:rsid w:val="00886153"/>
    <w:rsid w:val="00887D7A"/>
    <w:rsid w:val="0089105E"/>
    <w:rsid w:val="00892FBD"/>
    <w:rsid w:val="00893B05"/>
    <w:rsid w:val="00893D4E"/>
    <w:rsid w:val="00894AE5"/>
    <w:rsid w:val="00895207"/>
    <w:rsid w:val="00895883"/>
    <w:rsid w:val="00896D11"/>
    <w:rsid w:val="00896E05"/>
    <w:rsid w:val="008A0167"/>
    <w:rsid w:val="008A10FD"/>
    <w:rsid w:val="008A34F9"/>
    <w:rsid w:val="008A4337"/>
    <w:rsid w:val="008A5112"/>
    <w:rsid w:val="008A568F"/>
    <w:rsid w:val="008A57AA"/>
    <w:rsid w:val="008A5D47"/>
    <w:rsid w:val="008B04BF"/>
    <w:rsid w:val="008B0661"/>
    <w:rsid w:val="008B131C"/>
    <w:rsid w:val="008B160E"/>
    <w:rsid w:val="008B1645"/>
    <w:rsid w:val="008B1AD5"/>
    <w:rsid w:val="008B3645"/>
    <w:rsid w:val="008B3747"/>
    <w:rsid w:val="008B37E1"/>
    <w:rsid w:val="008B3D1E"/>
    <w:rsid w:val="008B4210"/>
    <w:rsid w:val="008B4434"/>
    <w:rsid w:val="008B53DE"/>
    <w:rsid w:val="008B598D"/>
    <w:rsid w:val="008B5F76"/>
    <w:rsid w:val="008B7264"/>
    <w:rsid w:val="008C053C"/>
    <w:rsid w:val="008C05EF"/>
    <w:rsid w:val="008C0BB8"/>
    <w:rsid w:val="008C1645"/>
    <w:rsid w:val="008C2032"/>
    <w:rsid w:val="008C2A57"/>
    <w:rsid w:val="008C2BDB"/>
    <w:rsid w:val="008C2CF7"/>
    <w:rsid w:val="008C3D61"/>
    <w:rsid w:val="008C3E17"/>
    <w:rsid w:val="008C3E22"/>
    <w:rsid w:val="008C58B8"/>
    <w:rsid w:val="008C5EB7"/>
    <w:rsid w:val="008C6C35"/>
    <w:rsid w:val="008C735D"/>
    <w:rsid w:val="008C7A06"/>
    <w:rsid w:val="008C7CD7"/>
    <w:rsid w:val="008C7F05"/>
    <w:rsid w:val="008D2BDB"/>
    <w:rsid w:val="008D3FA1"/>
    <w:rsid w:val="008D42D3"/>
    <w:rsid w:val="008D44DD"/>
    <w:rsid w:val="008D4AE4"/>
    <w:rsid w:val="008D4DB3"/>
    <w:rsid w:val="008D4EB4"/>
    <w:rsid w:val="008D52A7"/>
    <w:rsid w:val="008D6664"/>
    <w:rsid w:val="008E0581"/>
    <w:rsid w:val="008E163C"/>
    <w:rsid w:val="008E32C2"/>
    <w:rsid w:val="008E33E8"/>
    <w:rsid w:val="008E5E5D"/>
    <w:rsid w:val="008E6748"/>
    <w:rsid w:val="008E7266"/>
    <w:rsid w:val="008F1286"/>
    <w:rsid w:val="008F22AD"/>
    <w:rsid w:val="008F255C"/>
    <w:rsid w:val="008F267D"/>
    <w:rsid w:val="008F3F41"/>
    <w:rsid w:val="008F428F"/>
    <w:rsid w:val="008F6147"/>
    <w:rsid w:val="008F6387"/>
    <w:rsid w:val="008F7613"/>
    <w:rsid w:val="008F7A48"/>
    <w:rsid w:val="008F7C6A"/>
    <w:rsid w:val="00900083"/>
    <w:rsid w:val="00900758"/>
    <w:rsid w:val="00902020"/>
    <w:rsid w:val="009030BB"/>
    <w:rsid w:val="00903C7D"/>
    <w:rsid w:val="00904614"/>
    <w:rsid w:val="0090467F"/>
    <w:rsid w:val="00904BAB"/>
    <w:rsid w:val="0090559A"/>
    <w:rsid w:val="00906176"/>
    <w:rsid w:val="009065C3"/>
    <w:rsid w:val="00906A6A"/>
    <w:rsid w:val="00906CDC"/>
    <w:rsid w:val="00910648"/>
    <w:rsid w:val="00911504"/>
    <w:rsid w:val="009130CC"/>
    <w:rsid w:val="00913F4D"/>
    <w:rsid w:val="00915A42"/>
    <w:rsid w:val="00915DBA"/>
    <w:rsid w:val="00916B48"/>
    <w:rsid w:val="00920F6F"/>
    <w:rsid w:val="0092131E"/>
    <w:rsid w:val="009235E7"/>
    <w:rsid w:val="00923923"/>
    <w:rsid w:val="0092425D"/>
    <w:rsid w:val="0092557E"/>
    <w:rsid w:val="00925D1C"/>
    <w:rsid w:val="00926229"/>
    <w:rsid w:val="00926858"/>
    <w:rsid w:val="00926A6B"/>
    <w:rsid w:val="0093015B"/>
    <w:rsid w:val="009304C0"/>
    <w:rsid w:val="00930B79"/>
    <w:rsid w:val="009310BF"/>
    <w:rsid w:val="00935461"/>
    <w:rsid w:val="00935FA4"/>
    <w:rsid w:val="0093658A"/>
    <w:rsid w:val="00936911"/>
    <w:rsid w:val="00937E91"/>
    <w:rsid w:val="00940178"/>
    <w:rsid w:val="00940F8D"/>
    <w:rsid w:val="00940FA4"/>
    <w:rsid w:val="00942C7B"/>
    <w:rsid w:val="00944786"/>
    <w:rsid w:val="00945848"/>
    <w:rsid w:val="009459E3"/>
    <w:rsid w:val="009468CC"/>
    <w:rsid w:val="00946A0E"/>
    <w:rsid w:val="00947054"/>
    <w:rsid w:val="009470E6"/>
    <w:rsid w:val="009516EA"/>
    <w:rsid w:val="00953EA7"/>
    <w:rsid w:val="009542F7"/>
    <w:rsid w:val="00955B1D"/>
    <w:rsid w:val="00955EEB"/>
    <w:rsid w:val="009565C4"/>
    <w:rsid w:val="00956C08"/>
    <w:rsid w:val="00957A61"/>
    <w:rsid w:val="00957DD8"/>
    <w:rsid w:val="0096060D"/>
    <w:rsid w:val="009610E5"/>
    <w:rsid w:val="009613F1"/>
    <w:rsid w:val="009618B9"/>
    <w:rsid w:val="00961CCB"/>
    <w:rsid w:val="0096396B"/>
    <w:rsid w:val="00963D7D"/>
    <w:rsid w:val="00963E1D"/>
    <w:rsid w:val="0096521B"/>
    <w:rsid w:val="00966573"/>
    <w:rsid w:val="00966CC5"/>
    <w:rsid w:val="00972428"/>
    <w:rsid w:val="009725FE"/>
    <w:rsid w:val="00972920"/>
    <w:rsid w:val="00973A86"/>
    <w:rsid w:val="00974422"/>
    <w:rsid w:val="0097490C"/>
    <w:rsid w:val="0097568D"/>
    <w:rsid w:val="00976330"/>
    <w:rsid w:val="00977FCC"/>
    <w:rsid w:val="00980225"/>
    <w:rsid w:val="00981A86"/>
    <w:rsid w:val="0098586F"/>
    <w:rsid w:val="00986B33"/>
    <w:rsid w:val="0098758A"/>
    <w:rsid w:val="00987996"/>
    <w:rsid w:val="00987E46"/>
    <w:rsid w:val="0099015B"/>
    <w:rsid w:val="00990D20"/>
    <w:rsid w:val="00990D94"/>
    <w:rsid w:val="009912E4"/>
    <w:rsid w:val="00993A87"/>
    <w:rsid w:val="009941C1"/>
    <w:rsid w:val="00995D4E"/>
    <w:rsid w:val="00995DDC"/>
    <w:rsid w:val="009977C9"/>
    <w:rsid w:val="009977D5"/>
    <w:rsid w:val="009A0E4B"/>
    <w:rsid w:val="009A10B2"/>
    <w:rsid w:val="009A19F7"/>
    <w:rsid w:val="009A216B"/>
    <w:rsid w:val="009A332B"/>
    <w:rsid w:val="009A4E2D"/>
    <w:rsid w:val="009A5CCF"/>
    <w:rsid w:val="009A62EB"/>
    <w:rsid w:val="009B0FEA"/>
    <w:rsid w:val="009B12B2"/>
    <w:rsid w:val="009B1781"/>
    <w:rsid w:val="009B2782"/>
    <w:rsid w:val="009B3602"/>
    <w:rsid w:val="009B45AF"/>
    <w:rsid w:val="009B46B1"/>
    <w:rsid w:val="009B4713"/>
    <w:rsid w:val="009B632F"/>
    <w:rsid w:val="009B655F"/>
    <w:rsid w:val="009B7844"/>
    <w:rsid w:val="009B7CEC"/>
    <w:rsid w:val="009C1114"/>
    <w:rsid w:val="009C1203"/>
    <w:rsid w:val="009C2196"/>
    <w:rsid w:val="009C25E4"/>
    <w:rsid w:val="009C2F16"/>
    <w:rsid w:val="009C4124"/>
    <w:rsid w:val="009C4704"/>
    <w:rsid w:val="009C493D"/>
    <w:rsid w:val="009C6AEF"/>
    <w:rsid w:val="009D0600"/>
    <w:rsid w:val="009D0819"/>
    <w:rsid w:val="009D1A2E"/>
    <w:rsid w:val="009D20A4"/>
    <w:rsid w:val="009D2187"/>
    <w:rsid w:val="009D2C17"/>
    <w:rsid w:val="009D2EE8"/>
    <w:rsid w:val="009D368F"/>
    <w:rsid w:val="009E062F"/>
    <w:rsid w:val="009E0941"/>
    <w:rsid w:val="009E1634"/>
    <w:rsid w:val="009E1E90"/>
    <w:rsid w:val="009E1FE8"/>
    <w:rsid w:val="009E28C2"/>
    <w:rsid w:val="009E2F98"/>
    <w:rsid w:val="009E3521"/>
    <w:rsid w:val="009F0519"/>
    <w:rsid w:val="009F0A7D"/>
    <w:rsid w:val="009F4DFB"/>
    <w:rsid w:val="009F50C7"/>
    <w:rsid w:val="009F73CF"/>
    <w:rsid w:val="009F7C0D"/>
    <w:rsid w:val="00A00234"/>
    <w:rsid w:val="00A009E4"/>
    <w:rsid w:val="00A00E88"/>
    <w:rsid w:val="00A00EF9"/>
    <w:rsid w:val="00A0240A"/>
    <w:rsid w:val="00A027BA"/>
    <w:rsid w:val="00A03479"/>
    <w:rsid w:val="00A03F0E"/>
    <w:rsid w:val="00A0464B"/>
    <w:rsid w:val="00A10965"/>
    <w:rsid w:val="00A111B1"/>
    <w:rsid w:val="00A13CD4"/>
    <w:rsid w:val="00A13EDA"/>
    <w:rsid w:val="00A14E90"/>
    <w:rsid w:val="00A15299"/>
    <w:rsid w:val="00A16319"/>
    <w:rsid w:val="00A167BC"/>
    <w:rsid w:val="00A167C9"/>
    <w:rsid w:val="00A20405"/>
    <w:rsid w:val="00A21FBA"/>
    <w:rsid w:val="00A22B77"/>
    <w:rsid w:val="00A234A9"/>
    <w:rsid w:val="00A238AC"/>
    <w:rsid w:val="00A239BF"/>
    <w:rsid w:val="00A258D2"/>
    <w:rsid w:val="00A25B9A"/>
    <w:rsid w:val="00A267AF"/>
    <w:rsid w:val="00A27661"/>
    <w:rsid w:val="00A27709"/>
    <w:rsid w:val="00A32410"/>
    <w:rsid w:val="00A3294E"/>
    <w:rsid w:val="00A32FF7"/>
    <w:rsid w:val="00A364B8"/>
    <w:rsid w:val="00A369AC"/>
    <w:rsid w:val="00A40A2E"/>
    <w:rsid w:val="00A41ECE"/>
    <w:rsid w:val="00A445A0"/>
    <w:rsid w:val="00A453F1"/>
    <w:rsid w:val="00A45F21"/>
    <w:rsid w:val="00A46367"/>
    <w:rsid w:val="00A464EA"/>
    <w:rsid w:val="00A474A2"/>
    <w:rsid w:val="00A522EB"/>
    <w:rsid w:val="00A522F4"/>
    <w:rsid w:val="00A526B2"/>
    <w:rsid w:val="00A52A9B"/>
    <w:rsid w:val="00A52AD8"/>
    <w:rsid w:val="00A536C3"/>
    <w:rsid w:val="00A54FA0"/>
    <w:rsid w:val="00A553F3"/>
    <w:rsid w:val="00A56CBE"/>
    <w:rsid w:val="00A57A02"/>
    <w:rsid w:val="00A57AA6"/>
    <w:rsid w:val="00A60AEB"/>
    <w:rsid w:val="00A615D0"/>
    <w:rsid w:val="00A61923"/>
    <w:rsid w:val="00A62130"/>
    <w:rsid w:val="00A63650"/>
    <w:rsid w:val="00A65526"/>
    <w:rsid w:val="00A66126"/>
    <w:rsid w:val="00A663BD"/>
    <w:rsid w:val="00A669F8"/>
    <w:rsid w:val="00A70383"/>
    <w:rsid w:val="00A7289E"/>
    <w:rsid w:val="00A7336D"/>
    <w:rsid w:val="00A7388D"/>
    <w:rsid w:val="00A74428"/>
    <w:rsid w:val="00A74F91"/>
    <w:rsid w:val="00A76652"/>
    <w:rsid w:val="00A7716C"/>
    <w:rsid w:val="00A776C9"/>
    <w:rsid w:val="00A804FA"/>
    <w:rsid w:val="00A8100D"/>
    <w:rsid w:val="00A81527"/>
    <w:rsid w:val="00A819E4"/>
    <w:rsid w:val="00A82D41"/>
    <w:rsid w:val="00A8302D"/>
    <w:rsid w:val="00A845B9"/>
    <w:rsid w:val="00A85335"/>
    <w:rsid w:val="00A86DBC"/>
    <w:rsid w:val="00A878CD"/>
    <w:rsid w:val="00A87ADC"/>
    <w:rsid w:val="00A91469"/>
    <w:rsid w:val="00A919D2"/>
    <w:rsid w:val="00A92C1A"/>
    <w:rsid w:val="00A92D6E"/>
    <w:rsid w:val="00A92E7D"/>
    <w:rsid w:val="00A9459F"/>
    <w:rsid w:val="00A94ACB"/>
    <w:rsid w:val="00A96B21"/>
    <w:rsid w:val="00AA00B5"/>
    <w:rsid w:val="00AA05C8"/>
    <w:rsid w:val="00AA2F71"/>
    <w:rsid w:val="00AA3110"/>
    <w:rsid w:val="00AA362C"/>
    <w:rsid w:val="00AA39D4"/>
    <w:rsid w:val="00AA7DDF"/>
    <w:rsid w:val="00AB0623"/>
    <w:rsid w:val="00AB0AE6"/>
    <w:rsid w:val="00AB3C4E"/>
    <w:rsid w:val="00AB4AF1"/>
    <w:rsid w:val="00AB57D0"/>
    <w:rsid w:val="00AB5BE4"/>
    <w:rsid w:val="00AB624E"/>
    <w:rsid w:val="00AB6D3A"/>
    <w:rsid w:val="00AC1F9F"/>
    <w:rsid w:val="00AC346E"/>
    <w:rsid w:val="00AC35A6"/>
    <w:rsid w:val="00AC389F"/>
    <w:rsid w:val="00AC3B6E"/>
    <w:rsid w:val="00AC3D33"/>
    <w:rsid w:val="00AC431C"/>
    <w:rsid w:val="00AC6A4B"/>
    <w:rsid w:val="00AC7747"/>
    <w:rsid w:val="00AD019A"/>
    <w:rsid w:val="00AD0E6C"/>
    <w:rsid w:val="00AD26D7"/>
    <w:rsid w:val="00AD313C"/>
    <w:rsid w:val="00AD44BC"/>
    <w:rsid w:val="00AD46C1"/>
    <w:rsid w:val="00AD6265"/>
    <w:rsid w:val="00AD6655"/>
    <w:rsid w:val="00AD6968"/>
    <w:rsid w:val="00AD7447"/>
    <w:rsid w:val="00AD7E36"/>
    <w:rsid w:val="00AE06E6"/>
    <w:rsid w:val="00AE1947"/>
    <w:rsid w:val="00AE1A95"/>
    <w:rsid w:val="00AE2968"/>
    <w:rsid w:val="00AE2ADE"/>
    <w:rsid w:val="00AE2AFF"/>
    <w:rsid w:val="00AE3FCF"/>
    <w:rsid w:val="00AE4E50"/>
    <w:rsid w:val="00AE75C0"/>
    <w:rsid w:val="00AF047F"/>
    <w:rsid w:val="00AF1652"/>
    <w:rsid w:val="00AF32F2"/>
    <w:rsid w:val="00AF5AC4"/>
    <w:rsid w:val="00AF6421"/>
    <w:rsid w:val="00AF7C8E"/>
    <w:rsid w:val="00B0097E"/>
    <w:rsid w:val="00B020B7"/>
    <w:rsid w:val="00B0396F"/>
    <w:rsid w:val="00B03EFE"/>
    <w:rsid w:val="00B04D2A"/>
    <w:rsid w:val="00B052B3"/>
    <w:rsid w:val="00B05A4F"/>
    <w:rsid w:val="00B06046"/>
    <w:rsid w:val="00B110A3"/>
    <w:rsid w:val="00B11619"/>
    <w:rsid w:val="00B12EA6"/>
    <w:rsid w:val="00B131F5"/>
    <w:rsid w:val="00B1683B"/>
    <w:rsid w:val="00B202A1"/>
    <w:rsid w:val="00B2064E"/>
    <w:rsid w:val="00B20F03"/>
    <w:rsid w:val="00B212B6"/>
    <w:rsid w:val="00B2215F"/>
    <w:rsid w:val="00B239F3"/>
    <w:rsid w:val="00B23A1A"/>
    <w:rsid w:val="00B242FF"/>
    <w:rsid w:val="00B2660F"/>
    <w:rsid w:val="00B266F3"/>
    <w:rsid w:val="00B268A1"/>
    <w:rsid w:val="00B26E0D"/>
    <w:rsid w:val="00B26FC2"/>
    <w:rsid w:val="00B3002C"/>
    <w:rsid w:val="00B3298F"/>
    <w:rsid w:val="00B32B5F"/>
    <w:rsid w:val="00B32C5C"/>
    <w:rsid w:val="00B334B9"/>
    <w:rsid w:val="00B3372D"/>
    <w:rsid w:val="00B34700"/>
    <w:rsid w:val="00B34A45"/>
    <w:rsid w:val="00B35B6F"/>
    <w:rsid w:val="00B36EA9"/>
    <w:rsid w:val="00B409A1"/>
    <w:rsid w:val="00B40AB4"/>
    <w:rsid w:val="00B41BF6"/>
    <w:rsid w:val="00B42FC5"/>
    <w:rsid w:val="00B433AC"/>
    <w:rsid w:val="00B4362B"/>
    <w:rsid w:val="00B44034"/>
    <w:rsid w:val="00B44194"/>
    <w:rsid w:val="00B451E4"/>
    <w:rsid w:val="00B45668"/>
    <w:rsid w:val="00B46327"/>
    <w:rsid w:val="00B465CD"/>
    <w:rsid w:val="00B4681D"/>
    <w:rsid w:val="00B47606"/>
    <w:rsid w:val="00B4775C"/>
    <w:rsid w:val="00B47BB1"/>
    <w:rsid w:val="00B47DFF"/>
    <w:rsid w:val="00B53181"/>
    <w:rsid w:val="00B55B75"/>
    <w:rsid w:val="00B55E41"/>
    <w:rsid w:val="00B56A02"/>
    <w:rsid w:val="00B56ECF"/>
    <w:rsid w:val="00B60855"/>
    <w:rsid w:val="00B61C9D"/>
    <w:rsid w:val="00B6364B"/>
    <w:rsid w:val="00B64761"/>
    <w:rsid w:val="00B64D22"/>
    <w:rsid w:val="00B65C7C"/>
    <w:rsid w:val="00B6650C"/>
    <w:rsid w:val="00B66A06"/>
    <w:rsid w:val="00B66E91"/>
    <w:rsid w:val="00B6768E"/>
    <w:rsid w:val="00B67763"/>
    <w:rsid w:val="00B67ED5"/>
    <w:rsid w:val="00B70C78"/>
    <w:rsid w:val="00B71E6C"/>
    <w:rsid w:val="00B721B9"/>
    <w:rsid w:val="00B733CE"/>
    <w:rsid w:val="00B75CF4"/>
    <w:rsid w:val="00B7767A"/>
    <w:rsid w:val="00B77E4F"/>
    <w:rsid w:val="00B77E56"/>
    <w:rsid w:val="00B80423"/>
    <w:rsid w:val="00B80C73"/>
    <w:rsid w:val="00B814CA"/>
    <w:rsid w:val="00B81F47"/>
    <w:rsid w:val="00B8270E"/>
    <w:rsid w:val="00B83280"/>
    <w:rsid w:val="00B83BE8"/>
    <w:rsid w:val="00B852FD"/>
    <w:rsid w:val="00B856D0"/>
    <w:rsid w:val="00B85C18"/>
    <w:rsid w:val="00B8600A"/>
    <w:rsid w:val="00B87971"/>
    <w:rsid w:val="00B87FB5"/>
    <w:rsid w:val="00B907B2"/>
    <w:rsid w:val="00B92012"/>
    <w:rsid w:val="00B93533"/>
    <w:rsid w:val="00B94265"/>
    <w:rsid w:val="00B942E9"/>
    <w:rsid w:val="00B94883"/>
    <w:rsid w:val="00B94B3F"/>
    <w:rsid w:val="00B94E2F"/>
    <w:rsid w:val="00B9537C"/>
    <w:rsid w:val="00B96753"/>
    <w:rsid w:val="00B96EFE"/>
    <w:rsid w:val="00B97F01"/>
    <w:rsid w:val="00BA0554"/>
    <w:rsid w:val="00BA17FE"/>
    <w:rsid w:val="00BA191F"/>
    <w:rsid w:val="00BA1F95"/>
    <w:rsid w:val="00BA531B"/>
    <w:rsid w:val="00BA625A"/>
    <w:rsid w:val="00BB1E14"/>
    <w:rsid w:val="00BB1EC1"/>
    <w:rsid w:val="00BB31D9"/>
    <w:rsid w:val="00BB47D8"/>
    <w:rsid w:val="00BB484D"/>
    <w:rsid w:val="00BB54B2"/>
    <w:rsid w:val="00BB613B"/>
    <w:rsid w:val="00BB6C68"/>
    <w:rsid w:val="00BC038E"/>
    <w:rsid w:val="00BC0448"/>
    <w:rsid w:val="00BC0551"/>
    <w:rsid w:val="00BC0CF2"/>
    <w:rsid w:val="00BC2D59"/>
    <w:rsid w:val="00BC51E2"/>
    <w:rsid w:val="00BC616F"/>
    <w:rsid w:val="00BC63B3"/>
    <w:rsid w:val="00BC6BB3"/>
    <w:rsid w:val="00BC73A5"/>
    <w:rsid w:val="00BC7A0B"/>
    <w:rsid w:val="00BC7EA9"/>
    <w:rsid w:val="00BD060D"/>
    <w:rsid w:val="00BD2053"/>
    <w:rsid w:val="00BD2B93"/>
    <w:rsid w:val="00BD3259"/>
    <w:rsid w:val="00BD3357"/>
    <w:rsid w:val="00BD383F"/>
    <w:rsid w:val="00BD4038"/>
    <w:rsid w:val="00BD4069"/>
    <w:rsid w:val="00BD423C"/>
    <w:rsid w:val="00BD44B8"/>
    <w:rsid w:val="00BD4E21"/>
    <w:rsid w:val="00BD5627"/>
    <w:rsid w:val="00BD6599"/>
    <w:rsid w:val="00BD7B81"/>
    <w:rsid w:val="00BE2550"/>
    <w:rsid w:val="00BE2F91"/>
    <w:rsid w:val="00BE5243"/>
    <w:rsid w:val="00BE6BB8"/>
    <w:rsid w:val="00BE79D5"/>
    <w:rsid w:val="00BF064E"/>
    <w:rsid w:val="00BF0951"/>
    <w:rsid w:val="00BF209E"/>
    <w:rsid w:val="00BF35A2"/>
    <w:rsid w:val="00BF54AE"/>
    <w:rsid w:val="00BF586E"/>
    <w:rsid w:val="00BF73DD"/>
    <w:rsid w:val="00BF7D39"/>
    <w:rsid w:val="00BF7EA4"/>
    <w:rsid w:val="00C02F23"/>
    <w:rsid w:val="00C0324A"/>
    <w:rsid w:val="00C05517"/>
    <w:rsid w:val="00C0595B"/>
    <w:rsid w:val="00C05B4C"/>
    <w:rsid w:val="00C07C35"/>
    <w:rsid w:val="00C10514"/>
    <w:rsid w:val="00C117D6"/>
    <w:rsid w:val="00C12842"/>
    <w:rsid w:val="00C14639"/>
    <w:rsid w:val="00C15C0F"/>
    <w:rsid w:val="00C16400"/>
    <w:rsid w:val="00C16DD7"/>
    <w:rsid w:val="00C17F94"/>
    <w:rsid w:val="00C2093F"/>
    <w:rsid w:val="00C21089"/>
    <w:rsid w:val="00C21A29"/>
    <w:rsid w:val="00C21AE0"/>
    <w:rsid w:val="00C23348"/>
    <w:rsid w:val="00C2354A"/>
    <w:rsid w:val="00C25BDF"/>
    <w:rsid w:val="00C269C7"/>
    <w:rsid w:val="00C27176"/>
    <w:rsid w:val="00C272EB"/>
    <w:rsid w:val="00C31522"/>
    <w:rsid w:val="00C32F64"/>
    <w:rsid w:val="00C33285"/>
    <w:rsid w:val="00C3399C"/>
    <w:rsid w:val="00C33A85"/>
    <w:rsid w:val="00C3456A"/>
    <w:rsid w:val="00C34B5E"/>
    <w:rsid w:val="00C353A2"/>
    <w:rsid w:val="00C35BAB"/>
    <w:rsid w:val="00C36534"/>
    <w:rsid w:val="00C3723A"/>
    <w:rsid w:val="00C37550"/>
    <w:rsid w:val="00C40BFC"/>
    <w:rsid w:val="00C412F1"/>
    <w:rsid w:val="00C42467"/>
    <w:rsid w:val="00C44BD6"/>
    <w:rsid w:val="00C46104"/>
    <w:rsid w:val="00C46DA2"/>
    <w:rsid w:val="00C47B95"/>
    <w:rsid w:val="00C50D7E"/>
    <w:rsid w:val="00C50F02"/>
    <w:rsid w:val="00C5271B"/>
    <w:rsid w:val="00C52B0E"/>
    <w:rsid w:val="00C5342D"/>
    <w:rsid w:val="00C53F1D"/>
    <w:rsid w:val="00C54767"/>
    <w:rsid w:val="00C550B0"/>
    <w:rsid w:val="00C5607B"/>
    <w:rsid w:val="00C56887"/>
    <w:rsid w:val="00C56F2B"/>
    <w:rsid w:val="00C6018A"/>
    <w:rsid w:val="00C603B8"/>
    <w:rsid w:val="00C607DC"/>
    <w:rsid w:val="00C61A26"/>
    <w:rsid w:val="00C6542C"/>
    <w:rsid w:val="00C655C7"/>
    <w:rsid w:val="00C661EA"/>
    <w:rsid w:val="00C66EE6"/>
    <w:rsid w:val="00C66F1A"/>
    <w:rsid w:val="00C70A85"/>
    <w:rsid w:val="00C728B5"/>
    <w:rsid w:val="00C73811"/>
    <w:rsid w:val="00C75EC6"/>
    <w:rsid w:val="00C7680D"/>
    <w:rsid w:val="00C7704E"/>
    <w:rsid w:val="00C80EE5"/>
    <w:rsid w:val="00C81666"/>
    <w:rsid w:val="00C82073"/>
    <w:rsid w:val="00C829B5"/>
    <w:rsid w:val="00C837AB"/>
    <w:rsid w:val="00C83F8C"/>
    <w:rsid w:val="00C84765"/>
    <w:rsid w:val="00C85D30"/>
    <w:rsid w:val="00C85FBA"/>
    <w:rsid w:val="00C867FF"/>
    <w:rsid w:val="00C8764C"/>
    <w:rsid w:val="00C903F1"/>
    <w:rsid w:val="00C90609"/>
    <w:rsid w:val="00C908A4"/>
    <w:rsid w:val="00C90AD2"/>
    <w:rsid w:val="00C90B63"/>
    <w:rsid w:val="00C9197A"/>
    <w:rsid w:val="00C92C54"/>
    <w:rsid w:val="00C93398"/>
    <w:rsid w:val="00C943EC"/>
    <w:rsid w:val="00C95B8E"/>
    <w:rsid w:val="00C96A09"/>
    <w:rsid w:val="00CA0372"/>
    <w:rsid w:val="00CA2710"/>
    <w:rsid w:val="00CA2C9C"/>
    <w:rsid w:val="00CA3736"/>
    <w:rsid w:val="00CA3ED3"/>
    <w:rsid w:val="00CA46D1"/>
    <w:rsid w:val="00CA4D14"/>
    <w:rsid w:val="00CA52D7"/>
    <w:rsid w:val="00CA5810"/>
    <w:rsid w:val="00CA5B3E"/>
    <w:rsid w:val="00CA6EB4"/>
    <w:rsid w:val="00CA7025"/>
    <w:rsid w:val="00CA79D4"/>
    <w:rsid w:val="00CB0964"/>
    <w:rsid w:val="00CB1745"/>
    <w:rsid w:val="00CB1D29"/>
    <w:rsid w:val="00CB334D"/>
    <w:rsid w:val="00CB3806"/>
    <w:rsid w:val="00CB389A"/>
    <w:rsid w:val="00CB450C"/>
    <w:rsid w:val="00CB51B2"/>
    <w:rsid w:val="00CB5431"/>
    <w:rsid w:val="00CB5FDC"/>
    <w:rsid w:val="00CC012F"/>
    <w:rsid w:val="00CC0390"/>
    <w:rsid w:val="00CC1449"/>
    <w:rsid w:val="00CC1B3E"/>
    <w:rsid w:val="00CC1E34"/>
    <w:rsid w:val="00CC1EFE"/>
    <w:rsid w:val="00CC2467"/>
    <w:rsid w:val="00CC2A3C"/>
    <w:rsid w:val="00CC3733"/>
    <w:rsid w:val="00CC3FFC"/>
    <w:rsid w:val="00CC4025"/>
    <w:rsid w:val="00CC423D"/>
    <w:rsid w:val="00CC562E"/>
    <w:rsid w:val="00CC689F"/>
    <w:rsid w:val="00CD11B2"/>
    <w:rsid w:val="00CD1DDC"/>
    <w:rsid w:val="00CD3EFB"/>
    <w:rsid w:val="00CD45DA"/>
    <w:rsid w:val="00CD4929"/>
    <w:rsid w:val="00CD4D7E"/>
    <w:rsid w:val="00CD536C"/>
    <w:rsid w:val="00CD5AED"/>
    <w:rsid w:val="00CD5CBC"/>
    <w:rsid w:val="00CD60DD"/>
    <w:rsid w:val="00CD6A05"/>
    <w:rsid w:val="00CD783D"/>
    <w:rsid w:val="00CD7CDD"/>
    <w:rsid w:val="00CD7F33"/>
    <w:rsid w:val="00CE02A7"/>
    <w:rsid w:val="00CE03CF"/>
    <w:rsid w:val="00CE0C35"/>
    <w:rsid w:val="00CE2E7D"/>
    <w:rsid w:val="00CE3B9F"/>
    <w:rsid w:val="00CE3EC3"/>
    <w:rsid w:val="00CE4132"/>
    <w:rsid w:val="00CE596A"/>
    <w:rsid w:val="00CE5C72"/>
    <w:rsid w:val="00CF06CD"/>
    <w:rsid w:val="00CF4ADF"/>
    <w:rsid w:val="00CF698B"/>
    <w:rsid w:val="00CF6B59"/>
    <w:rsid w:val="00CF70AB"/>
    <w:rsid w:val="00CF7FA4"/>
    <w:rsid w:val="00D00798"/>
    <w:rsid w:val="00D00F3E"/>
    <w:rsid w:val="00D01D1B"/>
    <w:rsid w:val="00D0218A"/>
    <w:rsid w:val="00D02532"/>
    <w:rsid w:val="00D02593"/>
    <w:rsid w:val="00D04F75"/>
    <w:rsid w:val="00D05747"/>
    <w:rsid w:val="00D060A7"/>
    <w:rsid w:val="00D0617F"/>
    <w:rsid w:val="00D066FB"/>
    <w:rsid w:val="00D07053"/>
    <w:rsid w:val="00D077BB"/>
    <w:rsid w:val="00D1138E"/>
    <w:rsid w:val="00D12578"/>
    <w:rsid w:val="00D130BF"/>
    <w:rsid w:val="00D13E28"/>
    <w:rsid w:val="00D14693"/>
    <w:rsid w:val="00D14E5E"/>
    <w:rsid w:val="00D168C3"/>
    <w:rsid w:val="00D16FF1"/>
    <w:rsid w:val="00D17FE9"/>
    <w:rsid w:val="00D209A3"/>
    <w:rsid w:val="00D21217"/>
    <w:rsid w:val="00D225A4"/>
    <w:rsid w:val="00D22640"/>
    <w:rsid w:val="00D228C5"/>
    <w:rsid w:val="00D230CA"/>
    <w:rsid w:val="00D24440"/>
    <w:rsid w:val="00D24F65"/>
    <w:rsid w:val="00D258CF"/>
    <w:rsid w:val="00D278E1"/>
    <w:rsid w:val="00D27A06"/>
    <w:rsid w:val="00D27F08"/>
    <w:rsid w:val="00D3059B"/>
    <w:rsid w:val="00D31727"/>
    <w:rsid w:val="00D3232B"/>
    <w:rsid w:val="00D3287C"/>
    <w:rsid w:val="00D33030"/>
    <w:rsid w:val="00D33D33"/>
    <w:rsid w:val="00D33ED6"/>
    <w:rsid w:val="00D34DEB"/>
    <w:rsid w:val="00D34ECA"/>
    <w:rsid w:val="00D361A8"/>
    <w:rsid w:val="00D3647D"/>
    <w:rsid w:val="00D36DDA"/>
    <w:rsid w:val="00D37B33"/>
    <w:rsid w:val="00D4054A"/>
    <w:rsid w:val="00D40A3C"/>
    <w:rsid w:val="00D40CE5"/>
    <w:rsid w:val="00D40D37"/>
    <w:rsid w:val="00D41332"/>
    <w:rsid w:val="00D4172E"/>
    <w:rsid w:val="00D4266D"/>
    <w:rsid w:val="00D4274F"/>
    <w:rsid w:val="00D43A15"/>
    <w:rsid w:val="00D43DD4"/>
    <w:rsid w:val="00D456AF"/>
    <w:rsid w:val="00D4633F"/>
    <w:rsid w:val="00D47517"/>
    <w:rsid w:val="00D47650"/>
    <w:rsid w:val="00D479AB"/>
    <w:rsid w:val="00D53417"/>
    <w:rsid w:val="00D53ED7"/>
    <w:rsid w:val="00D5425D"/>
    <w:rsid w:val="00D55BCA"/>
    <w:rsid w:val="00D55F9C"/>
    <w:rsid w:val="00D57140"/>
    <w:rsid w:val="00D57D35"/>
    <w:rsid w:val="00D60046"/>
    <w:rsid w:val="00D605BF"/>
    <w:rsid w:val="00D60FC6"/>
    <w:rsid w:val="00D62263"/>
    <w:rsid w:val="00D628FA"/>
    <w:rsid w:val="00D650ED"/>
    <w:rsid w:val="00D675E3"/>
    <w:rsid w:val="00D714B2"/>
    <w:rsid w:val="00D71FFB"/>
    <w:rsid w:val="00D72244"/>
    <w:rsid w:val="00D7465D"/>
    <w:rsid w:val="00D74A4D"/>
    <w:rsid w:val="00D74CD4"/>
    <w:rsid w:val="00D75176"/>
    <w:rsid w:val="00D756EF"/>
    <w:rsid w:val="00D76A9B"/>
    <w:rsid w:val="00D77142"/>
    <w:rsid w:val="00D801ED"/>
    <w:rsid w:val="00D821E7"/>
    <w:rsid w:val="00D824B4"/>
    <w:rsid w:val="00D82E9B"/>
    <w:rsid w:val="00D85869"/>
    <w:rsid w:val="00D90110"/>
    <w:rsid w:val="00D9143B"/>
    <w:rsid w:val="00D919BE"/>
    <w:rsid w:val="00D91A3E"/>
    <w:rsid w:val="00D92644"/>
    <w:rsid w:val="00D92645"/>
    <w:rsid w:val="00D92964"/>
    <w:rsid w:val="00D93034"/>
    <w:rsid w:val="00D93574"/>
    <w:rsid w:val="00D93E5B"/>
    <w:rsid w:val="00D945FB"/>
    <w:rsid w:val="00D9525B"/>
    <w:rsid w:val="00D9620B"/>
    <w:rsid w:val="00D97022"/>
    <w:rsid w:val="00D97BEF"/>
    <w:rsid w:val="00DA13F6"/>
    <w:rsid w:val="00DA1A26"/>
    <w:rsid w:val="00DA20C6"/>
    <w:rsid w:val="00DA24E5"/>
    <w:rsid w:val="00DA3831"/>
    <w:rsid w:val="00DA49BB"/>
    <w:rsid w:val="00DA5F4A"/>
    <w:rsid w:val="00DA60BE"/>
    <w:rsid w:val="00DA780C"/>
    <w:rsid w:val="00DA7C34"/>
    <w:rsid w:val="00DB0F2D"/>
    <w:rsid w:val="00DB1065"/>
    <w:rsid w:val="00DB2AE5"/>
    <w:rsid w:val="00DB5080"/>
    <w:rsid w:val="00DB69C1"/>
    <w:rsid w:val="00DC06E5"/>
    <w:rsid w:val="00DC0DF4"/>
    <w:rsid w:val="00DC24BA"/>
    <w:rsid w:val="00DC2D4A"/>
    <w:rsid w:val="00DC3172"/>
    <w:rsid w:val="00DC4AD3"/>
    <w:rsid w:val="00DC4CD7"/>
    <w:rsid w:val="00DC51B1"/>
    <w:rsid w:val="00DC601C"/>
    <w:rsid w:val="00DC695B"/>
    <w:rsid w:val="00DD01C4"/>
    <w:rsid w:val="00DD10D2"/>
    <w:rsid w:val="00DD1997"/>
    <w:rsid w:val="00DD23BA"/>
    <w:rsid w:val="00DD33BE"/>
    <w:rsid w:val="00DD3E32"/>
    <w:rsid w:val="00DD53F1"/>
    <w:rsid w:val="00DD5A7B"/>
    <w:rsid w:val="00DD6D1C"/>
    <w:rsid w:val="00DD71EC"/>
    <w:rsid w:val="00DD73DC"/>
    <w:rsid w:val="00DE01D0"/>
    <w:rsid w:val="00DE1A92"/>
    <w:rsid w:val="00DE1E0C"/>
    <w:rsid w:val="00DE2B75"/>
    <w:rsid w:val="00DE34F1"/>
    <w:rsid w:val="00DE3A3A"/>
    <w:rsid w:val="00DE42C8"/>
    <w:rsid w:val="00DE448D"/>
    <w:rsid w:val="00DE461F"/>
    <w:rsid w:val="00DE46F0"/>
    <w:rsid w:val="00DE6FF9"/>
    <w:rsid w:val="00DF0CE7"/>
    <w:rsid w:val="00DF0EDB"/>
    <w:rsid w:val="00DF1532"/>
    <w:rsid w:val="00DF2809"/>
    <w:rsid w:val="00DF301C"/>
    <w:rsid w:val="00DF6944"/>
    <w:rsid w:val="00DF6C56"/>
    <w:rsid w:val="00E0001F"/>
    <w:rsid w:val="00E01903"/>
    <w:rsid w:val="00E01E19"/>
    <w:rsid w:val="00E021BC"/>
    <w:rsid w:val="00E032A6"/>
    <w:rsid w:val="00E04363"/>
    <w:rsid w:val="00E072AB"/>
    <w:rsid w:val="00E07AC3"/>
    <w:rsid w:val="00E07E82"/>
    <w:rsid w:val="00E10AAF"/>
    <w:rsid w:val="00E10E0D"/>
    <w:rsid w:val="00E1408C"/>
    <w:rsid w:val="00E14B00"/>
    <w:rsid w:val="00E14DD0"/>
    <w:rsid w:val="00E1523A"/>
    <w:rsid w:val="00E1597C"/>
    <w:rsid w:val="00E1621F"/>
    <w:rsid w:val="00E17310"/>
    <w:rsid w:val="00E17E33"/>
    <w:rsid w:val="00E17E48"/>
    <w:rsid w:val="00E17F1B"/>
    <w:rsid w:val="00E21D04"/>
    <w:rsid w:val="00E22D1A"/>
    <w:rsid w:val="00E22F9F"/>
    <w:rsid w:val="00E23F4B"/>
    <w:rsid w:val="00E2478E"/>
    <w:rsid w:val="00E26982"/>
    <w:rsid w:val="00E275A2"/>
    <w:rsid w:val="00E27CB3"/>
    <w:rsid w:val="00E30743"/>
    <w:rsid w:val="00E31466"/>
    <w:rsid w:val="00E315C8"/>
    <w:rsid w:val="00E319F1"/>
    <w:rsid w:val="00E31E61"/>
    <w:rsid w:val="00E32B5B"/>
    <w:rsid w:val="00E37BC5"/>
    <w:rsid w:val="00E37D10"/>
    <w:rsid w:val="00E40CDB"/>
    <w:rsid w:val="00E41AFC"/>
    <w:rsid w:val="00E41F6E"/>
    <w:rsid w:val="00E42107"/>
    <w:rsid w:val="00E42443"/>
    <w:rsid w:val="00E42792"/>
    <w:rsid w:val="00E428D9"/>
    <w:rsid w:val="00E4301B"/>
    <w:rsid w:val="00E4339C"/>
    <w:rsid w:val="00E43D7C"/>
    <w:rsid w:val="00E44806"/>
    <w:rsid w:val="00E458D3"/>
    <w:rsid w:val="00E47532"/>
    <w:rsid w:val="00E477AF"/>
    <w:rsid w:val="00E5197B"/>
    <w:rsid w:val="00E52110"/>
    <w:rsid w:val="00E532E9"/>
    <w:rsid w:val="00E53450"/>
    <w:rsid w:val="00E53F53"/>
    <w:rsid w:val="00E55433"/>
    <w:rsid w:val="00E560CD"/>
    <w:rsid w:val="00E5668F"/>
    <w:rsid w:val="00E61721"/>
    <w:rsid w:val="00E61852"/>
    <w:rsid w:val="00E61CF7"/>
    <w:rsid w:val="00E61E84"/>
    <w:rsid w:val="00E61E95"/>
    <w:rsid w:val="00E62F1F"/>
    <w:rsid w:val="00E636F4"/>
    <w:rsid w:val="00E64375"/>
    <w:rsid w:val="00E646C1"/>
    <w:rsid w:val="00E64896"/>
    <w:rsid w:val="00E66B2D"/>
    <w:rsid w:val="00E66D46"/>
    <w:rsid w:val="00E672FA"/>
    <w:rsid w:val="00E67B2B"/>
    <w:rsid w:val="00E706C9"/>
    <w:rsid w:val="00E70EB1"/>
    <w:rsid w:val="00E71A4E"/>
    <w:rsid w:val="00E71FD7"/>
    <w:rsid w:val="00E727B6"/>
    <w:rsid w:val="00E73EC1"/>
    <w:rsid w:val="00E740AC"/>
    <w:rsid w:val="00E7433D"/>
    <w:rsid w:val="00E74836"/>
    <w:rsid w:val="00E74BC7"/>
    <w:rsid w:val="00E755DD"/>
    <w:rsid w:val="00E76900"/>
    <w:rsid w:val="00E76B18"/>
    <w:rsid w:val="00E7757C"/>
    <w:rsid w:val="00E77D97"/>
    <w:rsid w:val="00E80A68"/>
    <w:rsid w:val="00E8116B"/>
    <w:rsid w:val="00E81614"/>
    <w:rsid w:val="00E81CA1"/>
    <w:rsid w:val="00E82D7F"/>
    <w:rsid w:val="00E842A1"/>
    <w:rsid w:val="00E854A6"/>
    <w:rsid w:val="00E85D72"/>
    <w:rsid w:val="00E860A9"/>
    <w:rsid w:val="00E87181"/>
    <w:rsid w:val="00E872B6"/>
    <w:rsid w:val="00E87453"/>
    <w:rsid w:val="00E874F4"/>
    <w:rsid w:val="00E902BC"/>
    <w:rsid w:val="00E92BDC"/>
    <w:rsid w:val="00E9326E"/>
    <w:rsid w:val="00E93A9D"/>
    <w:rsid w:val="00E95521"/>
    <w:rsid w:val="00E95A3B"/>
    <w:rsid w:val="00E95A62"/>
    <w:rsid w:val="00E96CDD"/>
    <w:rsid w:val="00E97005"/>
    <w:rsid w:val="00EA0066"/>
    <w:rsid w:val="00EA032F"/>
    <w:rsid w:val="00EA1B70"/>
    <w:rsid w:val="00EA25AF"/>
    <w:rsid w:val="00EA2C10"/>
    <w:rsid w:val="00EA375D"/>
    <w:rsid w:val="00EA5495"/>
    <w:rsid w:val="00EA57AB"/>
    <w:rsid w:val="00EA6A42"/>
    <w:rsid w:val="00EA74E5"/>
    <w:rsid w:val="00EA7D48"/>
    <w:rsid w:val="00EB01FA"/>
    <w:rsid w:val="00EB460B"/>
    <w:rsid w:val="00EB5A89"/>
    <w:rsid w:val="00EB5D64"/>
    <w:rsid w:val="00EC3687"/>
    <w:rsid w:val="00EC3D69"/>
    <w:rsid w:val="00EC4852"/>
    <w:rsid w:val="00EC6129"/>
    <w:rsid w:val="00EC6748"/>
    <w:rsid w:val="00EC7B98"/>
    <w:rsid w:val="00ED05D1"/>
    <w:rsid w:val="00ED07A6"/>
    <w:rsid w:val="00ED2949"/>
    <w:rsid w:val="00ED3849"/>
    <w:rsid w:val="00ED42B8"/>
    <w:rsid w:val="00ED4762"/>
    <w:rsid w:val="00ED4D34"/>
    <w:rsid w:val="00ED54F4"/>
    <w:rsid w:val="00ED55C0"/>
    <w:rsid w:val="00ED60A1"/>
    <w:rsid w:val="00ED627B"/>
    <w:rsid w:val="00ED773F"/>
    <w:rsid w:val="00ED7C58"/>
    <w:rsid w:val="00EE0BA5"/>
    <w:rsid w:val="00EE1520"/>
    <w:rsid w:val="00EE173E"/>
    <w:rsid w:val="00EE203D"/>
    <w:rsid w:val="00EE34AD"/>
    <w:rsid w:val="00EF0197"/>
    <w:rsid w:val="00EF0595"/>
    <w:rsid w:val="00EF25F3"/>
    <w:rsid w:val="00EF2779"/>
    <w:rsid w:val="00EF3AEB"/>
    <w:rsid w:val="00EF43F5"/>
    <w:rsid w:val="00EF48D6"/>
    <w:rsid w:val="00EF4905"/>
    <w:rsid w:val="00EF4908"/>
    <w:rsid w:val="00EF4CCC"/>
    <w:rsid w:val="00EF4DD4"/>
    <w:rsid w:val="00EF61A7"/>
    <w:rsid w:val="00EF65D4"/>
    <w:rsid w:val="00EF7B5B"/>
    <w:rsid w:val="00F002DE"/>
    <w:rsid w:val="00F0098F"/>
    <w:rsid w:val="00F00A0E"/>
    <w:rsid w:val="00F00CC1"/>
    <w:rsid w:val="00F01FDF"/>
    <w:rsid w:val="00F02E23"/>
    <w:rsid w:val="00F03986"/>
    <w:rsid w:val="00F04C36"/>
    <w:rsid w:val="00F05203"/>
    <w:rsid w:val="00F06AA8"/>
    <w:rsid w:val="00F111BE"/>
    <w:rsid w:val="00F13289"/>
    <w:rsid w:val="00F13911"/>
    <w:rsid w:val="00F14F84"/>
    <w:rsid w:val="00F15C35"/>
    <w:rsid w:val="00F1645B"/>
    <w:rsid w:val="00F2043C"/>
    <w:rsid w:val="00F20A4D"/>
    <w:rsid w:val="00F21910"/>
    <w:rsid w:val="00F22F7C"/>
    <w:rsid w:val="00F23E4E"/>
    <w:rsid w:val="00F24558"/>
    <w:rsid w:val="00F24DF7"/>
    <w:rsid w:val="00F250B1"/>
    <w:rsid w:val="00F258FB"/>
    <w:rsid w:val="00F26CE3"/>
    <w:rsid w:val="00F26D36"/>
    <w:rsid w:val="00F3062A"/>
    <w:rsid w:val="00F314EA"/>
    <w:rsid w:val="00F319A6"/>
    <w:rsid w:val="00F34EF7"/>
    <w:rsid w:val="00F371EF"/>
    <w:rsid w:val="00F376D6"/>
    <w:rsid w:val="00F37E69"/>
    <w:rsid w:val="00F40033"/>
    <w:rsid w:val="00F40737"/>
    <w:rsid w:val="00F41C88"/>
    <w:rsid w:val="00F41D46"/>
    <w:rsid w:val="00F4276A"/>
    <w:rsid w:val="00F42E1B"/>
    <w:rsid w:val="00F43FD8"/>
    <w:rsid w:val="00F45FC3"/>
    <w:rsid w:val="00F466EF"/>
    <w:rsid w:val="00F46851"/>
    <w:rsid w:val="00F4756B"/>
    <w:rsid w:val="00F47751"/>
    <w:rsid w:val="00F51066"/>
    <w:rsid w:val="00F53585"/>
    <w:rsid w:val="00F53BB1"/>
    <w:rsid w:val="00F53C2F"/>
    <w:rsid w:val="00F53DFB"/>
    <w:rsid w:val="00F53ED9"/>
    <w:rsid w:val="00F544B7"/>
    <w:rsid w:val="00F54F68"/>
    <w:rsid w:val="00F552CA"/>
    <w:rsid w:val="00F559B8"/>
    <w:rsid w:val="00F55E9F"/>
    <w:rsid w:val="00F57748"/>
    <w:rsid w:val="00F611FD"/>
    <w:rsid w:val="00F624E5"/>
    <w:rsid w:val="00F644B8"/>
    <w:rsid w:val="00F6460E"/>
    <w:rsid w:val="00F6606D"/>
    <w:rsid w:val="00F67A8D"/>
    <w:rsid w:val="00F70556"/>
    <w:rsid w:val="00F73841"/>
    <w:rsid w:val="00F739F3"/>
    <w:rsid w:val="00F73BC0"/>
    <w:rsid w:val="00F75513"/>
    <w:rsid w:val="00F75809"/>
    <w:rsid w:val="00F75F90"/>
    <w:rsid w:val="00F76E30"/>
    <w:rsid w:val="00F76EB6"/>
    <w:rsid w:val="00F7729B"/>
    <w:rsid w:val="00F77411"/>
    <w:rsid w:val="00F77CF1"/>
    <w:rsid w:val="00F8117D"/>
    <w:rsid w:val="00F81991"/>
    <w:rsid w:val="00F831ED"/>
    <w:rsid w:val="00F83BF9"/>
    <w:rsid w:val="00F86E12"/>
    <w:rsid w:val="00F87342"/>
    <w:rsid w:val="00F873AF"/>
    <w:rsid w:val="00F8741C"/>
    <w:rsid w:val="00F87D58"/>
    <w:rsid w:val="00F87E72"/>
    <w:rsid w:val="00F9030B"/>
    <w:rsid w:val="00F90986"/>
    <w:rsid w:val="00F91CC9"/>
    <w:rsid w:val="00F9302E"/>
    <w:rsid w:val="00F95A9C"/>
    <w:rsid w:val="00F962F0"/>
    <w:rsid w:val="00F9696F"/>
    <w:rsid w:val="00F96C2A"/>
    <w:rsid w:val="00F97CAA"/>
    <w:rsid w:val="00FA0D07"/>
    <w:rsid w:val="00FA18C9"/>
    <w:rsid w:val="00FA1DE5"/>
    <w:rsid w:val="00FA1F6B"/>
    <w:rsid w:val="00FA2FD8"/>
    <w:rsid w:val="00FA51DD"/>
    <w:rsid w:val="00FA5366"/>
    <w:rsid w:val="00FA74CD"/>
    <w:rsid w:val="00FA794A"/>
    <w:rsid w:val="00FB0EC3"/>
    <w:rsid w:val="00FB197A"/>
    <w:rsid w:val="00FB22C2"/>
    <w:rsid w:val="00FB2ED7"/>
    <w:rsid w:val="00FB2FC9"/>
    <w:rsid w:val="00FB3C1E"/>
    <w:rsid w:val="00FB3C6C"/>
    <w:rsid w:val="00FB6185"/>
    <w:rsid w:val="00FB73A6"/>
    <w:rsid w:val="00FC00F5"/>
    <w:rsid w:val="00FC017C"/>
    <w:rsid w:val="00FC0CBC"/>
    <w:rsid w:val="00FC194E"/>
    <w:rsid w:val="00FC37D2"/>
    <w:rsid w:val="00FC537E"/>
    <w:rsid w:val="00FC6042"/>
    <w:rsid w:val="00FC6085"/>
    <w:rsid w:val="00FC707C"/>
    <w:rsid w:val="00FC73E3"/>
    <w:rsid w:val="00FC7D35"/>
    <w:rsid w:val="00FD0408"/>
    <w:rsid w:val="00FD05A8"/>
    <w:rsid w:val="00FD1ABB"/>
    <w:rsid w:val="00FD1EDB"/>
    <w:rsid w:val="00FD3567"/>
    <w:rsid w:val="00FD4E0D"/>
    <w:rsid w:val="00FE091A"/>
    <w:rsid w:val="00FE18A4"/>
    <w:rsid w:val="00FE1F01"/>
    <w:rsid w:val="00FE34D6"/>
    <w:rsid w:val="00FE36BA"/>
    <w:rsid w:val="00FE411F"/>
    <w:rsid w:val="00FE5432"/>
    <w:rsid w:val="00FE61BD"/>
    <w:rsid w:val="00FF435C"/>
    <w:rsid w:val="00FF51FF"/>
    <w:rsid w:val="00FF5904"/>
    <w:rsid w:val="00FF6F76"/>
    <w:rsid w:val="00FF7562"/>
    <w:rsid w:val="08D8FF80"/>
    <w:rsid w:val="127647B7"/>
    <w:rsid w:val="1A7BBF2E"/>
    <w:rsid w:val="1BB9C2EB"/>
    <w:rsid w:val="1D92B027"/>
    <w:rsid w:val="2077DF9F"/>
    <w:rsid w:val="277D5FCA"/>
    <w:rsid w:val="312D12C8"/>
    <w:rsid w:val="3AA2BDC1"/>
    <w:rsid w:val="4DAD4591"/>
    <w:rsid w:val="66E44B43"/>
    <w:rsid w:val="6756DABC"/>
    <w:rsid w:val="6DD2C3B7"/>
    <w:rsid w:val="716F000C"/>
    <w:rsid w:val="7D7E749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CF188A"/>
  <w15:docId w15:val="{C55DDE26-31C2-47DB-9EB5-A9705EBD3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Batang"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173A"/>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15173A"/>
    <w:pPr>
      <w:keepNext/>
      <w:keepLines/>
      <w:numPr>
        <w:numId w:val="4"/>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15173A"/>
    <w:pPr>
      <w:keepNext/>
      <w:keepLines/>
      <w:numPr>
        <w:ilvl w:val="1"/>
        <w:numId w:val="4"/>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15173A"/>
    <w:pPr>
      <w:keepNext/>
      <w:keepLines/>
      <w:numPr>
        <w:ilvl w:val="2"/>
        <w:numId w:val="4"/>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15173A"/>
    <w:pPr>
      <w:keepNext/>
      <w:numPr>
        <w:ilvl w:val="3"/>
        <w:numId w:val="4"/>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15173A"/>
    <w:pPr>
      <w:keepNext/>
      <w:numPr>
        <w:ilvl w:val="4"/>
        <w:numId w:val="4"/>
      </w:numPr>
      <w:spacing w:before="120" w:after="120"/>
      <w:jc w:val="left"/>
      <w:outlineLvl w:val="4"/>
    </w:pPr>
    <w:rPr>
      <w:rFonts w:eastAsiaTheme="majorEastAsia"/>
      <w:i/>
      <w:iCs/>
    </w:rPr>
  </w:style>
  <w:style w:type="paragraph" w:styleId="Heading6">
    <w:name w:val="heading 6"/>
    <w:basedOn w:val="Normal"/>
    <w:next w:val="Normal"/>
    <w:link w:val="Heading6Char"/>
    <w:semiHidden/>
    <w:rsid w:val="0015173A"/>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15173A"/>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15173A"/>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15173A"/>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15173A"/>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15173A"/>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15173A"/>
    <w:rPr>
      <w:rFonts w:eastAsiaTheme="minorHAnsi"/>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15173A"/>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fn,Geneva 9,Font: Geneva 9,Boston 10,f,Testo nota a piè di pagina Carattere Carattere,Testo nota a piè di pagina Carattere,Testo nota a piè di pagina Carattere1 Carattere,Testo nota a piè di pagina Carattere Carattere Carattere Carattere"/>
    <w:basedOn w:val="Normal"/>
    <w:link w:val="FootnoteTextChar"/>
    <w:uiPriority w:val="99"/>
    <w:unhideWhenUsed/>
    <w:rsid w:val="0015173A"/>
    <w:pPr>
      <w:jc w:val="left"/>
    </w:pPr>
    <w:rPr>
      <w:sz w:val="18"/>
      <w:szCs w:val="20"/>
    </w:rPr>
  </w:style>
  <w:style w:type="character" w:customStyle="1" w:styleId="FootnoteTextChar">
    <w:name w:val="Footnote Text Char"/>
    <w:aliases w:val="fn Char,Geneva 9 Char,Font: Geneva 9 Char,Boston 10 Char,f Char,Testo nota a piè di pagina Carattere Carattere Char,Testo nota a piè di pagina Carattere Char,Testo nota a piè di pagina Carattere1 Carattere Char"/>
    <w:basedOn w:val="DefaultParagraphFont"/>
    <w:link w:val="FootnoteText"/>
    <w:uiPriority w:val="99"/>
    <w:rsid w:val="0015173A"/>
    <w:rPr>
      <w:rFonts w:ascii="Times New Roman" w:eastAsia="SimSun" w:hAnsi="Times New Roman" w:cs="Times New Roman"/>
      <w:kern w:val="0"/>
      <w:sz w:val="18"/>
      <w:szCs w:val="20"/>
      <w:lang w:val="en-GB"/>
      <w14:ligatures w14:val="none"/>
    </w:rPr>
  </w:style>
  <w:style w:type="character" w:styleId="FootnoteReference">
    <w:name w:val="footnote reference"/>
    <w:aliases w:val="16 Point,Superscript 6 Point,Superscript 6 Point + 11 pt,ftref,Appel note de bas de page,number,Footnote Reference Superscript,-E Fußnotenzeichen,(Diplomarbeit FZ),(Diplomarbeit FZ)1,(Diplomarbeit FZ)2,(Diplomarbeit FZ)3,16 Poin,Ref"/>
    <w:basedOn w:val="DefaultParagraphFont"/>
    <w:link w:val="BVIfnrChar"/>
    <w:uiPriority w:val="99"/>
    <w:unhideWhenUsed/>
    <w:rsid w:val="0015173A"/>
    <w:rPr>
      <w:vertAlign w:val="superscript"/>
      <w:lang w:val="en-GB"/>
    </w:rPr>
  </w:style>
  <w:style w:type="paragraph" w:customStyle="1" w:styleId="Footnote">
    <w:name w:val="Footnote"/>
    <w:basedOn w:val="FootnoteText"/>
    <w:qFormat/>
    <w:rsid w:val="0015173A"/>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15173A"/>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15173A"/>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15173A"/>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15173A"/>
    <w:pPr>
      <w:tabs>
        <w:tab w:val="center" w:pos="4680"/>
        <w:tab w:val="right" w:pos="9360"/>
      </w:tabs>
    </w:pPr>
    <w:rPr>
      <w:sz w:val="20"/>
    </w:rPr>
  </w:style>
  <w:style w:type="character" w:customStyle="1" w:styleId="FooterChar">
    <w:name w:val="Footer Char"/>
    <w:basedOn w:val="DefaultParagraphFont"/>
    <w:link w:val="Footer"/>
    <w:uiPriority w:val="99"/>
    <w:rsid w:val="0015173A"/>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15173A"/>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15173A"/>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15173A"/>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15173A"/>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unhideWhenUsed/>
    <w:rsid w:val="0015173A"/>
    <w:rPr>
      <w:sz w:val="16"/>
      <w:szCs w:val="16"/>
      <w:lang w:val="en-GB"/>
    </w:rPr>
  </w:style>
  <w:style w:type="paragraph" w:styleId="CommentText">
    <w:name w:val="annotation text"/>
    <w:basedOn w:val="Normal"/>
    <w:link w:val="CommentTextChar"/>
    <w:uiPriority w:val="99"/>
    <w:rsid w:val="0015173A"/>
    <w:rPr>
      <w:sz w:val="20"/>
      <w:szCs w:val="20"/>
    </w:rPr>
  </w:style>
  <w:style w:type="character" w:customStyle="1" w:styleId="CommentTextChar">
    <w:name w:val="Comment Text Char"/>
    <w:basedOn w:val="DefaultParagraphFont"/>
    <w:link w:val="CommentText"/>
    <w:uiPriority w:val="99"/>
    <w:rsid w:val="0015173A"/>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15173A"/>
    <w:rPr>
      <w:b/>
      <w:bCs/>
    </w:rPr>
  </w:style>
  <w:style w:type="character" w:customStyle="1" w:styleId="CommentSubjectChar">
    <w:name w:val="Comment Subject Char"/>
    <w:basedOn w:val="CommentTextChar"/>
    <w:link w:val="CommentSubject"/>
    <w:uiPriority w:val="99"/>
    <w:semiHidden/>
    <w:rsid w:val="0015173A"/>
    <w:rPr>
      <w:rFonts w:ascii="Times New Roman" w:eastAsia="SimSun" w:hAnsi="Times New Roman" w:cs="Times New Roman"/>
      <w:b/>
      <w:bCs/>
      <w:kern w:val="0"/>
      <w:sz w:val="20"/>
      <w:szCs w:val="20"/>
      <w:lang w:val="en-GB"/>
      <w14:ligatures w14:val="none"/>
    </w:rPr>
  </w:style>
  <w:style w:type="paragraph" w:customStyle="1" w:styleId="AEDistrNormal">
    <w:name w:val="AE_DistrNormal"/>
    <w:basedOn w:val="Normal"/>
    <w:unhideWhenUsed/>
    <w:rsid w:val="0015173A"/>
    <w:pPr>
      <w:jc w:val="left"/>
    </w:pPr>
  </w:style>
  <w:style w:type="paragraph" w:customStyle="1" w:styleId="AASmallLogo">
    <w:name w:val="AA_SmallLogo"/>
    <w:basedOn w:val="AEDistrNormal"/>
    <w:unhideWhenUsed/>
    <w:rsid w:val="0015173A"/>
    <w:pPr>
      <w:spacing w:before="40"/>
    </w:pPr>
    <w:rPr>
      <w:sz w:val="4"/>
    </w:rPr>
  </w:style>
  <w:style w:type="paragraph" w:customStyle="1" w:styleId="ABSymbol">
    <w:name w:val="AB_Symbol"/>
    <w:basedOn w:val="Normal"/>
    <w:qFormat/>
    <w:rsid w:val="0015173A"/>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B93533"/>
  </w:style>
  <w:style w:type="paragraph" w:customStyle="1" w:styleId="ACLargeLogo">
    <w:name w:val="AC_LargeLogo"/>
    <w:basedOn w:val="AFCorNNormal"/>
    <w:next w:val="AISpacer"/>
    <w:unhideWhenUsed/>
    <w:rsid w:val="0015173A"/>
    <w:pPr>
      <w:spacing w:before="120"/>
      <w:contextualSpacing/>
    </w:pPr>
    <w:rPr>
      <w:sz w:val="8"/>
    </w:rPr>
  </w:style>
  <w:style w:type="paragraph" w:customStyle="1" w:styleId="AEDistrNormal6pt">
    <w:name w:val="AE_DistrNormal6pt"/>
    <w:basedOn w:val="AEDistrNormal"/>
    <w:next w:val="AFCorNNormal"/>
    <w:unhideWhenUsed/>
    <w:qFormat/>
    <w:rsid w:val="0015173A"/>
    <w:pPr>
      <w:spacing w:before="120"/>
    </w:pPr>
  </w:style>
  <w:style w:type="paragraph" w:customStyle="1" w:styleId="AENormal">
    <w:name w:val="AE_Normal"/>
    <w:basedOn w:val="Normal"/>
    <w:rsid w:val="0015173A"/>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15173A"/>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15173A"/>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customStyle="1" w:styleId="CBDAnnex">
    <w:name w:val="CBD_Annex"/>
    <w:basedOn w:val="CBDNormal"/>
    <w:next w:val="CBDTitle"/>
    <w:qFormat/>
    <w:rsid w:val="0015173A"/>
    <w:pPr>
      <w:keepNext/>
      <w:keepLines/>
      <w:spacing w:after="240"/>
      <w:jc w:val="left"/>
    </w:pPr>
    <w:rPr>
      <w:b/>
      <w:sz w:val="28"/>
      <w:lang w:bidi="ar-SY"/>
    </w:rPr>
  </w:style>
  <w:style w:type="paragraph" w:customStyle="1" w:styleId="CBDDesicionAnnex">
    <w:name w:val="CBD_DesicionAnnex"/>
    <w:basedOn w:val="CBDNormal"/>
    <w:next w:val="CBDDesicionText"/>
    <w:qFormat/>
    <w:rsid w:val="0015173A"/>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DesicionText">
    <w:name w:val="CBD_DesicionText"/>
    <w:basedOn w:val="CBDNormal"/>
    <w:qFormat/>
    <w:rsid w:val="0015173A"/>
    <w:pPr>
      <w:spacing w:after="120"/>
      <w:ind w:left="1134" w:firstLine="567"/>
    </w:pPr>
  </w:style>
  <w:style w:type="paragraph" w:customStyle="1" w:styleId="CBDFigureTitle">
    <w:name w:val="CBD_FigureTitle"/>
    <w:basedOn w:val="CBDNormal"/>
    <w:next w:val="CBDNormalNoNumber"/>
    <w:qFormat/>
    <w:rsid w:val="0015173A"/>
    <w:pPr>
      <w:keepNext/>
      <w:keepLines/>
      <w:spacing w:before="120" w:after="60"/>
      <w:ind w:left="567"/>
      <w:jc w:val="left"/>
    </w:pPr>
    <w:rPr>
      <w:b/>
    </w:rPr>
  </w:style>
  <w:style w:type="paragraph" w:customStyle="1" w:styleId="CBDFooter">
    <w:name w:val="CBD_Footer"/>
    <w:basedOn w:val="CBDNormal"/>
    <w:qFormat/>
    <w:rsid w:val="0015173A"/>
    <w:rPr>
      <w:sz w:val="20"/>
    </w:rPr>
  </w:style>
  <w:style w:type="paragraph" w:customStyle="1" w:styleId="CBDFootnoteText">
    <w:name w:val="CBD_Footnote_Text"/>
    <w:basedOn w:val="CBDNormal"/>
    <w:qFormat/>
    <w:rsid w:val="0015173A"/>
    <w:pPr>
      <w:jc w:val="left"/>
    </w:pPr>
    <w:rPr>
      <w:sz w:val="18"/>
    </w:rPr>
  </w:style>
  <w:style w:type="paragraph" w:customStyle="1" w:styleId="CBDH1">
    <w:name w:val="CBD_H1"/>
    <w:basedOn w:val="CBDNormal"/>
    <w:qFormat/>
    <w:rsid w:val="0015173A"/>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15173A"/>
    <w:pPr>
      <w:numPr>
        <w:numId w:val="2"/>
      </w:numPr>
      <w:tabs>
        <w:tab w:val="left" w:pos="3969"/>
      </w:tabs>
      <w:spacing w:before="120" w:after="120"/>
    </w:pPr>
  </w:style>
  <w:style w:type="paragraph" w:customStyle="1" w:styleId="CBDH2">
    <w:name w:val="CBD_H2"/>
    <w:basedOn w:val="CBDNormal"/>
    <w:qFormat/>
    <w:rsid w:val="0015173A"/>
    <w:pPr>
      <w:keepNext/>
      <w:keepLines/>
      <w:ind w:left="567" w:hanging="567"/>
    </w:pPr>
    <w:rPr>
      <w:b/>
      <w:sz w:val="24"/>
    </w:rPr>
  </w:style>
  <w:style w:type="paragraph" w:customStyle="1" w:styleId="CBDH3">
    <w:name w:val="CBD_H3"/>
    <w:basedOn w:val="CBDNormal"/>
    <w:qFormat/>
    <w:rsid w:val="0015173A"/>
    <w:pPr>
      <w:keepNext/>
      <w:keepLines/>
      <w:spacing w:before="120" w:after="120"/>
      <w:ind w:left="567" w:hanging="567"/>
      <w:jc w:val="left"/>
    </w:pPr>
    <w:rPr>
      <w:b/>
    </w:rPr>
  </w:style>
  <w:style w:type="paragraph" w:customStyle="1" w:styleId="CBDH4">
    <w:name w:val="CBD_H4"/>
    <w:basedOn w:val="CBDNormal"/>
    <w:rsid w:val="0015173A"/>
    <w:pPr>
      <w:keepNext/>
      <w:keepLines/>
      <w:spacing w:before="120" w:after="120"/>
      <w:ind w:left="567" w:hanging="567"/>
      <w:jc w:val="left"/>
    </w:pPr>
    <w:rPr>
      <w:b/>
    </w:rPr>
  </w:style>
  <w:style w:type="paragraph" w:customStyle="1" w:styleId="CBDH5">
    <w:name w:val="CBD_H5"/>
    <w:basedOn w:val="CBDNormal"/>
    <w:qFormat/>
    <w:rsid w:val="0015173A"/>
    <w:pPr>
      <w:keepNext/>
      <w:keepLines/>
      <w:spacing w:before="120" w:after="120"/>
      <w:ind w:left="567" w:hanging="567"/>
      <w:jc w:val="left"/>
    </w:pPr>
    <w:rPr>
      <w:i/>
    </w:rPr>
  </w:style>
  <w:style w:type="paragraph" w:customStyle="1" w:styleId="CBDHeader">
    <w:name w:val="CBD_Header"/>
    <w:basedOn w:val="CBDNormal"/>
    <w:next w:val="CBDFooter"/>
    <w:qFormat/>
    <w:rsid w:val="0015173A"/>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15173A"/>
    <w:pPr>
      <w:numPr>
        <w:numId w:val="7"/>
      </w:numPr>
    </w:pPr>
  </w:style>
  <w:style w:type="numbering" w:customStyle="1" w:styleId="CBDHeadings">
    <w:name w:val="CBD_Headings"/>
    <w:basedOn w:val="ListCBD"/>
    <w:uiPriority w:val="99"/>
    <w:rsid w:val="0015173A"/>
    <w:pPr>
      <w:numPr>
        <w:numId w:val="4"/>
      </w:numPr>
    </w:pPr>
  </w:style>
  <w:style w:type="paragraph" w:customStyle="1" w:styleId="CBDNormalNoNumber">
    <w:name w:val="CBD_Normal_NoNumber"/>
    <w:basedOn w:val="CBDNormal"/>
    <w:qFormat/>
    <w:rsid w:val="0015173A"/>
    <w:pPr>
      <w:spacing w:after="120"/>
      <w:ind w:left="567"/>
    </w:pPr>
  </w:style>
  <w:style w:type="paragraph" w:customStyle="1" w:styleId="CBDSubTitle">
    <w:name w:val="CBD_SubTitle"/>
    <w:basedOn w:val="CBDNormal"/>
    <w:qFormat/>
    <w:rsid w:val="0015173A"/>
    <w:pPr>
      <w:keepNext/>
      <w:keepLines/>
      <w:spacing w:before="240" w:after="240"/>
      <w:ind w:left="567"/>
      <w:jc w:val="left"/>
    </w:pPr>
    <w:rPr>
      <w:b/>
    </w:rPr>
  </w:style>
  <w:style w:type="paragraph" w:customStyle="1" w:styleId="CBDTableNormal">
    <w:name w:val="CBD_TableNormal"/>
    <w:basedOn w:val="CBDNormal"/>
    <w:qFormat/>
    <w:rsid w:val="0015173A"/>
    <w:pPr>
      <w:spacing w:before="40" w:after="80"/>
      <w:jc w:val="left"/>
    </w:pPr>
    <w:rPr>
      <w:sz w:val="20"/>
    </w:rPr>
  </w:style>
  <w:style w:type="paragraph" w:customStyle="1" w:styleId="CBDTableTitle">
    <w:name w:val="CBD_TableTitle"/>
    <w:basedOn w:val="CBDNormal"/>
    <w:qFormat/>
    <w:rsid w:val="0015173A"/>
    <w:pPr>
      <w:keepNext/>
      <w:keepLines/>
      <w:spacing w:before="120" w:after="60"/>
      <w:ind w:left="567"/>
      <w:jc w:val="left"/>
    </w:pPr>
    <w:rPr>
      <w:b/>
    </w:rPr>
  </w:style>
  <w:style w:type="paragraph" w:customStyle="1" w:styleId="CBDTitle">
    <w:name w:val="CBD_Title"/>
    <w:basedOn w:val="CBDNormal"/>
    <w:next w:val="CBDSubTitle"/>
    <w:qFormat/>
    <w:rsid w:val="0015173A"/>
    <w:pPr>
      <w:keepNext/>
      <w:keepLines/>
      <w:spacing w:before="240" w:after="240"/>
      <w:ind w:left="567"/>
      <w:jc w:val="left"/>
    </w:pPr>
    <w:rPr>
      <w:b/>
      <w:sz w:val="28"/>
    </w:rPr>
  </w:style>
  <w:style w:type="character" w:customStyle="1" w:styleId="Heading6Char">
    <w:name w:val="Heading 6 Char"/>
    <w:basedOn w:val="DefaultParagraphFont"/>
    <w:link w:val="Heading6"/>
    <w:semiHidden/>
    <w:rsid w:val="0015173A"/>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15173A"/>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15173A"/>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15173A"/>
    <w:rPr>
      <w:rFonts w:ascii="Times New Roman" w:eastAsia="SimSun" w:hAnsi="Times New Roman" w:cs="Times New Roman"/>
      <w:snapToGrid w:val="0"/>
      <w:kern w:val="0"/>
      <w:u w:val="single"/>
      <w:lang w:val="en-GB"/>
      <w14:ligatures w14:val="none"/>
    </w:rPr>
  </w:style>
  <w:style w:type="character" w:styleId="Hyperlink">
    <w:name w:val="Hyperlink"/>
    <w:basedOn w:val="DefaultParagraphFont"/>
    <w:uiPriority w:val="99"/>
    <w:unhideWhenUsed/>
    <w:rsid w:val="0015173A"/>
    <w:rPr>
      <w:rFonts w:ascii="Times New Roman" w:hAnsi="Times New Roman"/>
      <w:color w:val="0563C1" w:themeColor="hyperlink"/>
      <w:u w:val="single"/>
      <w:lang w:val="en-GB"/>
    </w:rPr>
  </w:style>
  <w:style w:type="paragraph" w:styleId="List">
    <w:name w:val="List"/>
    <w:basedOn w:val="Normal"/>
    <w:semiHidden/>
    <w:rsid w:val="0015173A"/>
    <w:pPr>
      <w:contextualSpacing/>
    </w:pPr>
  </w:style>
  <w:style w:type="paragraph" w:styleId="ListParagraph">
    <w:name w:val="List Paragraph"/>
    <w:basedOn w:val="Normal"/>
    <w:uiPriority w:val="34"/>
    <w:qFormat/>
    <w:rsid w:val="0015173A"/>
    <w:pPr>
      <w:ind w:left="720"/>
      <w:contextualSpacing/>
    </w:pPr>
  </w:style>
  <w:style w:type="table" w:customStyle="1" w:styleId="TableGrid2">
    <w:name w:val="Table Grid2"/>
    <w:basedOn w:val="TableNormal"/>
    <w:next w:val="TableGrid"/>
    <w:uiPriority w:val="39"/>
    <w:qFormat/>
    <w:rsid w:val="00265CCB"/>
    <w:pPr>
      <w:spacing w:after="0" w:line="240" w:lineRule="auto"/>
    </w:pPr>
    <w:rPr>
      <w:rFonts w:eastAsiaTheme="minorEastAsia"/>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74A4D"/>
    <w:pPr>
      <w:spacing w:after="160" w:line="240" w:lineRule="exact"/>
    </w:pPr>
    <w:rPr>
      <w:rFonts w:asciiTheme="minorHAnsi" w:eastAsia="Batang" w:hAnsiTheme="minorHAnsi" w:cstheme="minorBidi"/>
      <w:kern w:val="2"/>
      <w:vertAlign w:val="superscript"/>
      <w14:ligatures w14:val="standardContextual"/>
    </w:rPr>
  </w:style>
  <w:style w:type="paragraph" w:styleId="Revision">
    <w:name w:val="Revision"/>
    <w:hidden/>
    <w:uiPriority w:val="99"/>
    <w:semiHidden/>
    <w:rsid w:val="0015173A"/>
    <w:pPr>
      <w:spacing w:after="0" w:line="240" w:lineRule="auto"/>
    </w:pPr>
    <w:rPr>
      <w:rFonts w:ascii="Simplified Arabic" w:eastAsia="Times New Roman" w:hAnsi="Simplified Arabic" w:cs="Simplified Arabic"/>
      <w:noProof/>
      <w:kern w:val="0"/>
      <w:sz w:val="24"/>
      <w:szCs w:val="24"/>
      <w:lang w:val="en-US"/>
      <w14:ligatures w14:val="none"/>
    </w:rPr>
  </w:style>
  <w:style w:type="character" w:customStyle="1" w:styleId="UnresolvedMention1">
    <w:name w:val="Unresolved Mention1"/>
    <w:basedOn w:val="DefaultParagraphFont"/>
    <w:uiPriority w:val="99"/>
    <w:semiHidden/>
    <w:unhideWhenUsed/>
    <w:rsid w:val="003F73F3"/>
    <w:rPr>
      <w:color w:val="605E5C"/>
      <w:shd w:val="clear" w:color="auto" w:fill="E1DFDD"/>
      <w:lang w:val="en-GB"/>
    </w:rPr>
  </w:style>
  <w:style w:type="character" w:styleId="FollowedHyperlink">
    <w:name w:val="FollowedHyperlink"/>
    <w:basedOn w:val="DefaultParagraphFont"/>
    <w:uiPriority w:val="99"/>
    <w:semiHidden/>
    <w:unhideWhenUsed/>
    <w:rsid w:val="003F73F3"/>
    <w:rPr>
      <w:color w:val="954F72" w:themeColor="followedHyperlink"/>
      <w:u w:val="single"/>
      <w:lang w:val="en-GB"/>
    </w:rPr>
  </w:style>
  <w:style w:type="paragraph" w:styleId="Quote">
    <w:name w:val="Quote"/>
    <w:basedOn w:val="Normal"/>
    <w:next w:val="Normal"/>
    <w:link w:val="QuoteChar"/>
    <w:uiPriority w:val="29"/>
    <w:qFormat/>
    <w:rsid w:val="00F4756B"/>
    <w:pPr>
      <w:tabs>
        <w:tab w:val="clear" w:pos="567"/>
        <w:tab w:val="clear" w:pos="1134"/>
        <w:tab w:val="clear" w:pos="1701"/>
        <w:tab w:val="clear" w:pos="2268"/>
      </w:tabs>
      <w:spacing w:before="160" w:after="160" w:line="278" w:lineRule="auto"/>
      <w:jc w:val="center"/>
    </w:pPr>
    <w:rPr>
      <w:rFonts w:asciiTheme="minorHAnsi" w:eastAsiaTheme="minorEastAsia" w:hAnsiTheme="minorHAnsi" w:cstheme="minorBidi"/>
      <w:i/>
      <w:iCs/>
      <w:color w:val="404040" w:themeColor="text1" w:themeTint="BF"/>
      <w:kern w:val="2"/>
      <w:sz w:val="24"/>
      <w:szCs w:val="24"/>
      <w:lang w:eastAsia="zh-CN"/>
      <w14:ligatures w14:val="standardContextual"/>
    </w:rPr>
  </w:style>
  <w:style w:type="character" w:customStyle="1" w:styleId="QuoteChar">
    <w:name w:val="Quote Char"/>
    <w:basedOn w:val="DefaultParagraphFont"/>
    <w:link w:val="Quote"/>
    <w:uiPriority w:val="29"/>
    <w:rsid w:val="00F4756B"/>
    <w:rPr>
      <w:rFonts w:eastAsiaTheme="minorEastAsia"/>
      <w:i/>
      <w:iCs/>
      <w:color w:val="404040" w:themeColor="text1" w:themeTint="BF"/>
      <w:sz w:val="24"/>
      <w:szCs w:val="24"/>
      <w:lang w:val="en-GB" w:eastAsia="zh-CN"/>
    </w:rPr>
  </w:style>
  <w:style w:type="character" w:styleId="IntenseEmphasis">
    <w:name w:val="Intense Emphasis"/>
    <w:basedOn w:val="DefaultParagraphFont"/>
    <w:uiPriority w:val="21"/>
    <w:qFormat/>
    <w:rsid w:val="00F4756B"/>
    <w:rPr>
      <w:i/>
      <w:iCs/>
      <w:color w:val="2F5496" w:themeColor="accent1" w:themeShade="BF"/>
      <w:lang w:val="en-GB"/>
    </w:rPr>
  </w:style>
  <w:style w:type="paragraph" w:styleId="IntenseQuote">
    <w:name w:val="Intense Quote"/>
    <w:basedOn w:val="Normal"/>
    <w:next w:val="Normal"/>
    <w:link w:val="IntenseQuoteChar"/>
    <w:uiPriority w:val="30"/>
    <w:qFormat/>
    <w:rsid w:val="00F4756B"/>
    <w:pPr>
      <w:pBdr>
        <w:top w:val="single" w:sz="4" w:space="10" w:color="2F5496" w:themeColor="accent1" w:themeShade="BF"/>
        <w:bottom w:val="single" w:sz="4" w:space="10" w:color="2F5496" w:themeColor="accent1" w:themeShade="BF"/>
      </w:pBdr>
      <w:tabs>
        <w:tab w:val="clear" w:pos="567"/>
        <w:tab w:val="clear" w:pos="1134"/>
        <w:tab w:val="clear" w:pos="1701"/>
        <w:tab w:val="clear" w:pos="2268"/>
      </w:tabs>
      <w:spacing w:before="360" w:after="360" w:line="278" w:lineRule="auto"/>
      <w:ind w:left="864" w:right="864"/>
      <w:jc w:val="center"/>
    </w:pPr>
    <w:rPr>
      <w:rFonts w:asciiTheme="minorHAnsi" w:eastAsiaTheme="minorEastAsia" w:hAnsiTheme="minorHAnsi" w:cstheme="minorBidi"/>
      <w:i/>
      <w:iCs/>
      <w:color w:val="2F5496" w:themeColor="accent1" w:themeShade="BF"/>
      <w:kern w:val="2"/>
      <w:sz w:val="24"/>
      <w:szCs w:val="24"/>
      <w:lang w:eastAsia="zh-CN"/>
      <w14:ligatures w14:val="standardContextual"/>
    </w:rPr>
  </w:style>
  <w:style w:type="character" w:customStyle="1" w:styleId="IntenseQuoteChar">
    <w:name w:val="Intense Quote Char"/>
    <w:basedOn w:val="DefaultParagraphFont"/>
    <w:link w:val="IntenseQuote"/>
    <w:uiPriority w:val="30"/>
    <w:rsid w:val="00F4756B"/>
    <w:rPr>
      <w:rFonts w:eastAsiaTheme="minorEastAsia"/>
      <w:i/>
      <w:iCs/>
      <w:color w:val="2F5496" w:themeColor="accent1" w:themeShade="BF"/>
      <w:sz w:val="24"/>
      <w:szCs w:val="24"/>
      <w:lang w:val="en-GB" w:eastAsia="zh-CN"/>
    </w:rPr>
  </w:style>
  <w:style w:type="character" w:styleId="IntenseReference">
    <w:name w:val="Intense Reference"/>
    <w:basedOn w:val="DefaultParagraphFont"/>
    <w:uiPriority w:val="32"/>
    <w:qFormat/>
    <w:rsid w:val="00F4756B"/>
    <w:rPr>
      <w:b/>
      <w:bCs/>
      <w:smallCaps/>
      <w:color w:val="2F5496" w:themeColor="accent1" w:themeShade="BF"/>
      <w:spacing w:val="5"/>
      <w:lang w:val="en-GB"/>
    </w:rPr>
  </w:style>
  <w:style w:type="paragraph" w:customStyle="1" w:styleId="Para1">
    <w:name w:val="Para1"/>
    <w:basedOn w:val="Normal"/>
    <w:link w:val="Para1Char"/>
    <w:rsid w:val="005620C6"/>
    <w:pPr>
      <w:numPr>
        <w:numId w:val="8"/>
      </w:numPr>
      <w:tabs>
        <w:tab w:val="clear" w:pos="360"/>
        <w:tab w:val="clear" w:pos="567"/>
        <w:tab w:val="clear" w:pos="1134"/>
        <w:tab w:val="clear" w:pos="1701"/>
        <w:tab w:val="clear" w:pos="2268"/>
      </w:tabs>
      <w:spacing w:before="120" w:after="120"/>
    </w:pPr>
    <w:rPr>
      <w:rFonts w:eastAsia="Times New Roman"/>
      <w:snapToGrid w:val="0"/>
      <w:szCs w:val="18"/>
    </w:rPr>
  </w:style>
  <w:style w:type="character" w:customStyle="1" w:styleId="Para1Char">
    <w:name w:val="Para1 Char"/>
    <w:link w:val="Para1"/>
    <w:locked/>
    <w:rsid w:val="005620C6"/>
    <w:rPr>
      <w:rFonts w:ascii="Times New Roman" w:eastAsia="Times New Roman" w:hAnsi="Times New Roman" w:cs="Times New Roman"/>
      <w:snapToGrid w:val="0"/>
      <w:kern w:val="0"/>
      <w:szCs w:val="18"/>
      <w:lang w:val="en-GB"/>
      <w14:ligatures w14:val="none"/>
    </w:rPr>
  </w:style>
  <w:style w:type="paragraph" w:customStyle="1" w:styleId="Body">
    <w:name w:val="Body"/>
    <w:rsid w:val="00CF6B59"/>
    <w:pPr>
      <w:pBdr>
        <w:top w:val="nil"/>
        <w:left w:val="nil"/>
        <w:bottom w:val="nil"/>
        <w:right w:val="nil"/>
        <w:between w:val="nil"/>
        <w:bar w:val="nil"/>
      </w:pBdr>
      <w:spacing w:after="200" w:line="276" w:lineRule="auto"/>
    </w:pPr>
    <w:rPr>
      <w:rFonts w:ascii="Calibri" w:eastAsia="Calibri" w:hAnsi="Calibri" w:cs="Calibri"/>
      <w:color w:val="000000"/>
      <w:kern w:val="0"/>
      <w:u w:color="000000"/>
      <w:bdr w:val="nil"/>
      <w:lang w:val="en-GB"/>
      <w14:ligatures w14:val="none"/>
    </w:rPr>
  </w:style>
  <w:style w:type="paragraph" w:styleId="BalloonText">
    <w:name w:val="Balloon Text"/>
    <w:basedOn w:val="Normal"/>
    <w:link w:val="BalloonTextChar"/>
    <w:uiPriority w:val="99"/>
    <w:semiHidden/>
    <w:unhideWhenUsed/>
    <w:rsid w:val="00EB5D6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5D64"/>
    <w:rPr>
      <w:rFonts w:ascii="Segoe UI" w:eastAsia="SimSun" w:hAnsi="Segoe UI" w:cs="Segoe UI"/>
      <w:kern w:val="0"/>
      <w:sz w:val="18"/>
      <w:szCs w:val="18"/>
      <w:lang w:val="en-GB"/>
      <w14:ligatures w14:val="none"/>
    </w:rPr>
  </w:style>
  <w:style w:type="numbering" w:customStyle="1" w:styleId="ListCBD1">
    <w:name w:val="ListCBD1"/>
    <w:basedOn w:val="NoList"/>
    <w:uiPriority w:val="99"/>
    <w:rsid w:val="00EB5D64"/>
  </w:style>
  <w:style w:type="paragraph" w:styleId="HTMLPreformatted">
    <w:name w:val="HTML Preformatted"/>
    <w:basedOn w:val="Normal"/>
    <w:link w:val="HTMLPreformattedChar"/>
    <w:uiPriority w:val="99"/>
    <w:semiHidden/>
    <w:unhideWhenUsed/>
    <w:rsid w:val="005D7CA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5D7CA1"/>
    <w:rPr>
      <w:rFonts w:ascii="Consolas" w:eastAsia="SimSun" w:hAnsi="Consolas" w:cs="Times New Roman"/>
      <w:kern w:val="0"/>
      <w:sz w:val="20"/>
      <w:szCs w:val="20"/>
      <w:lang w:val="en-GB"/>
      <w14:ligatures w14:val="none"/>
    </w:rPr>
  </w:style>
  <w:style w:type="character" w:styleId="UnresolvedMention">
    <w:name w:val="Unresolved Mention"/>
    <w:basedOn w:val="DefaultParagraphFont"/>
    <w:uiPriority w:val="99"/>
    <w:semiHidden/>
    <w:unhideWhenUsed/>
    <w:rsid w:val="006A7763"/>
    <w:rPr>
      <w:color w:val="605E5C"/>
      <w:shd w:val="clear" w:color="auto" w:fill="E1DFDD"/>
      <w:lang w:val="en-GB"/>
    </w:rPr>
  </w:style>
  <w:style w:type="paragraph" w:customStyle="1" w:styleId="DarkList-Accent31">
    <w:name w:val="Dark List - Accent 31"/>
    <w:hidden/>
    <w:uiPriority w:val="99"/>
    <w:semiHidden/>
    <w:rsid w:val="0015173A"/>
    <w:pPr>
      <w:spacing w:after="0" w:line="240" w:lineRule="auto"/>
    </w:pPr>
    <w:rPr>
      <w:rFonts w:ascii="Times New Roman" w:eastAsia="SimSun" w:hAnsi="Times New Roman" w:cs="Times New Roman"/>
      <w:kern w:val="0"/>
      <w:lang w:val="en-GB" w:eastAsia="en-GB"/>
      <w14:ligatures w14:val="none"/>
    </w:rPr>
  </w:style>
  <w:style w:type="paragraph" w:customStyle="1" w:styleId="AFCorNNormal">
    <w:name w:val="AF_CorNNormal"/>
    <w:basedOn w:val="Normal"/>
    <w:unhideWhenUsed/>
    <w:rsid w:val="0015173A"/>
    <w:pPr>
      <w:jc w:val="left"/>
    </w:pPr>
  </w:style>
  <w:style w:type="paragraph" w:customStyle="1" w:styleId="AFCorNBold">
    <w:name w:val="AF_CorNBold"/>
    <w:basedOn w:val="AFCorNNormal"/>
    <w:next w:val="AFCorNNormal"/>
    <w:unhideWhenUsed/>
    <w:qFormat/>
    <w:rsid w:val="0015173A"/>
    <w:rPr>
      <w:b/>
    </w:rPr>
  </w:style>
  <w:style w:type="paragraph" w:customStyle="1" w:styleId="AFCorN12Bold">
    <w:name w:val="AF_CorN12Bold"/>
    <w:basedOn w:val="AFCorNNormal"/>
    <w:next w:val="AFCorNNormal"/>
    <w:unhideWhenUsed/>
    <w:qFormat/>
    <w:rsid w:val="0015173A"/>
    <w:rPr>
      <w:b/>
      <w:sz w:val="24"/>
    </w:rPr>
  </w:style>
  <w:style w:type="paragraph" w:customStyle="1" w:styleId="CBDAgendaItemReport">
    <w:name w:val="CBD_AgendaItem_Report"/>
    <w:basedOn w:val="Normal"/>
    <w:qFormat/>
    <w:rsid w:val="0015173A"/>
    <w:pPr>
      <w:keepNext/>
      <w:keepLines/>
      <w:spacing w:before="240" w:after="120"/>
      <w:jc w:val="left"/>
    </w:pPr>
    <w:rPr>
      <w:b/>
      <w:sz w:val="24"/>
    </w:rPr>
  </w:style>
  <w:style w:type="paragraph" w:styleId="TOC1">
    <w:name w:val="toc 1"/>
    <w:basedOn w:val="CBDNormal"/>
    <w:next w:val="Normal"/>
    <w:autoRedefine/>
    <w:uiPriority w:val="39"/>
    <w:unhideWhenUsed/>
    <w:rsid w:val="0015173A"/>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15173A"/>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15173A"/>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15173A"/>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15173A"/>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15173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15173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15173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15173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prov-agendaItem">
    <w:name w:val="CBD_prov-agenda_Item"/>
    <w:basedOn w:val="CBDNormalNumber"/>
    <w:qFormat/>
    <w:rsid w:val="0015173A"/>
  </w:style>
  <w:style w:type="paragraph" w:customStyle="1" w:styleId="CBDpara-item">
    <w:name w:val="CBD_para-item"/>
    <w:basedOn w:val="Normal"/>
    <w:qFormat/>
    <w:rsid w:val="0015173A"/>
    <w:pPr>
      <w:tabs>
        <w:tab w:val="clear" w:pos="567"/>
      </w:tabs>
      <w:spacing w:before="120" w:after="120"/>
      <w:ind w:left="1134" w:hanging="567"/>
      <w:jc w:val="left"/>
    </w:pPr>
  </w:style>
  <w:style w:type="paragraph" w:customStyle="1" w:styleId="CBDsubpara-item">
    <w:name w:val="CBD_subpara-item"/>
    <w:basedOn w:val="CBDpara-item"/>
    <w:qFormat/>
    <w:rsid w:val="0015173A"/>
    <w:pPr>
      <w:tabs>
        <w:tab w:val="clear" w:pos="1134"/>
      </w:tabs>
      <w:ind w:left="1701"/>
    </w:pPr>
  </w:style>
  <w:style w:type="paragraph" w:customStyle="1" w:styleId="CBDRecommendText">
    <w:name w:val="CBD_RecommendText"/>
    <w:basedOn w:val="Normal"/>
    <w:qFormat/>
    <w:rsid w:val="0015173A"/>
    <w:pPr>
      <w:spacing w:after="120"/>
      <w:ind w:left="567"/>
    </w:pPr>
  </w:style>
  <w:style w:type="paragraph" w:customStyle="1" w:styleId="CBDAgendaItem-1">
    <w:name w:val="CBD_AgendaItem-1"/>
    <w:basedOn w:val="Normal"/>
    <w:qFormat/>
    <w:rsid w:val="0015173A"/>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15173A"/>
    <w:pPr>
      <w:ind w:left="567" w:hanging="567"/>
    </w:pPr>
    <w:rPr>
      <w:sz w:val="22"/>
    </w:rPr>
  </w:style>
  <w:style w:type="paragraph" w:customStyle="1" w:styleId="CBDAgendaItem-3">
    <w:name w:val="CBD_AgendaItem-3"/>
    <w:basedOn w:val="CBDAgendaItem-1"/>
    <w:qFormat/>
    <w:rsid w:val="0015173A"/>
    <w:pPr>
      <w:ind w:left="567" w:hanging="567"/>
    </w:pPr>
    <w:rPr>
      <w:sz w:val="20"/>
    </w:rPr>
  </w:style>
  <w:style w:type="paragraph" w:styleId="Bibliography">
    <w:name w:val="Bibliography"/>
    <w:basedOn w:val="Normal"/>
    <w:next w:val="Normal"/>
    <w:uiPriority w:val="37"/>
    <w:semiHidden/>
    <w:unhideWhenUsed/>
    <w:rsid w:val="0015173A"/>
  </w:style>
  <w:style w:type="paragraph" w:styleId="BlockText">
    <w:name w:val="Block Text"/>
    <w:basedOn w:val="Normal"/>
    <w:uiPriority w:val="99"/>
    <w:semiHidden/>
    <w:unhideWhenUsed/>
    <w:rsid w:val="0015173A"/>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15173A"/>
    <w:pPr>
      <w:spacing w:after="120" w:line="480" w:lineRule="auto"/>
    </w:pPr>
  </w:style>
  <w:style w:type="character" w:customStyle="1" w:styleId="BodyText2Char">
    <w:name w:val="Body Text 2 Char"/>
    <w:basedOn w:val="DefaultParagraphFont"/>
    <w:link w:val="BodyText2"/>
    <w:uiPriority w:val="99"/>
    <w:semiHidden/>
    <w:rsid w:val="0015173A"/>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15173A"/>
    <w:pPr>
      <w:spacing w:after="120"/>
    </w:pPr>
    <w:rPr>
      <w:sz w:val="16"/>
      <w:szCs w:val="16"/>
    </w:rPr>
  </w:style>
  <w:style w:type="character" w:customStyle="1" w:styleId="BodyText3Char">
    <w:name w:val="Body Text 3 Char"/>
    <w:basedOn w:val="DefaultParagraphFont"/>
    <w:link w:val="BodyText3"/>
    <w:uiPriority w:val="99"/>
    <w:semiHidden/>
    <w:rsid w:val="0015173A"/>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15173A"/>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15173A"/>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15173A"/>
    <w:pPr>
      <w:spacing w:after="120"/>
      <w:ind w:left="360"/>
    </w:pPr>
  </w:style>
  <w:style w:type="character" w:customStyle="1" w:styleId="BodyTextIndentChar">
    <w:name w:val="Body Text Indent Char"/>
    <w:basedOn w:val="DefaultParagraphFont"/>
    <w:link w:val="BodyTextIndent"/>
    <w:uiPriority w:val="99"/>
    <w:semiHidden/>
    <w:rsid w:val="0015173A"/>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15173A"/>
    <w:pPr>
      <w:spacing w:after="0"/>
      <w:ind w:firstLine="360"/>
    </w:pPr>
  </w:style>
  <w:style w:type="character" w:customStyle="1" w:styleId="BodyTextFirstIndent2Char">
    <w:name w:val="Body Text First Indent 2 Char"/>
    <w:basedOn w:val="BodyTextIndentChar"/>
    <w:link w:val="BodyTextFirstIndent2"/>
    <w:uiPriority w:val="99"/>
    <w:semiHidden/>
    <w:rsid w:val="0015173A"/>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15173A"/>
    <w:pPr>
      <w:spacing w:after="120" w:line="480" w:lineRule="auto"/>
      <w:ind w:left="360"/>
    </w:pPr>
  </w:style>
  <w:style w:type="character" w:customStyle="1" w:styleId="BodyTextIndent2Char">
    <w:name w:val="Body Text Indent 2 Char"/>
    <w:basedOn w:val="DefaultParagraphFont"/>
    <w:link w:val="BodyTextIndent2"/>
    <w:uiPriority w:val="99"/>
    <w:semiHidden/>
    <w:rsid w:val="0015173A"/>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15173A"/>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15173A"/>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15173A"/>
    <w:rPr>
      <w:b/>
      <w:bCs/>
      <w:i/>
      <w:iCs/>
      <w:spacing w:val="5"/>
      <w:lang w:val="en-GB"/>
    </w:rPr>
  </w:style>
  <w:style w:type="paragraph" w:styleId="Caption">
    <w:name w:val="caption"/>
    <w:basedOn w:val="Normal"/>
    <w:next w:val="Normal"/>
    <w:uiPriority w:val="35"/>
    <w:semiHidden/>
    <w:unhideWhenUsed/>
    <w:qFormat/>
    <w:rsid w:val="0015173A"/>
    <w:pPr>
      <w:spacing w:after="200"/>
    </w:pPr>
    <w:rPr>
      <w:i/>
      <w:iCs/>
      <w:color w:val="44546A" w:themeColor="text2"/>
      <w:sz w:val="18"/>
      <w:szCs w:val="18"/>
    </w:rPr>
  </w:style>
  <w:style w:type="paragraph" w:styleId="Closing">
    <w:name w:val="Closing"/>
    <w:basedOn w:val="Normal"/>
    <w:link w:val="ClosingChar"/>
    <w:uiPriority w:val="99"/>
    <w:semiHidden/>
    <w:unhideWhenUsed/>
    <w:rsid w:val="0015173A"/>
    <w:pPr>
      <w:ind w:left="4320"/>
    </w:pPr>
  </w:style>
  <w:style w:type="character" w:customStyle="1" w:styleId="ClosingChar">
    <w:name w:val="Closing Char"/>
    <w:basedOn w:val="DefaultParagraphFont"/>
    <w:link w:val="Closing"/>
    <w:uiPriority w:val="99"/>
    <w:semiHidden/>
    <w:rsid w:val="0015173A"/>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15173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15173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15173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15173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15173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15173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15173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15173A"/>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15173A"/>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15173A"/>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15173A"/>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15173A"/>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15173A"/>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15173A"/>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15173A"/>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15173A"/>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15173A"/>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15173A"/>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15173A"/>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15173A"/>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15173A"/>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15173A"/>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15173A"/>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15173A"/>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15173A"/>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15173A"/>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15173A"/>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15173A"/>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15173A"/>
  </w:style>
  <w:style w:type="character" w:customStyle="1" w:styleId="DateChar">
    <w:name w:val="Date Char"/>
    <w:basedOn w:val="DefaultParagraphFont"/>
    <w:link w:val="Date"/>
    <w:uiPriority w:val="99"/>
    <w:semiHidden/>
    <w:rsid w:val="0015173A"/>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15173A"/>
    <w:rPr>
      <w:rFonts w:ascii="Segoe UI" w:hAnsi="Segoe UI" w:cs="Segoe UI"/>
      <w:sz w:val="16"/>
      <w:szCs w:val="16"/>
    </w:rPr>
  </w:style>
  <w:style w:type="character" w:customStyle="1" w:styleId="DocumentMapChar">
    <w:name w:val="Document Map Char"/>
    <w:basedOn w:val="DefaultParagraphFont"/>
    <w:link w:val="DocumentMap"/>
    <w:uiPriority w:val="99"/>
    <w:semiHidden/>
    <w:rsid w:val="0015173A"/>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15173A"/>
  </w:style>
  <w:style w:type="character" w:customStyle="1" w:styleId="E-mailSignatureChar">
    <w:name w:val="E-mail Signature Char"/>
    <w:basedOn w:val="DefaultParagraphFont"/>
    <w:link w:val="E-mailSignature"/>
    <w:uiPriority w:val="99"/>
    <w:semiHidden/>
    <w:rsid w:val="0015173A"/>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15173A"/>
    <w:rPr>
      <w:i/>
      <w:iCs/>
      <w:lang w:val="en-GB"/>
    </w:rPr>
  </w:style>
  <w:style w:type="character" w:styleId="EndnoteReference">
    <w:name w:val="endnote reference"/>
    <w:basedOn w:val="DefaultParagraphFont"/>
    <w:uiPriority w:val="99"/>
    <w:semiHidden/>
    <w:unhideWhenUsed/>
    <w:rsid w:val="0015173A"/>
    <w:rPr>
      <w:vertAlign w:val="superscript"/>
      <w:lang w:val="en-GB"/>
    </w:rPr>
  </w:style>
  <w:style w:type="paragraph" w:styleId="EndnoteText">
    <w:name w:val="endnote text"/>
    <w:basedOn w:val="Normal"/>
    <w:link w:val="EndnoteTextChar"/>
    <w:uiPriority w:val="99"/>
    <w:semiHidden/>
    <w:unhideWhenUsed/>
    <w:rsid w:val="0015173A"/>
    <w:rPr>
      <w:sz w:val="20"/>
      <w:szCs w:val="20"/>
    </w:rPr>
  </w:style>
  <w:style w:type="character" w:customStyle="1" w:styleId="EndnoteTextChar">
    <w:name w:val="Endnote Text Char"/>
    <w:basedOn w:val="DefaultParagraphFont"/>
    <w:link w:val="EndnoteText"/>
    <w:uiPriority w:val="99"/>
    <w:semiHidden/>
    <w:rsid w:val="0015173A"/>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15173A"/>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15173A"/>
    <w:rPr>
      <w:rFonts w:asciiTheme="majorHAnsi" w:eastAsiaTheme="majorEastAsia" w:hAnsiTheme="majorHAnsi" w:cstheme="majorBidi"/>
      <w:sz w:val="20"/>
      <w:szCs w:val="20"/>
    </w:rPr>
  </w:style>
  <w:style w:type="table" w:styleId="GridTable1Light">
    <w:name w:val="Grid Table 1 Light"/>
    <w:basedOn w:val="TableNormal"/>
    <w:uiPriority w:val="46"/>
    <w:rsid w:val="0015173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15173A"/>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15173A"/>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15173A"/>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15173A"/>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15173A"/>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15173A"/>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15173A"/>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15173A"/>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15173A"/>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15173A"/>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15173A"/>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15173A"/>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15173A"/>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15173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15173A"/>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15173A"/>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15173A"/>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15173A"/>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15173A"/>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15173A"/>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15173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15173A"/>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15173A"/>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15173A"/>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15173A"/>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15173A"/>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15173A"/>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1517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1517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1517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1517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1517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1517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1517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15173A"/>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15173A"/>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15173A"/>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15173A"/>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15173A"/>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15173A"/>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15173A"/>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15173A"/>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15173A"/>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15173A"/>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15173A"/>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15173A"/>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15173A"/>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15173A"/>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15173A"/>
    <w:rPr>
      <w:color w:val="2B579A"/>
      <w:shd w:val="clear" w:color="auto" w:fill="E1DFDD"/>
      <w:lang w:val="en-GB"/>
    </w:rPr>
  </w:style>
  <w:style w:type="character" w:styleId="HTMLAcronym">
    <w:name w:val="HTML Acronym"/>
    <w:basedOn w:val="DefaultParagraphFont"/>
    <w:uiPriority w:val="99"/>
    <w:semiHidden/>
    <w:unhideWhenUsed/>
    <w:rsid w:val="0015173A"/>
    <w:rPr>
      <w:lang w:val="en-GB"/>
    </w:rPr>
  </w:style>
  <w:style w:type="paragraph" w:styleId="HTMLAddress">
    <w:name w:val="HTML Address"/>
    <w:basedOn w:val="Normal"/>
    <w:link w:val="HTMLAddressChar"/>
    <w:uiPriority w:val="99"/>
    <w:semiHidden/>
    <w:unhideWhenUsed/>
    <w:rsid w:val="0015173A"/>
    <w:rPr>
      <w:i/>
      <w:iCs/>
    </w:rPr>
  </w:style>
  <w:style w:type="character" w:customStyle="1" w:styleId="HTMLAddressChar">
    <w:name w:val="HTML Address Char"/>
    <w:basedOn w:val="DefaultParagraphFont"/>
    <w:link w:val="HTMLAddress"/>
    <w:uiPriority w:val="99"/>
    <w:semiHidden/>
    <w:rsid w:val="0015173A"/>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15173A"/>
    <w:rPr>
      <w:i/>
      <w:iCs/>
      <w:lang w:val="en-GB"/>
    </w:rPr>
  </w:style>
  <w:style w:type="character" w:styleId="HTMLCode">
    <w:name w:val="HTML Code"/>
    <w:basedOn w:val="DefaultParagraphFont"/>
    <w:uiPriority w:val="99"/>
    <w:semiHidden/>
    <w:unhideWhenUsed/>
    <w:rsid w:val="0015173A"/>
    <w:rPr>
      <w:rFonts w:ascii="Consolas" w:hAnsi="Consolas"/>
      <w:sz w:val="20"/>
      <w:szCs w:val="20"/>
      <w:lang w:val="en-GB"/>
    </w:rPr>
  </w:style>
  <w:style w:type="character" w:styleId="HTMLDefinition">
    <w:name w:val="HTML Definition"/>
    <w:basedOn w:val="DefaultParagraphFont"/>
    <w:uiPriority w:val="99"/>
    <w:semiHidden/>
    <w:unhideWhenUsed/>
    <w:rsid w:val="0015173A"/>
    <w:rPr>
      <w:i/>
      <w:iCs/>
      <w:lang w:val="en-GB"/>
    </w:rPr>
  </w:style>
  <w:style w:type="character" w:styleId="HTMLKeyboard">
    <w:name w:val="HTML Keyboard"/>
    <w:basedOn w:val="DefaultParagraphFont"/>
    <w:uiPriority w:val="99"/>
    <w:semiHidden/>
    <w:unhideWhenUsed/>
    <w:rsid w:val="0015173A"/>
    <w:rPr>
      <w:rFonts w:ascii="Consolas" w:hAnsi="Consolas"/>
      <w:sz w:val="20"/>
      <w:szCs w:val="20"/>
      <w:lang w:val="en-GB"/>
    </w:rPr>
  </w:style>
  <w:style w:type="character" w:styleId="HTMLSample">
    <w:name w:val="HTML Sample"/>
    <w:basedOn w:val="DefaultParagraphFont"/>
    <w:uiPriority w:val="99"/>
    <w:semiHidden/>
    <w:unhideWhenUsed/>
    <w:rsid w:val="0015173A"/>
    <w:rPr>
      <w:rFonts w:ascii="Consolas" w:hAnsi="Consolas"/>
      <w:sz w:val="24"/>
      <w:szCs w:val="24"/>
      <w:lang w:val="en-GB"/>
    </w:rPr>
  </w:style>
  <w:style w:type="character" w:styleId="HTMLTypewriter">
    <w:name w:val="HTML Typewriter"/>
    <w:basedOn w:val="DefaultParagraphFont"/>
    <w:uiPriority w:val="99"/>
    <w:semiHidden/>
    <w:unhideWhenUsed/>
    <w:rsid w:val="0015173A"/>
    <w:rPr>
      <w:rFonts w:ascii="Consolas" w:hAnsi="Consolas"/>
      <w:sz w:val="20"/>
      <w:szCs w:val="20"/>
      <w:lang w:val="en-GB"/>
    </w:rPr>
  </w:style>
  <w:style w:type="character" w:styleId="HTMLVariable">
    <w:name w:val="HTML Variable"/>
    <w:basedOn w:val="DefaultParagraphFont"/>
    <w:uiPriority w:val="99"/>
    <w:semiHidden/>
    <w:unhideWhenUsed/>
    <w:rsid w:val="0015173A"/>
    <w:rPr>
      <w:i/>
      <w:iCs/>
      <w:lang w:val="en-GB"/>
    </w:rPr>
  </w:style>
  <w:style w:type="paragraph" w:styleId="Index1">
    <w:name w:val="index 1"/>
    <w:basedOn w:val="Normal"/>
    <w:next w:val="Normal"/>
    <w:autoRedefine/>
    <w:uiPriority w:val="99"/>
    <w:semiHidden/>
    <w:unhideWhenUsed/>
    <w:rsid w:val="0015173A"/>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15173A"/>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15173A"/>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15173A"/>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15173A"/>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15173A"/>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15173A"/>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15173A"/>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15173A"/>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15173A"/>
    <w:rPr>
      <w:rFonts w:asciiTheme="majorHAnsi" w:eastAsiaTheme="majorEastAsia" w:hAnsiTheme="majorHAnsi" w:cstheme="majorBidi"/>
      <w:b/>
      <w:bCs/>
    </w:rPr>
  </w:style>
  <w:style w:type="table" w:styleId="LightGrid">
    <w:name w:val="Light Grid"/>
    <w:basedOn w:val="TableNormal"/>
    <w:uiPriority w:val="62"/>
    <w:semiHidden/>
    <w:unhideWhenUsed/>
    <w:rsid w:val="0015173A"/>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15173A"/>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15173A"/>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15173A"/>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15173A"/>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15173A"/>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15173A"/>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15173A"/>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15173A"/>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15173A"/>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15173A"/>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15173A"/>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15173A"/>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15173A"/>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15173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15173A"/>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15173A"/>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15173A"/>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15173A"/>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15173A"/>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15173A"/>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15173A"/>
    <w:rPr>
      <w:lang w:val="en-GB"/>
    </w:rPr>
  </w:style>
  <w:style w:type="paragraph" w:styleId="List2">
    <w:name w:val="List 2"/>
    <w:basedOn w:val="Normal"/>
    <w:uiPriority w:val="99"/>
    <w:semiHidden/>
    <w:unhideWhenUsed/>
    <w:rsid w:val="0015173A"/>
    <w:pPr>
      <w:ind w:left="720" w:hanging="360"/>
      <w:contextualSpacing/>
    </w:pPr>
  </w:style>
  <w:style w:type="paragraph" w:styleId="List3">
    <w:name w:val="List 3"/>
    <w:basedOn w:val="Normal"/>
    <w:uiPriority w:val="99"/>
    <w:semiHidden/>
    <w:unhideWhenUsed/>
    <w:rsid w:val="0015173A"/>
    <w:pPr>
      <w:ind w:left="1080" w:hanging="360"/>
      <w:contextualSpacing/>
    </w:pPr>
  </w:style>
  <w:style w:type="paragraph" w:styleId="List4">
    <w:name w:val="List 4"/>
    <w:basedOn w:val="Normal"/>
    <w:uiPriority w:val="99"/>
    <w:semiHidden/>
    <w:unhideWhenUsed/>
    <w:rsid w:val="0015173A"/>
    <w:pPr>
      <w:ind w:left="1440" w:hanging="360"/>
      <w:contextualSpacing/>
    </w:pPr>
  </w:style>
  <w:style w:type="paragraph" w:styleId="List5">
    <w:name w:val="List 5"/>
    <w:basedOn w:val="Normal"/>
    <w:uiPriority w:val="99"/>
    <w:semiHidden/>
    <w:unhideWhenUsed/>
    <w:rsid w:val="0015173A"/>
    <w:pPr>
      <w:ind w:left="1800" w:hanging="360"/>
      <w:contextualSpacing/>
    </w:pPr>
  </w:style>
  <w:style w:type="paragraph" w:styleId="ListBullet">
    <w:name w:val="List Bullet"/>
    <w:basedOn w:val="Normal"/>
    <w:uiPriority w:val="99"/>
    <w:semiHidden/>
    <w:unhideWhenUsed/>
    <w:rsid w:val="0015173A"/>
    <w:pPr>
      <w:numPr>
        <w:numId w:val="36"/>
      </w:numPr>
      <w:contextualSpacing/>
    </w:pPr>
  </w:style>
  <w:style w:type="paragraph" w:styleId="ListBullet2">
    <w:name w:val="List Bullet 2"/>
    <w:basedOn w:val="Normal"/>
    <w:uiPriority w:val="99"/>
    <w:semiHidden/>
    <w:unhideWhenUsed/>
    <w:rsid w:val="0015173A"/>
    <w:pPr>
      <w:numPr>
        <w:numId w:val="37"/>
      </w:numPr>
      <w:contextualSpacing/>
    </w:pPr>
  </w:style>
  <w:style w:type="paragraph" w:styleId="ListBullet3">
    <w:name w:val="List Bullet 3"/>
    <w:basedOn w:val="Normal"/>
    <w:uiPriority w:val="99"/>
    <w:semiHidden/>
    <w:unhideWhenUsed/>
    <w:rsid w:val="0015173A"/>
    <w:pPr>
      <w:numPr>
        <w:numId w:val="38"/>
      </w:numPr>
      <w:contextualSpacing/>
    </w:pPr>
  </w:style>
  <w:style w:type="paragraph" w:styleId="ListBullet4">
    <w:name w:val="List Bullet 4"/>
    <w:basedOn w:val="Normal"/>
    <w:uiPriority w:val="99"/>
    <w:semiHidden/>
    <w:unhideWhenUsed/>
    <w:rsid w:val="0015173A"/>
    <w:pPr>
      <w:numPr>
        <w:numId w:val="39"/>
      </w:numPr>
      <w:contextualSpacing/>
    </w:pPr>
  </w:style>
  <w:style w:type="paragraph" w:styleId="ListBullet5">
    <w:name w:val="List Bullet 5"/>
    <w:basedOn w:val="Normal"/>
    <w:uiPriority w:val="99"/>
    <w:semiHidden/>
    <w:unhideWhenUsed/>
    <w:rsid w:val="0015173A"/>
    <w:pPr>
      <w:numPr>
        <w:numId w:val="40"/>
      </w:numPr>
      <w:contextualSpacing/>
    </w:pPr>
  </w:style>
  <w:style w:type="paragraph" w:styleId="ListContinue">
    <w:name w:val="List Continue"/>
    <w:basedOn w:val="Normal"/>
    <w:uiPriority w:val="99"/>
    <w:semiHidden/>
    <w:unhideWhenUsed/>
    <w:rsid w:val="0015173A"/>
    <w:pPr>
      <w:spacing w:after="120"/>
      <w:ind w:left="360"/>
      <w:contextualSpacing/>
    </w:pPr>
  </w:style>
  <w:style w:type="paragraph" w:styleId="ListContinue2">
    <w:name w:val="List Continue 2"/>
    <w:basedOn w:val="Normal"/>
    <w:uiPriority w:val="99"/>
    <w:semiHidden/>
    <w:unhideWhenUsed/>
    <w:rsid w:val="0015173A"/>
    <w:pPr>
      <w:spacing w:after="120"/>
      <w:ind w:left="720"/>
      <w:contextualSpacing/>
    </w:pPr>
  </w:style>
  <w:style w:type="paragraph" w:styleId="ListContinue3">
    <w:name w:val="List Continue 3"/>
    <w:basedOn w:val="Normal"/>
    <w:uiPriority w:val="99"/>
    <w:semiHidden/>
    <w:unhideWhenUsed/>
    <w:rsid w:val="0015173A"/>
    <w:pPr>
      <w:spacing w:after="120"/>
      <w:ind w:left="1080"/>
      <w:contextualSpacing/>
    </w:pPr>
  </w:style>
  <w:style w:type="paragraph" w:styleId="ListContinue4">
    <w:name w:val="List Continue 4"/>
    <w:basedOn w:val="Normal"/>
    <w:uiPriority w:val="99"/>
    <w:semiHidden/>
    <w:unhideWhenUsed/>
    <w:rsid w:val="0015173A"/>
    <w:pPr>
      <w:spacing w:after="120"/>
      <w:ind w:left="1440"/>
      <w:contextualSpacing/>
    </w:pPr>
  </w:style>
  <w:style w:type="paragraph" w:styleId="ListContinue5">
    <w:name w:val="List Continue 5"/>
    <w:basedOn w:val="Normal"/>
    <w:uiPriority w:val="99"/>
    <w:semiHidden/>
    <w:unhideWhenUsed/>
    <w:rsid w:val="0015173A"/>
    <w:pPr>
      <w:spacing w:after="120"/>
      <w:ind w:left="1800"/>
      <w:contextualSpacing/>
    </w:pPr>
  </w:style>
  <w:style w:type="paragraph" w:styleId="ListNumber">
    <w:name w:val="List Number"/>
    <w:basedOn w:val="Normal"/>
    <w:uiPriority w:val="99"/>
    <w:semiHidden/>
    <w:unhideWhenUsed/>
    <w:rsid w:val="0015173A"/>
    <w:pPr>
      <w:numPr>
        <w:numId w:val="81"/>
      </w:numPr>
      <w:contextualSpacing/>
    </w:pPr>
  </w:style>
  <w:style w:type="paragraph" w:styleId="ListNumber2">
    <w:name w:val="List Number 2"/>
    <w:basedOn w:val="Normal"/>
    <w:uiPriority w:val="99"/>
    <w:semiHidden/>
    <w:unhideWhenUsed/>
    <w:rsid w:val="0015173A"/>
    <w:pPr>
      <w:numPr>
        <w:numId w:val="82"/>
      </w:numPr>
      <w:contextualSpacing/>
    </w:pPr>
  </w:style>
  <w:style w:type="paragraph" w:styleId="ListNumber3">
    <w:name w:val="List Number 3"/>
    <w:basedOn w:val="Normal"/>
    <w:uiPriority w:val="99"/>
    <w:semiHidden/>
    <w:unhideWhenUsed/>
    <w:rsid w:val="0015173A"/>
    <w:pPr>
      <w:numPr>
        <w:numId w:val="83"/>
      </w:numPr>
      <w:contextualSpacing/>
    </w:pPr>
  </w:style>
  <w:style w:type="paragraph" w:styleId="ListNumber4">
    <w:name w:val="List Number 4"/>
    <w:basedOn w:val="Normal"/>
    <w:uiPriority w:val="99"/>
    <w:semiHidden/>
    <w:unhideWhenUsed/>
    <w:rsid w:val="0015173A"/>
    <w:pPr>
      <w:numPr>
        <w:numId w:val="84"/>
      </w:numPr>
      <w:contextualSpacing/>
    </w:pPr>
  </w:style>
  <w:style w:type="paragraph" w:styleId="ListNumber5">
    <w:name w:val="List Number 5"/>
    <w:basedOn w:val="Normal"/>
    <w:uiPriority w:val="99"/>
    <w:semiHidden/>
    <w:unhideWhenUsed/>
    <w:rsid w:val="0015173A"/>
    <w:pPr>
      <w:numPr>
        <w:numId w:val="85"/>
      </w:numPr>
      <w:contextualSpacing/>
    </w:pPr>
  </w:style>
  <w:style w:type="table" w:styleId="ListTable1Light">
    <w:name w:val="List Table 1 Light"/>
    <w:basedOn w:val="TableNormal"/>
    <w:uiPriority w:val="46"/>
    <w:rsid w:val="0015173A"/>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15173A"/>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15173A"/>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15173A"/>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15173A"/>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15173A"/>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15173A"/>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15173A"/>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15173A"/>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15173A"/>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15173A"/>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15173A"/>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15173A"/>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15173A"/>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15173A"/>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15173A"/>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15173A"/>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15173A"/>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15173A"/>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15173A"/>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15173A"/>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15173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15173A"/>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15173A"/>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15173A"/>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15173A"/>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15173A"/>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15173A"/>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15173A"/>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15173A"/>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15173A"/>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15173A"/>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15173A"/>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15173A"/>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15173A"/>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15173A"/>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15173A"/>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15173A"/>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15173A"/>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15173A"/>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15173A"/>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15173A"/>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15173A"/>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15173A"/>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15173A"/>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15173A"/>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15173A"/>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15173A"/>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15173A"/>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15173A"/>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15173A"/>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15173A"/>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15173A"/>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15173A"/>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15173A"/>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15173A"/>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15173A"/>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15173A"/>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15173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15173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15173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15173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15173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15173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15173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15173A"/>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15173A"/>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15173A"/>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15173A"/>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15173A"/>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15173A"/>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15173A"/>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15173A"/>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15173A"/>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15173A"/>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15173A"/>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15173A"/>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15173A"/>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15173A"/>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15173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15173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15173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15173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15173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15173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15173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15173A"/>
    <w:rPr>
      <w:color w:val="2B579A"/>
      <w:shd w:val="clear" w:color="auto" w:fill="E1DFDD"/>
      <w:lang w:val="en-GB"/>
    </w:rPr>
  </w:style>
  <w:style w:type="paragraph" w:styleId="MessageHeader">
    <w:name w:val="Message Header"/>
    <w:basedOn w:val="Normal"/>
    <w:link w:val="MessageHeaderChar"/>
    <w:uiPriority w:val="99"/>
    <w:semiHidden/>
    <w:unhideWhenUsed/>
    <w:rsid w:val="0015173A"/>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15173A"/>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15173A"/>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15173A"/>
    <w:rPr>
      <w:sz w:val="24"/>
      <w:szCs w:val="24"/>
    </w:rPr>
  </w:style>
  <w:style w:type="paragraph" w:styleId="NormalIndent">
    <w:name w:val="Normal Indent"/>
    <w:basedOn w:val="Normal"/>
    <w:uiPriority w:val="99"/>
    <w:semiHidden/>
    <w:unhideWhenUsed/>
    <w:rsid w:val="0015173A"/>
    <w:pPr>
      <w:ind w:left="720"/>
    </w:pPr>
  </w:style>
  <w:style w:type="paragraph" w:styleId="NoteHeading">
    <w:name w:val="Note Heading"/>
    <w:basedOn w:val="Normal"/>
    <w:next w:val="Normal"/>
    <w:link w:val="NoteHeadingChar"/>
    <w:uiPriority w:val="99"/>
    <w:semiHidden/>
    <w:unhideWhenUsed/>
    <w:rsid w:val="0015173A"/>
  </w:style>
  <w:style w:type="character" w:customStyle="1" w:styleId="NoteHeadingChar">
    <w:name w:val="Note Heading Char"/>
    <w:basedOn w:val="DefaultParagraphFont"/>
    <w:link w:val="NoteHeading"/>
    <w:uiPriority w:val="99"/>
    <w:semiHidden/>
    <w:rsid w:val="0015173A"/>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15173A"/>
    <w:rPr>
      <w:lang w:val="en-GB"/>
    </w:rPr>
  </w:style>
  <w:style w:type="table" w:styleId="PlainTable1">
    <w:name w:val="Plain Table 1"/>
    <w:basedOn w:val="TableNormal"/>
    <w:uiPriority w:val="41"/>
    <w:rsid w:val="0015173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15173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15173A"/>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15173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15173A"/>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15173A"/>
    <w:rPr>
      <w:rFonts w:ascii="Consolas" w:hAnsi="Consolas"/>
      <w:sz w:val="21"/>
      <w:szCs w:val="21"/>
    </w:rPr>
  </w:style>
  <w:style w:type="character" w:customStyle="1" w:styleId="PlainTextChar">
    <w:name w:val="Plain Text Char"/>
    <w:basedOn w:val="DefaultParagraphFont"/>
    <w:link w:val="PlainText"/>
    <w:uiPriority w:val="99"/>
    <w:semiHidden/>
    <w:rsid w:val="0015173A"/>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15173A"/>
  </w:style>
  <w:style w:type="character" w:customStyle="1" w:styleId="SalutationChar">
    <w:name w:val="Salutation Char"/>
    <w:basedOn w:val="DefaultParagraphFont"/>
    <w:link w:val="Salutation"/>
    <w:uiPriority w:val="99"/>
    <w:semiHidden/>
    <w:rsid w:val="0015173A"/>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15173A"/>
    <w:pPr>
      <w:ind w:left="4320"/>
    </w:pPr>
  </w:style>
  <w:style w:type="character" w:customStyle="1" w:styleId="SignatureChar">
    <w:name w:val="Signature Char"/>
    <w:basedOn w:val="DefaultParagraphFont"/>
    <w:link w:val="Signature"/>
    <w:uiPriority w:val="99"/>
    <w:semiHidden/>
    <w:rsid w:val="0015173A"/>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15173A"/>
    <w:rPr>
      <w:u w:val="dotted"/>
      <w:lang w:val="en-GB"/>
    </w:rPr>
  </w:style>
  <w:style w:type="character" w:styleId="SmartLink">
    <w:name w:val="Smart Link"/>
    <w:basedOn w:val="DefaultParagraphFont"/>
    <w:uiPriority w:val="99"/>
    <w:semiHidden/>
    <w:unhideWhenUsed/>
    <w:rsid w:val="0015173A"/>
    <w:rPr>
      <w:color w:val="0000FF"/>
      <w:u w:val="single"/>
      <w:shd w:val="clear" w:color="auto" w:fill="F3F2F1"/>
      <w:lang w:val="en-GB"/>
    </w:rPr>
  </w:style>
  <w:style w:type="character" w:styleId="Strong">
    <w:name w:val="Strong"/>
    <w:basedOn w:val="DefaultParagraphFont"/>
    <w:uiPriority w:val="22"/>
    <w:qFormat/>
    <w:rsid w:val="0015173A"/>
    <w:rPr>
      <w:b/>
      <w:bCs/>
      <w:lang w:val="en-GB"/>
    </w:rPr>
  </w:style>
  <w:style w:type="character" w:styleId="SubtleEmphasis">
    <w:name w:val="Subtle Emphasis"/>
    <w:basedOn w:val="DefaultParagraphFont"/>
    <w:uiPriority w:val="19"/>
    <w:qFormat/>
    <w:rsid w:val="0015173A"/>
    <w:rPr>
      <w:i/>
      <w:iCs/>
      <w:color w:val="404040" w:themeColor="text1" w:themeTint="BF"/>
      <w:lang w:val="en-GB"/>
    </w:rPr>
  </w:style>
  <w:style w:type="character" w:styleId="SubtleReference">
    <w:name w:val="Subtle Reference"/>
    <w:basedOn w:val="DefaultParagraphFont"/>
    <w:uiPriority w:val="31"/>
    <w:qFormat/>
    <w:rsid w:val="0015173A"/>
    <w:rPr>
      <w:smallCaps/>
      <w:color w:val="5A5A5A" w:themeColor="text1" w:themeTint="A5"/>
      <w:lang w:val="en-GB"/>
    </w:rPr>
  </w:style>
  <w:style w:type="table" w:styleId="Table3Deffects1">
    <w:name w:val="Table 3D effects 1"/>
    <w:basedOn w:val="TableNormal"/>
    <w:uiPriority w:val="99"/>
    <w:semiHidden/>
    <w:unhideWhenUsed/>
    <w:rsid w:val="0015173A"/>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5173A"/>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5173A"/>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5173A"/>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5173A"/>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5173A"/>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5173A"/>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5173A"/>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5173A"/>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5173A"/>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5173A"/>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5173A"/>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uiPriority w:val="99"/>
    <w:semiHidden/>
    <w:unhideWhenUsed/>
    <w:rsid w:val="0015173A"/>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5173A"/>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5173A"/>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15173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15173A"/>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5173A"/>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5173A"/>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5173A"/>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5173A"/>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15173A"/>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15173A"/>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5173A"/>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5173A"/>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5173A"/>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5173A"/>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5173A"/>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5173A"/>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15173A"/>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15173A"/>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702506">
      <w:bodyDiv w:val="1"/>
      <w:marLeft w:val="0"/>
      <w:marRight w:val="0"/>
      <w:marTop w:val="0"/>
      <w:marBottom w:val="0"/>
      <w:divBdr>
        <w:top w:val="none" w:sz="0" w:space="0" w:color="auto"/>
        <w:left w:val="none" w:sz="0" w:space="0" w:color="auto"/>
        <w:bottom w:val="none" w:sz="0" w:space="0" w:color="auto"/>
        <w:right w:val="none" w:sz="0" w:space="0" w:color="auto"/>
      </w:divBdr>
    </w:div>
    <w:div w:id="577177072">
      <w:bodyDiv w:val="1"/>
      <w:marLeft w:val="0"/>
      <w:marRight w:val="0"/>
      <w:marTop w:val="0"/>
      <w:marBottom w:val="0"/>
      <w:divBdr>
        <w:top w:val="none" w:sz="0" w:space="0" w:color="auto"/>
        <w:left w:val="none" w:sz="0" w:space="0" w:color="auto"/>
        <w:bottom w:val="none" w:sz="0" w:space="0" w:color="auto"/>
        <w:right w:val="none" w:sz="0" w:space="0" w:color="auto"/>
      </w:divBdr>
    </w:div>
    <w:div w:id="737899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yperlink" Target="https://www.cbd.int/notifications/2026-072" TargetMode="External"/><Relationship Id="rId34"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5" Type="http://schemas.openxmlformats.org/officeDocument/2006/relationships/footer" Target="footer2.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np-mop/?m=np-mop-05" TargetMode="External"/><Relationship Id="rId29" Type="http://schemas.openxmlformats.org/officeDocument/2006/relationships/hyperlink" Target="https://www.un.org/en/content/codeofconduc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1.xml"/><Relationship Id="rId32" Type="http://schemas.openxmlformats.org/officeDocument/2006/relationships/hyperlink" Target="https://www.cbd.int/notifications/2026-072" TargetMode="Externa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eader" Target="header2.xml"/><Relationship Id="rId28" Type="http://schemas.openxmlformats.org/officeDocument/2006/relationships/hyperlink" Target="https://www.cbd.int/doc/legal/cbd-rules-procedure-en.pdf" TargetMode="Externa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31"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eader" Target="header1.xml"/><Relationship Id="rId27" Type="http://schemas.openxmlformats.org/officeDocument/2006/relationships/image" Target="media/image5.png"/><Relationship Id="rId30" Type="http://schemas.openxmlformats.org/officeDocument/2006/relationships/hyperlink" Target="https://www.cbd.int/doc/meetings/guidelines-cbd-processes-en.pdf" TargetMode="External"/><Relationship Id="rId35" Type="http://schemas.openxmlformats.org/officeDocument/2006/relationships/theme" Target="theme/theme1.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np-mop/?m=np-mop-05" TargetMode="External"/><Relationship Id="rId3" Type="http://schemas.openxmlformats.org/officeDocument/2006/relationships/hyperlink" Target="https://www.cbd.int/documents/CBD/NP/MOP/6/1" TargetMode="External"/><Relationship Id="rId7" Type="http://schemas.openxmlformats.org/officeDocument/2006/relationships/hyperlink" Target="https://www.cbd.int/decisions/mop/?m=cp-mop-11" TargetMode="External"/><Relationship Id="rId2" Type="http://schemas.openxmlformats.org/officeDocument/2006/relationships/hyperlink" Target="https://www.cbd.int/documents/CBD/CP/MOP/12/1" TargetMode="External"/><Relationship Id="rId1" Type="http://schemas.openxmlformats.org/officeDocument/2006/relationships/hyperlink" Target="https://www.cbd.int/documents/CBD/COP/17/1/REV1" TargetMode="External"/><Relationship Id="rId6" Type="http://schemas.openxmlformats.org/officeDocument/2006/relationships/hyperlink" Target="https://www.cbd.int/notifications/2026-072" TargetMode="External"/><Relationship Id="rId5" Type="http://schemas.openxmlformats.org/officeDocument/2006/relationships/hyperlink" Target="https://acrobat.adobe.com/id/urn:aaid:sc:EU:aaecdf5c-2960-4474-bbc7-d0625206a405" TargetMode="External"/><Relationship Id="rId4" Type="http://schemas.openxmlformats.org/officeDocument/2006/relationships/hyperlink" Target="https://webtv.un.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F5F1C1D936B44D6825866A92F56E6D8"/>
        <w:category>
          <w:name w:val="General"/>
          <w:gallery w:val="placeholder"/>
        </w:category>
        <w:types>
          <w:type w:val="bbPlcHdr"/>
        </w:types>
        <w:behaviors>
          <w:behavior w:val="content"/>
        </w:behaviors>
        <w:guid w:val="{DB6E694F-B93C-4F5A-8096-DFEB66A82A63}"/>
      </w:docPartPr>
      <w:docPartBody>
        <w:p w:rsidR="002E7D96" w:rsidRDefault="002E7D96">
          <w:pPr>
            <w:pStyle w:val="5F5F1C1D936B44D6825866A92F56E6D8"/>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C0773"/>
    <w:rsid w:val="00061FE5"/>
    <w:rsid w:val="00067E36"/>
    <w:rsid w:val="0008706D"/>
    <w:rsid w:val="000B6F72"/>
    <w:rsid w:val="000E22D0"/>
    <w:rsid w:val="000F6209"/>
    <w:rsid w:val="001127A8"/>
    <w:rsid w:val="001317C1"/>
    <w:rsid w:val="001419D3"/>
    <w:rsid w:val="00150C94"/>
    <w:rsid w:val="001542B7"/>
    <w:rsid w:val="00157419"/>
    <w:rsid w:val="00160624"/>
    <w:rsid w:val="00163E35"/>
    <w:rsid w:val="001A070C"/>
    <w:rsid w:val="001C77FA"/>
    <w:rsid w:val="001D0E73"/>
    <w:rsid w:val="001E1E9B"/>
    <w:rsid w:val="001E327F"/>
    <w:rsid w:val="0021388D"/>
    <w:rsid w:val="00244BB8"/>
    <w:rsid w:val="002450F4"/>
    <w:rsid w:val="00254EB5"/>
    <w:rsid w:val="00255A79"/>
    <w:rsid w:val="00255E47"/>
    <w:rsid w:val="00266624"/>
    <w:rsid w:val="002D01F2"/>
    <w:rsid w:val="002E3BDD"/>
    <w:rsid w:val="002E7D96"/>
    <w:rsid w:val="00306243"/>
    <w:rsid w:val="00306D7E"/>
    <w:rsid w:val="0035419C"/>
    <w:rsid w:val="00372CD9"/>
    <w:rsid w:val="00372EEF"/>
    <w:rsid w:val="003B5D44"/>
    <w:rsid w:val="0040248D"/>
    <w:rsid w:val="004049A8"/>
    <w:rsid w:val="0040549D"/>
    <w:rsid w:val="00496E2A"/>
    <w:rsid w:val="00523AD6"/>
    <w:rsid w:val="00524FA3"/>
    <w:rsid w:val="00534C26"/>
    <w:rsid w:val="00535B8D"/>
    <w:rsid w:val="005768AB"/>
    <w:rsid w:val="00595F0C"/>
    <w:rsid w:val="005A5837"/>
    <w:rsid w:val="005A6AA2"/>
    <w:rsid w:val="005B32D0"/>
    <w:rsid w:val="005C2CCD"/>
    <w:rsid w:val="005C4F1D"/>
    <w:rsid w:val="00601659"/>
    <w:rsid w:val="006320C3"/>
    <w:rsid w:val="00652DBE"/>
    <w:rsid w:val="00664FAC"/>
    <w:rsid w:val="00672036"/>
    <w:rsid w:val="006B55DA"/>
    <w:rsid w:val="006F4096"/>
    <w:rsid w:val="007D6D4C"/>
    <w:rsid w:val="0080500C"/>
    <w:rsid w:val="00815475"/>
    <w:rsid w:val="00817192"/>
    <w:rsid w:val="00831212"/>
    <w:rsid w:val="00874DCD"/>
    <w:rsid w:val="008B12FC"/>
    <w:rsid w:val="008B7264"/>
    <w:rsid w:val="008D57CA"/>
    <w:rsid w:val="008E38C8"/>
    <w:rsid w:val="00905F91"/>
    <w:rsid w:val="00911504"/>
    <w:rsid w:val="009137D0"/>
    <w:rsid w:val="00916B48"/>
    <w:rsid w:val="0092043D"/>
    <w:rsid w:val="00921DBD"/>
    <w:rsid w:val="00936911"/>
    <w:rsid w:val="009419E0"/>
    <w:rsid w:val="00944EDB"/>
    <w:rsid w:val="00947AE9"/>
    <w:rsid w:val="009E15C3"/>
    <w:rsid w:val="009F0BC6"/>
    <w:rsid w:val="00A0329F"/>
    <w:rsid w:val="00A06D72"/>
    <w:rsid w:val="00A201B9"/>
    <w:rsid w:val="00A22B77"/>
    <w:rsid w:val="00A27661"/>
    <w:rsid w:val="00A505DB"/>
    <w:rsid w:val="00A8493D"/>
    <w:rsid w:val="00AC3D33"/>
    <w:rsid w:val="00AE2968"/>
    <w:rsid w:val="00AF1601"/>
    <w:rsid w:val="00B04D2A"/>
    <w:rsid w:val="00B24F0E"/>
    <w:rsid w:val="00B41BF6"/>
    <w:rsid w:val="00B60708"/>
    <w:rsid w:val="00B66E91"/>
    <w:rsid w:val="00B8441D"/>
    <w:rsid w:val="00BD4069"/>
    <w:rsid w:val="00C21089"/>
    <w:rsid w:val="00C36C5E"/>
    <w:rsid w:val="00C7208B"/>
    <w:rsid w:val="00C9197A"/>
    <w:rsid w:val="00CC09DA"/>
    <w:rsid w:val="00D03545"/>
    <w:rsid w:val="00D04F75"/>
    <w:rsid w:val="00D34ECA"/>
    <w:rsid w:val="00D4172E"/>
    <w:rsid w:val="00D61016"/>
    <w:rsid w:val="00D63E04"/>
    <w:rsid w:val="00DD3318"/>
    <w:rsid w:val="00DE2B75"/>
    <w:rsid w:val="00E032A6"/>
    <w:rsid w:val="00E2478E"/>
    <w:rsid w:val="00E25E51"/>
    <w:rsid w:val="00E279F0"/>
    <w:rsid w:val="00E30743"/>
    <w:rsid w:val="00E451F4"/>
    <w:rsid w:val="00E66D46"/>
    <w:rsid w:val="00E9326E"/>
    <w:rsid w:val="00E95521"/>
    <w:rsid w:val="00ED2D1B"/>
    <w:rsid w:val="00ED3CE6"/>
    <w:rsid w:val="00F02E23"/>
    <w:rsid w:val="00F04311"/>
    <w:rsid w:val="00F319A6"/>
    <w:rsid w:val="00F4025A"/>
    <w:rsid w:val="00FC0773"/>
    <w:rsid w:val="00FC0CB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5F5F1C1D936B44D6825866A92F56E6D8">
    <w:name w:val="5F5F1C1D936B44D6825866A92F56E6D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170A4FA0-EDC6-49CD-925F-ED57B4E4FB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F999160-B93D-4C27-9FCF-6AC5D1A84FD3}">
  <ds:schemaRefs>
    <ds:schemaRef ds:uri="http://schemas.openxmlformats.org/officeDocument/2006/bibliography"/>
  </ds:schemaRefs>
</ds:datastoreItem>
</file>

<file path=customXml/itemProps4.xml><?xml version="1.0" encoding="utf-8"?>
<ds:datastoreItem xmlns:ds="http://schemas.openxmlformats.org/officeDocument/2006/customXml" ds:itemID="{3B58AC49-F5EA-4B8A-A424-B8F3017931F6}">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template-cop-16-en.dotm</Template>
  <TotalTime>65</TotalTime>
  <Pages>32</Pages>
  <Words>9754</Words>
  <Characters>55598</Characters>
  <Application>Microsoft Office Word</Application>
  <DocSecurity>0</DocSecurity>
  <Lines>463</Lines>
  <Paragraphs>130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(DRAFT) Scenario Note</vt:lpstr>
      <vt:lpstr>(INTERNAL DRAFT) Scenario Note</vt:lpstr>
    </vt:vector>
  </TitlesOfParts>
  <Company/>
  <LinksUpToDate>false</LinksUpToDate>
  <CharactersWithSpaces>65222</CharactersWithSpaces>
  <SharedDoc>false</SharedDoc>
  <HLinks>
    <vt:vector size="102" baseType="variant">
      <vt:variant>
        <vt:i4>7209057</vt:i4>
      </vt:variant>
      <vt:variant>
        <vt:i4>27</vt:i4>
      </vt:variant>
      <vt:variant>
        <vt:i4>0</vt:i4>
      </vt:variant>
      <vt:variant>
        <vt:i4>5</vt:i4>
      </vt:variant>
      <vt:variant>
        <vt:lpwstr>https://www.cbd.int/decisions/cop/?m=cop-16</vt:lpwstr>
      </vt:variant>
      <vt:variant>
        <vt:lpwstr/>
      </vt:variant>
      <vt:variant>
        <vt:i4>6160454</vt:i4>
      </vt:variant>
      <vt:variant>
        <vt:i4>24</vt:i4>
      </vt:variant>
      <vt:variant>
        <vt:i4>0</vt:i4>
      </vt:variant>
      <vt:variant>
        <vt:i4>5</vt:i4>
      </vt:variant>
      <vt:variant>
        <vt:lpwstr>https://www.cbd.int/doc/meetings/guidelines-cbd-processes-en.pdf</vt:lpwstr>
      </vt:variant>
      <vt:variant>
        <vt:lpwstr/>
      </vt:variant>
      <vt:variant>
        <vt:i4>1376336</vt:i4>
      </vt:variant>
      <vt:variant>
        <vt:i4>21</vt:i4>
      </vt:variant>
      <vt:variant>
        <vt:i4>0</vt:i4>
      </vt:variant>
      <vt:variant>
        <vt:i4>5</vt:i4>
      </vt:variant>
      <vt:variant>
        <vt:lpwstr>https://www.un.org/en/content/codeofconduct/)</vt:lpwstr>
      </vt:variant>
      <vt:variant>
        <vt:lpwstr/>
      </vt:variant>
      <vt:variant>
        <vt:i4>917525</vt:i4>
      </vt:variant>
      <vt:variant>
        <vt:i4>18</vt:i4>
      </vt:variant>
      <vt:variant>
        <vt:i4>0</vt:i4>
      </vt:variant>
      <vt:variant>
        <vt:i4>5</vt:i4>
      </vt:variant>
      <vt:variant>
        <vt:lpwstr>https://www.cbd.int/doc/legal/cbd-rules-procedure-en.pdf)</vt:lpwstr>
      </vt:variant>
      <vt:variant>
        <vt:lpwstr/>
      </vt:variant>
      <vt:variant>
        <vt:i4>5439581</vt:i4>
      </vt:variant>
      <vt:variant>
        <vt:i4>15</vt:i4>
      </vt:variant>
      <vt:variant>
        <vt:i4>0</vt:i4>
      </vt:variant>
      <vt:variant>
        <vt:i4>5</vt:i4>
      </vt:variant>
      <vt:variant>
        <vt:lpwstr>https://www.cbd.int/decisions/np-mop/?m=np-mop-05</vt:lpwstr>
      </vt:variant>
      <vt:variant>
        <vt:lpwstr/>
      </vt:variant>
      <vt:variant>
        <vt:i4>7405681</vt:i4>
      </vt:variant>
      <vt:variant>
        <vt:i4>12</vt:i4>
      </vt:variant>
      <vt:variant>
        <vt:i4>0</vt:i4>
      </vt:variant>
      <vt:variant>
        <vt:i4>5</vt:i4>
      </vt:variant>
      <vt:variant>
        <vt:lpwstr>https://www.cbd.int/decisions/mop/?m=cp-mop-11</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5439581</vt:i4>
      </vt:variant>
      <vt:variant>
        <vt:i4>18</vt:i4>
      </vt:variant>
      <vt:variant>
        <vt:i4>0</vt:i4>
      </vt:variant>
      <vt:variant>
        <vt:i4>5</vt:i4>
      </vt:variant>
      <vt:variant>
        <vt:lpwstr>https://www.cbd.int/decisions/np-mop/?m=np-mop-05</vt:lpwstr>
      </vt:variant>
      <vt:variant>
        <vt:lpwstr/>
      </vt:variant>
      <vt:variant>
        <vt:i4>7405681</vt:i4>
      </vt:variant>
      <vt:variant>
        <vt:i4>15</vt:i4>
      </vt:variant>
      <vt:variant>
        <vt:i4>0</vt:i4>
      </vt:variant>
      <vt:variant>
        <vt:i4>5</vt:i4>
      </vt:variant>
      <vt:variant>
        <vt:lpwstr>https://www.cbd.int/decisions/mop/?m=cp-mop-11</vt:lpwstr>
      </vt:variant>
      <vt:variant>
        <vt:lpwstr/>
      </vt:variant>
      <vt:variant>
        <vt:i4>5111835</vt:i4>
      </vt:variant>
      <vt:variant>
        <vt:i4>12</vt:i4>
      </vt:variant>
      <vt:variant>
        <vt:i4>0</vt:i4>
      </vt:variant>
      <vt:variant>
        <vt:i4>5</vt:i4>
      </vt:variant>
      <vt:variant>
        <vt:lpwstr>https://acrobat.adobe.com/id/urn:aaid:sc:EU:aaecdf5c-2960-4474-bbc7-d0625206a405</vt:lpwstr>
      </vt:variant>
      <vt:variant>
        <vt:lpwstr/>
      </vt:variant>
      <vt:variant>
        <vt:i4>4718602</vt:i4>
      </vt:variant>
      <vt:variant>
        <vt:i4>9</vt:i4>
      </vt:variant>
      <vt:variant>
        <vt:i4>0</vt:i4>
      </vt:variant>
      <vt:variant>
        <vt:i4>5</vt:i4>
      </vt:variant>
      <vt:variant>
        <vt:lpwstr>https://webtv.un.org/</vt:lpwstr>
      </vt:variant>
      <vt:variant>
        <vt:lpwstr/>
      </vt:variant>
      <vt:variant>
        <vt:i4>4587524</vt:i4>
      </vt:variant>
      <vt:variant>
        <vt:i4>6</vt:i4>
      </vt:variant>
      <vt:variant>
        <vt:i4>0</vt:i4>
      </vt:variant>
      <vt:variant>
        <vt:i4>5</vt:i4>
      </vt:variant>
      <vt:variant>
        <vt:lpwstr>https://www.cbd.int/documents/CBD/NP/MOP/6/1</vt:lpwstr>
      </vt:variant>
      <vt:variant>
        <vt:lpwstr/>
      </vt:variant>
      <vt:variant>
        <vt:i4>6225940</vt:i4>
      </vt:variant>
      <vt:variant>
        <vt:i4>3</vt:i4>
      </vt:variant>
      <vt:variant>
        <vt:i4>0</vt:i4>
      </vt:variant>
      <vt:variant>
        <vt:i4>5</vt:i4>
      </vt:variant>
      <vt:variant>
        <vt:lpwstr>https://www.cbd.int/documents/CBD/CP/MOP/12/1</vt:lpwstr>
      </vt:variant>
      <vt:variant>
        <vt:lpwstr/>
      </vt:variant>
      <vt:variant>
        <vt:i4>7209069</vt:i4>
      </vt:variant>
      <vt:variant>
        <vt:i4>0</vt:i4>
      </vt:variant>
      <vt:variant>
        <vt:i4>0</vt:i4>
      </vt:variant>
      <vt:variant>
        <vt:i4>5</vt:i4>
      </vt:variant>
      <vt:variant>
        <vt:lpwstr>https://www.cbd.int/documents/CBD/COP/17/1/REV1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Scenario note</dc:title>
  <dc:subject>CBD/COP/17/1/Add.2-CBD/CP/MOP/12/1/Add.2-CBD/NP/MOP/6/1/Add.2</dc:subject>
  <dc:creator>Secretariat of the Convention on Biological Diversity</dc:creator>
  <cp:keywords>Conference of the Parties to the Convention on Biological Diversity</cp:keywords>
  <dc:description/>
  <cp:lastModifiedBy>Veronique Lefebvre</cp:lastModifiedBy>
  <cp:revision>35</cp:revision>
  <cp:lastPrinted>2026-09-11T23:33:00Z</cp:lastPrinted>
  <dcterms:created xsi:type="dcterms:W3CDTF">2026-09-22T20:21:00Z</dcterms:created>
  <dcterms:modified xsi:type="dcterms:W3CDTF">2026-09-30T15:12:00Z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ies>
</file>