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3528FB" w:rsidRPr="000E72CB" w14:paraId="0262E42F" w14:textId="77777777" w:rsidTr="008A1499">
        <w:trPr>
          <w:trHeight w:val="850"/>
        </w:trPr>
        <w:tc>
          <w:tcPr>
            <w:tcW w:w="975" w:type="dxa"/>
            <w:vAlign w:val="bottom"/>
          </w:tcPr>
          <w:p w14:paraId="3DE1E637" w14:textId="77777777" w:rsidR="003528FB" w:rsidRPr="000E72CB" w:rsidRDefault="009371E6" w:rsidP="008A1499">
            <w:pPr>
              <w:pStyle w:val="AASmallLogo"/>
            </w:pPr>
            <w:r>
              <w:rPr>
                <w:noProof/>
                <w:lang w:val="en-US"/>
              </w:rPr>
              <w:pict w14:anchorId="1646D1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7.6pt;height:31.2pt;visibility:visible">
                  <v:imagedata r:id="rId10" o:title=""/>
                </v:shape>
              </w:pict>
            </w:r>
            <w:r w:rsidR="003528FB">
              <w:t xml:space="preserve"> </w:t>
            </w:r>
          </w:p>
          <w:p w14:paraId="1E49A7D8" w14:textId="77777777" w:rsidR="003528FB" w:rsidRPr="000E72CB" w:rsidRDefault="003528FB" w:rsidP="008A1499">
            <w:pPr>
              <w:pStyle w:val="AASmallLogo"/>
            </w:pPr>
          </w:p>
        </w:tc>
        <w:tc>
          <w:tcPr>
            <w:tcW w:w="1434" w:type="dxa"/>
            <w:noWrap/>
            <w:vAlign w:val="bottom"/>
          </w:tcPr>
          <w:p w14:paraId="0AB8D779" w14:textId="77777777" w:rsidR="003528FB" w:rsidRPr="000E72CB" w:rsidRDefault="003528FB" w:rsidP="008A1499">
            <w:pPr>
              <w:pStyle w:val="AASmallLogo"/>
            </w:pPr>
            <w:r>
              <w:t xml:space="preserve"> </w:t>
            </w:r>
            <w:r w:rsidR="009371E6">
              <w:rPr>
                <w:noProof/>
                <w:lang w:val="en-US"/>
              </w:rPr>
              <w:pict w14:anchorId="35F10BF4">
                <v:shape id="Рисунок 1" o:spid="_x0000_i1026" type="#_x0000_t75" style="width:52.8pt;height:28pt;visibility:visible">
                  <v:imagedata r:id="rId11" o:title=""/>
                </v:shape>
              </w:pict>
            </w:r>
          </w:p>
          <w:p w14:paraId="702EF3CD" w14:textId="77777777" w:rsidR="003528FB" w:rsidRPr="000E72CB" w:rsidRDefault="003528FB" w:rsidP="008A1499">
            <w:pPr>
              <w:pStyle w:val="AASmallLogo"/>
            </w:pPr>
          </w:p>
        </w:tc>
        <w:tc>
          <w:tcPr>
            <w:tcW w:w="8073" w:type="dxa"/>
            <w:vAlign w:val="bottom"/>
          </w:tcPr>
          <w:p w14:paraId="544BFE2D" w14:textId="77777777" w:rsidR="003528FB" w:rsidRPr="000E72CB" w:rsidRDefault="003528FB" w:rsidP="003F1A75">
            <w:pPr>
              <w:pStyle w:val="ABSymbol"/>
            </w:pPr>
            <w:r>
              <w:rPr>
                <w:sz w:val="40"/>
              </w:rPr>
              <w:t>CBD</w:t>
            </w:r>
            <w:r>
              <w:t>/NP/MOP/6/L.1</w:t>
            </w:r>
          </w:p>
        </w:tc>
      </w:tr>
    </w:tbl>
    <w:p w14:paraId="26D89EC4" w14:textId="77777777" w:rsidR="003528FB" w:rsidRPr="000E72CB" w:rsidRDefault="003528FB"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3528FB" w:rsidRPr="00FA2BEE" w14:paraId="30702C69" w14:textId="77777777" w:rsidTr="008A1499">
        <w:trPr>
          <w:trHeight w:val="1814"/>
        </w:trPr>
        <w:tc>
          <w:tcPr>
            <w:tcW w:w="7370" w:type="dxa"/>
            <w:tcBorders>
              <w:top w:val="single" w:sz="8" w:space="0" w:color="auto"/>
              <w:bottom w:val="single" w:sz="12" w:space="0" w:color="auto"/>
            </w:tcBorders>
          </w:tcPr>
          <w:p w14:paraId="5F4F87D1" w14:textId="77777777" w:rsidR="003528FB" w:rsidRPr="000E72CB" w:rsidRDefault="003528FB" w:rsidP="008A1499">
            <w:pPr>
              <w:pStyle w:val="ACLargeLogo"/>
            </w:pPr>
            <w:r>
              <w:t xml:space="preserve"> </w:t>
            </w:r>
          </w:p>
          <w:p w14:paraId="091A39C4" w14:textId="77777777" w:rsidR="003528FB" w:rsidRPr="000E72CB" w:rsidRDefault="009371E6" w:rsidP="008A1499">
            <w:pPr>
              <w:pStyle w:val="ACLargeLogo"/>
            </w:pPr>
            <w:r>
              <w:rPr>
                <w:noProof/>
                <w:lang w:val="en-US"/>
              </w:rPr>
              <w:pict w14:anchorId="7B645DB6">
                <v:shape id="Рисунок 2" o:spid="_x0000_i1027" type="#_x0000_t75" style="width:205.6pt;height:85.6pt;visibility:visible">
                  <v:imagedata r:id="rId12" o:title=""/>
                </v:shape>
              </w:pict>
            </w:r>
          </w:p>
        </w:tc>
        <w:tc>
          <w:tcPr>
            <w:tcW w:w="3112" w:type="dxa"/>
            <w:tcBorders>
              <w:top w:val="single" w:sz="8" w:space="0" w:color="auto"/>
              <w:bottom w:val="single" w:sz="12" w:space="0" w:color="auto"/>
            </w:tcBorders>
          </w:tcPr>
          <w:p w14:paraId="4E26C9B4" w14:textId="77777777" w:rsidR="003528FB" w:rsidRPr="003317B6" w:rsidRDefault="003528FB" w:rsidP="008A1499">
            <w:pPr>
              <w:pStyle w:val="AEDistrNormal"/>
              <w:rPr>
                <w:lang w:val="en-US"/>
              </w:rPr>
            </w:pPr>
            <w:r w:rsidRPr="003317B6">
              <w:rPr>
                <w:lang w:val="en-US"/>
              </w:rPr>
              <w:t xml:space="preserve">Distr.: Limited </w:t>
            </w:r>
          </w:p>
          <w:p w14:paraId="4114CC64" w14:textId="77777777" w:rsidR="003528FB" w:rsidRDefault="003528FB" w:rsidP="003317B6">
            <w:pPr>
              <w:pStyle w:val="AEDistrNormal"/>
              <w:rPr>
                <w:lang w:val="en-US"/>
              </w:rPr>
            </w:pPr>
            <w:r>
              <w:rPr>
                <w:lang w:val="en-US"/>
              </w:rPr>
              <w:t>29 October</w:t>
            </w:r>
            <w:r w:rsidRPr="003317B6">
              <w:rPr>
                <w:lang w:val="en-US"/>
              </w:rPr>
              <w:t xml:space="preserve"> 2026</w:t>
            </w:r>
          </w:p>
          <w:p w14:paraId="55F1F58A" w14:textId="77777777" w:rsidR="003528FB" w:rsidRDefault="003528FB" w:rsidP="003317B6">
            <w:pPr>
              <w:pStyle w:val="AEDistrNormal"/>
              <w:rPr>
                <w:lang w:val="en-US"/>
              </w:rPr>
            </w:pPr>
          </w:p>
          <w:p w14:paraId="3E658779" w14:textId="77777777" w:rsidR="003528FB" w:rsidRDefault="003528FB" w:rsidP="003317B6">
            <w:pPr>
              <w:pStyle w:val="AEDistrNormal"/>
              <w:rPr>
                <w:lang w:val="en-US"/>
              </w:rPr>
            </w:pPr>
            <w:r>
              <w:rPr>
                <w:lang w:val="en-US"/>
              </w:rPr>
              <w:t>Russian</w:t>
            </w:r>
          </w:p>
          <w:p w14:paraId="580B0CB7" w14:textId="77777777" w:rsidR="003528FB" w:rsidRPr="003317B6" w:rsidRDefault="003528FB" w:rsidP="003317B6">
            <w:pPr>
              <w:pStyle w:val="AEDistrNormal"/>
              <w:rPr>
                <w:lang w:val="en-US"/>
              </w:rPr>
            </w:pPr>
            <w:r w:rsidRPr="003317B6">
              <w:rPr>
                <w:lang w:val="en-US"/>
              </w:rPr>
              <w:t xml:space="preserve">Original: English </w:t>
            </w:r>
          </w:p>
          <w:p w14:paraId="3AF3A791" w14:textId="77777777" w:rsidR="003528FB" w:rsidRPr="003317B6" w:rsidRDefault="003528FB" w:rsidP="008A1499">
            <w:pPr>
              <w:pStyle w:val="AEDistrNormal6pt"/>
              <w:rPr>
                <w:lang w:val="en-US"/>
              </w:rPr>
            </w:pPr>
          </w:p>
        </w:tc>
      </w:tr>
    </w:tbl>
    <w:p w14:paraId="5A647D9A" w14:textId="77777777" w:rsidR="003528FB" w:rsidRPr="003317B6" w:rsidRDefault="003528FB" w:rsidP="008A1499">
      <w:pPr>
        <w:pStyle w:val="AISpacer"/>
        <w:rPr>
          <w:lang w:val="en-U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3528FB" w:rsidRPr="000E72CB" w14:paraId="66952FFE" w14:textId="77777777" w:rsidTr="008A1499">
        <w:trPr>
          <w:trHeight w:val="57"/>
        </w:trPr>
        <w:tc>
          <w:tcPr>
            <w:tcW w:w="6094" w:type="dxa"/>
          </w:tcPr>
          <w:p w14:paraId="5C336565" w14:textId="77777777" w:rsidR="003528FB" w:rsidRPr="000E72CB" w:rsidRDefault="003528FB" w:rsidP="008A1499">
            <w:pPr>
              <w:pStyle w:val="AFCorN12Bold"/>
            </w:pPr>
            <w:r>
              <w:t>Конференция Сторон Конвенции о биологическом разнообразии,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3AC5B579" w14:textId="77777777" w:rsidR="003528FB" w:rsidRPr="000E72CB" w:rsidRDefault="003528FB" w:rsidP="008A1499">
            <w:pPr>
              <w:pStyle w:val="AFCorNBold"/>
            </w:pPr>
            <w:r>
              <w:t xml:space="preserve">Шестое совещание </w:t>
            </w:r>
          </w:p>
          <w:p w14:paraId="4DCFBE5E" w14:textId="77777777" w:rsidR="003528FB" w:rsidRPr="000E72CB" w:rsidRDefault="003528FB" w:rsidP="008A1499">
            <w:pPr>
              <w:pStyle w:val="AFCorNNormal"/>
            </w:pPr>
            <w:r>
              <w:t>Ереван, 19–30 октября 2026 года</w:t>
            </w:r>
          </w:p>
          <w:p w14:paraId="35C70D11" w14:textId="77777777" w:rsidR="003528FB" w:rsidRPr="000E72CB" w:rsidRDefault="003528FB" w:rsidP="008A1499">
            <w:pPr>
              <w:pStyle w:val="AFCorNNormal"/>
            </w:pPr>
            <w:r>
              <w:t xml:space="preserve">Пункт 17 повестки дня </w:t>
            </w:r>
          </w:p>
          <w:p w14:paraId="304D14C0" w14:textId="77777777" w:rsidR="003528FB" w:rsidRPr="000E72CB" w:rsidRDefault="003528FB" w:rsidP="008A1499">
            <w:pPr>
              <w:pStyle w:val="AFCorNBold"/>
            </w:pPr>
            <w:r>
              <w:t>Принятие доклада</w:t>
            </w:r>
          </w:p>
        </w:tc>
        <w:tc>
          <w:tcPr>
            <w:tcW w:w="4388" w:type="dxa"/>
          </w:tcPr>
          <w:p w14:paraId="1821DFD8" w14:textId="77777777" w:rsidR="003528FB" w:rsidRPr="000E72CB" w:rsidRDefault="003528FB" w:rsidP="008A1499">
            <w:pPr>
              <w:pStyle w:val="CBDNormal"/>
              <w:jc w:val="left"/>
            </w:pPr>
          </w:p>
        </w:tc>
      </w:tr>
    </w:tbl>
    <w:p w14:paraId="045F0AE7" w14:textId="77777777" w:rsidR="003528FB" w:rsidRPr="00482427" w:rsidRDefault="003528FB" w:rsidP="0023484D">
      <w:pPr>
        <w:pStyle w:val="CBDTitle"/>
        <w:rPr>
          <w:caps/>
        </w:rPr>
      </w:pPr>
      <w:r>
        <w:t>Проект доклада о работе совещания</w:t>
      </w:r>
      <w:r w:rsidRPr="00482427">
        <w:rPr>
          <w:caps/>
        </w:rPr>
        <w:t xml:space="preserve"> </w:t>
      </w:r>
    </w:p>
    <w:p w14:paraId="4D31FB69" w14:textId="77777777" w:rsidR="003528FB" w:rsidRPr="000E72CB" w:rsidRDefault="003528FB" w:rsidP="00B70DC0">
      <w:pPr>
        <w:pStyle w:val="CBDH1"/>
      </w:pPr>
      <w:r>
        <w:t>Введение</w:t>
      </w:r>
    </w:p>
    <w:p w14:paraId="1186CD87" w14:textId="77777777" w:rsidR="003528FB" w:rsidRPr="000E72CB" w:rsidRDefault="003528FB" w:rsidP="00496EDD">
      <w:pPr>
        <w:pStyle w:val="CBDH2"/>
      </w:pPr>
      <w:r>
        <w:t>A.</w:t>
      </w:r>
      <w:r>
        <w:tab/>
        <w:t>История вопроса</w:t>
      </w:r>
    </w:p>
    <w:p w14:paraId="7B877A79" w14:textId="77777777" w:rsidR="003528FB" w:rsidRPr="000E72CB" w:rsidRDefault="003528FB" w:rsidP="00496EDD">
      <w:pPr>
        <w:pStyle w:val="CBDNormalNumber"/>
        <w:numPr>
          <w:ilvl w:val="0"/>
          <w:numId w:val="27"/>
        </w:numPr>
        <w:ind w:left="567" w:firstLine="0"/>
      </w:pPr>
      <w:r>
        <w:t xml:space="preserve">Шестое совещание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состоялось в Ереване 19–30 октября 2026 года одновременно с 17-м совещанием Конференции Сторон Конвенции о биологическом разнообразии и 12-м совещанием Конференции Сторон, выступающей в качестве совещания Сторон Картахенского протокола по биобезопасности. </w:t>
      </w:r>
      <w:bookmarkStart w:id="0" w:name="_Hlk180682046"/>
    </w:p>
    <w:p w14:paraId="17726A46" w14:textId="77777777" w:rsidR="003528FB" w:rsidRPr="000E72CB" w:rsidRDefault="003528FB" w:rsidP="00496EDD">
      <w:pPr>
        <w:pStyle w:val="CBDNormalNumber"/>
        <w:numPr>
          <w:ilvl w:val="0"/>
          <w:numId w:val="27"/>
        </w:numPr>
        <w:ind w:left="567" w:firstLine="0"/>
      </w:pPr>
      <w:r>
        <w:t>Шестому совещанию предшествовала церемония открытия 18 октября 2026 года, которая включала в себя культурную презентацию и заявления</w:t>
      </w:r>
      <w:r w:rsidRPr="000E72CB">
        <w:rPr>
          <w:rStyle w:val="Appelnotedebasdep"/>
        </w:rPr>
        <w:footnoteReference w:id="1"/>
      </w:r>
      <w:r>
        <w:t xml:space="preserve"> премьер-министра Армении Никола Пашиняна, министра иностранных дел Армении Арарата Мирзояна, Исполнительного секретаря Конвенции Астрид </w:t>
      </w:r>
      <w:proofErr w:type="spellStart"/>
      <w:r>
        <w:t>Шомакер</w:t>
      </w:r>
      <w:proofErr w:type="spellEnd"/>
      <w:r>
        <w:t xml:space="preserve">, заместителя министра по вопросам планирования землепользования с учетом экологических факторов министерства окружающей среды и устойчивого развития Колумбии Давида Фелипе </w:t>
      </w:r>
      <w:proofErr w:type="spellStart"/>
      <w:r>
        <w:t>Оларте</w:t>
      </w:r>
      <w:proofErr w:type="spellEnd"/>
      <w:r>
        <w:t xml:space="preserve"> Амайя от имени председателя 16-го совещания Конференции Сторон и министра окружающей среды Армении Амбарцума Матевосяна.</w:t>
      </w:r>
      <w:bookmarkEnd w:id="0"/>
    </w:p>
    <w:p w14:paraId="1B63ABB7" w14:textId="77777777" w:rsidR="003528FB" w:rsidRPr="000E72CB" w:rsidRDefault="003528FB" w:rsidP="00496EDD">
      <w:pPr>
        <w:pStyle w:val="CBDH2"/>
      </w:pPr>
      <w:r>
        <w:t>B.</w:t>
      </w:r>
      <w:r>
        <w:tab/>
        <w:t>Участники совещания</w:t>
      </w:r>
    </w:p>
    <w:p w14:paraId="59BF4C5E" w14:textId="77777777" w:rsidR="003528FB" w:rsidRPr="000E72CB" w:rsidRDefault="003528FB" w:rsidP="00496EDD">
      <w:pPr>
        <w:pStyle w:val="CBDNormalNumber"/>
        <w:numPr>
          <w:ilvl w:val="0"/>
          <w:numId w:val="27"/>
        </w:numPr>
        <w:ind w:left="567" w:firstLine="0"/>
      </w:pPr>
      <w:r>
        <w:t>В совещании приняли участие [</w:t>
      </w:r>
      <w:r>
        <w:rPr>
          <w:i/>
        </w:rPr>
        <w:t>текст пункта будет дополнен позже</w:t>
      </w:r>
      <w:r>
        <w:t>] Сторон и [</w:t>
      </w:r>
      <w:r>
        <w:rPr>
          <w:i/>
        </w:rPr>
        <w:t>текст пункта будет дополнен позже</w:t>
      </w:r>
      <w:r>
        <w:t>] стран, не являющихся Сторонами.</w:t>
      </w:r>
    </w:p>
    <w:p w14:paraId="1AE19787" w14:textId="77777777" w:rsidR="003528FB" w:rsidRPr="000E72CB" w:rsidRDefault="003528FB" w:rsidP="008C02D0">
      <w:pPr>
        <w:pStyle w:val="CBDAgendaItem"/>
        <w:rPr>
          <w:rFonts w:hint="eastAsia"/>
        </w:rPr>
      </w:pPr>
      <w:r>
        <w:lastRenderedPageBreak/>
        <w:t xml:space="preserve">Пункт 1 </w:t>
      </w:r>
      <w:r>
        <w:rPr>
          <w:rFonts w:ascii="Times New Roman" w:hAnsi="Times New Roman"/>
        </w:rPr>
        <w:t>повестки дня</w:t>
      </w:r>
      <w:r>
        <w:br/>
        <w:t xml:space="preserve">Открытие совещания </w:t>
      </w:r>
    </w:p>
    <w:p w14:paraId="5B7EE6AA" w14:textId="77777777" w:rsidR="003528FB" w:rsidRPr="000E72CB" w:rsidRDefault="003528FB" w:rsidP="009E367F">
      <w:pPr>
        <w:pStyle w:val="CBDNormalNumber"/>
        <w:numPr>
          <w:ilvl w:val="0"/>
          <w:numId w:val="27"/>
        </w:numPr>
        <w:ind w:left="567" w:firstLine="0"/>
      </w:pPr>
      <w:r>
        <w:t>1-е пленарное заседание состоялось 19 октября 2026 года совместно с заседаниями Конференции Сторон Конвенции и Конференции Сторон, выступающей в качестве совещания Сторон Картахенского протокола.</w:t>
      </w:r>
    </w:p>
    <w:p w14:paraId="2E63F2AF" w14:textId="77777777" w:rsidR="003528FB" w:rsidRPr="000E72CB" w:rsidRDefault="003528FB" w:rsidP="008B022B">
      <w:pPr>
        <w:pStyle w:val="CBDNormalNumber"/>
        <w:numPr>
          <w:ilvl w:val="0"/>
          <w:numId w:val="27"/>
        </w:numPr>
        <w:ind w:left="567" w:firstLine="0"/>
        <w:rPr>
          <w:bCs/>
        </w:rPr>
      </w:pPr>
      <w:r>
        <w:t xml:space="preserve">Председатель 5-го совещания Конференции Сторон, выступающей в качестве совещания Сторон Нагойского протокола, </w:t>
      </w:r>
      <w:proofErr w:type="spellStart"/>
      <w:r>
        <w:t>Ннека</w:t>
      </w:r>
      <w:proofErr w:type="spellEnd"/>
      <w:r>
        <w:t xml:space="preserve"> Николас объявила открытым 6-е совещание Конференции Сторон, выступающей в качестве совещания Сторон Протокола, в 10 ч 30 мин. В своем выступлении</w:t>
      </w:r>
      <w:r>
        <w:rPr>
          <w:sz w:val="28"/>
        </w:rPr>
        <w:t xml:space="preserve"> </w:t>
      </w:r>
      <w:r>
        <w:t>она отметила, что Стороны продемонстрировали эффективность многостороннего сотрудничества, активизировав осуществление Протокола, расширив фактологическую базу и сформировав более четкое представление о том, как Протокол функционирует на практике. Налажено совместное использование денежных и неденежных выгод, в том числе в рамках передачи технологий, научного сотрудничества и создания потенциала. В то же время сохраняется необходимость в надлежащих и предсказуемых финансовых ресурсах, а также в укреплении поддержки осуществления.</w:t>
      </w:r>
    </w:p>
    <w:p w14:paraId="4B61DEC4" w14:textId="77777777" w:rsidR="003528FB" w:rsidRPr="000E72CB" w:rsidRDefault="003528FB" w:rsidP="009E367F">
      <w:pPr>
        <w:pStyle w:val="CBDNormalNumber"/>
        <w:numPr>
          <w:ilvl w:val="0"/>
          <w:numId w:val="27"/>
        </w:numPr>
        <w:ind w:left="567" w:firstLine="0"/>
      </w:pPr>
      <w:r>
        <w:t>Таким образом, 6-е совещание представляет собой переломный момент для Протокола, поскольку именно сейчас, как никогда ранее, обсуждения будут опираться на опыт и фактические данные. В центре внимания находятся не только вопросы, касающиеся текущего осуществления, но и будущего Протокола, поэтому Стороны должны мобилизовать свои коллективные ресурсы и обеспечить, чтобы Протокол и впредь вносил значимый вклад в сохранение и устойчивое использование биоразнообразия и справедливое развитие. В более широком плане, хотя Протокол по-прежнему является важной правовой основой, он должен все чаще рассматриваться в качестве инструмента для инноваций, партнерства, устойчивого развития и всеобщего процветания. Оратор призвала Стороны работать в духе открытости, компромисса и общности целей.</w:t>
      </w:r>
    </w:p>
    <w:p w14:paraId="04ABF214" w14:textId="77777777" w:rsidR="003528FB" w:rsidRPr="000E72CB" w:rsidRDefault="003528FB" w:rsidP="009E367F">
      <w:pPr>
        <w:pStyle w:val="CBDNormalNumber"/>
        <w:numPr>
          <w:ilvl w:val="0"/>
          <w:numId w:val="27"/>
        </w:numPr>
        <w:ind w:left="567" w:firstLine="0"/>
      </w:pPr>
      <w:r>
        <w:t xml:space="preserve">Со вступительными заявлениями также выступили министр окружающей среды Армении Амбарцум Матевосян и Исполнительный секретарь Конвенции Астрид </w:t>
      </w:r>
      <w:proofErr w:type="spellStart"/>
      <w:r>
        <w:t>Шомакер</w:t>
      </w:r>
      <w:proofErr w:type="spellEnd"/>
      <w:r w:rsidRPr="000E72CB">
        <w:rPr>
          <w:rStyle w:val="Appelnotedebasdep"/>
        </w:rPr>
        <w:footnoteReference w:id="2"/>
      </w:r>
      <w:r>
        <w:t>.</w:t>
      </w:r>
    </w:p>
    <w:p w14:paraId="537299D1" w14:textId="77777777" w:rsidR="003528FB" w:rsidRPr="000E72CB" w:rsidRDefault="003528FB" w:rsidP="009E367F">
      <w:pPr>
        <w:pStyle w:val="CBDNormalNumber"/>
        <w:numPr>
          <w:ilvl w:val="0"/>
          <w:numId w:val="27"/>
        </w:numPr>
        <w:ind w:left="567" w:firstLine="0"/>
      </w:pPr>
      <w:r>
        <w:t xml:space="preserve">Министр экологии и окружающей среды Китая и Председатель 15-го совещания Конференции Сторон Конвенции Хуан </w:t>
      </w:r>
      <w:proofErr w:type="spellStart"/>
      <w:r>
        <w:t>Жуньцю</w:t>
      </w:r>
      <w:proofErr w:type="spellEnd"/>
      <w:r>
        <w:t xml:space="preserve"> кратко проинформировал об итогах </w:t>
      </w:r>
      <w:proofErr w:type="spellStart"/>
      <w:r>
        <w:t>Куньминского</w:t>
      </w:r>
      <w:proofErr w:type="spellEnd"/>
      <w:r>
        <w:t xml:space="preserve"> диалога о коллективном прогрессе в осуществлении Куньминско</w:t>
      </w:r>
      <w:r>
        <w:noBreakHyphen/>
        <w:t>Монреальской глобальной рамочной программы в области биоразнообразия, который состоялся несколькими неделями ранее</w:t>
      </w:r>
      <w:r w:rsidRPr="000E72CB">
        <w:rPr>
          <w:rStyle w:val="Appelnotedebasdep"/>
        </w:rPr>
        <w:footnoteReference w:id="3"/>
      </w:r>
      <w:r>
        <w:t>.</w:t>
      </w:r>
    </w:p>
    <w:p w14:paraId="6E83DBBD" w14:textId="77777777" w:rsidR="003528FB" w:rsidRPr="000E72CB" w:rsidRDefault="003528FB" w:rsidP="009E367F">
      <w:pPr>
        <w:pStyle w:val="CBDNormalNumber"/>
        <w:numPr>
          <w:ilvl w:val="0"/>
          <w:numId w:val="27"/>
        </w:numPr>
        <w:ind w:left="567" w:firstLine="0"/>
        <w:rPr>
          <w:bCs/>
        </w:rPr>
      </w:pPr>
      <w:r>
        <w:t>С заявлениями выступили представители следующих Сторон: Антигуа и Барбуды (от имени малых островных развивающихся государств Карибского бассейна, представленных на совещаниях), Иордании (от имени государств Азиатско-Тихоокеанского региона), Ирландии (от имени Европейского союза и его государств-членов), Норвегии (также от имени Австралии, Исландии, Канады, Монако, Новой Зеландии, Соединенного Королевства Великобритании и Северной Ирландии и Швейцарии), Саудовской Аравии (от имени Лиги арабских государств), Сенегала (от имени государств Африки), Филиппин (от имени</w:t>
      </w:r>
      <w:r>
        <w:rPr>
          <w:rFonts w:ascii="Helvetica" w:hAnsi="Helvetica"/>
          <w:color w:val="333333"/>
          <w:sz w:val="21"/>
          <w:shd w:val="clear" w:color="auto" w:fill="F5F5F5"/>
        </w:rPr>
        <w:t xml:space="preserve"> </w:t>
      </w:r>
      <w:r>
        <w:t>Ассоциации государств Юго-Восточной Азии), Южной Африки (от имени Группы стран</w:t>
      </w:r>
      <w:r>
        <w:noBreakHyphen/>
        <w:t>единомышленниц, отличающихся огромным разнообразием) и Ямайки (от имени государств Латинской Америки и Карибского бассейна).</w:t>
      </w:r>
    </w:p>
    <w:p w14:paraId="5391C251" w14:textId="77777777" w:rsidR="003528FB" w:rsidRPr="000E72CB" w:rsidRDefault="003528FB" w:rsidP="009E367F">
      <w:pPr>
        <w:pStyle w:val="CBDNormalNumber"/>
        <w:numPr>
          <w:ilvl w:val="0"/>
          <w:numId w:val="27"/>
        </w:numPr>
        <w:ind w:left="567" w:firstLine="0"/>
        <w:rPr>
          <w:bCs/>
        </w:rPr>
      </w:pPr>
      <w:r>
        <w:t>Кроме того, с заявлениями выступили представители коалиции «Предприниматели в защиту природы», Альянса КБР, Совета женщин КБР, Глобальной сети молодежи в защиту биоразнообразия, ассоциации «МСМЭИ — Местные органы власти за устойчивость» (также от имени сети Regions4) и Международного форума коренных народов по биоразнообразию.</w:t>
      </w:r>
    </w:p>
    <w:p w14:paraId="19D8838E" w14:textId="77777777" w:rsidR="003528FB" w:rsidRPr="000E72CB" w:rsidRDefault="003528FB" w:rsidP="009E367F">
      <w:pPr>
        <w:pStyle w:val="CBDAgendaItem"/>
        <w:rPr>
          <w:rFonts w:hint="eastAsia"/>
        </w:rPr>
      </w:pPr>
      <w:r>
        <w:lastRenderedPageBreak/>
        <w:t xml:space="preserve">Пункт 2 </w:t>
      </w:r>
      <w:r>
        <w:rPr>
          <w:rFonts w:ascii="Times New Roman" w:hAnsi="Times New Roman"/>
        </w:rPr>
        <w:t>повестки дня</w:t>
      </w:r>
      <w:r>
        <w:br/>
        <w:t xml:space="preserve">Организация работы </w:t>
      </w:r>
    </w:p>
    <w:p w14:paraId="223BA82B" w14:textId="77777777" w:rsidR="003528FB" w:rsidRPr="000E72CB" w:rsidRDefault="003528FB" w:rsidP="003D73AC">
      <w:pPr>
        <w:pStyle w:val="CBDNormalNumber"/>
        <w:numPr>
          <w:ilvl w:val="0"/>
          <w:numId w:val="27"/>
        </w:numPr>
        <w:ind w:left="567" w:firstLine="0"/>
      </w:pPr>
      <w:r>
        <w:t>Конференция Сторон, выступающая в качестве совещания Сторон Нагойского протокола, рассмотрела пункт 2 повестки дня на своем 1-м пленарном заседании. Ей были представлены предварительная повестка дня совещания</w:t>
      </w:r>
      <w:r w:rsidRPr="000E72CB">
        <w:rPr>
          <w:rStyle w:val="Appelnotedebasdep"/>
        </w:rPr>
        <w:footnoteReference w:id="4"/>
      </w:r>
      <w:r>
        <w:t>, аннотированная предварительная повестка</w:t>
      </w:r>
      <w:r w:rsidRPr="000E72CB">
        <w:rPr>
          <w:rStyle w:val="Appelnotedebasdep"/>
        </w:rPr>
        <w:footnoteReference w:id="5"/>
      </w:r>
      <w:r>
        <w:t xml:space="preserve"> дня и записка с изложением плана проведения совещания</w:t>
      </w:r>
      <w:r w:rsidRPr="000E72CB">
        <w:rPr>
          <w:rStyle w:val="Appelnotedebasdep"/>
        </w:rPr>
        <w:footnoteReference w:id="6"/>
      </w:r>
      <w:r>
        <w:t>.</w:t>
      </w:r>
    </w:p>
    <w:p w14:paraId="65AF3B55" w14:textId="77777777" w:rsidR="003528FB" w:rsidRPr="000E72CB" w:rsidRDefault="003528FB" w:rsidP="008C02D0">
      <w:pPr>
        <w:pStyle w:val="CBDH4"/>
        <w:rPr>
          <w:b w:val="0"/>
          <w:bCs/>
          <w:i/>
          <w:iCs/>
        </w:rPr>
      </w:pPr>
      <w:r>
        <w:rPr>
          <w:b w:val="0"/>
          <w:i/>
        </w:rPr>
        <w:t>Выборы Председателя</w:t>
      </w:r>
    </w:p>
    <w:p w14:paraId="0E84112F" w14:textId="77777777" w:rsidR="003528FB" w:rsidRPr="000E72CB" w:rsidRDefault="003528FB" w:rsidP="003D73AC">
      <w:pPr>
        <w:pStyle w:val="CBDNormalNumber"/>
        <w:numPr>
          <w:ilvl w:val="0"/>
          <w:numId w:val="27"/>
        </w:numPr>
        <w:ind w:left="567" w:firstLine="0"/>
      </w:pPr>
      <w:r>
        <w:t>В соответствии с положениями пункта 3 статьи 26 Нагойского протокола бюро Конференции Сторон также выполняет функции бюро Конференции Сторон, выступающей в качестве совещания Сторон Протокола. Соответственно, министр окружающей среды Армении, избранный Председателем 17-го совещания Конференции Сторон Конвенции, также выполнял обязанности Председателя 6-го совещания Конференции Сторон, выступающей в качестве совещания Сторон Протокола.</w:t>
      </w:r>
    </w:p>
    <w:p w14:paraId="7B9401BA" w14:textId="77777777" w:rsidR="003528FB" w:rsidRPr="000E72CB" w:rsidRDefault="003528FB" w:rsidP="008C02D0">
      <w:pPr>
        <w:pStyle w:val="CBDH4"/>
        <w:rPr>
          <w:b w:val="0"/>
          <w:bCs/>
          <w:i/>
          <w:iCs/>
        </w:rPr>
      </w:pPr>
      <w:r>
        <w:rPr>
          <w:b w:val="0"/>
          <w:i/>
        </w:rPr>
        <w:t>Выборы должностных лиц</w:t>
      </w:r>
    </w:p>
    <w:p w14:paraId="78132B9C" w14:textId="77777777" w:rsidR="003528FB" w:rsidRPr="000E72CB" w:rsidRDefault="003528FB" w:rsidP="00802521">
      <w:pPr>
        <w:pStyle w:val="CBDNormalNumber"/>
        <w:numPr>
          <w:ilvl w:val="0"/>
          <w:numId w:val="27"/>
        </w:numPr>
        <w:ind w:left="567" w:firstLine="0"/>
      </w:pPr>
      <w:r w:rsidRPr="00802521">
        <w:t xml:space="preserve">В соответствии с правилом 21 правил процедуры совещаний Конференции Сторон Конвенции, которое также применяется </w:t>
      </w:r>
      <w:proofErr w:type="spellStart"/>
      <w:r w:rsidRPr="00802521">
        <w:t>mutatis</w:t>
      </w:r>
      <w:proofErr w:type="spellEnd"/>
      <w:r w:rsidRPr="00802521">
        <w:t xml:space="preserve"> </w:t>
      </w:r>
      <w:proofErr w:type="spellStart"/>
      <w:r w:rsidRPr="00802521">
        <w:t>mutandis</w:t>
      </w:r>
      <w:proofErr w:type="spellEnd"/>
      <w:r w:rsidRPr="00802521">
        <w:t xml:space="preserve"> к совещаниям Сторон Нагойского протокола, Конференция Сторон избрала на своем 16-м совещании 10 заместителей Председателя, которые будут исполнять свои обязанности до закрытия 17-го совещания.</w:t>
      </w:r>
      <w:r>
        <w:t xml:space="preserve"> Впоследствии два представителя были заменены соответствующими Сторонами. Кроме того, на своем 5-м совещании Конференция Сторон, выступающая в качестве совещания Сторон Протокола, избрала заместителей членов бюро для тех регионов, представители которых в бюро представляли Сторону Конвенции, не являющуюся Стороной Протокола. Таким образом, в состав бюро 6-го совещания Сторон Протокола, помимо Председателя, входят следующие члены:</w:t>
      </w:r>
    </w:p>
    <w:p w14:paraId="127D075F" w14:textId="77777777" w:rsidR="003528FB" w:rsidRPr="00D51367" w:rsidRDefault="003528FB" w:rsidP="00C732FD">
      <w:pPr>
        <w:spacing w:before="40" w:after="40"/>
        <w:ind w:left="1138"/>
        <w:jc w:val="left"/>
        <w:rPr>
          <w:lang w:val="fr-CA"/>
        </w:rPr>
      </w:pPr>
      <w:r w:rsidRPr="00D51367">
        <w:t xml:space="preserve">Жозефин Терез Бабетт </w:t>
      </w:r>
      <w:proofErr w:type="spellStart"/>
      <w:r w:rsidRPr="00D51367">
        <w:t>Бейала-Элунду</w:t>
      </w:r>
      <w:proofErr w:type="spellEnd"/>
      <w:r>
        <w:t xml:space="preserve"> (Камерун)</w:t>
      </w:r>
    </w:p>
    <w:p w14:paraId="61907930" w14:textId="77777777" w:rsidR="003528FB" w:rsidRPr="000E72CB" w:rsidRDefault="003528FB" w:rsidP="00C732FD">
      <w:pPr>
        <w:spacing w:before="40" w:after="40"/>
        <w:ind w:left="1138"/>
        <w:jc w:val="left"/>
      </w:pPr>
      <w:r>
        <w:t>Джонас Коми Анте (Того)</w:t>
      </w:r>
    </w:p>
    <w:p w14:paraId="7E8610AF" w14:textId="77777777" w:rsidR="003528FB" w:rsidRPr="000E72CB" w:rsidRDefault="003528FB" w:rsidP="00C732FD">
      <w:pPr>
        <w:spacing w:before="40" w:after="40"/>
        <w:ind w:left="1138"/>
        <w:jc w:val="left"/>
      </w:pPr>
      <w:r>
        <w:t xml:space="preserve">Билал </w:t>
      </w:r>
      <w:proofErr w:type="spellStart"/>
      <w:r>
        <w:t>Ктишат</w:t>
      </w:r>
      <w:proofErr w:type="spellEnd"/>
      <w:r>
        <w:t xml:space="preserve"> (Иордания)</w:t>
      </w:r>
    </w:p>
    <w:p w14:paraId="783AF924" w14:textId="77777777" w:rsidR="003528FB" w:rsidRPr="000E72CB" w:rsidRDefault="003528FB" w:rsidP="00C732FD">
      <w:pPr>
        <w:spacing w:before="40" w:after="40"/>
        <w:ind w:left="1138"/>
        <w:jc w:val="left"/>
      </w:pPr>
      <w:r>
        <w:t>Кумар Мамбеталиев (Кыргызстан)</w:t>
      </w:r>
    </w:p>
    <w:p w14:paraId="0974C5C1" w14:textId="77777777" w:rsidR="003528FB" w:rsidRPr="000E72CB" w:rsidRDefault="003528FB" w:rsidP="00C732FD">
      <w:pPr>
        <w:spacing w:before="40" w:after="40"/>
        <w:ind w:left="1138"/>
        <w:jc w:val="left"/>
      </w:pPr>
      <w:r>
        <w:t xml:space="preserve">Ильхам </w:t>
      </w:r>
      <w:proofErr w:type="spellStart"/>
      <w:r>
        <w:t>Ато</w:t>
      </w:r>
      <w:proofErr w:type="spellEnd"/>
      <w:r>
        <w:t xml:space="preserve"> Мохамед (Мальдивские Острова)</w:t>
      </w:r>
    </w:p>
    <w:p w14:paraId="5FD33156" w14:textId="77777777" w:rsidR="003528FB" w:rsidRPr="000E72CB" w:rsidRDefault="003528FB" w:rsidP="00C732FD">
      <w:pPr>
        <w:spacing w:before="40" w:after="40"/>
        <w:ind w:left="1138"/>
        <w:jc w:val="left"/>
      </w:pPr>
      <w:proofErr w:type="spellStart"/>
      <w:r>
        <w:t>Дитта</w:t>
      </w:r>
      <w:proofErr w:type="spellEnd"/>
      <w:r>
        <w:t xml:space="preserve"> </w:t>
      </w:r>
      <w:proofErr w:type="spellStart"/>
      <w:r>
        <w:t>Грегусс</w:t>
      </w:r>
      <w:proofErr w:type="spellEnd"/>
      <w:r>
        <w:t xml:space="preserve"> (Венгрия)</w:t>
      </w:r>
    </w:p>
    <w:p w14:paraId="4418A13C" w14:textId="77777777" w:rsidR="003528FB" w:rsidRPr="000E72CB" w:rsidRDefault="003528FB" w:rsidP="00C732FD">
      <w:pPr>
        <w:spacing w:before="40" w:after="40"/>
        <w:ind w:left="1138"/>
        <w:jc w:val="left"/>
      </w:pPr>
      <w:r>
        <w:t xml:space="preserve">Элиана </w:t>
      </w:r>
      <w:proofErr w:type="spellStart"/>
      <w:r>
        <w:t>Сайссак</w:t>
      </w:r>
      <w:proofErr w:type="spellEnd"/>
      <w:r>
        <w:t xml:space="preserve"> (Аргентина) </w:t>
      </w:r>
    </w:p>
    <w:p w14:paraId="7FEE5156" w14:textId="77777777" w:rsidR="003528FB" w:rsidRPr="000E72CB" w:rsidRDefault="003528FB" w:rsidP="00C732FD">
      <w:pPr>
        <w:spacing w:before="40" w:after="40"/>
        <w:ind w:left="1138"/>
        <w:jc w:val="left"/>
      </w:pPr>
      <w:proofErr w:type="spellStart"/>
      <w:r>
        <w:t>Джеремия</w:t>
      </w:r>
      <w:proofErr w:type="spellEnd"/>
      <w:r>
        <w:t xml:space="preserve"> Эдмунд (Сент-Люсия)</w:t>
      </w:r>
    </w:p>
    <w:p w14:paraId="74B34893" w14:textId="77777777" w:rsidR="003528FB" w:rsidRPr="000E72CB" w:rsidRDefault="003528FB" w:rsidP="00C732FD">
      <w:pPr>
        <w:spacing w:before="40" w:after="40"/>
        <w:ind w:left="1138"/>
        <w:jc w:val="left"/>
      </w:pPr>
      <w:r>
        <w:t xml:space="preserve">Эрик </w:t>
      </w:r>
      <w:proofErr w:type="spellStart"/>
      <w:r>
        <w:t>Шольс</w:t>
      </w:r>
      <w:proofErr w:type="spellEnd"/>
      <w:r>
        <w:t xml:space="preserve"> (Люксембург)</w:t>
      </w:r>
    </w:p>
    <w:p w14:paraId="1CF424D1" w14:textId="77777777" w:rsidR="003528FB" w:rsidRPr="000E72CB" w:rsidRDefault="003528FB" w:rsidP="00C732FD">
      <w:pPr>
        <w:spacing w:before="40" w:after="40"/>
        <w:ind w:left="1138"/>
        <w:jc w:val="left"/>
      </w:pPr>
      <w:proofErr w:type="spellStart"/>
      <w:r>
        <w:t>Гауте</w:t>
      </w:r>
      <w:proofErr w:type="spellEnd"/>
      <w:r>
        <w:t xml:space="preserve"> Ханссен (Норвегия)</w:t>
      </w:r>
    </w:p>
    <w:p w14:paraId="5D3531AD" w14:textId="77777777" w:rsidR="003528FB" w:rsidRPr="000E72CB" w:rsidRDefault="003528FB" w:rsidP="00F621E3">
      <w:pPr>
        <w:pStyle w:val="CBDNormalNumber"/>
        <w:numPr>
          <w:ilvl w:val="0"/>
          <w:numId w:val="27"/>
        </w:numPr>
        <w:ind w:left="567" w:firstLine="0"/>
      </w:pPr>
      <w:r>
        <w:rPr>
          <w:color w:val="000000"/>
        </w:rPr>
        <w:t xml:space="preserve">Было постановлено, что </w:t>
      </w:r>
      <w:r>
        <w:t xml:space="preserve">г-жа </w:t>
      </w:r>
      <w:proofErr w:type="spellStart"/>
      <w:r>
        <w:t>Элунду</w:t>
      </w:r>
      <w:proofErr w:type="spellEnd"/>
      <w:r>
        <w:rPr>
          <w:b/>
        </w:rPr>
        <w:t xml:space="preserve"> </w:t>
      </w:r>
      <w:r>
        <w:rPr>
          <w:color w:val="000000"/>
        </w:rPr>
        <w:t>будет выполнять функции докладчика совещания в соответствии с предложением бюро.</w:t>
      </w:r>
    </w:p>
    <w:p w14:paraId="5CBFAC30" w14:textId="77777777" w:rsidR="003528FB" w:rsidRPr="00792DC6" w:rsidRDefault="003528FB" w:rsidP="00BA7B8C">
      <w:pPr>
        <w:pStyle w:val="CBDNormalNumber"/>
        <w:numPr>
          <w:ilvl w:val="0"/>
          <w:numId w:val="27"/>
        </w:numPr>
        <w:ind w:left="567" w:firstLine="0"/>
      </w:pPr>
      <w:r w:rsidRPr="00753A11">
        <w:t>На своем 4-м пленарном заседании 28 октября Конференция Сторон Конвенции в соответствии с правилом 21 своих правил процедуры избрала следующих представителей в качестве членов своего Бюро на срок полномочий, начинающийся после закрытия ее семнадцатого совещания, и, соответственно, в качестве членов Бюро Конференции Сторон, выступающей в качестве совещания Сторон Протокола, после закрытия ее шестого совещания</w:t>
      </w:r>
      <w:r w:rsidRPr="00792DC6">
        <w:t xml:space="preserve">: </w:t>
      </w:r>
    </w:p>
    <w:p w14:paraId="403D8E52" w14:textId="77777777" w:rsidR="003528FB" w:rsidRPr="00792DC6" w:rsidRDefault="003528FB" w:rsidP="00C732FD">
      <w:pPr>
        <w:pStyle w:val="CBDNormalNumber"/>
        <w:numPr>
          <w:ilvl w:val="0"/>
          <w:numId w:val="0"/>
        </w:numPr>
        <w:spacing w:before="40" w:after="40"/>
        <w:ind w:left="562" w:firstLine="605"/>
      </w:pPr>
      <w:r w:rsidRPr="00792DC6">
        <w:t xml:space="preserve">Усама </w:t>
      </w:r>
      <w:proofErr w:type="spellStart"/>
      <w:r w:rsidRPr="00792DC6">
        <w:t>Абделькави</w:t>
      </w:r>
      <w:proofErr w:type="spellEnd"/>
      <w:r w:rsidRPr="00792DC6">
        <w:t xml:space="preserve"> (Египет)</w:t>
      </w:r>
    </w:p>
    <w:p w14:paraId="1489B450" w14:textId="77777777" w:rsidR="003528FB" w:rsidRPr="00792DC6" w:rsidRDefault="003528FB" w:rsidP="00C732FD">
      <w:pPr>
        <w:pStyle w:val="CBDNormalNumber"/>
        <w:numPr>
          <w:ilvl w:val="0"/>
          <w:numId w:val="0"/>
        </w:numPr>
        <w:spacing w:before="40" w:after="40"/>
        <w:ind w:left="562" w:firstLine="605"/>
      </w:pPr>
      <w:proofErr w:type="spellStart"/>
      <w:r w:rsidRPr="00792DC6">
        <w:lastRenderedPageBreak/>
        <w:t>Малепо</w:t>
      </w:r>
      <w:proofErr w:type="spellEnd"/>
      <w:r w:rsidRPr="00792DC6">
        <w:t xml:space="preserve"> </w:t>
      </w:r>
      <w:proofErr w:type="spellStart"/>
      <w:r w:rsidRPr="00792DC6">
        <w:t>Пхошоко</w:t>
      </w:r>
      <w:proofErr w:type="spellEnd"/>
      <w:r w:rsidRPr="00792DC6">
        <w:t xml:space="preserve"> (Южная Африка)</w:t>
      </w:r>
    </w:p>
    <w:p w14:paraId="01D71059" w14:textId="77777777" w:rsidR="003528FB" w:rsidRPr="00792DC6" w:rsidRDefault="003528FB" w:rsidP="00C732FD">
      <w:pPr>
        <w:pStyle w:val="CBDNormalNumber"/>
        <w:numPr>
          <w:ilvl w:val="0"/>
          <w:numId w:val="0"/>
        </w:numPr>
        <w:spacing w:before="40" w:after="40"/>
        <w:ind w:left="562" w:firstLine="605"/>
      </w:pPr>
      <w:r w:rsidRPr="00792DC6">
        <w:t xml:space="preserve">Инге </w:t>
      </w:r>
      <w:proofErr w:type="spellStart"/>
      <w:r w:rsidRPr="00792DC6">
        <w:t>Ретновати</w:t>
      </w:r>
      <w:proofErr w:type="spellEnd"/>
      <w:r w:rsidRPr="00792DC6">
        <w:t xml:space="preserve"> (Индонезия)</w:t>
      </w:r>
    </w:p>
    <w:p w14:paraId="329ACB0C" w14:textId="77777777" w:rsidR="003528FB" w:rsidRPr="00792DC6" w:rsidRDefault="003528FB" w:rsidP="00C732FD">
      <w:pPr>
        <w:pStyle w:val="CBDNormalNumber"/>
        <w:numPr>
          <w:ilvl w:val="0"/>
          <w:numId w:val="0"/>
        </w:numPr>
        <w:spacing w:before="40" w:after="40"/>
        <w:ind w:left="562" w:firstLine="605"/>
      </w:pPr>
      <w:proofErr w:type="spellStart"/>
      <w:r w:rsidRPr="00792DC6">
        <w:t>Митатети</w:t>
      </w:r>
      <w:proofErr w:type="spellEnd"/>
      <w:r w:rsidRPr="00792DC6">
        <w:t xml:space="preserve"> Моте (Кирибати)</w:t>
      </w:r>
    </w:p>
    <w:p w14:paraId="776C6559" w14:textId="77777777" w:rsidR="003528FB" w:rsidRPr="00792DC6" w:rsidRDefault="003528FB" w:rsidP="00C732FD">
      <w:pPr>
        <w:pStyle w:val="CBDNormalNumber"/>
        <w:numPr>
          <w:ilvl w:val="0"/>
          <w:numId w:val="0"/>
        </w:numPr>
        <w:spacing w:before="40" w:after="40"/>
        <w:ind w:left="562" w:firstLine="605"/>
      </w:pPr>
      <w:proofErr w:type="spellStart"/>
      <w:r w:rsidRPr="00792DC6">
        <w:t>Адла</w:t>
      </w:r>
      <w:proofErr w:type="spellEnd"/>
      <w:r w:rsidRPr="00792DC6">
        <w:t xml:space="preserve"> </w:t>
      </w:r>
      <w:proofErr w:type="spellStart"/>
      <w:r w:rsidRPr="00792DC6">
        <w:t>Кахрич</w:t>
      </w:r>
      <w:proofErr w:type="spellEnd"/>
      <w:r w:rsidRPr="00792DC6">
        <w:t xml:space="preserve"> (Босния и Герцеговина)</w:t>
      </w:r>
    </w:p>
    <w:p w14:paraId="1478FDF2" w14:textId="77777777" w:rsidR="003528FB" w:rsidRPr="00792DC6" w:rsidRDefault="003528FB" w:rsidP="00C732FD">
      <w:pPr>
        <w:pStyle w:val="CBDNormalNumber"/>
        <w:numPr>
          <w:ilvl w:val="0"/>
          <w:numId w:val="0"/>
        </w:numPr>
        <w:spacing w:before="40" w:after="40"/>
        <w:ind w:left="562" w:firstLine="605"/>
      </w:pPr>
      <w:proofErr w:type="spellStart"/>
      <w:r w:rsidRPr="00792DC6">
        <w:t>Дитта</w:t>
      </w:r>
      <w:proofErr w:type="spellEnd"/>
      <w:r w:rsidRPr="00792DC6">
        <w:t xml:space="preserve"> </w:t>
      </w:r>
      <w:proofErr w:type="spellStart"/>
      <w:r w:rsidRPr="00792DC6">
        <w:t>Грегуш</w:t>
      </w:r>
      <w:proofErr w:type="spellEnd"/>
      <w:r w:rsidRPr="00792DC6">
        <w:t xml:space="preserve"> (Венгрия)</w:t>
      </w:r>
    </w:p>
    <w:p w14:paraId="00B2F513" w14:textId="77777777" w:rsidR="003528FB" w:rsidRPr="00792DC6" w:rsidRDefault="003528FB" w:rsidP="00C732FD">
      <w:pPr>
        <w:pStyle w:val="CBDNormalNumber"/>
        <w:numPr>
          <w:ilvl w:val="0"/>
          <w:numId w:val="0"/>
        </w:numPr>
        <w:spacing w:before="40" w:after="40"/>
        <w:ind w:left="562" w:firstLine="605"/>
      </w:pPr>
      <w:proofErr w:type="spellStart"/>
      <w:r w:rsidRPr="00792DC6">
        <w:t>Ннека</w:t>
      </w:r>
      <w:proofErr w:type="spellEnd"/>
      <w:r w:rsidRPr="00792DC6">
        <w:t xml:space="preserve"> Николас (Антигуа и Барбуда)</w:t>
      </w:r>
    </w:p>
    <w:p w14:paraId="6C708A4E" w14:textId="77777777" w:rsidR="003528FB" w:rsidRPr="00792DC6" w:rsidRDefault="003528FB" w:rsidP="00C732FD">
      <w:pPr>
        <w:pStyle w:val="CBDNormalNumber"/>
        <w:numPr>
          <w:ilvl w:val="0"/>
          <w:numId w:val="0"/>
        </w:numPr>
        <w:spacing w:before="40" w:after="40"/>
        <w:ind w:left="562" w:firstLine="605"/>
      </w:pPr>
      <w:r w:rsidRPr="00792DC6">
        <w:t>Патрик Луна (Бразилия)</w:t>
      </w:r>
    </w:p>
    <w:p w14:paraId="3476B937" w14:textId="77777777" w:rsidR="003528FB" w:rsidRPr="00792DC6" w:rsidRDefault="003528FB" w:rsidP="00C732FD">
      <w:pPr>
        <w:pStyle w:val="CBDNormalNumber"/>
        <w:numPr>
          <w:ilvl w:val="0"/>
          <w:numId w:val="0"/>
        </w:numPr>
        <w:spacing w:before="40" w:after="40"/>
        <w:ind w:left="562" w:firstLine="605"/>
      </w:pPr>
      <w:r w:rsidRPr="00792DC6">
        <w:t xml:space="preserve">Шарлотта </w:t>
      </w:r>
      <w:proofErr w:type="spellStart"/>
      <w:r w:rsidRPr="00792DC6">
        <w:t>Сёрквист</w:t>
      </w:r>
      <w:proofErr w:type="spellEnd"/>
      <w:r w:rsidRPr="00792DC6">
        <w:t xml:space="preserve"> (Швеция)</w:t>
      </w:r>
    </w:p>
    <w:p w14:paraId="49AC4121" w14:textId="77777777" w:rsidR="003528FB" w:rsidRPr="00792DC6" w:rsidRDefault="003528FB" w:rsidP="00C732FD">
      <w:pPr>
        <w:pStyle w:val="CBDNormalNumber"/>
        <w:numPr>
          <w:ilvl w:val="0"/>
          <w:numId w:val="0"/>
        </w:numPr>
        <w:spacing w:before="40" w:after="40"/>
        <w:ind w:left="562" w:firstLine="605"/>
      </w:pPr>
      <w:r w:rsidRPr="00792DC6">
        <w:t>Холли Келли-Уэйл (Соединенное Королевство)</w:t>
      </w:r>
    </w:p>
    <w:p w14:paraId="704B7A22" w14:textId="77777777" w:rsidR="003528FB" w:rsidRPr="00792DC6" w:rsidRDefault="003528FB" w:rsidP="00776D72">
      <w:pPr>
        <w:pStyle w:val="CBDNormalNumber"/>
        <w:numPr>
          <w:ilvl w:val="0"/>
          <w:numId w:val="27"/>
        </w:numPr>
        <w:ind w:left="562" w:firstLine="0"/>
      </w:pPr>
      <w:r w:rsidRPr="004D725E">
        <w:t xml:space="preserve">На своем 4-м пленарном заседании 28 октября Конференция Сторон, выступающая в качестве совещания Сторон Протокола, в соответствии с пунктом 3 статьи 26 Протокола избрала Кумара Мамбеталиева (Кыргызстан) членом Бюро по </w:t>
      </w:r>
      <w:proofErr w:type="spellStart"/>
      <w:r w:rsidRPr="004D725E">
        <w:t>Нагойскому</w:t>
      </w:r>
      <w:proofErr w:type="spellEnd"/>
      <w:r w:rsidRPr="004D725E">
        <w:t xml:space="preserve"> протоколу вместо </w:t>
      </w:r>
      <w:proofErr w:type="spellStart"/>
      <w:r w:rsidRPr="004D725E">
        <w:t>Адлы</w:t>
      </w:r>
      <w:proofErr w:type="spellEnd"/>
      <w:r w:rsidRPr="004D725E">
        <w:t xml:space="preserve"> </w:t>
      </w:r>
      <w:proofErr w:type="spellStart"/>
      <w:r w:rsidRPr="004D725E">
        <w:t>Кахрич</w:t>
      </w:r>
      <w:proofErr w:type="spellEnd"/>
      <w:r w:rsidRPr="004D725E">
        <w:t xml:space="preserve"> (Босния и Герцеговина), поскольку Босния и Герцеговина не являлась Стороной Протокола</w:t>
      </w:r>
      <w:r w:rsidRPr="008E1212">
        <w:t>.</w:t>
      </w:r>
    </w:p>
    <w:p w14:paraId="1A9960D1" w14:textId="77777777" w:rsidR="003528FB" w:rsidRDefault="003528FB" w:rsidP="00E73E57">
      <w:pPr>
        <w:pStyle w:val="CBDH5"/>
      </w:pPr>
      <w:r>
        <w:t>Утверждение повестки дня и организация работы</w:t>
      </w:r>
    </w:p>
    <w:p w14:paraId="0923EC26" w14:textId="77777777" w:rsidR="003528FB" w:rsidRDefault="003528FB" w:rsidP="00364F3B">
      <w:pPr>
        <w:pStyle w:val="CBDNormalNumber"/>
        <w:numPr>
          <w:ilvl w:val="0"/>
          <w:numId w:val="27"/>
        </w:numPr>
        <w:ind w:left="567" w:firstLine="0"/>
      </w:pPr>
      <w:r>
        <w:t>Конференция Сторон, выступающая в качестве Совещания Сторон Нагойского протокола, утвердила следующую повестку дня на основе предварительной повестки, подготовленной Секретариатом в консультации с бюро:</w:t>
      </w:r>
    </w:p>
    <w:p w14:paraId="42272673" w14:textId="77777777" w:rsidR="003528FB" w:rsidRDefault="003528FB" w:rsidP="00E73E57">
      <w:pPr>
        <w:pStyle w:val="CBDNormalNumber"/>
        <w:numPr>
          <w:ilvl w:val="0"/>
          <w:numId w:val="0"/>
        </w:numPr>
        <w:spacing w:before="0"/>
        <w:ind w:left="1134"/>
        <w:jc w:val="left"/>
      </w:pPr>
      <w:r>
        <w:rPr>
          <w:rFonts w:eastAsia="Times New Roman"/>
        </w:rPr>
        <w:t>1.</w:t>
      </w:r>
      <w:r>
        <w:rPr>
          <w:rFonts w:eastAsia="Times New Roman"/>
        </w:rPr>
        <w:tab/>
      </w:r>
      <w:r>
        <w:t>Открытие совещания.</w:t>
      </w:r>
    </w:p>
    <w:p w14:paraId="72FAEFE7" w14:textId="77777777" w:rsidR="003528FB" w:rsidRDefault="003528FB" w:rsidP="00E73E57">
      <w:pPr>
        <w:pStyle w:val="CBDNormalNumber"/>
        <w:numPr>
          <w:ilvl w:val="0"/>
          <w:numId w:val="0"/>
        </w:numPr>
        <w:spacing w:before="0"/>
        <w:ind w:left="1134"/>
        <w:jc w:val="left"/>
      </w:pPr>
      <w:r>
        <w:t>2.</w:t>
      </w:r>
      <w:r>
        <w:tab/>
        <w:t>Организационные вопросы.</w:t>
      </w:r>
    </w:p>
    <w:p w14:paraId="1FD260DD" w14:textId="77777777" w:rsidR="003528FB" w:rsidRDefault="003528FB" w:rsidP="00E73E57">
      <w:pPr>
        <w:pStyle w:val="CBDNormalNumber"/>
        <w:numPr>
          <w:ilvl w:val="0"/>
          <w:numId w:val="0"/>
        </w:numPr>
        <w:tabs>
          <w:tab w:val="clear" w:pos="567"/>
        </w:tabs>
        <w:spacing w:before="0"/>
        <w:ind w:left="1701" w:hanging="567"/>
        <w:jc w:val="left"/>
      </w:pPr>
      <w:r>
        <w:t>3.</w:t>
      </w:r>
      <w:r>
        <w:tab/>
        <w:t>Доклад о полномочиях представителей на шестом совещании Конференции Сторон, выступающей в качестве совещания Сторон Нагойского протокола.</w:t>
      </w:r>
    </w:p>
    <w:p w14:paraId="64DAC025" w14:textId="77777777" w:rsidR="003528FB" w:rsidRDefault="003528FB" w:rsidP="00E73E57">
      <w:pPr>
        <w:pStyle w:val="CBDNormalNumber"/>
        <w:numPr>
          <w:ilvl w:val="0"/>
          <w:numId w:val="0"/>
        </w:numPr>
        <w:spacing w:before="0"/>
        <w:ind w:left="1134"/>
        <w:jc w:val="left"/>
      </w:pPr>
      <w:r>
        <w:t>4.</w:t>
      </w:r>
      <w:r>
        <w:tab/>
        <w:t>Доклады вспомогательных органов.</w:t>
      </w:r>
    </w:p>
    <w:p w14:paraId="370A3EAF" w14:textId="77777777" w:rsidR="003528FB" w:rsidRDefault="003528FB" w:rsidP="00E73E57">
      <w:pPr>
        <w:pStyle w:val="CBDNormalNumber"/>
        <w:numPr>
          <w:ilvl w:val="0"/>
          <w:numId w:val="0"/>
        </w:numPr>
        <w:spacing w:before="0"/>
        <w:ind w:left="1134"/>
        <w:jc w:val="left"/>
      </w:pPr>
      <w:r>
        <w:t>5.</w:t>
      </w:r>
      <w:r>
        <w:tab/>
        <w:t>Доклад Комитета по соблюдению.</w:t>
      </w:r>
    </w:p>
    <w:p w14:paraId="1F1380FD" w14:textId="77777777" w:rsidR="003528FB" w:rsidRDefault="003528FB" w:rsidP="00E73E57">
      <w:pPr>
        <w:pStyle w:val="CBDNormalNumber"/>
        <w:numPr>
          <w:ilvl w:val="0"/>
          <w:numId w:val="0"/>
        </w:numPr>
        <w:spacing w:before="0"/>
        <w:ind w:left="1134"/>
        <w:jc w:val="left"/>
      </w:pPr>
      <w:r>
        <w:t>6.</w:t>
      </w:r>
      <w:r>
        <w:tab/>
        <w:t>Административное обеспечение Нагойского Протокола и бюджет целевых фондов.</w:t>
      </w:r>
    </w:p>
    <w:p w14:paraId="4A483357" w14:textId="77777777" w:rsidR="003528FB" w:rsidRDefault="003528FB" w:rsidP="00E73E57">
      <w:pPr>
        <w:pStyle w:val="CBDNormalNumber"/>
        <w:numPr>
          <w:ilvl w:val="0"/>
          <w:numId w:val="0"/>
        </w:numPr>
        <w:spacing w:before="0"/>
        <w:ind w:left="1134"/>
        <w:jc w:val="left"/>
      </w:pPr>
      <w:r>
        <w:t>7.</w:t>
      </w:r>
      <w:r>
        <w:tab/>
        <w:t>Мониторинг и отчетность.</w:t>
      </w:r>
    </w:p>
    <w:p w14:paraId="4EE66ABE" w14:textId="77777777" w:rsidR="003528FB" w:rsidRDefault="003528FB" w:rsidP="00E73E57">
      <w:pPr>
        <w:pStyle w:val="CBDNormalNumber"/>
        <w:numPr>
          <w:ilvl w:val="0"/>
          <w:numId w:val="0"/>
        </w:numPr>
        <w:spacing w:before="0"/>
        <w:ind w:left="1134"/>
        <w:jc w:val="left"/>
      </w:pPr>
      <w:r>
        <w:t>8.</w:t>
      </w:r>
      <w:r>
        <w:tab/>
        <w:t>Оценка и обзор эффективности Нагойского протокола.</w:t>
      </w:r>
    </w:p>
    <w:p w14:paraId="7899E891" w14:textId="77777777" w:rsidR="003528FB" w:rsidRDefault="003528FB" w:rsidP="00E73E57">
      <w:pPr>
        <w:pStyle w:val="CBDNormalNumber"/>
        <w:keepNext/>
        <w:numPr>
          <w:ilvl w:val="0"/>
          <w:numId w:val="0"/>
        </w:numPr>
        <w:spacing w:before="0"/>
        <w:ind w:left="1134"/>
        <w:jc w:val="left"/>
      </w:pPr>
      <w:r>
        <w:t>9.</w:t>
      </w:r>
      <w:r>
        <w:tab/>
        <w:t>Активизация осуществления Нагойского протокола:</w:t>
      </w:r>
    </w:p>
    <w:p w14:paraId="437BF1F2" w14:textId="77777777" w:rsidR="003528FB" w:rsidRDefault="003528FB" w:rsidP="00E73E57">
      <w:pPr>
        <w:pStyle w:val="CBDNormalNumber"/>
        <w:numPr>
          <w:ilvl w:val="0"/>
          <w:numId w:val="0"/>
        </w:numPr>
        <w:spacing w:before="0"/>
        <w:ind w:left="1134" w:firstLine="567"/>
        <w:jc w:val="left"/>
      </w:pPr>
      <w:r>
        <w:t>a)</w:t>
      </w:r>
      <w:r>
        <w:tab/>
        <w:t>создание и развитие потенциала и повышение осведомленности;</w:t>
      </w:r>
    </w:p>
    <w:p w14:paraId="04FDA0B7" w14:textId="77777777" w:rsidR="003528FB" w:rsidRDefault="003528FB" w:rsidP="00E73E57">
      <w:pPr>
        <w:pStyle w:val="CBDNormalNumber"/>
        <w:numPr>
          <w:ilvl w:val="0"/>
          <w:numId w:val="0"/>
        </w:numPr>
        <w:spacing w:before="0"/>
        <w:ind w:left="1134" w:firstLine="567"/>
        <w:jc w:val="left"/>
      </w:pPr>
      <w:r>
        <w:t>b)</w:t>
      </w:r>
      <w:r>
        <w:tab/>
        <w:t>Механизм посредничества для регулирования доступа к генетическим ресурсам и совместного использования выгод и обмен информацией;</w:t>
      </w:r>
    </w:p>
    <w:p w14:paraId="110B511E" w14:textId="77777777" w:rsidR="003528FB" w:rsidRDefault="003528FB" w:rsidP="00E73E57">
      <w:pPr>
        <w:pStyle w:val="CBDNormalNumber"/>
        <w:numPr>
          <w:ilvl w:val="0"/>
          <w:numId w:val="0"/>
        </w:numPr>
        <w:tabs>
          <w:tab w:val="clear" w:pos="567"/>
        </w:tabs>
        <w:spacing w:before="0"/>
        <w:ind w:left="2268" w:hanging="567"/>
        <w:jc w:val="left"/>
      </w:pPr>
      <w:r>
        <w:t>c)</w:t>
      </w:r>
      <w:r>
        <w:tab/>
        <w:t>Протокол в контексте Куньминско-Монреальской глобальной рамочной программы в области биоразнообразия.</w:t>
      </w:r>
    </w:p>
    <w:p w14:paraId="7A33AE0F" w14:textId="77777777" w:rsidR="003528FB" w:rsidRDefault="003528FB" w:rsidP="00E73E57">
      <w:pPr>
        <w:pStyle w:val="CBDNormalNumber"/>
        <w:numPr>
          <w:ilvl w:val="0"/>
          <w:numId w:val="0"/>
        </w:numPr>
        <w:spacing w:before="0"/>
        <w:ind w:left="1134"/>
        <w:jc w:val="left"/>
      </w:pPr>
      <w:r>
        <w:t>10.</w:t>
      </w:r>
      <w:r>
        <w:tab/>
        <w:t>Механизм финансирования и ресурсы.</w:t>
      </w:r>
    </w:p>
    <w:p w14:paraId="2BA95E33" w14:textId="77777777" w:rsidR="003528FB" w:rsidRDefault="003528FB" w:rsidP="00E73E57">
      <w:pPr>
        <w:pStyle w:val="CBDNormalNumber"/>
        <w:numPr>
          <w:ilvl w:val="0"/>
          <w:numId w:val="0"/>
        </w:numPr>
        <w:tabs>
          <w:tab w:val="clear" w:pos="567"/>
        </w:tabs>
        <w:spacing w:before="0"/>
        <w:ind w:left="1701" w:hanging="567"/>
        <w:jc w:val="left"/>
      </w:pPr>
      <w:r>
        <w:t>11.</w:t>
      </w:r>
      <w:r>
        <w:tab/>
        <w:t>Специализированные международные документы, регулирующие доступ к генетическим ресурсам и совместное использование выгод в контексте пункта 4 статьи 4 Нагойского протокола.</w:t>
      </w:r>
    </w:p>
    <w:p w14:paraId="1B8FA1F9" w14:textId="77777777" w:rsidR="003528FB" w:rsidRDefault="003528FB" w:rsidP="00E73E57">
      <w:pPr>
        <w:pStyle w:val="CBDNormalNumber"/>
        <w:numPr>
          <w:ilvl w:val="0"/>
          <w:numId w:val="0"/>
        </w:numPr>
        <w:spacing w:before="0"/>
        <w:ind w:left="1134"/>
        <w:jc w:val="left"/>
      </w:pPr>
      <w:r>
        <w:t>12.</w:t>
      </w:r>
      <w:r>
        <w:tab/>
        <w:t xml:space="preserve">Глобальный многосторонний механизм совместного использования выгод. </w:t>
      </w:r>
    </w:p>
    <w:p w14:paraId="70457FF5" w14:textId="77777777" w:rsidR="003528FB" w:rsidRDefault="003528FB" w:rsidP="00E73E57">
      <w:pPr>
        <w:pStyle w:val="CBDNormalNumber"/>
        <w:numPr>
          <w:ilvl w:val="0"/>
          <w:numId w:val="0"/>
        </w:numPr>
        <w:tabs>
          <w:tab w:val="clear" w:pos="567"/>
        </w:tabs>
        <w:spacing w:before="0"/>
        <w:ind w:left="1701" w:hanging="567"/>
        <w:jc w:val="left"/>
      </w:pPr>
      <w:r>
        <w:t>13.</w:t>
      </w:r>
      <w:r>
        <w:tab/>
        <w:t>Сотрудничество с международными организациями, органами, созданными в рамках других конвенций, и инициативами.</w:t>
      </w:r>
    </w:p>
    <w:p w14:paraId="354AC42E" w14:textId="77777777" w:rsidR="003528FB" w:rsidRDefault="003528FB" w:rsidP="00E73E57">
      <w:pPr>
        <w:pStyle w:val="CBDNormalNumber"/>
        <w:numPr>
          <w:ilvl w:val="0"/>
          <w:numId w:val="0"/>
        </w:numPr>
        <w:tabs>
          <w:tab w:val="clear" w:pos="567"/>
        </w:tabs>
        <w:spacing w:before="0"/>
        <w:ind w:left="1701" w:hanging="567"/>
        <w:jc w:val="left"/>
      </w:pPr>
      <w:r>
        <w:lastRenderedPageBreak/>
        <w:t>14.</w:t>
      </w:r>
      <w:r>
        <w:tab/>
        <w:t>Обзор эффективности процессов в рамках Конвенции о биологическом разнообразии и протоколов к ней.</w:t>
      </w:r>
    </w:p>
    <w:p w14:paraId="1054DB07" w14:textId="77777777" w:rsidR="003528FB" w:rsidRDefault="003528FB" w:rsidP="00E73E57">
      <w:pPr>
        <w:pStyle w:val="CBDNormalNumber"/>
        <w:numPr>
          <w:ilvl w:val="0"/>
          <w:numId w:val="0"/>
        </w:numPr>
        <w:spacing w:before="0"/>
        <w:ind w:left="1701" w:hanging="567"/>
        <w:jc w:val="left"/>
      </w:pPr>
      <w:r>
        <w:t>15.</w:t>
      </w:r>
      <w:r>
        <w:tab/>
        <w:t>Цифровая информация о последовательностях в отношении генетических ресурсов.</w:t>
      </w:r>
    </w:p>
    <w:p w14:paraId="22634581" w14:textId="77777777" w:rsidR="003528FB" w:rsidRDefault="003528FB" w:rsidP="00E73E57">
      <w:pPr>
        <w:pStyle w:val="CBDNormalNumber"/>
        <w:numPr>
          <w:ilvl w:val="0"/>
          <w:numId w:val="0"/>
        </w:numPr>
        <w:spacing w:before="0"/>
        <w:ind w:left="1134"/>
        <w:jc w:val="left"/>
      </w:pPr>
      <w:r>
        <w:t>16.</w:t>
      </w:r>
      <w:r>
        <w:tab/>
        <w:t>Прочие вопросы.</w:t>
      </w:r>
    </w:p>
    <w:p w14:paraId="556E34E9" w14:textId="77777777" w:rsidR="003528FB" w:rsidRDefault="003528FB" w:rsidP="00E73E57">
      <w:pPr>
        <w:pStyle w:val="CBDNormalNumber"/>
        <w:numPr>
          <w:ilvl w:val="0"/>
          <w:numId w:val="0"/>
        </w:numPr>
        <w:spacing w:before="0"/>
        <w:ind w:left="1134"/>
        <w:jc w:val="left"/>
      </w:pPr>
      <w:r>
        <w:t>17.</w:t>
      </w:r>
      <w:r>
        <w:tab/>
        <w:t>Принятие доклада.</w:t>
      </w:r>
    </w:p>
    <w:p w14:paraId="7FF0C0AF" w14:textId="77777777" w:rsidR="003528FB" w:rsidRDefault="003528FB" w:rsidP="00E73E57">
      <w:pPr>
        <w:pStyle w:val="CBDNormalNumber"/>
        <w:numPr>
          <w:ilvl w:val="0"/>
          <w:numId w:val="0"/>
        </w:numPr>
        <w:tabs>
          <w:tab w:val="clear" w:pos="567"/>
          <w:tab w:val="clear" w:pos="1134"/>
        </w:tabs>
        <w:ind w:left="1701" w:hanging="567"/>
        <w:rPr>
          <w:rFonts w:eastAsia="Times New Roman"/>
        </w:rPr>
      </w:pPr>
      <w:r>
        <w:t>18.</w:t>
      </w:r>
      <w:r>
        <w:tab/>
        <w:t>Закрытие совещания.</w:t>
      </w:r>
    </w:p>
    <w:p w14:paraId="521CE4F2" w14:textId="77777777" w:rsidR="003528FB" w:rsidRDefault="003528FB" w:rsidP="00E73E57">
      <w:pPr>
        <w:pStyle w:val="CBDNormalNoNumber"/>
        <w:keepNext/>
        <w:rPr>
          <w:i/>
          <w:iCs/>
          <w:snapToGrid w:val="0"/>
        </w:rPr>
      </w:pPr>
      <w:r>
        <w:rPr>
          <w:i/>
          <w:iCs/>
          <w:snapToGrid w:val="0"/>
        </w:rPr>
        <w:t>Организация работы</w:t>
      </w:r>
    </w:p>
    <w:p w14:paraId="3987FCFE" w14:textId="77777777" w:rsidR="003528FB" w:rsidRDefault="003528FB" w:rsidP="00364F3B">
      <w:pPr>
        <w:pStyle w:val="CBDNormalNumber"/>
        <w:numPr>
          <w:ilvl w:val="0"/>
          <w:numId w:val="27"/>
        </w:numPr>
        <w:ind w:left="567" w:firstLine="0"/>
        <w:rPr>
          <w:rFonts w:eastAsia="Batang"/>
          <w:lang w:eastAsia="ja-JP"/>
        </w:rPr>
      </w:pPr>
      <w:r>
        <w:rPr>
          <w:color w:val="000000"/>
        </w:rPr>
        <w:t xml:space="preserve">Конференция Сторон, выступающая в качестве совещания Сторон </w:t>
      </w:r>
      <w:r>
        <w:t xml:space="preserve">Нагойского </w:t>
      </w:r>
      <w:r>
        <w:rPr>
          <w:color w:val="000000"/>
        </w:rPr>
        <w:t xml:space="preserve">Протокола, постановила организовать свою работу в порядке, изложенном в приложении III к записке с изложением плана проведения совещания, и сформировать две рабочие группы. </w:t>
      </w:r>
      <w:proofErr w:type="spellStart"/>
      <w:r>
        <w:rPr>
          <w:color w:val="000000"/>
        </w:rPr>
        <w:t>Гауте</w:t>
      </w:r>
      <w:proofErr w:type="spellEnd"/>
      <w:r>
        <w:rPr>
          <w:color w:val="000000"/>
        </w:rPr>
        <w:t xml:space="preserve"> Ханссен (Норвегия) займет должность председателя Рабочей группы I, а </w:t>
      </w:r>
      <w:proofErr w:type="spellStart"/>
      <w:r>
        <w:rPr>
          <w:color w:val="000000"/>
        </w:rPr>
        <w:t>Эсикио</w:t>
      </w:r>
      <w:proofErr w:type="spellEnd"/>
      <w:r>
        <w:rPr>
          <w:color w:val="000000"/>
        </w:rPr>
        <w:t xml:space="preserve"> Бенитес Диас (Мексика) станет председателем Рабочей группы  II.</w:t>
      </w:r>
    </w:p>
    <w:p w14:paraId="31017763" w14:textId="77777777" w:rsidR="003528FB" w:rsidRDefault="003528FB" w:rsidP="00E73E57">
      <w:pPr>
        <w:pStyle w:val="CBDNormalNoNumber"/>
        <w:keepNext/>
        <w:ind w:left="562"/>
        <w:rPr>
          <w:i/>
          <w:iCs/>
          <w:snapToGrid w:val="0"/>
          <w:lang w:val="en-GB"/>
        </w:rPr>
      </w:pPr>
      <w:bookmarkStart w:id="1" w:name="_Hlk180930225"/>
      <w:r>
        <w:rPr>
          <w:i/>
          <w:iCs/>
          <w:snapToGrid w:val="0"/>
        </w:rPr>
        <w:t>Работа сессионных рабочих групп</w:t>
      </w:r>
    </w:p>
    <w:p w14:paraId="204DE603" w14:textId="77777777" w:rsidR="003528FB" w:rsidRDefault="003528FB" w:rsidP="00364F3B">
      <w:pPr>
        <w:pStyle w:val="CBDNormalNumber"/>
        <w:numPr>
          <w:ilvl w:val="0"/>
          <w:numId w:val="27"/>
        </w:numPr>
        <w:ind w:left="567" w:firstLine="0"/>
      </w:pPr>
      <w:r>
        <w:t>[текст пункта будет дополнен позже]</w:t>
      </w:r>
    </w:p>
    <w:p w14:paraId="677DBAC8" w14:textId="77777777" w:rsidR="003528FB" w:rsidRDefault="003528FB" w:rsidP="00E73E57">
      <w:pPr>
        <w:pStyle w:val="CBDNormalNumber"/>
        <w:keepNext/>
        <w:numPr>
          <w:ilvl w:val="0"/>
          <w:numId w:val="0"/>
        </w:numPr>
        <w:ind w:left="567"/>
        <w:rPr>
          <w:rFonts w:eastAsia="Batang"/>
          <w:i/>
          <w:iCs/>
          <w:lang w:eastAsia="ja-JP"/>
        </w:rPr>
      </w:pPr>
      <w:r>
        <w:rPr>
          <w:rFonts w:eastAsia="Batang"/>
          <w:i/>
          <w:iCs/>
          <w:lang w:eastAsia="ja-JP"/>
        </w:rPr>
        <w:t>Первое заседание по подведению итогов</w:t>
      </w:r>
    </w:p>
    <w:bookmarkEnd w:id="1"/>
    <w:p w14:paraId="5D73859D" w14:textId="77777777" w:rsidR="003528FB" w:rsidRPr="00792DC6" w:rsidRDefault="003528FB" w:rsidP="00364F3B">
      <w:pPr>
        <w:pStyle w:val="CBDNormalNumber"/>
        <w:numPr>
          <w:ilvl w:val="0"/>
          <w:numId w:val="27"/>
        </w:numPr>
        <w:ind w:left="567" w:firstLine="0"/>
      </w:pPr>
      <w:r>
        <w:t>3-е</w:t>
      </w:r>
      <w:r w:rsidRPr="00C617FB">
        <w:t xml:space="preserve"> пленарное заседание Конференции Сторон, выступающей в качестве совещания Сторон Нагойского протокола, состоявшееся 23 октября, было частично посвящено подведению итогов совместно с Конференцией Сторон Конвенции и Конференцией Сторон, выступающей в качестве совещания Сторон Картахенского протокола. В ходе подведения итогов председатели Рабочей группы I, Рабочей группы II и контактной группы по бюджетным вопросам </w:t>
      </w:r>
      <w:r>
        <w:t xml:space="preserve">представили информацию </w:t>
      </w:r>
      <w:r w:rsidRPr="00207B31">
        <w:t>о</w:t>
      </w:r>
      <w:r>
        <w:t xml:space="preserve"> проделанной</w:t>
      </w:r>
      <w:r w:rsidRPr="00C617FB">
        <w:t xml:space="preserve"> к тому</w:t>
      </w:r>
      <w:r>
        <w:t xml:space="preserve"> времени</w:t>
      </w:r>
      <w:r w:rsidRPr="00207B31">
        <w:t xml:space="preserve"> </w:t>
      </w:r>
      <w:r>
        <w:t>работе</w:t>
      </w:r>
      <w:r w:rsidRPr="00C617FB">
        <w:t>.</w:t>
      </w:r>
    </w:p>
    <w:p w14:paraId="33D9B4A6" w14:textId="77777777" w:rsidR="003528FB" w:rsidRPr="00494002" w:rsidRDefault="003528FB" w:rsidP="00364F3B">
      <w:pPr>
        <w:pStyle w:val="CBDNormalNumber"/>
        <w:numPr>
          <w:ilvl w:val="0"/>
          <w:numId w:val="27"/>
        </w:numPr>
        <w:ind w:left="567" w:firstLine="0"/>
      </w:pPr>
      <w:r>
        <w:t>[текст пункта будет дополнен позже]</w:t>
      </w:r>
    </w:p>
    <w:p w14:paraId="41F40B43" w14:textId="77777777" w:rsidR="003528FB" w:rsidRDefault="003528FB" w:rsidP="00E73E57">
      <w:pPr>
        <w:pStyle w:val="CBDNormalNumber"/>
        <w:keepNext/>
        <w:numPr>
          <w:ilvl w:val="0"/>
          <w:numId w:val="0"/>
        </w:numPr>
        <w:ind w:left="567"/>
        <w:rPr>
          <w:rFonts w:eastAsia="Batang"/>
          <w:i/>
          <w:iCs/>
          <w:lang w:eastAsia="ja-JP"/>
        </w:rPr>
      </w:pPr>
      <w:r>
        <w:rPr>
          <w:rFonts w:eastAsia="Batang"/>
          <w:i/>
          <w:iCs/>
          <w:lang w:eastAsia="ja-JP"/>
        </w:rPr>
        <w:t>Второе заседание по подведению итогов</w:t>
      </w:r>
    </w:p>
    <w:p w14:paraId="4A60E3B4" w14:textId="77777777" w:rsidR="003528FB" w:rsidRPr="00792DC6" w:rsidRDefault="003528FB" w:rsidP="00364F3B">
      <w:pPr>
        <w:pStyle w:val="CBDNormalNumber"/>
        <w:numPr>
          <w:ilvl w:val="0"/>
          <w:numId w:val="27"/>
        </w:numPr>
        <w:ind w:left="567" w:firstLine="0"/>
      </w:pPr>
      <w:r>
        <w:t>4-е</w:t>
      </w:r>
      <w:r w:rsidRPr="001955F4">
        <w:t xml:space="preserve"> пленарное заседание Конференции Сторон, выступающей в качестве совещания Сторон Нагойского протокола, было частично посвящено подведению итогов совместно с Конференцией Сторон Конвенции и Конференцией Сторон, выступающей в качестве совещания Сторон Картахенского протокола</w:t>
      </w:r>
      <w:r>
        <w:t>.</w:t>
      </w:r>
    </w:p>
    <w:p w14:paraId="020C4C7B" w14:textId="77777777" w:rsidR="003528FB" w:rsidRPr="00792DC6" w:rsidRDefault="003528FB" w:rsidP="00364F3B">
      <w:pPr>
        <w:pStyle w:val="CBDNormalNumber"/>
        <w:numPr>
          <w:ilvl w:val="0"/>
          <w:numId w:val="27"/>
        </w:numPr>
        <w:ind w:left="567" w:firstLine="0"/>
      </w:pPr>
      <w:r w:rsidRPr="00F115DF">
        <w:t>Заседание началось с минуты молчания в память о Марте Кандава-Шульц (Намибия), скончавшейся 23 октября в Ереване</w:t>
      </w:r>
      <w:r>
        <w:t>.</w:t>
      </w:r>
    </w:p>
    <w:p w14:paraId="2CDEC73A" w14:textId="77777777" w:rsidR="003528FB" w:rsidRPr="00792DC6" w:rsidRDefault="003528FB" w:rsidP="00364F3B">
      <w:pPr>
        <w:pStyle w:val="CBDNormalNumber"/>
        <w:numPr>
          <w:ilvl w:val="0"/>
          <w:numId w:val="27"/>
        </w:numPr>
        <w:ind w:left="567" w:firstLine="0"/>
      </w:pPr>
      <w:r w:rsidRPr="00715446">
        <w:t>После выступления группы юных посланниц биоразнообразия из Южной Африки с культурной программой</w:t>
      </w:r>
      <w:r>
        <w:t xml:space="preserve"> </w:t>
      </w:r>
      <w:r w:rsidRPr="00207B31">
        <w:t>представители заслушали доклад Председателя об итогах сегмента высокого уровня, а также доклады председателей Рабочей группы I, Рабочей группы II и контактной группы по бюджетным вопросам о</w:t>
      </w:r>
      <w:r>
        <w:t xml:space="preserve"> проделанной</w:t>
      </w:r>
      <w:r w:rsidRPr="00C617FB">
        <w:t xml:space="preserve"> к тому</w:t>
      </w:r>
      <w:r>
        <w:t xml:space="preserve"> времени</w:t>
      </w:r>
      <w:r w:rsidRPr="00207B31">
        <w:t xml:space="preserve"> </w:t>
      </w:r>
      <w:r>
        <w:t>работе.</w:t>
      </w:r>
    </w:p>
    <w:p w14:paraId="798DCCEB" w14:textId="77777777" w:rsidR="003528FB" w:rsidRDefault="003528FB" w:rsidP="00E73E57">
      <w:pPr>
        <w:pStyle w:val="CBDAgendaItem"/>
        <w:rPr>
          <w:rFonts w:hint="eastAsia"/>
        </w:rPr>
      </w:pPr>
      <w:r>
        <w:t xml:space="preserve">Пункт 3 </w:t>
      </w:r>
      <w:r>
        <w:rPr>
          <w:rFonts w:ascii="Times New Roman" w:hAnsi="Times New Roman"/>
        </w:rPr>
        <w:t>повестки дня</w:t>
      </w:r>
      <w:r>
        <w:br/>
        <w:t>Доклад о полномочиях представителей на шестом совещании Конференции Сторон,</w:t>
      </w:r>
      <w:r>
        <w:rPr>
          <w:rFonts w:ascii="Cambria" w:hAnsi="Cambria"/>
        </w:rPr>
        <w:t xml:space="preserve"> </w:t>
      </w:r>
      <w:r>
        <w:t xml:space="preserve">выступающей в качестве совещания Сторон </w:t>
      </w:r>
      <w:r>
        <w:rPr>
          <w:rFonts w:ascii="Cambria" w:hAnsi="Cambria"/>
          <w:sz w:val="22"/>
          <w:szCs w:val="22"/>
        </w:rPr>
        <w:t>Нагой</w:t>
      </w:r>
      <w:r>
        <w:t>ского протокола</w:t>
      </w:r>
      <w:r>
        <w:rPr>
          <w:rFonts w:ascii="Cambria" w:hAnsi="Cambria"/>
        </w:rPr>
        <w:t xml:space="preserve"> </w:t>
      </w:r>
    </w:p>
    <w:p w14:paraId="4FFB43D6" w14:textId="77777777" w:rsidR="003528FB" w:rsidRDefault="003528FB" w:rsidP="00364F3B">
      <w:pPr>
        <w:pStyle w:val="CBDNormalNumber"/>
        <w:numPr>
          <w:ilvl w:val="0"/>
          <w:numId w:val="27"/>
        </w:numPr>
        <w:ind w:left="567" w:firstLine="0"/>
      </w:pPr>
      <w:r>
        <w:t>На своем 1-м пленарном заседании Конференция Сторон, выступающая в качестве совещания Сторон Нагойского Протокола, рассмотрела пункт 3 повестки дня. В связи с данным пунктом повестки дня был издан информационный документ о допуске уполномоченных органов и учреждений к участию в 17-м совещании Конференции Сторон и соответствующих совещаниях Сторон протоколов</w:t>
      </w:r>
      <w:r>
        <w:rPr>
          <w:rStyle w:val="Appelnotedebasdep"/>
        </w:rPr>
        <w:footnoteReference w:id="7"/>
      </w:r>
      <w:r>
        <w:t xml:space="preserve">. </w:t>
      </w:r>
    </w:p>
    <w:p w14:paraId="75665B4E" w14:textId="77777777" w:rsidR="003528FB" w:rsidRPr="00426894" w:rsidRDefault="003528FB" w:rsidP="00364F3B">
      <w:pPr>
        <w:pStyle w:val="CBDNormalNumber"/>
        <w:numPr>
          <w:ilvl w:val="0"/>
          <w:numId w:val="27"/>
        </w:numPr>
        <w:ind w:left="567" w:firstLine="0"/>
      </w:pPr>
      <w:r>
        <w:lastRenderedPageBreak/>
        <w:t xml:space="preserve">Конференция Сторон, выступающая в качестве совещания Сторон Нагойского Протокола, отметила, что согласно соответствующим правилам процедуры бюро рассмотрело список допущенных на совещание наблюдателей, а позднее проверит полномочия делегаций и представит соответствующий доклад на одном из последующих заседаний. Она также приняла к сведению, что бюро назначило г-жу Ильхам </w:t>
      </w:r>
      <w:proofErr w:type="spellStart"/>
      <w:r>
        <w:t>Ато</w:t>
      </w:r>
      <w:proofErr w:type="spellEnd"/>
      <w:r>
        <w:t xml:space="preserve"> Мохамед (Мальдивские Острова) своим представителем, ответственным за проверку полномочий.</w:t>
      </w:r>
    </w:p>
    <w:p w14:paraId="72C9B51F" w14:textId="77777777" w:rsidR="003528FB" w:rsidRDefault="003528FB" w:rsidP="00D51367">
      <w:pPr>
        <w:pStyle w:val="CBDNormalNumber"/>
        <w:numPr>
          <w:ilvl w:val="0"/>
          <w:numId w:val="27"/>
        </w:numPr>
        <w:ind w:left="567" w:firstLine="0"/>
      </w:pPr>
      <w:bookmarkStart w:id="2" w:name="_Hlk180929033"/>
      <w:r>
        <w:t>На 3-м пленарном заседании г-жа Мохамед сообщила, что 133 Стороны Протокола были зарегистрированы в качестве участников мероприятия. Представители 87 зарегистрированных Сторон представили полномочия в полном соответствии с правилом 18 правил процедуры, тогда как представители 26 зарегистрированных Сторон представили полномочия, которые соответствовали не всем предъявляемым требованиям. Представители 20 зарегистрированных Сторон еще не представили полномочия.</w:t>
      </w:r>
      <w:bookmarkEnd w:id="2"/>
    </w:p>
    <w:p w14:paraId="3F3654C8" w14:textId="77777777" w:rsidR="003528FB" w:rsidRPr="00DC2F86" w:rsidRDefault="003528FB" w:rsidP="00364F3B">
      <w:pPr>
        <w:pStyle w:val="CBDNormalNumber"/>
        <w:numPr>
          <w:ilvl w:val="0"/>
          <w:numId w:val="27"/>
        </w:numPr>
        <w:ind w:left="567" w:firstLine="0"/>
        <w:rPr>
          <w:lang w:val="en-GB"/>
        </w:rPr>
      </w:pPr>
      <w:r w:rsidRPr="004E2AFA">
        <w:t>На 4-м пленарном заседании г-жа Мохамед сообщила, что</w:t>
      </w:r>
      <w:r>
        <w:t xml:space="preserve"> </w:t>
      </w:r>
      <w:r w:rsidRPr="004E2AFA">
        <w:t xml:space="preserve">136 Сторон Протокола </w:t>
      </w:r>
      <w:r>
        <w:t>были зарегистрированы в качестве участников мероприятия</w:t>
      </w:r>
      <w:r w:rsidRPr="004E2AFA">
        <w:t xml:space="preserve">. Представители 96 </w:t>
      </w:r>
      <w:r>
        <w:t xml:space="preserve">зарегистрированных Сторон представили полномочия в полном соответствии с правилом </w:t>
      </w:r>
      <w:r w:rsidRPr="004E2AFA">
        <w:t xml:space="preserve">18 правил процедуры, </w:t>
      </w:r>
      <w:r>
        <w:t>тогда как</w:t>
      </w:r>
      <w:r w:rsidRPr="004E2AFA">
        <w:t xml:space="preserve"> представители 23 </w:t>
      </w:r>
      <w:r>
        <w:t>зарегистрированных Сторон представили полномочия, которые соответствовали не всем предъявляемым требованиям</w:t>
      </w:r>
      <w:r w:rsidRPr="004E2AFA">
        <w:t xml:space="preserve">. Представители 17 </w:t>
      </w:r>
      <w:r>
        <w:t xml:space="preserve">зарегистрированных </w:t>
      </w:r>
      <w:r w:rsidRPr="004E2AFA">
        <w:t xml:space="preserve">Сторон </w:t>
      </w:r>
      <w:r>
        <w:t>еще не представили полномочия</w:t>
      </w:r>
      <w:r w:rsidRPr="004E2AFA">
        <w:t>.</w:t>
      </w:r>
    </w:p>
    <w:p w14:paraId="225F5380" w14:textId="77777777" w:rsidR="003528FB" w:rsidRPr="00494002" w:rsidRDefault="003528FB" w:rsidP="00364F3B">
      <w:pPr>
        <w:pStyle w:val="CBDNormalNumber"/>
        <w:numPr>
          <w:ilvl w:val="0"/>
          <w:numId w:val="27"/>
        </w:numPr>
        <w:ind w:left="567" w:firstLine="0"/>
      </w:pPr>
      <w:r>
        <w:t>[текст пункта будет дополнен позже]</w:t>
      </w:r>
    </w:p>
    <w:p w14:paraId="3E131CFB" w14:textId="77777777" w:rsidR="003528FB" w:rsidRDefault="003528FB" w:rsidP="00E73E57">
      <w:pPr>
        <w:pStyle w:val="CBDAgendaItem"/>
        <w:rPr>
          <w:rFonts w:hint="eastAsia"/>
        </w:rPr>
      </w:pPr>
      <w:r>
        <w:t>Пункт 4</w:t>
      </w:r>
      <w:r>
        <w:rPr>
          <w:rFonts w:ascii="Times New Roman" w:hAnsi="Times New Roman"/>
        </w:rPr>
        <w:t xml:space="preserve"> повестки дня</w:t>
      </w:r>
      <w:r>
        <w:br/>
        <w:t>Доклады вспомогательных органов</w:t>
      </w:r>
    </w:p>
    <w:p w14:paraId="7E4BADF5" w14:textId="77777777" w:rsidR="003528FB" w:rsidRDefault="003528FB" w:rsidP="00364F3B">
      <w:pPr>
        <w:pStyle w:val="CBDNormalNumber"/>
        <w:numPr>
          <w:ilvl w:val="0"/>
          <w:numId w:val="27"/>
        </w:numPr>
        <w:ind w:left="567" w:firstLine="0"/>
      </w:pPr>
      <w:r>
        <w:t>На своем 1-м пленарном заседании Конференция Сторон, выступающая в качестве совещания Сторон Нагойского Протокола, рассмотрела пункт 4 повестки дня. Ей были представлены следующие доклады о межсессионной работе, проведенной различными органами с момента завершения ее 5-го совещания: доклад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 о работе его 1-го совещания</w:t>
      </w:r>
      <w:r>
        <w:rPr>
          <w:rStyle w:val="Appelnotedebasdep"/>
          <w:rFonts w:eastAsia="MS Mincho"/>
          <w:color w:val="000000"/>
          <w:kern w:val="22"/>
        </w:rPr>
        <w:footnoteReference w:id="8"/>
      </w:r>
      <w:r>
        <w:t xml:space="preserve"> и доклады Вспомогательного органа по осуществлению о работе его 6-го и 7-го совещаний</w:t>
      </w:r>
      <w:r>
        <w:rPr>
          <w:rStyle w:val="Appelnotedebasdep"/>
          <w:rFonts w:eastAsia="MS Mincho"/>
          <w:color w:val="000000"/>
          <w:kern w:val="22"/>
        </w:rPr>
        <w:footnoteReference w:id="9"/>
      </w:r>
      <w:r>
        <w:t>.</w:t>
      </w:r>
    </w:p>
    <w:p w14:paraId="385D9BF9" w14:textId="77777777" w:rsidR="003528FB" w:rsidRDefault="003528FB" w:rsidP="00364F3B">
      <w:pPr>
        <w:pStyle w:val="CBDNormalNumber"/>
        <w:numPr>
          <w:ilvl w:val="0"/>
          <w:numId w:val="27"/>
        </w:numPr>
        <w:ind w:left="567" w:firstLine="0"/>
      </w:pPr>
      <w:r>
        <w:t>Конференция Сторон, выступающая в качестве совещания Сторон Нагойского Протокола, заслушала устные доклады докладчика Вспомогательного органа по осуществлению и представителя Сопредседателей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w:t>
      </w:r>
    </w:p>
    <w:p w14:paraId="7A355E9E" w14:textId="77777777" w:rsidR="003528FB" w:rsidRDefault="003528FB" w:rsidP="00364F3B">
      <w:pPr>
        <w:pStyle w:val="CBDNormalNumber"/>
        <w:numPr>
          <w:ilvl w:val="0"/>
          <w:numId w:val="27"/>
        </w:numPr>
        <w:ind w:left="567" w:firstLine="0"/>
      </w:pPr>
      <w:r>
        <w:t>Конференция Сторон, выступающая в качестве совещания Сторон Нагойского Протокола, приняла к сведению предоставленную информацию и постановила рассмотреть рекомендации</w:t>
      </w:r>
      <w:r>
        <w:rPr>
          <w:snapToGrid w:val="0"/>
        </w:rPr>
        <w:t xml:space="preserve"> вспомогательных органов в рабочих группах в рамках соответствующих пунктов повестки дня</w:t>
      </w:r>
      <w:r>
        <w:t>.</w:t>
      </w:r>
    </w:p>
    <w:p w14:paraId="6C7BD852" w14:textId="77777777" w:rsidR="003528FB" w:rsidRPr="00776D72" w:rsidRDefault="003528FB" w:rsidP="00E73E57">
      <w:pPr>
        <w:pStyle w:val="CBDAgendaItem"/>
        <w:rPr>
          <w:rFonts w:hint="eastAsia"/>
        </w:rPr>
      </w:pPr>
      <w:r>
        <w:t xml:space="preserve">Пункт 5 </w:t>
      </w:r>
      <w:r>
        <w:rPr>
          <w:rFonts w:ascii="Times New Roman" w:hAnsi="Times New Roman"/>
        </w:rPr>
        <w:t>повестки дня</w:t>
      </w:r>
      <w:r>
        <w:br/>
        <w:t>Доклад Комитета по соблюдению</w:t>
      </w:r>
    </w:p>
    <w:p w14:paraId="6626A49E" w14:textId="77777777" w:rsidR="003528FB" w:rsidRDefault="003528FB" w:rsidP="00364F3B">
      <w:pPr>
        <w:pStyle w:val="CBDNormalNumber"/>
        <w:numPr>
          <w:ilvl w:val="0"/>
          <w:numId w:val="27"/>
        </w:numPr>
        <w:ind w:left="567" w:firstLine="0"/>
      </w:pPr>
      <w:r>
        <w:t>На своем 1-м пленарном заседании Конференция Сторон, выступающая в качестве совещания Сторон Нагойского Протокола, рассмотрела пункт 5 повестки дня</w:t>
      </w:r>
      <w:r>
        <w:rPr>
          <w:snapToGrid w:val="0"/>
        </w:rPr>
        <w:t>. Ей были представлены проект решения</w:t>
      </w:r>
      <w:r>
        <w:rPr>
          <w:rStyle w:val="Appelnotedebasdep"/>
          <w:snapToGrid w:val="0"/>
        </w:rPr>
        <w:footnoteReference w:id="10"/>
      </w:r>
      <w:r>
        <w:rPr>
          <w:snapToGrid w:val="0"/>
        </w:rPr>
        <w:t xml:space="preserve"> и доклад Комитета по соблюдению Нагойского протокола о работе его 5-го совещания</w:t>
      </w:r>
      <w:r>
        <w:rPr>
          <w:rStyle w:val="Appelnotedebasdep"/>
          <w:snapToGrid w:val="0"/>
        </w:rPr>
        <w:footnoteReference w:id="11"/>
      </w:r>
      <w:r>
        <w:rPr>
          <w:snapToGrid w:val="0"/>
        </w:rPr>
        <w:t>.</w:t>
      </w:r>
    </w:p>
    <w:p w14:paraId="738631B7" w14:textId="77777777" w:rsidR="003528FB" w:rsidRDefault="003528FB" w:rsidP="00364F3B">
      <w:pPr>
        <w:pStyle w:val="CBDNormalNumber"/>
        <w:numPr>
          <w:ilvl w:val="0"/>
          <w:numId w:val="27"/>
        </w:numPr>
        <w:ind w:left="567" w:firstLine="0"/>
      </w:pPr>
      <w:r>
        <w:lastRenderedPageBreak/>
        <w:t xml:space="preserve">Председатель Комитета по соблюдению Нагойского протокола представила доклад Комитета по соблюдению о работе его 5-го совещания. </w:t>
      </w:r>
    </w:p>
    <w:p w14:paraId="7E2E1E08" w14:textId="77777777" w:rsidR="003528FB" w:rsidRPr="00426894" w:rsidRDefault="003528FB" w:rsidP="00364F3B">
      <w:pPr>
        <w:pStyle w:val="CBDNormalNumber"/>
        <w:numPr>
          <w:ilvl w:val="0"/>
          <w:numId w:val="27"/>
        </w:numPr>
        <w:ind w:left="567" w:firstLine="0"/>
      </w:pPr>
      <w:r>
        <w:t>В соответствии с порядком организации работы вопросы существа, вытекающие из доклада, были переданы на рассмотрение Рабочей группы I.</w:t>
      </w:r>
    </w:p>
    <w:p w14:paraId="4A43101E" w14:textId="77777777" w:rsidR="003528FB" w:rsidRPr="003E45D7" w:rsidRDefault="003528FB" w:rsidP="00D51367">
      <w:pPr>
        <w:pStyle w:val="CBDNormalNumber"/>
        <w:numPr>
          <w:ilvl w:val="0"/>
          <w:numId w:val="27"/>
        </w:numPr>
        <w:ind w:left="567" w:firstLine="0"/>
      </w:pPr>
      <w:r>
        <w:t>[текст пункта будет дополнен позже]</w:t>
      </w:r>
    </w:p>
    <w:p w14:paraId="09CE2871" w14:textId="77777777" w:rsidR="003528FB" w:rsidRPr="005D0D02" w:rsidRDefault="003528FB" w:rsidP="00D51367">
      <w:pPr>
        <w:pStyle w:val="CBDNormalNumber"/>
        <w:numPr>
          <w:ilvl w:val="0"/>
          <w:numId w:val="27"/>
        </w:numPr>
        <w:ind w:left="567" w:firstLine="0"/>
      </w:pPr>
      <w:r>
        <w:t xml:space="preserve">На своем 3-м пленарном заседании Конференция Сторон, выступающая в качестве совещания Сторон Нагойского протокола, рассмотрела проект решения </w:t>
      </w:r>
      <w:hyperlink r:id="rId13" w:history="1">
        <w:r>
          <w:rPr>
            <w:rStyle w:val="Lienhypertexte"/>
          </w:rPr>
          <w:t>CBD/NP/MOP/6/L.2</w:t>
        </w:r>
      </w:hyperlink>
      <w:r>
        <w:t>, представленного Председателем Рабочей группы I и приняла его в качестве решения NP-6/x</w:t>
      </w:r>
      <w:r w:rsidRPr="00426894">
        <w:t>.</w:t>
      </w:r>
    </w:p>
    <w:p w14:paraId="44F22CD9" w14:textId="77777777" w:rsidR="003528FB" w:rsidRPr="000A3A9C" w:rsidRDefault="003528FB" w:rsidP="00D51367">
      <w:pPr>
        <w:pStyle w:val="CBDNormalNumber"/>
        <w:numPr>
          <w:ilvl w:val="0"/>
          <w:numId w:val="27"/>
        </w:numPr>
        <w:ind w:left="567" w:firstLine="0"/>
      </w:pPr>
      <w:r w:rsidRPr="0045553B">
        <w:t>На своем 4-м пленарном заседании Конференция Сторон, выступающая в качестве совещания Сторон Нагойского протокола, избрала следующих членов Комитета по соблюдению на четырехлетний срок, начинающийся 1 января 2027 года</w:t>
      </w:r>
      <w:r w:rsidRPr="00792DC6">
        <w:t>:</w:t>
      </w:r>
    </w:p>
    <w:p w14:paraId="19AF6AB5" w14:textId="77777777" w:rsidR="003528FB" w:rsidRPr="00792DC6" w:rsidRDefault="003528FB" w:rsidP="008358F3">
      <w:pPr>
        <w:pStyle w:val="CBDNormalNumber"/>
        <w:numPr>
          <w:ilvl w:val="0"/>
          <w:numId w:val="0"/>
        </w:numPr>
        <w:ind w:left="567" w:firstLine="603"/>
      </w:pPr>
      <w:proofErr w:type="spellStart"/>
      <w:r w:rsidRPr="00792DC6">
        <w:t>Орели</w:t>
      </w:r>
      <w:proofErr w:type="spellEnd"/>
      <w:r w:rsidRPr="00792DC6">
        <w:t xml:space="preserve"> Тейлор Пасьянс </w:t>
      </w:r>
      <w:proofErr w:type="spellStart"/>
      <w:r w:rsidRPr="00792DC6">
        <w:t>Дингом</w:t>
      </w:r>
      <w:proofErr w:type="spellEnd"/>
      <w:r w:rsidRPr="00792DC6">
        <w:t xml:space="preserve"> (Камерун)</w:t>
      </w:r>
    </w:p>
    <w:p w14:paraId="799D6E7A" w14:textId="77777777" w:rsidR="003528FB" w:rsidRPr="00792DC6" w:rsidRDefault="003528FB" w:rsidP="008358F3">
      <w:pPr>
        <w:pStyle w:val="CBDNormalNumber"/>
        <w:numPr>
          <w:ilvl w:val="0"/>
          <w:numId w:val="0"/>
        </w:numPr>
        <w:ind w:left="567" w:firstLine="603"/>
      </w:pPr>
      <w:proofErr w:type="spellStart"/>
      <w:r w:rsidRPr="00792DC6">
        <w:t>Тяньбао</w:t>
      </w:r>
      <w:proofErr w:type="spellEnd"/>
      <w:r w:rsidRPr="00792DC6">
        <w:t xml:space="preserve"> Цинь (Китай)</w:t>
      </w:r>
    </w:p>
    <w:p w14:paraId="27A43E86" w14:textId="77777777" w:rsidR="003528FB" w:rsidRPr="00792DC6" w:rsidRDefault="003528FB" w:rsidP="008358F3">
      <w:pPr>
        <w:pStyle w:val="CBDNormalNumber"/>
        <w:numPr>
          <w:ilvl w:val="0"/>
          <w:numId w:val="0"/>
        </w:numPr>
        <w:ind w:left="567" w:firstLine="603"/>
      </w:pPr>
      <w:r w:rsidRPr="00792DC6">
        <w:t xml:space="preserve">Мани Прасад </w:t>
      </w:r>
      <w:proofErr w:type="spellStart"/>
      <w:r w:rsidRPr="00792DC6">
        <w:t>Нирола</w:t>
      </w:r>
      <w:proofErr w:type="spellEnd"/>
      <w:r w:rsidRPr="00792DC6">
        <w:t xml:space="preserve"> (Бутан) (в качестве заместителя)</w:t>
      </w:r>
    </w:p>
    <w:p w14:paraId="62FF6C6D" w14:textId="77777777" w:rsidR="003528FB" w:rsidRPr="00792DC6" w:rsidRDefault="003528FB" w:rsidP="008358F3">
      <w:pPr>
        <w:pStyle w:val="CBDNormalNumber"/>
        <w:numPr>
          <w:ilvl w:val="0"/>
          <w:numId w:val="0"/>
        </w:numPr>
        <w:ind w:left="567" w:firstLine="603"/>
      </w:pPr>
      <w:proofErr w:type="spellStart"/>
      <w:r w:rsidRPr="00792DC6">
        <w:t>Элишка</w:t>
      </w:r>
      <w:proofErr w:type="spellEnd"/>
      <w:r w:rsidRPr="00792DC6">
        <w:t xml:space="preserve"> </w:t>
      </w:r>
      <w:proofErr w:type="spellStart"/>
      <w:r w:rsidRPr="00792DC6">
        <w:t>Ролфова</w:t>
      </w:r>
      <w:proofErr w:type="spellEnd"/>
      <w:r w:rsidRPr="00792DC6">
        <w:t xml:space="preserve"> (Чехия)</w:t>
      </w:r>
    </w:p>
    <w:p w14:paraId="7BEF71F4" w14:textId="77777777" w:rsidR="003528FB" w:rsidRPr="00792DC6" w:rsidRDefault="003528FB" w:rsidP="008358F3">
      <w:pPr>
        <w:pStyle w:val="CBDNormalNumber"/>
        <w:numPr>
          <w:ilvl w:val="0"/>
          <w:numId w:val="0"/>
        </w:numPr>
        <w:ind w:left="567" w:firstLine="603"/>
      </w:pPr>
      <w:r w:rsidRPr="00792DC6">
        <w:t>Габриэль Салливан (Багамские Острова)</w:t>
      </w:r>
    </w:p>
    <w:p w14:paraId="2BF38E1C" w14:textId="77777777" w:rsidR="003528FB" w:rsidRPr="00792DC6" w:rsidRDefault="003528FB" w:rsidP="008358F3">
      <w:pPr>
        <w:pStyle w:val="CBDNormalNumber"/>
        <w:numPr>
          <w:ilvl w:val="0"/>
          <w:numId w:val="0"/>
        </w:numPr>
        <w:ind w:left="567" w:firstLine="603"/>
      </w:pPr>
      <w:r w:rsidRPr="00792DC6">
        <w:t xml:space="preserve">Генри Филипп </w:t>
      </w:r>
      <w:proofErr w:type="spellStart"/>
      <w:r w:rsidRPr="00792DC6">
        <w:t>Ибаньес</w:t>
      </w:r>
      <w:proofErr w:type="spellEnd"/>
      <w:r w:rsidRPr="00792DC6">
        <w:t xml:space="preserve"> де </w:t>
      </w:r>
      <w:proofErr w:type="spellStart"/>
      <w:r w:rsidRPr="00792DC6">
        <w:t>Новион</w:t>
      </w:r>
      <w:proofErr w:type="spellEnd"/>
      <w:r w:rsidRPr="00792DC6">
        <w:t xml:space="preserve"> (Бразилия) (в качестве заместителя)</w:t>
      </w:r>
    </w:p>
    <w:p w14:paraId="399F9460" w14:textId="77777777" w:rsidR="003528FB" w:rsidRPr="00792DC6" w:rsidRDefault="003528FB" w:rsidP="008358F3">
      <w:pPr>
        <w:pStyle w:val="CBDNormalNumber"/>
        <w:numPr>
          <w:ilvl w:val="0"/>
          <w:numId w:val="0"/>
        </w:numPr>
        <w:ind w:left="567" w:firstLine="603"/>
      </w:pPr>
      <w:r w:rsidRPr="00792DC6">
        <w:t xml:space="preserve">Томас </w:t>
      </w:r>
      <w:proofErr w:type="spellStart"/>
      <w:r w:rsidRPr="00792DC6">
        <w:t>Грайбер</w:t>
      </w:r>
      <w:proofErr w:type="spellEnd"/>
      <w:r w:rsidRPr="00792DC6">
        <w:t xml:space="preserve"> (Германия)</w:t>
      </w:r>
    </w:p>
    <w:p w14:paraId="3A0BF64D" w14:textId="77777777" w:rsidR="003528FB" w:rsidRDefault="003528FB" w:rsidP="00E73E57">
      <w:pPr>
        <w:pStyle w:val="CBDAgendaItem"/>
        <w:rPr>
          <w:rFonts w:hint="eastAsia"/>
        </w:rPr>
      </w:pPr>
      <w:r>
        <w:t xml:space="preserve">Пункт 6 </w:t>
      </w:r>
      <w:r>
        <w:rPr>
          <w:rFonts w:ascii="Times New Roman" w:hAnsi="Times New Roman"/>
        </w:rPr>
        <w:t>повестки дня</w:t>
      </w:r>
      <w:r>
        <w:br/>
        <w:t>Административное обеспечение Нагойского Протокола и бюджет целевых фондов</w:t>
      </w:r>
    </w:p>
    <w:p w14:paraId="77F4B020" w14:textId="77777777" w:rsidR="003528FB" w:rsidRDefault="003528FB" w:rsidP="00364F3B">
      <w:pPr>
        <w:pStyle w:val="CBDNormalNumber"/>
        <w:numPr>
          <w:ilvl w:val="0"/>
          <w:numId w:val="27"/>
        </w:numPr>
        <w:ind w:left="567" w:firstLine="0"/>
      </w:pPr>
      <w:r>
        <w:t xml:space="preserve">На своем 2-м пленарном заседании Конференция Сторон, выступающая в качестве совещания Сторон Нагойского Протокола, рассмотрела пункт 6 повестки дня. </w:t>
      </w:r>
      <w:r>
        <w:rPr>
          <w:snapToGrid w:val="0"/>
        </w:rPr>
        <w:t>Ей были представлены проект решения</w:t>
      </w:r>
      <w:r>
        <w:rPr>
          <w:rStyle w:val="Appelnotedebasdep"/>
          <w:rFonts w:eastAsia="MS Mincho"/>
          <w:color w:val="000000"/>
          <w:kern w:val="22"/>
        </w:rPr>
        <w:footnoteReference w:id="12"/>
      </w:r>
      <w:r>
        <w:t xml:space="preserve"> и записки Секретариата по вопросам административного </w:t>
      </w:r>
      <w:r>
        <w:rPr>
          <w:snapToGrid w:val="0"/>
        </w:rPr>
        <w:t>обеспечения Конвенции и протоколов к ней на двухлетний период 2025</w:t>
      </w:r>
      <w:r>
        <w:t xml:space="preserve">–2026 </w:t>
      </w:r>
      <w:r>
        <w:rPr>
          <w:snapToGrid w:val="0"/>
        </w:rPr>
        <w:t>годов</w:t>
      </w:r>
      <w:r>
        <w:rPr>
          <w:rStyle w:val="Appelnotedebasdep"/>
          <w:snapToGrid w:val="0"/>
        </w:rPr>
        <w:footnoteReference w:id="13"/>
      </w:r>
      <w:r>
        <w:rPr>
          <w:snapToGrid w:val="0"/>
        </w:rPr>
        <w:t>, предлагаемого бюджета программ работы Конвенции и протоколов к ней на двухлетний период 2027</w:t>
      </w:r>
      <w:r>
        <w:t>–</w:t>
      </w:r>
      <w:r>
        <w:rPr>
          <w:snapToGrid w:val="0"/>
        </w:rPr>
        <w:t>2028 годов</w:t>
      </w:r>
      <w:r>
        <w:rPr>
          <w:rStyle w:val="Appelnotedebasdep"/>
          <w:snapToGrid w:val="0"/>
        </w:rPr>
        <w:footnoteReference w:id="14"/>
      </w:r>
      <w:r>
        <w:rPr>
          <w:snapToGrid w:val="0"/>
        </w:rPr>
        <w:t>, потребностей целевого фонда в дополнительных добровольных взносах в поддержку утвержденных мероприятий</w:t>
      </w:r>
      <w:r>
        <w:rPr>
          <w:rStyle w:val="Appelnotedebasdep"/>
          <w:snapToGrid w:val="0"/>
        </w:rPr>
        <w:footnoteReference w:id="15"/>
      </w:r>
      <w:r>
        <w:rPr>
          <w:snapToGrid w:val="0"/>
        </w:rPr>
        <w:t>, а также дополнительной информации по административным и бюджетным вопросам</w:t>
      </w:r>
      <w:r>
        <w:rPr>
          <w:rStyle w:val="Appelnotedebasdep"/>
          <w:rFonts w:eastAsia="MS Mincho"/>
          <w:color w:val="000000"/>
          <w:kern w:val="22"/>
        </w:rPr>
        <w:footnoteReference w:id="16"/>
      </w:r>
      <w:r>
        <w:rPr>
          <w:snapToGrid w:val="0"/>
        </w:rPr>
        <w:t>.</w:t>
      </w:r>
      <w:r>
        <w:t xml:space="preserve"> Кроме того, по пункту 6 повестки дня был издан информационный документ об участии Сторон, имеющих на это право, и составе получивших финансирование делегаций</w:t>
      </w:r>
      <w:r>
        <w:rPr>
          <w:rStyle w:val="Appelnotedebasdep"/>
        </w:rPr>
        <w:footnoteReference w:id="17"/>
      </w:r>
      <w:r>
        <w:t>.</w:t>
      </w:r>
    </w:p>
    <w:p w14:paraId="0115B8C2" w14:textId="77777777" w:rsidR="003528FB" w:rsidRDefault="003528FB" w:rsidP="00364F3B">
      <w:pPr>
        <w:pStyle w:val="CBDNormalNumber"/>
        <w:numPr>
          <w:ilvl w:val="0"/>
          <w:numId w:val="27"/>
        </w:numPr>
        <w:ind w:left="567" w:firstLine="0"/>
      </w:pPr>
      <w:r>
        <w:t>Исполнительный секретарь отчиталась о деятельности Секретариата и представила предлагаемый бюджет программ работы Конвенции и протоколов к ней на двухлетний период 2027–2028 годов.</w:t>
      </w:r>
    </w:p>
    <w:p w14:paraId="395DAB24" w14:textId="77777777" w:rsidR="003528FB" w:rsidRDefault="003528FB" w:rsidP="00364F3B">
      <w:pPr>
        <w:pStyle w:val="CBDNormalNumber"/>
        <w:numPr>
          <w:ilvl w:val="0"/>
          <w:numId w:val="27"/>
        </w:numPr>
        <w:ind w:left="567" w:firstLine="0"/>
      </w:pPr>
      <w:r>
        <w:t xml:space="preserve">Конференция Сторон Конвенции, выступающая также в качестве совещаний Сторон протоколов, учредила контактную группу по бюджетным вопросам под председательством Джиллиан </w:t>
      </w:r>
      <w:proofErr w:type="spellStart"/>
      <w:r>
        <w:t>Гатри</w:t>
      </w:r>
      <w:proofErr w:type="spellEnd"/>
      <w:r>
        <w:t xml:space="preserve"> (Ямайка), уполномоченную детально рассмотреть предлагаемый бюджет на двухлетний период 2027–2028 годов.</w:t>
      </w:r>
    </w:p>
    <w:p w14:paraId="597B548D" w14:textId="6668180B" w:rsidR="003528FB" w:rsidRDefault="003528FB" w:rsidP="00364F3B">
      <w:pPr>
        <w:pStyle w:val="CBDNormalNumber"/>
        <w:numPr>
          <w:ilvl w:val="0"/>
          <w:numId w:val="27"/>
        </w:numPr>
        <w:ind w:left="567" w:firstLine="0"/>
      </w:pPr>
      <w:r>
        <w:t>[текст пункта будет дополнен позже]</w:t>
      </w:r>
      <w:r w:rsidR="001F0FD6">
        <w:t xml:space="preserve"> </w:t>
      </w:r>
    </w:p>
    <w:p w14:paraId="2E2756A9" w14:textId="77777777" w:rsidR="00FA2BEE" w:rsidRPr="00FA2BEE" w:rsidRDefault="00FA2BEE" w:rsidP="00FA2BEE">
      <w:pPr>
        <w:pStyle w:val="CBDNormalNumber"/>
        <w:numPr>
          <w:ilvl w:val="0"/>
          <w:numId w:val="0"/>
        </w:numPr>
        <w:spacing w:before="240" w:after="0"/>
        <w:rPr>
          <w:b/>
          <w:bCs/>
          <w:sz w:val="24"/>
          <w:szCs w:val="24"/>
        </w:rPr>
      </w:pPr>
      <w:r w:rsidRPr="00FA2BEE">
        <w:rPr>
          <w:b/>
          <w:bCs/>
          <w:sz w:val="24"/>
          <w:szCs w:val="24"/>
        </w:rPr>
        <w:lastRenderedPageBreak/>
        <w:t>Пункт 7 повестки дня</w:t>
      </w:r>
    </w:p>
    <w:p w14:paraId="422B8EE3" w14:textId="01EEDF11" w:rsidR="00FA2BEE" w:rsidRPr="00FA2BEE" w:rsidRDefault="00FA2BEE" w:rsidP="00FA2BEE">
      <w:pPr>
        <w:pStyle w:val="CBDNormalNumber"/>
        <w:numPr>
          <w:ilvl w:val="0"/>
          <w:numId w:val="0"/>
        </w:numPr>
        <w:spacing w:before="0" w:after="0"/>
        <w:rPr>
          <w:b/>
          <w:bCs/>
          <w:sz w:val="24"/>
          <w:szCs w:val="24"/>
        </w:rPr>
      </w:pPr>
      <w:r w:rsidRPr="00FA2BEE">
        <w:rPr>
          <w:b/>
          <w:bCs/>
          <w:sz w:val="24"/>
          <w:szCs w:val="24"/>
        </w:rPr>
        <w:t>Мониторинг и отчетность</w:t>
      </w:r>
    </w:p>
    <w:p w14:paraId="74B26166" w14:textId="10937F3D" w:rsidR="00FA2BEE" w:rsidRPr="00FA2BEE" w:rsidRDefault="003E3C6B" w:rsidP="00D51367">
      <w:pPr>
        <w:pStyle w:val="CBDNormalNumber"/>
        <w:numPr>
          <w:ilvl w:val="0"/>
          <w:numId w:val="27"/>
        </w:numPr>
        <w:ind w:left="567" w:firstLine="0"/>
      </w:pPr>
      <w:r w:rsidRPr="003E3C6B">
        <w:t>[</w:t>
      </w:r>
      <w:r w:rsidR="00FA2BEE">
        <w:t xml:space="preserve">Будет дополнено на основе доклада </w:t>
      </w:r>
      <w:r w:rsidR="00EB5313">
        <w:t xml:space="preserve">о работе </w:t>
      </w:r>
      <w:r w:rsidR="00FA2BEE">
        <w:t xml:space="preserve">Рабочей группы </w:t>
      </w:r>
      <w:r w:rsidR="00FA2BEE">
        <w:rPr>
          <w:lang w:val="en-US"/>
        </w:rPr>
        <w:t>I</w:t>
      </w:r>
      <w:r w:rsidRPr="003E3C6B">
        <w:t>]</w:t>
      </w:r>
    </w:p>
    <w:p w14:paraId="7EB2E143" w14:textId="43F04C78" w:rsidR="003528FB" w:rsidRPr="00426894" w:rsidRDefault="003528FB" w:rsidP="00D51367">
      <w:pPr>
        <w:pStyle w:val="CBDNormalNumber"/>
        <w:numPr>
          <w:ilvl w:val="0"/>
          <w:numId w:val="27"/>
        </w:numPr>
        <w:ind w:left="567" w:firstLine="0"/>
      </w:pPr>
      <w:r>
        <w:t xml:space="preserve">На своем 3-м пленарном заседании Конференция Сторон, выступающая в качестве совещания Сторон Нагойского протокола, рассмотрела проект решения </w:t>
      </w:r>
      <w:hyperlink r:id="rId14" w:history="1">
        <w:r>
          <w:rPr>
            <w:rStyle w:val="Lienhypertexte"/>
          </w:rPr>
          <w:t>CBD/NP/MOP/6/L.3</w:t>
        </w:r>
      </w:hyperlink>
      <w:r>
        <w:t>, представленный Председателем Рабочей группы I, и приняла его в качестве решения NP-6/x.</w:t>
      </w:r>
    </w:p>
    <w:p w14:paraId="2F78C931" w14:textId="77777777" w:rsidR="003528FB" w:rsidRPr="00FA2BEE" w:rsidRDefault="003528FB" w:rsidP="00FA2BEE">
      <w:pPr>
        <w:pStyle w:val="CBDNormalNumber"/>
        <w:numPr>
          <w:ilvl w:val="0"/>
          <w:numId w:val="0"/>
        </w:numPr>
        <w:spacing w:before="240" w:after="0"/>
        <w:jc w:val="left"/>
        <w:rPr>
          <w:b/>
          <w:bCs/>
          <w:sz w:val="24"/>
          <w:szCs w:val="24"/>
        </w:rPr>
      </w:pPr>
      <w:r w:rsidRPr="00FA2BEE">
        <w:rPr>
          <w:b/>
          <w:bCs/>
          <w:sz w:val="24"/>
          <w:szCs w:val="24"/>
        </w:rPr>
        <w:t>Пункт 8 повестки дня</w:t>
      </w:r>
      <w:r w:rsidRPr="00FA2BEE">
        <w:rPr>
          <w:b/>
          <w:bCs/>
          <w:sz w:val="24"/>
          <w:szCs w:val="24"/>
        </w:rPr>
        <w:br/>
        <w:t>Оценка и обзор эффективности Нагойского протокола</w:t>
      </w:r>
    </w:p>
    <w:p w14:paraId="47CB2E66" w14:textId="3862C52A" w:rsidR="003528FB" w:rsidRDefault="003528FB" w:rsidP="00364F3B">
      <w:pPr>
        <w:pStyle w:val="CBDNormalNumber"/>
        <w:numPr>
          <w:ilvl w:val="0"/>
          <w:numId w:val="27"/>
        </w:numPr>
        <w:ind w:left="567" w:firstLine="0"/>
      </w:pPr>
      <w:r>
        <w:t>[</w:t>
      </w:r>
      <w:r w:rsidR="003E3C6B">
        <w:t>Будет дополнено на основе доклада</w:t>
      </w:r>
      <w:r w:rsidR="003E3C6B" w:rsidRPr="003E3C6B">
        <w:t xml:space="preserve"> </w:t>
      </w:r>
      <w:r w:rsidR="00EB5313">
        <w:t xml:space="preserve">о работе </w:t>
      </w:r>
      <w:r w:rsidR="003E3C6B">
        <w:t xml:space="preserve">Рабочей группы </w:t>
      </w:r>
      <w:r w:rsidR="003E3C6B">
        <w:rPr>
          <w:lang w:val="en-US"/>
        </w:rPr>
        <w:t>I</w:t>
      </w:r>
      <w:r>
        <w:t xml:space="preserve">] </w:t>
      </w:r>
    </w:p>
    <w:p w14:paraId="58BFD17A" w14:textId="77777777" w:rsidR="003528FB" w:rsidRPr="00FA2BEE" w:rsidRDefault="003528FB" w:rsidP="00FA2BEE">
      <w:pPr>
        <w:pStyle w:val="CBDNormalNumber"/>
        <w:numPr>
          <w:ilvl w:val="0"/>
          <w:numId w:val="0"/>
        </w:numPr>
        <w:spacing w:before="240" w:after="0"/>
        <w:jc w:val="left"/>
        <w:rPr>
          <w:b/>
          <w:bCs/>
          <w:sz w:val="24"/>
          <w:szCs w:val="24"/>
        </w:rPr>
      </w:pPr>
      <w:r w:rsidRPr="00FA2BEE">
        <w:rPr>
          <w:b/>
          <w:bCs/>
          <w:sz w:val="24"/>
          <w:szCs w:val="24"/>
        </w:rPr>
        <w:t>Пункт 9 повестки дня</w:t>
      </w:r>
      <w:r w:rsidRPr="00FA2BEE">
        <w:rPr>
          <w:b/>
          <w:bCs/>
          <w:sz w:val="24"/>
          <w:szCs w:val="24"/>
        </w:rPr>
        <w:br/>
        <w:t>Активизация осуществления Нагойского протокола</w:t>
      </w:r>
    </w:p>
    <w:p w14:paraId="51D407AA" w14:textId="77777777" w:rsidR="003528FB" w:rsidRPr="00FA2BEE" w:rsidRDefault="003528FB" w:rsidP="00FA2BEE">
      <w:pPr>
        <w:pStyle w:val="CBDNormalNumber"/>
        <w:numPr>
          <w:ilvl w:val="0"/>
          <w:numId w:val="0"/>
        </w:numPr>
        <w:spacing w:before="240" w:after="0"/>
        <w:jc w:val="left"/>
        <w:rPr>
          <w:b/>
          <w:bCs/>
          <w:sz w:val="24"/>
          <w:szCs w:val="24"/>
        </w:rPr>
      </w:pPr>
      <w:r w:rsidRPr="00FA2BEE">
        <w:rPr>
          <w:b/>
          <w:bCs/>
          <w:sz w:val="24"/>
          <w:szCs w:val="24"/>
        </w:rPr>
        <w:t>a)</w:t>
      </w:r>
      <w:r w:rsidRPr="00FA2BEE">
        <w:rPr>
          <w:b/>
          <w:bCs/>
          <w:sz w:val="24"/>
          <w:szCs w:val="24"/>
        </w:rPr>
        <w:tab/>
        <w:t>создание и развитие потенциала и повышение осведомленности</w:t>
      </w:r>
    </w:p>
    <w:p w14:paraId="4E36F680" w14:textId="40329C66" w:rsidR="003528FB" w:rsidRPr="00494002" w:rsidRDefault="003528FB" w:rsidP="00364F3B">
      <w:pPr>
        <w:pStyle w:val="CBDNormalNumber"/>
        <w:numPr>
          <w:ilvl w:val="0"/>
          <w:numId w:val="27"/>
        </w:numPr>
        <w:ind w:left="567" w:firstLine="0"/>
      </w:pPr>
      <w:r>
        <w:t>[</w:t>
      </w:r>
      <w:r w:rsidR="003E3C6B">
        <w:t>Будет дополнено на основе доклада</w:t>
      </w:r>
      <w:r w:rsidR="003E3C6B" w:rsidRPr="003E3C6B">
        <w:t xml:space="preserve"> </w:t>
      </w:r>
      <w:r w:rsidR="00EB5313">
        <w:t xml:space="preserve">о работе </w:t>
      </w:r>
      <w:r w:rsidR="003E3C6B">
        <w:t xml:space="preserve">Рабочей группы </w:t>
      </w:r>
      <w:r w:rsidR="003E3C6B">
        <w:rPr>
          <w:lang w:val="en-US"/>
        </w:rPr>
        <w:t>I</w:t>
      </w:r>
      <w:r w:rsidR="003E3C6B">
        <w:t>]</w:t>
      </w:r>
    </w:p>
    <w:p w14:paraId="2D9B5C00" w14:textId="77777777" w:rsidR="003528FB" w:rsidRPr="00FA2BEE" w:rsidRDefault="003528FB" w:rsidP="00FA2BEE">
      <w:pPr>
        <w:pStyle w:val="CBDNormalNumber"/>
        <w:numPr>
          <w:ilvl w:val="0"/>
          <w:numId w:val="0"/>
        </w:numPr>
        <w:spacing w:before="240" w:after="0"/>
        <w:jc w:val="left"/>
        <w:rPr>
          <w:b/>
          <w:bCs/>
          <w:sz w:val="24"/>
          <w:szCs w:val="24"/>
        </w:rPr>
      </w:pPr>
      <w:r w:rsidRPr="00FA2BEE">
        <w:rPr>
          <w:b/>
          <w:bCs/>
          <w:sz w:val="24"/>
          <w:szCs w:val="24"/>
        </w:rPr>
        <w:t>b)</w:t>
      </w:r>
      <w:r w:rsidRPr="00FA2BEE">
        <w:rPr>
          <w:b/>
          <w:bCs/>
          <w:sz w:val="24"/>
          <w:szCs w:val="24"/>
        </w:rPr>
        <w:tab/>
        <w:t>Механизм посредничества для регулирования доступа к генетическим ресурсам и совместного использования выгод и обмен информацией</w:t>
      </w:r>
    </w:p>
    <w:p w14:paraId="3C253B20" w14:textId="70A6BB1C" w:rsidR="003528FB" w:rsidRPr="00494002" w:rsidRDefault="003528FB" w:rsidP="00364F3B">
      <w:pPr>
        <w:pStyle w:val="CBDNormalNumber"/>
        <w:numPr>
          <w:ilvl w:val="0"/>
          <w:numId w:val="27"/>
        </w:numPr>
        <w:ind w:left="567" w:firstLine="0"/>
      </w:pPr>
      <w:r>
        <w:t>[</w:t>
      </w:r>
      <w:r w:rsidR="003E3C6B">
        <w:t>Будет дополнено на основе доклада</w:t>
      </w:r>
      <w:r w:rsidR="003E3C6B" w:rsidRPr="003E3C6B">
        <w:t xml:space="preserve"> </w:t>
      </w:r>
      <w:r w:rsidR="00EB5313">
        <w:t xml:space="preserve">о работе </w:t>
      </w:r>
      <w:r w:rsidR="003E3C6B">
        <w:t xml:space="preserve">Рабочей группы </w:t>
      </w:r>
      <w:r w:rsidR="003E3C6B">
        <w:rPr>
          <w:lang w:val="en-US"/>
        </w:rPr>
        <w:t>I</w:t>
      </w:r>
      <w:r w:rsidR="003E3C6B">
        <w:t>]</w:t>
      </w:r>
    </w:p>
    <w:p w14:paraId="7B5A0D45" w14:textId="77777777" w:rsidR="003528FB" w:rsidRPr="00FA2BEE" w:rsidRDefault="003528FB" w:rsidP="00FA2BEE">
      <w:pPr>
        <w:pStyle w:val="CBDNormalNumber"/>
        <w:numPr>
          <w:ilvl w:val="0"/>
          <w:numId w:val="0"/>
        </w:numPr>
        <w:spacing w:before="240" w:after="0"/>
        <w:jc w:val="left"/>
        <w:rPr>
          <w:b/>
          <w:bCs/>
          <w:sz w:val="24"/>
          <w:szCs w:val="24"/>
        </w:rPr>
      </w:pPr>
      <w:r w:rsidRPr="00FA2BEE">
        <w:rPr>
          <w:b/>
          <w:bCs/>
          <w:sz w:val="24"/>
          <w:szCs w:val="24"/>
        </w:rPr>
        <w:t>c)</w:t>
      </w:r>
      <w:r w:rsidRPr="00FA2BEE">
        <w:rPr>
          <w:b/>
          <w:bCs/>
          <w:sz w:val="24"/>
          <w:szCs w:val="24"/>
        </w:rPr>
        <w:tab/>
        <w:t>Протокол в контексте Куньминско-Монреальской глобальной рамочной программы в области биоразнообразия</w:t>
      </w:r>
    </w:p>
    <w:p w14:paraId="48BBF751" w14:textId="47651B01" w:rsidR="003528FB" w:rsidRPr="00494002" w:rsidRDefault="003528FB" w:rsidP="00364F3B">
      <w:pPr>
        <w:pStyle w:val="CBDNormalNumber"/>
        <w:numPr>
          <w:ilvl w:val="0"/>
          <w:numId w:val="27"/>
        </w:numPr>
        <w:ind w:left="567" w:firstLine="0"/>
      </w:pPr>
      <w:r>
        <w:t>[</w:t>
      </w:r>
      <w:r w:rsidR="003E3C6B">
        <w:t>Будет дополнено на основе доклада</w:t>
      </w:r>
      <w:r w:rsidR="003E3C6B" w:rsidRPr="003E3C6B">
        <w:t xml:space="preserve"> </w:t>
      </w:r>
      <w:r w:rsidR="00EB5313">
        <w:t xml:space="preserve">о работе </w:t>
      </w:r>
      <w:r w:rsidR="003E3C6B">
        <w:t xml:space="preserve">Рабочей группы </w:t>
      </w:r>
      <w:r w:rsidR="003E3C6B">
        <w:rPr>
          <w:lang w:val="en-US"/>
        </w:rPr>
        <w:t>I</w:t>
      </w:r>
      <w:r w:rsidR="003E3C6B">
        <w:t>]</w:t>
      </w:r>
    </w:p>
    <w:p w14:paraId="6E0BC3F3" w14:textId="77777777" w:rsidR="003528FB" w:rsidRPr="00FA2BEE" w:rsidRDefault="003528FB" w:rsidP="00FA2BEE">
      <w:pPr>
        <w:pStyle w:val="CBDNormalNumber"/>
        <w:numPr>
          <w:ilvl w:val="0"/>
          <w:numId w:val="0"/>
        </w:numPr>
        <w:spacing w:before="240" w:after="0"/>
        <w:jc w:val="left"/>
        <w:rPr>
          <w:b/>
          <w:bCs/>
          <w:sz w:val="24"/>
          <w:szCs w:val="24"/>
        </w:rPr>
      </w:pPr>
      <w:r w:rsidRPr="00FA2BEE">
        <w:rPr>
          <w:b/>
          <w:bCs/>
          <w:sz w:val="24"/>
          <w:szCs w:val="24"/>
        </w:rPr>
        <w:t>Пункт 10 повестки дня</w:t>
      </w:r>
      <w:r w:rsidRPr="00FA2BEE">
        <w:rPr>
          <w:b/>
          <w:bCs/>
          <w:sz w:val="24"/>
          <w:szCs w:val="24"/>
        </w:rPr>
        <w:br/>
        <w:t>Механизм финансирования и ресурсы</w:t>
      </w:r>
    </w:p>
    <w:p w14:paraId="54694633" w14:textId="0CC9DCB1" w:rsidR="003528FB" w:rsidRDefault="003528FB" w:rsidP="00364F3B">
      <w:pPr>
        <w:pStyle w:val="CBDNormalNumber"/>
        <w:numPr>
          <w:ilvl w:val="0"/>
          <w:numId w:val="27"/>
        </w:numPr>
        <w:ind w:left="567" w:firstLine="0"/>
      </w:pPr>
      <w:r>
        <w:t>[</w:t>
      </w:r>
      <w:r w:rsidR="003E3C6B">
        <w:t>Будет дополнено на основе доклада</w:t>
      </w:r>
      <w:r w:rsidR="003E3C6B" w:rsidRPr="003E3C6B">
        <w:t xml:space="preserve"> </w:t>
      </w:r>
      <w:r w:rsidR="00EB5313">
        <w:t xml:space="preserve">о работе </w:t>
      </w:r>
      <w:r w:rsidR="003E3C6B">
        <w:t xml:space="preserve">Рабочей группы </w:t>
      </w:r>
      <w:r w:rsidR="003E3C6B">
        <w:rPr>
          <w:lang w:val="en-US"/>
        </w:rPr>
        <w:t>I</w:t>
      </w:r>
      <w:r w:rsidR="003E3C6B">
        <w:t>]</w:t>
      </w:r>
    </w:p>
    <w:p w14:paraId="65B6F55B" w14:textId="77777777" w:rsidR="003528FB" w:rsidRPr="00FA2BEE" w:rsidRDefault="003528FB" w:rsidP="00FA2BEE">
      <w:pPr>
        <w:pStyle w:val="CBDNormalNumber"/>
        <w:numPr>
          <w:ilvl w:val="0"/>
          <w:numId w:val="0"/>
        </w:numPr>
        <w:spacing w:before="240" w:after="0"/>
        <w:jc w:val="left"/>
        <w:rPr>
          <w:b/>
          <w:bCs/>
          <w:sz w:val="24"/>
          <w:szCs w:val="24"/>
        </w:rPr>
      </w:pPr>
      <w:r w:rsidRPr="00FA2BEE">
        <w:rPr>
          <w:b/>
          <w:bCs/>
          <w:sz w:val="24"/>
          <w:szCs w:val="24"/>
        </w:rPr>
        <w:t>Пункт 11 повестки дня</w:t>
      </w:r>
      <w:r w:rsidRPr="00FA2BEE">
        <w:rPr>
          <w:b/>
          <w:bCs/>
          <w:sz w:val="24"/>
          <w:szCs w:val="24"/>
        </w:rPr>
        <w:br/>
        <w:t>Специализированные международные документы, регулирующие доступ к генетическим ресурсам и совместное использование выгод в контексте пункта 4 статьи 4 Нагойского протокола</w:t>
      </w:r>
    </w:p>
    <w:p w14:paraId="36EF944D" w14:textId="37243849" w:rsidR="003528FB" w:rsidRPr="00494002" w:rsidRDefault="003528FB" w:rsidP="00364F3B">
      <w:pPr>
        <w:pStyle w:val="CBDNormalNumber"/>
        <w:numPr>
          <w:ilvl w:val="0"/>
          <w:numId w:val="27"/>
        </w:numPr>
        <w:ind w:left="567" w:firstLine="0"/>
      </w:pPr>
      <w:r>
        <w:t>[</w:t>
      </w:r>
      <w:r w:rsidR="003E3C6B">
        <w:t>Будет дополнено на основе доклада</w:t>
      </w:r>
      <w:r w:rsidR="003E3C6B" w:rsidRPr="003E3C6B">
        <w:t xml:space="preserve"> </w:t>
      </w:r>
      <w:r w:rsidR="00EB5313">
        <w:t xml:space="preserve">о работе </w:t>
      </w:r>
      <w:r w:rsidR="003E3C6B">
        <w:t xml:space="preserve">Рабочей группы </w:t>
      </w:r>
      <w:r w:rsidR="003E3C6B">
        <w:rPr>
          <w:lang w:val="en-US"/>
        </w:rPr>
        <w:t>I</w:t>
      </w:r>
      <w:r w:rsidR="003E3C6B">
        <w:t>]</w:t>
      </w:r>
    </w:p>
    <w:p w14:paraId="20192B8F" w14:textId="77777777" w:rsidR="003528FB" w:rsidRPr="00FA2BEE" w:rsidRDefault="003528FB" w:rsidP="00FA2BEE">
      <w:pPr>
        <w:pStyle w:val="CBDNormalNumber"/>
        <w:numPr>
          <w:ilvl w:val="0"/>
          <w:numId w:val="0"/>
        </w:numPr>
        <w:spacing w:before="240" w:after="0"/>
        <w:jc w:val="left"/>
        <w:rPr>
          <w:b/>
          <w:bCs/>
          <w:sz w:val="24"/>
          <w:szCs w:val="24"/>
        </w:rPr>
      </w:pPr>
      <w:r w:rsidRPr="00FA2BEE">
        <w:rPr>
          <w:b/>
          <w:bCs/>
          <w:sz w:val="24"/>
          <w:szCs w:val="24"/>
        </w:rPr>
        <w:t>Пункт 12 повестки дня</w:t>
      </w:r>
      <w:r w:rsidRPr="00FA2BEE">
        <w:rPr>
          <w:b/>
          <w:bCs/>
          <w:sz w:val="24"/>
          <w:szCs w:val="24"/>
        </w:rPr>
        <w:br/>
        <w:t>Глобальный многосторонний механизм совместного использования выгод</w:t>
      </w:r>
    </w:p>
    <w:p w14:paraId="00A8E1C6" w14:textId="03901506" w:rsidR="003528FB" w:rsidRPr="00494002" w:rsidRDefault="003528FB" w:rsidP="00364F3B">
      <w:pPr>
        <w:pStyle w:val="CBDNormalNumber"/>
        <w:numPr>
          <w:ilvl w:val="0"/>
          <w:numId w:val="27"/>
        </w:numPr>
        <w:ind w:left="567" w:firstLine="0"/>
      </w:pPr>
      <w:r>
        <w:t>[</w:t>
      </w:r>
      <w:r w:rsidR="003E3C6B">
        <w:t>Будет дополнено на основе доклада</w:t>
      </w:r>
      <w:r w:rsidR="003E3C6B" w:rsidRPr="003E3C6B">
        <w:t xml:space="preserve"> </w:t>
      </w:r>
      <w:r w:rsidR="00EB5313">
        <w:t xml:space="preserve">о работе </w:t>
      </w:r>
      <w:r w:rsidR="003E3C6B">
        <w:t xml:space="preserve">Рабочей группы </w:t>
      </w:r>
      <w:r w:rsidR="003E3C6B">
        <w:rPr>
          <w:lang w:val="en-US"/>
        </w:rPr>
        <w:t>I</w:t>
      </w:r>
      <w:r w:rsidR="003E3C6B">
        <w:t>]</w:t>
      </w:r>
    </w:p>
    <w:p w14:paraId="69EA0DB8" w14:textId="77777777" w:rsidR="003528FB" w:rsidRPr="00FA2BEE" w:rsidRDefault="003528FB" w:rsidP="00FA2BEE">
      <w:pPr>
        <w:pStyle w:val="CBDNormalNumber"/>
        <w:numPr>
          <w:ilvl w:val="0"/>
          <w:numId w:val="0"/>
        </w:numPr>
        <w:spacing w:before="240" w:after="0"/>
        <w:jc w:val="left"/>
        <w:rPr>
          <w:b/>
          <w:bCs/>
          <w:sz w:val="24"/>
          <w:szCs w:val="24"/>
        </w:rPr>
      </w:pPr>
      <w:r w:rsidRPr="00FA2BEE">
        <w:rPr>
          <w:b/>
          <w:bCs/>
          <w:sz w:val="24"/>
          <w:szCs w:val="24"/>
        </w:rPr>
        <w:t>Пункт 13 повестки дня</w:t>
      </w:r>
      <w:r w:rsidRPr="00FA2BEE">
        <w:rPr>
          <w:b/>
          <w:bCs/>
          <w:sz w:val="24"/>
          <w:szCs w:val="24"/>
        </w:rPr>
        <w:br/>
        <w:t>Сотрудничество с международными организациями, органами, созданными в рамках других конвенций, и инициативами</w:t>
      </w:r>
    </w:p>
    <w:p w14:paraId="531D2CCD" w14:textId="49834C1D" w:rsidR="003528FB" w:rsidRPr="00494002" w:rsidRDefault="003528FB" w:rsidP="00364F3B">
      <w:pPr>
        <w:pStyle w:val="CBDNormalNumber"/>
        <w:numPr>
          <w:ilvl w:val="0"/>
          <w:numId w:val="27"/>
        </w:numPr>
        <w:ind w:left="567" w:firstLine="0"/>
      </w:pPr>
      <w:r>
        <w:t>[</w:t>
      </w:r>
      <w:r w:rsidR="003E3C6B">
        <w:t>Будет дополнено на основе доклада</w:t>
      </w:r>
      <w:r w:rsidR="003E3C6B" w:rsidRPr="003E3C6B">
        <w:t xml:space="preserve"> </w:t>
      </w:r>
      <w:r w:rsidR="00EB5313">
        <w:t xml:space="preserve">о работе </w:t>
      </w:r>
      <w:r w:rsidR="003E3C6B">
        <w:t xml:space="preserve">Рабочей группы </w:t>
      </w:r>
      <w:r w:rsidR="003E3C6B">
        <w:rPr>
          <w:lang w:val="en-US"/>
        </w:rPr>
        <w:t>I</w:t>
      </w:r>
      <w:r w:rsidR="003E3C6B">
        <w:t>]</w:t>
      </w:r>
    </w:p>
    <w:p w14:paraId="214C9B6D" w14:textId="77777777" w:rsidR="003528FB" w:rsidRDefault="003528FB" w:rsidP="003E3C6B">
      <w:pPr>
        <w:pStyle w:val="CBDAgendaItem"/>
        <w:rPr>
          <w:rFonts w:hint="eastAsia"/>
        </w:rPr>
      </w:pPr>
      <w:r>
        <w:lastRenderedPageBreak/>
        <w:t xml:space="preserve">Пункт 14 </w:t>
      </w:r>
      <w:r w:rsidRPr="003E3C6B">
        <w:t>повестки дня</w:t>
      </w:r>
      <w:r>
        <w:br/>
        <w:t>Обзор эффективности процессов в рамках Конвенции о биологическом разнообразии и протоколов к ней</w:t>
      </w:r>
    </w:p>
    <w:p w14:paraId="12F36E1B" w14:textId="4D0BD292" w:rsidR="003528FB" w:rsidRPr="00494002" w:rsidRDefault="003528FB" w:rsidP="00364F3B">
      <w:pPr>
        <w:pStyle w:val="CBDNormalNumber"/>
        <w:numPr>
          <w:ilvl w:val="0"/>
          <w:numId w:val="27"/>
        </w:numPr>
        <w:ind w:left="567" w:firstLine="0"/>
      </w:pPr>
      <w:r>
        <w:t>[</w:t>
      </w:r>
      <w:r w:rsidR="003E3C6B">
        <w:t>Будет дополнено на основе доклада</w:t>
      </w:r>
      <w:r w:rsidR="003E3C6B" w:rsidRPr="003E3C6B">
        <w:t xml:space="preserve"> </w:t>
      </w:r>
      <w:r w:rsidR="00EB5313">
        <w:t xml:space="preserve">о работе </w:t>
      </w:r>
      <w:r w:rsidR="003E3C6B">
        <w:t xml:space="preserve">Рабочей группы </w:t>
      </w:r>
      <w:r w:rsidR="003E3C6B">
        <w:rPr>
          <w:lang w:val="en-US"/>
        </w:rPr>
        <w:t>I</w:t>
      </w:r>
      <w:r w:rsidR="003E3C6B">
        <w:t>]</w:t>
      </w:r>
    </w:p>
    <w:p w14:paraId="1FD3BC8E" w14:textId="77777777" w:rsidR="003528FB" w:rsidRDefault="003528FB" w:rsidP="003E3C6B">
      <w:pPr>
        <w:pStyle w:val="CBDAgendaItem"/>
        <w:rPr>
          <w:rFonts w:hint="eastAsia"/>
        </w:rPr>
      </w:pPr>
      <w:r>
        <w:t xml:space="preserve">Пункт 15 </w:t>
      </w:r>
      <w:r w:rsidRPr="003E3C6B">
        <w:t>повестки дня</w:t>
      </w:r>
      <w:r>
        <w:br/>
        <w:t>Цифровая информация о последовательностях в отношении генетических ресурсов</w:t>
      </w:r>
    </w:p>
    <w:p w14:paraId="18F556A6" w14:textId="599A034E" w:rsidR="003528FB" w:rsidRPr="00494002" w:rsidRDefault="003528FB" w:rsidP="00364F3B">
      <w:pPr>
        <w:pStyle w:val="CBDNormalNumber"/>
        <w:numPr>
          <w:ilvl w:val="0"/>
          <w:numId w:val="27"/>
        </w:numPr>
        <w:ind w:left="567" w:firstLine="0"/>
      </w:pPr>
      <w:r>
        <w:t>[</w:t>
      </w:r>
      <w:r w:rsidR="003E3C6B">
        <w:t>Будет дополнено на основе доклада</w:t>
      </w:r>
      <w:r w:rsidR="003E3C6B" w:rsidRPr="003E3C6B">
        <w:t xml:space="preserve"> </w:t>
      </w:r>
      <w:r w:rsidR="00EB5313">
        <w:t xml:space="preserve">о работе </w:t>
      </w:r>
      <w:r w:rsidR="003E3C6B">
        <w:t xml:space="preserve">Рабочей группы </w:t>
      </w:r>
      <w:r w:rsidR="003E3C6B">
        <w:rPr>
          <w:lang w:val="en-US"/>
        </w:rPr>
        <w:t>I</w:t>
      </w:r>
      <w:r w:rsidR="003E3C6B">
        <w:t>]</w:t>
      </w:r>
    </w:p>
    <w:p w14:paraId="1709E796" w14:textId="77777777" w:rsidR="003528FB" w:rsidRDefault="003528FB" w:rsidP="00E73E57">
      <w:pPr>
        <w:pStyle w:val="CBDAgendaItem"/>
        <w:rPr>
          <w:rFonts w:hint="eastAsia"/>
        </w:rPr>
      </w:pPr>
      <w:r>
        <w:t xml:space="preserve">Пункт 16 </w:t>
      </w:r>
      <w:r>
        <w:rPr>
          <w:rFonts w:ascii="Times New Roman" w:hAnsi="Times New Roman"/>
        </w:rPr>
        <w:t>повестки дня</w:t>
      </w:r>
      <w:r>
        <w:br/>
        <w:t>Прочие вопросы</w:t>
      </w:r>
    </w:p>
    <w:p w14:paraId="720631B1" w14:textId="77777777" w:rsidR="003528FB" w:rsidRDefault="003528FB" w:rsidP="00364F3B">
      <w:pPr>
        <w:pStyle w:val="CBDNormalNumber"/>
        <w:numPr>
          <w:ilvl w:val="0"/>
          <w:numId w:val="27"/>
        </w:numPr>
        <w:ind w:left="567" w:firstLine="0"/>
      </w:pPr>
      <w:r>
        <w:t>[текст пункта будет дополнен позже].</w:t>
      </w:r>
    </w:p>
    <w:p w14:paraId="72AD4916" w14:textId="77777777" w:rsidR="003528FB" w:rsidRDefault="003528FB" w:rsidP="00E73E57">
      <w:pPr>
        <w:pStyle w:val="CBDAgendaItem"/>
        <w:rPr>
          <w:rFonts w:hint="eastAsia"/>
        </w:rPr>
      </w:pPr>
      <w:r>
        <w:t>Пункт</w:t>
      </w:r>
      <w:r w:rsidRPr="00776D72">
        <w:t xml:space="preserve"> </w:t>
      </w:r>
      <w:r>
        <w:t xml:space="preserve">17 </w:t>
      </w:r>
      <w:r>
        <w:rPr>
          <w:rFonts w:ascii="Times New Roman" w:hAnsi="Times New Roman"/>
        </w:rPr>
        <w:t>повестки дня</w:t>
      </w:r>
      <w:r>
        <w:br/>
        <w:t>Принятие доклада</w:t>
      </w:r>
    </w:p>
    <w:p w14:paraId="7CD9BF82" w14:textId="77777777" w:rsidR="003528FB" w:rsidRDefault="003528FB" w:rsidP="00364F3B">
      <w:pPr>
        <w:pStyle w:val="CBDNormalNumber"/>
        <w:numPr>
          <w:ilvl w:val="0"/>
          <w:numId w:val="27"/>
        </w:numPr>
        <w:ind w:left="567" w:firstLine="0"/>
      </w:pPr>
      <w:r>
        <w:t>[текст пункта будет дополнен позже]</w:t>
      </w:r>
    </w:p>
    <w:p w14:paraId="4894DB6E" w14:textId="77777777" w:rsidR="003528FB" w:rsidRDefault="003528FB" w:rsidP="00E73E57">
      <w:pPr>
        <w:pStyle w:val="CBDAgendaItem"/>
        <w:rPr>
          <w:rFonts w:hint="eastAsia"/>
        </w:rPr>
      </w:pPr>
      <w:r>
        <w:t>Пункт</w:t>
      </w:r>
      <w:r w:rsidRPr="00776D72">
        <w:t xml:space="preserve"> </w:t>
      </w:r>
      <w:r>
        <w:t xml:space="preserve">18 </w:t>
      </w:r>
      <w:r>
        <w:rPr>
          <w:rFonts w:ascii="Times New Roman" w:hAnsi="Times New Roman"/>
        </w:rPr>
        <w:t>повестки дня</w:t>
      </w:r>
      <w:r>
        <w:br/>
        <w:t>Закрытие совещания</w:t>
      </w:r>
    </w:p>
    <w:p w14:paraId="11B2F8E2" w14:textId="77777777" w:rsidR="003528FB" w:rsidRDefault="003528FB" w:rsidP="00364F3B">
      <w:pPr>
        <w:pStyle w:val="CBDNormalNumber"/>
        <w:numPr>
          <w:ilvl w:val="0"/>
          <w:numId w:val="27"/>
        </w:numPr>
        <w:ind w:left="567" w:firstLine="0"/>
      </w:pPr>
      <w:r>
        <w:t>[текст пункта будет дополнен позже]</w:t>
      </w:r>
    </w:p>
    <w:p w14:paraId="1A02BB7D" w14:textId="77777777" w:rsidR="003528FB" w:rsidRDefault="003528FB" w:rsidP="00E73E57">
      <w:pPr>
        <w:pStyle w:val="Para1"/>
        <w:numPr>
          <w:ilvl w:val="0"/>
          <w:numId w:val="0"/>
        </w:numPr>
        <w:ind w:left="567"/>
        <w:jc w:val="center"/>
      </w:pPr>
      <w:r>
        <w:t>__________</w:t>
      </w:r>
    </w:p>
    <w:p w14:paraId="75DF6587" w14:textId="77777777" w:rsidR="003528FB" w:rsidRPr="00A04A62" w:rsidRDefault="003528FB" w:rsidP="00D51367">
      <w:pPr>
        <w:pStyle w:val="Para1"/>
        <w:numPr>
          <w:ilvl w:val="0"/>
          <w:numId w:val="0"/>
        </w:numPr>
        <w:ind w:left="567"/>
        <w:jc w:val="center"/>
      </w:pPr>
    </w:p>
    <w:sectPr w:rsidR="003528FB" w:rsidRPr="00A04A62" w:rsidSect="002C44A6">
      <w:headerReference w:type="even" r:id="rId15"/>
      <w:headerReference w:type="default" r:id="rId16"/>
      <w:footerReference w:type="even" r:id="rId17"/>
      <w:footerReference w:type="default" r:id="rId18"/>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41B08" w14:textId="77777777" w:rsidR="009371E6" w:rsidRPr="003F1A75" w:rsidRDefault="009371E6" w:rsidP="00CF1848">
      <w:r w:rsidRPr="003F1A75">
        <w:separator/>
      </w:r>
    </w:p>
  </w:endnote>
  <w:endnote w:type="continuationSeparator" w:id="0">
    <w:p w14:paraId="376F17F8" w14:textId="77777777" w:rsidR="009371E6" w:rsidRPr="003F1A75" w:rsidRDefault="009371E6"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CC"/>
    <w:family w:val="swiss"/>
    <w:pitch w:val="variable"/>
    <w:sig w:usb0="E4002EFF" w:usb1="C200ACFF"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altName w:val="Times New Roman"/>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Helvetica">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67745" w14:textId="77777777" w:rsidR="003528FB" w:rsidRPr="003F1A75" w:rsidRDefault="003528FB" w:rsidP="00D75CA6">
    <w:pPr>
      <w:pStyle w:val="Pieddepage"/>
      <w:jc w:val="left"/>
    </w:pPr>
    <w:r>
      <w:fldChar w:fldCharType="begin"/>
    </w:r>
    <w:r>
      <w:instrText xml:space="preserve"> PAGE </w:instrText>
    </w:r>
    <w:r>
      <w:fldChar w:fldCharType="separate"/>
    </w:r>
    <w:r>
      <w:rPr>
        <w:noProof/>
      </w:rPr>
      <w:t>2</w:t>
    </w:r>
    <w:r>
      <w:rPr>
        <w:noProof/>
      </w:rPr>
      <w:fldChar w:fldCharType="end"/>
    </w:r>
    <w:r>
      <w:t>/</w:t>
    </w:r>
    <w:r>
      <w:fldChar w:fldCharType="begin"/>
    </w:r>
    <w:r>
      <w:instrText xml:space="preserve"> NUMPAGES  </w:instrText>
    </w:r>
    <w:r>
      <w:fldChar w:fldCharType="separate"/>
    </w:r>
    <w:r>
      <w:rPr>
        <w:noProof/>
      </w:rPr>
      <w:t>9</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3ABE7" w14:textId="77777777" w:rsidR="003528FB" w:rsidRPr="00F2740F" w:rsidRDefault="003528FB" w:rsidP="00C66C34">
    <w:pPr>
      <w:pStyle w:val="Pieddepage"/>
      <w:jc w:val="right"/>
    </w:pPr>
    <w:r>
      <w:fldChar w:fldCharType="begin"/>
    </w:r>
    <w:r>
      <w:instrText xml:space="preserve"> PAGE </w:instrText>
    </w:r>
    <w:r>
      <w:fldChar w:fldCharType="separate"/>
    </w:r>
    <w:r>
      <w:rPr>
        <w:noProof/>
      </w:rPr>
      <w:t>5</w:t>
    </w:r>
    <w:r>
      <w:rPr>
        <w:noProof/>
      </w:rPr>
      <w:fldChar w:fldCharType="end"/>
    </w:r>
    <w:r>
      <w:t>/</w:t>
    </w:r>
    <w:r>
      <w:fldChar w:fldCharType="begin"/>
    </w:r>
    <w:r>
      <w:instrText xml:space="preserve"> NUMPAGES  </w:instrText>
    </w:r>
    <w:r>
      <w:fldChar w:fldCharType="separate"/>
    </w:r>
    <w:r>
      <w:rPr>
        <w:noProof/>
      </w:rPr>
      <w:t>9</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86B644" w14:textId="77777777" w:rsidR="009371E6" w:rsidRPr="003F1A75" w:rsidRDefault="009371E6" w:rsidP="00CF1848">
      <w:r w:rsidRPr="003F1A75">
        <w:separator/>
      </w:r>
    </w:p>
  </w:footnote>
  <w:footnote w:type="continuationSeparator" w:id="0">
    <w:p w14:paraId="1F2B04AC" w14:textId="77777777" w:rsidR="009371E6" w:rsidRPr="003F1A75" w:rsidRDefault="009371E6" w:rsidP="00CF1848">
      <w:r w:rsidRPr="003F1A75">
        <w:continuationSeparator/>
      </w:r>
    </w:p>
  </w:footnote>
  <w:footnote w:id="1">
    <w:p w14:paraId="114BA2F0" w14:textId="77777777" w:rsidR="003528FB" w:rsidRDefault="003528FB" w:rsidP="00496EDD">
      <w:pPr>
        <w:pStyle w:val="Notedebasdepage"/>
      </w:pPr>
      <w:r>
        <w:rPr>
          <w:rStyle w:val="Appelnotedebasdep"/>
        </w:rPr>
        <w:footnoteRef/>
      </w:r>
      <w:r>
        <w:t xml:space="preserve"> Заявления, сделанные в ходе совещания и представленные участниками в письменном виде, размещены по адресу: </w:t>
      </w:r>
      <w:hyperlink r:id="rId1" w:history="1">
        <w:r>
          <w:rPr>
            <w:rStyle w:val="Lienhypertexte"/>
          </w:rPr>
          <w:t>www.cbd.int/meetings/NP-MOP-06</w:t>
        </w:r>
      </w:hyperlink>
      <w:r>
        <w:t xml:space="preserve">. </w:t>
      </w:r>
    </w:p>
  </w:footnote>
  <w:footnote w:id="2">
    <w:p w14:paraId="1DB6863D" w14:textId="77777777" w:rsidR="003528FB" w:rsidRDefault="003528FB" w:rsidP="009E367F">
      <w:pPr>
        <w:pStyle w:val="Notedebasdepage"/>
      </w:pPr>
      <w:r>
        <w:rPr>
          <w:rStyle w:val="Appelnotedebasdep"/>
        </w:rPr>
        <w:footnoteRef/>
      </w:r>
      <w:r>
        <w:t xml:space="preserve"> Резюме вступительных заявлений приводится в пунктах [</w:t>
      </w:r>
      <w:proofErr w:type="spellStart"/>
      <w:r>
        <w:t>xx-yy</w:t>
      </w:r>
      <w:proofErr w:type="spellEnd"/>
      <w:r>
        <w:t>] документа CBD/COP/17/</w:t>
      </w:r>
      <w:proofErr w:type="spellStart"/>
      <w:r>
        <w:t>xx</w:t>
      </w:r>
      <w:proofErr w:type="spellEnd"/>
      <w:r>
        <w:t>.</w:t>
      </w:r>
    </w:p>
  </w:footnote>
  <w:footnote w:id="3">
    <w:p w14:paraId="7E489CB6" w14:textId="77777777" w:rsidR="003528FB" w:rsidRPr="00FA2BEE" w:rsidRDefault="003528FB" w:rsidP="009E367F">
      <w:pPr>
        <w:pStyle w:val="Notedebasdepage"/>
        <w:rPr>
          <w:lang w:val="en-US"/>
        </w:rPr>
      </w:pPr>
      <w:r>
        <w:rPr>
          <w:rStyle w:val="Appelnotedebasdep"/>
        </w:rPr>
        <w:footnoteRef/>
      </w:r>
      <w:r w:rsidRPr="00D51367">
        <w:rPr>
          <w:lang w:val="nl-NL"/>
        </w:rPr>
        <w:t xml:space="preserve"> </w:t>
      </w:r>
      <w:hyperlink r:id="rId2" w:history="1">
        <w:r w:rsidRPr="00D51367">
          <w:rPr>
            <w:rStyle w:val="Lienhypertexte"/>
            <w:lang w:val="nl-NL"/>
          </w:rPr>
          <w:t>CBD/IMP/OM/2026/1/8</w:t>
        </w:r>
      </w:hyperlink>
      <w:r w:rsidRPr="00D51367">
        <w:rPr>
          <w:lang w:val="nl-NL"/>
        </w:rPr>
        <w:t>.</w:t>
      </w:r>
    </w:p>
  </w:footnote>
  <w:footnote w:id="4">
    <w:p w14:paraId="42B0E80E" w14:textId="77777777" w:rsidR="003528FB" w:rsidRPr="00FA2BEE" w:rsidRDefault="003528FB" w:rsidP="003D73AC">
      <w:pPr>
        <w:pStyle w:val="Notedebasdepage"/>
        <w:rPr>
          <w:lang w:val="en-US"/>
        </w:rPr>
      </w:pPr>
      <w:r>
        <w:rPr>
          <w:rStyle w:val="Appelnotedebasdep"/>
        </w:rPr>
        <w:footnoteRef/>
      </w:r>
      <w:r w:rsidRPr="00D51367">
        <w:rPr>
          <w:lang w:val="nl-NL"/>
        </w:rPr>
        <w:t xml:space="preserve"> </w:t>
      </w:r>
      <w:hyperlink r:id="rId3" w:history="1">
        <w:r w:rsidRPr="00D51367">
          <w:rPr>
            <w:rStyle w:val="Lienhypertexte"/>
            <w:lang w:val="nl-NL"/>
          </w:rPr>
          <w:t>CBD/NP/MOP/6/1</w:t>
        </w:r>
      </w:hyperlink>
      <w:r w:rsidRPr="00D51367">
        <w:rPr>
          <w:lang w:val="nl-NL"/>
        </w:rPr>
        <w:t>.</w:t>
      </w:r>
    </w:p>
  </w:footnote>
  <w:footnote w:id="5">
    <w:p w14:paraId="17C33755" w14:textId="77777777" w:rsidR="003528FB" w:rsidRPr="00FA2BEE" w:rsidRDefault="003528FB" w:rsidP="003D73AC">
      <w:pPr>
        <w:pStyle w:val="Notedebasdepage"/>
        <w:rPr>
          <w:lang w:val="en-US"/>
        </w:rPr>
      </w:pPr>
      <w:r>
        <w:rPr>
          <w:rStyle w:val="Appelnotedebasdep"/>
        </w:rPr>
        <w:footnoteRef/>
      </w:r>
      <w:r w:rsidRPr="00D51367">
        <w:rPr>
          <w:lang w:val="nl-NL"/>
        </w:rPr>
        <w:t xml:space="preserve"> </w:t>
      </w:r>
      <w:hyperlink r:id="rId4" w:history="1">
        <w:r w:rsidRPr="00D51367">
          <w:rPr>
            <w:rStyle w:val="Lienhypertexte"/>
            <w:lang w:val="nl-NL"/>
          </w:rPr>
          <w:t>CBD/NP/MOP/6/1/Add.1</w:t>
        </w:r>
      </w:hyperlink>
      <w:r w:rsidRPr="00D51367">
        <w:rPr>
          <w:lang w:val="nl-NL"/>
        </w:rPr>
        <w:t>.</w:t>
      </w:r>
    </w:p>
  </w:footnote>
  <w:footnote w:id="6">
    <w:p w14:paraId="372E6DFA" w14:textId="77777777" w:rsidR="003528FB" w:rsidRPr="00FA2BEE" w:rsidRDefault="003528FB" w:rsidP="003D73AC">
      <w:pPr>
        <w:pStyle w:val="Notedebasdepage"/>
        <w:rPr>
          <w:lang w:val="en-US"/>
        </w:rPr>
      </w:pPr>
      <w:r>
        <w:rPr>
          <w:rStyle w:val="Appelnotedebasdep"/>
        </w:rPr>
        <w:footnoteRef/>
      </w:r>
      <w:r w:rsidRPr="00D51367">
        <w:rPr>
          <w:lang w:val="nl-NL"/>
        </w:rPr>
        <w:t xml:space="preserve"> </w:t>
      </w:r>
      <w:hyperlink r:id="rId5" w:history="1">
        <w:r w:rsidRPr="00D51367">
          <w:rPr>
            <w:rStyle w:val="Lienhypertexte"/>
            <w:lang w:val="nl-NL"/>
          </w:rPr>
          <w:t>CBD/NP/MOP/6/1/Add.2/Rev.1</w:t>
        </w:r>
      </w:hyperlink>
      <w:r w:rsidRPr="00D51367">
        <w:rPr>
          <w:lang w:val="nl-NL"/>
        </w:rPr>
        <w:t>.</w:t>
      </w:r>
    </w:p>
  </w:footnote>
  <w:footnote w:id="7">
    <w:p w14:paraId="0B3DEF35" w14:textId="77777777" w:rsidR="003528FB" w:rsidRPr="00FA2BEE" w:rsidRDefault="003528FB" w:rsidP="00E73E57">
      <w:pPr>
        <w:pStyle w:val="Notedebasdepage"/>
        <w:rPr>
          <w:lang w:val="en-US"/>
        </w:rPr>
      </w:pPr>
      <w:r>
        <w:rPr>
          <w:rStyle w:val="Appelnotedebasdep"/>
        </w:rPr>
        <w:footnoteRef/>
      </w:r>
      <w:r w:rsidRPr="00D51367">
        <w:rPr>
          <w:lang w:val="nl-NL"/>
        </w:rPr>
        <w:t xml:space="preserve"> </w:t>
      </w:r>
      <w:hyperlink r:id="rId6" w:history="1">
        <w:r w:rsidRPr="00D51367">
          <w:rPr>
            <w:rStyle w:val="Lienhypertexte"/>
            <w:lang w:val="nl-NL"/>
          </w:rPr>
          <w:t>CBD/NP/MOP/6/INF/6</w:t>
        </w:r>
      </w:hyperlink>
      <w:r w:rsidRPr="00D51367">
        <w:rPr>
          <w:lang w:val="nl-NL"/>
        </w:rPr>
        <w:t>.</w:t>
      </w:r>
    </w:p>
  </w:footnote>
  <w:footnote w:id="8">
    <w:p w14:paraId="620E807F" w14:textId="77777777" w:rsidR="003528FB" w:rsidRPr="00FA2BEE" w:rsidRDefault="003528FB" w:rsidP="00E73E57">
      <w:pPr>
        <w:pStyle w:val="Notedebasdepage"/>
        <w:rPr>
          <w:lang w:val="en-US"/>
        </w:rPr>
      </w:pPr>
      <w:r>
        <w:rPr>
          <w:rStyle w:val="Appelnotedebasdep"/>
        </w:rPr>
        <w:footnoteRef/>
      </w:r>
      <w:r w:rsidRPr="00D51367">
        <w:rPr>
          <w:lang w:val="nl-NL"/>
        </w:rPr>
        <w:t xml:space="preserve"> </w:t>
      </w:r>
      <w:hyperlink r:id="rId7" w:history="1">
        <w:r w:rsidRPr="00D51367">
          <w:rPr>
            <w:rStyle w:val="Lienhypertexte"/>
            <w:lang w:val="nl-NL"/>
          </w:rPr>
          <w:t>CBD/SB8J/1/8</w:t>
        </w:r>
      </w:hyperlink>
      <w:r w:rsidRPr="00D51367">
        <w:rPr>
          <w:lang w:val="nl-NL"/>
        </w:rPr>
        <w:t>.</w:t>
      </w:r>
    </w:p>
  </w:footnote>
  <w:footnote w:id="9">
    <w:p w14:paraId="61646379" w14:textId="77777777" w:rsidR="003528FB" w:rsidRDefault="003528FB" w:rsidP="00E73E57">
      <w:pPr>
        <w:pStyle w:val="Notedebasdepage"/>
      </w:pPr>
      <w:r>
        <w:rPr>
          <w:rStyle w:val="Appelnotedebasdep"/>
        </w:rPr>
        <w:footnoteRef/>
      </w:r>
      <w:r>
        <w:t xml:space="preserve"> </w:t>
      </w:r>
      <w:hyperlink r:id="rId8" w:history="1">
        <w:r>
          <w:rPr>
            <w:rStyle w:val="Lienhypertexte"/>
          </w:rPr>
          <w:t>CBD/SBI/6/11</w:t>
        </w:r>
      </w:hyperlink>
      <w:r>
        <w:t xml:space="preserve"> и </w:t>
      </w:r>
      <w:hyperlink r:id="rId9" w:history="1">
        <w:r>
          <w:rPr>
            <w:rStyle w:val="Lienhypertexte"/>
          </w:rPr>
          <w:t>CBD/SBI/7/16</w:t>
        </w:r>
      </w:hyperlink>
      <w:r>
        <w:t xml:space="preserve"> соответственно.</w:t>
      </w:r>
    </w:p>
  </w:footnote>
  <w:footnote w:id="10">
    <w:p w14:paraId="634902E7" w14:textId="77777777" w:rsidR="003528FB" w:rsidRDefault="003528FB" w:rsidP="00E73E57">
      <w:pPr>
        <w:pStyle w:val="Notedebasdepage"/>
      </w:pPr>
      <w:r>
        <w:rPr>
          <w:rStyle w:val="Appelnotedebasdep"/>
        </w:rPr>
        <w:footnoteRef/>
      </w:r>
      <w:r>
        <w:t xml:space="preserve"> </w:t>
      </w:r>
      <w:hyperlink r:id="rId10" w:history="1">
        <w:r>
          <w:rPr>
            <w:rStyle w:val="Lienhypertexte"/>
            <w:snapToGrid w:val="0"/>
          </w:rPr>
          <w:t>CBD/NP/MOP/6/2</w:t>
        </w:r>
      </w:hyperlink>
      <w:r>
        <w:rPr>
          <w:snapToGrid w:val="0"/>
        </w:rPr>
        <w:t>, пункт 5.</w:t>
      </w:r>
    </w:p>
  </w:footnote>
  <w:footnote w:id="11">
    <w:p w14:paraId="030151FB" w14:textId="77777777" w:rsidR="003528FB" w:rsidRDefault="003528FB" w:rsidP="00E73E57">
      <w:pPr>
        <w:pStyle w:val="Notedebasdepage"/>
      </w:pPr>
      <w:r>
        <w:rPr>
          <w:rStyle w:val="Appelnotedebasdep"/>
        </w:rPr>
        <w:footnoteRef/>
      </w:r>
      <w:r>
        <w:t xml:space="preserve"> </w:t>
      </w:r>
      <w:hyperlink r:id="rId11" w:history="1">
        <w:r>
          <w:rPr>
            <w:rStyle w:val="Lienhypertexte"/>
          </w:rPr>
          <w:t>CBD/NP/MOP/6/3</w:t>
        </w:r>
      </w:hyperlink>
      <w:r>
        <w:t>.</w:t>
      </w:r>
    </w:p>
  </w:footnote>
  <w:footnote w:id="12">
    <w:p w14:paraId="64B2B989" w14:textId="77777777" w:rsidR="003528FB" w:rsidRDefault="003528FB" w:rsidP="00E73E57">
      <w:pPr>
        <w:pStyle w:val="Notedebasdepage"/>
      </w:pPr>
      <w:r>
        <w:rPr>
          <w:rStyle w:val="Appelnotedebasdep"/>
        </w:rPr>
        <w:footnoteRef/>
      </w:r>
      <w:r>
        <w:t xml:space="preserve"> </w:t>
      </w:r>
      <w:hyperlink r:id="rId12" w:history="1">
        <w:r>
          <w:rPr>
            <w:rStyle w:val="Lienhypertexte"/>
            <w:rFonts w:eastAsia="MS Mincho"/>
            <w:kern w:val="22"/>
          </w:rPr>
          <w:t>CBD/NP/MOP/6/2</w:t>
        </w:r>
      </w:hyperlink>
      <w:r>
        <w:rPr>
          <w:rFonts w:eastAsia="MS Mincho"/>
          <w:color w:val="000000"/>
          <w:kern w:val="22"/>
        </w:rPr>
        <w:t xml:space="preserve">, </w:t>
      </w:r>
      <w:r>
        <w:rPr>
          <w:snapToGrid w:val="0"/>
        </w:rPr>
        <w:t>пункт</w:t>
      </w:r>
      <w:r>
        <w:rPr>
          <w:rFonts w:eastAsia="MS Mincho"/>
          <w:color w:val="000000"/>
          <w:kern w:val="22"/>
        </w:rPr>
        <w:t xml:space="preserve"> 6.</w:t>
      </w:r>
    </w:p>
  </w:footnote>
  <w:footnote w:id="13">
    <w:p w14:paraId="3784B52F" w14:textId="77777777" w:rsidR="003528FB" w:rsidRDefault="003528FB" w:rsidP="00E73E57">
      <w:pPr>
        <w:pStyle w:val="Notedebasdepage"/>
      </w:pPr>
      <w:r>
        <w:rPr>
          <w:rStyle w:val="Appelnotedebasdep"/>
        </w:rPr>
        <w:footnoteRef/>
      </w:r>
      <w:r>
        <w:rPr>
          <w:snapToGrid w:val="0"/>
        </w:rPr>
        <w:t xml:space="preserve"> </w:t>
      </w:r>
      <w:hyperlink r:id="rId13" w:history="1">
        <w:r>
          <w:rPr>
            <w:rStyle w:val="Lienhypertexte"/>
            <w:snapToGrid w:val="0"/>
          </w:rPr>
          <w:t>CBD/NP/MOP/6/4</w:t>
        </w:r>
      </w:hyperlink>
      <w:r>
        <w:rPr>
          <w:snapToGrid w:val="0"/>
        </w:rPr>
        <w:t>.</w:t>
      </w:r>
    </w:p>
  </w:footnote>
  <w:footnote w:id="14">
    <w:p w14:paraId="79279294" w14:textId="77777777" w:rsidR="003528FB" w:rsidRPr="00FA2BEE" w:rsidRDefault="003528FB" w:rsidP="00E73E57">
      <w:pPr>
        <w:pStyle w:val="Notedebasdepage"/>
        <w:rPr>
          <w:lang w:val="en-US"/>
        </w:rPr>
      </w:pPr>
      <w:r>
        <w:rPr>
          <w:rStyle w:val="Appelnotedebasdep"/>
        </w:rPr>
        <w:footnoteRef/>
      </w:r>
      <w:r w:rsidRPr="00792DC6">
        <w:rPr>
          <w:lang w:val="en-CA"/>
        </w:rPr>
        <w:t xml:space="preserve"> </w:t>
      </w:r>
      <w:hyperlink r:id="rId14" w:history="1">
        <w:r w:rsidRPr="00792DC6">
          <w:rPr>
            <w:rStyle w:val="Lienhypertexte"/>
            <w:lang w:val="en-CA"/>
          </w:rPr>
          <w:t>CBD/NP/MOP/6/5</w:t>
        </w:r>
      </w:hyperlink>
      <w:r w:rsidRPr="00792DC6">
        <w:rPr>
          <w:snapToGrid w:val="0"/>
          <w:lang w:val="en-CA"/>
        </w:rPr>
        <w:t>.</w:t>
      </w:r>
    </w:p>
  </w:footnote>
  <w:footnote w:id="15">
    <w:p w14:paraId="7E2F350B" w14:textId="77777777" w:rsidR="003528FB" w:rsidRPr="00FA2BEE" w:rsidRDefault="003528FB" w:rsidP="00E73E57">
      <w:pPr>
        <w:pStyle w:val="Notedebasdepage"/>
        <w:rPr>
          <w:lang w:val="en-US"/>
        </w:rPr>
      </w:pPr>
      <w:r>
        <w:rPr>
          <w:rStyle w:val="Appelnotedebasdep"/>
        </w:rPr>
        <w:footnoteRef/>
      </w:r>
      <w:r w:rsidRPr="00792DC6">
        <w:rPr>
          <w:lang w:val="en-CA"/>
        </w:rPr>
        <w:t xml:space="preserve"> </w:t>
      </w:r>
      <w:hyperlink r:id="rId15" w:history="1">
        <w:r w:rsidRPr="00792DC6">
          <w:rPr>
            <w:rStyle w:val="Lienhypertexte"/>
            <w:lang w:val="en-CA"/>
          </w:rPr>
          <w:t>CBD/NP/MOP/6/5/Add.1</w:t>
        </w:r>
      </w:hyperlink>
    </w:p>
  </w:footnote>
  <w:footnote w:id="16">
    <w:p w14:paraId="7412DBCE" w14:textId="77777777" w:rsidR="003528FB" w:rsidRPr="00FA2BEE" w:rsidRDefault="003528FB" w:rsidP="00E73E57">
      <w:pPr>
        <w:pStyle w:val="Notedebasdepage"/>
        <w:rPr>
          <w:lang w:val="en-US"/>
        </w:rPr>
      </w:pPr>
      <w:r>
        <w:rPr>
          <w:rStyle w:val="Appelnotedebasdep"/>
        </w:rPr>
        <w:footnoteRef/>
      </w:r>
      <w:r w:rsidRPr="00792DC6">
        <w:rPr>
          <w:lang w:val="en-CA"/>
        </w:rPr>
        <w:t xml:space="preserve"> </w:t>
      </w:r>
      <w:hyperlink r:id="rId16" w:history="1">
        <w:r w:rsidRPr="00792DC6">
          <w:rPr>
            <w:rStyle w:val="Lienhypertexte"/>
            <w:lang w:val="en-CA"/>
          </w:rPr>
          <w:t>CBD/NP/MOP/6/5/Add.2</w:t>
        </w:r>
      </w:hyperlink>
      <w:r w:rsidRPr="00792DC6">
        <w:rPr>
          <w:rFonts w:eastAsia="MS Mincho"/>
          <w:color w:val="000000"/>
          <w:kern w:val="22"/>
          <w:lang w:val="en-CA"/>
        </w:rPr>
        <w:t>.</w:t>
      </w:r>
    </w:p>
  </w:footnote>
  <w:footnote w:id="17">
    <w:p w14:paraId="128774EF" w14:textId="77777777" w:rsidR="003528FB" w:rsidRPr="00FA2BEE" w:rsidRDefault="003528FB" w:rsidP="00E73E57">
      <w:pPr>
        <w:pStyle w:val="Notedebasdepage"/>
        <w:rPr>
          <w:lang w:val="en-US"/>
        </w:rPr>
      </w:pPr>
      <w:r>
        <w:rPr>
          <w:rStyle w:val="Appelnotedebasdep"/>
        </w:rPr>
        <w:footnoteRef/>
      </w:r>
      <w:r w:rsidRPr="00792DC6">
        <w:rPr>
          <w:lang w:val="en-CA"/>
        </w:rPr>
        <w:t xml:space="preserve"> </w:t>
      </w:r>
      <w:hyperlink r:id="rId17" w:history="1">
        <w:r w:rsidRPr="00792DC6">
          <w:rPr>
            <w:rStyle w:val="Lienhypertexte"/>
            <w:lang w:val="en-CA"/>
          </w:rPr>
          <w:t>CBD/NP/MOP/6/INF/5</w:t>
        </w:r>
      </w:hyperlink>
      <w:r w:rsidRPr="00792DC6">
        <w:rPr>
          <w:lang w:val="en-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99F1E" w14:textId="77777777" w:rsidR="003528FB" w:rsidRPr="003F1A75" w:rsidRDefault="003528FB" w:rsidP="007C4951">
    <w:pPr>
      <w:pStyle w:val="En-tte"/>
      <w:spacing w:after="240"/>
      <w:rPr>
        <w:szCs w:val="20"/>
      </w:rPr>
    </w:pPr>
    <w:r>
      <w:rPr>
        <w:szCs w:val="20"/>
      </w:rPr>
      <w:t>CBD/NP/MOP/6/L.1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EAEFF" w14:textId="77777777" w:rsidR="003528FB" w:rsidRPr="003F1A75" w:rsidRDefault="003528FB" w:rsidP="007C4951">
    <w:pPr>
      <w:pStyle w:val="En-tte"/>
      <w:spacing w:after="240"/>
      <w:jc w:val="right"/>
    </w:pPr>
    <w:r>
      <w:t>CBD/NP/MOP/6/L.1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45096EC"/>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69648FAC"/>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A47A6C2E"/>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092C56CA"/>
    <w:lvl w:ilvl="0">
      <w:start w:val="1"/>
      <w:numFmt w:val="decimal"/>
      <w:pStyle w:val="CBDNormalNumber"/>
      <w:lvlText w:val="%1."/>
      <w:lvlJc w:val="left"/>
      <w:pPr>
        <w:tabs>
          <w:tab w:val="num" w:pos="643"/>
        </w:tabs>
        <w:ind w:left="643" w:hanging="360"/>
      </w:pPr>
      <w:rPr>
        <w:rFonts w:cs="Times New Roman"/>
      </w:rPr>
    </w:lvl>
  </w:abstractNum>
  <w:abstractNum w:abstractNumId="4" w15:restartNumberingAfterBreak="0">
    <w:nsid w:val="FFFFFF80"/>
    <w:multiLevelType w:val="singleLevel"/>
    <w:tmpl w:val="3264A2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561E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6EF11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0A838B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0CA37AA"/>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0BFE893E"/>
    <w:lvl w:ilvl="0">
      <w:start w:val="1"/>
      <w:numFmt w:val="bullet"/>
      <w:pStyle w:val="Para1"/>
      <w:lvlText w:val=""/>
      <w:lvlJc w:val="left"/>
      <w:pPr>
        <w:tabs>
          <w:tab w:val="num" w:pos="360"/>
        </w:tabs>
        <w:ind w:left="360" w:hanging="360"/>
      </w:pPr>
      <w:rPr>
        <w:rFonts w:ascii="Symbol" w:hAnsi="Symbol" w:hint="default"/>
      </w:rPr>
    </w:lvl>
  </w:abstractNum>
  <w:abstractNum w:abstractNumId="10"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99D5F66"/>
    <w:multiLevelType w:val="multilevel"/>
    <w:tmpl w:val="222A08B4"/>
    <w:styleLink w:val="ListCBD"/>
    <w:lvl w:ilvl="0">
      <w:start w:val="1"/>
      <w:numFmt w:val="decimal"/>
      <w:lvlText w:val="%1."/>
      <w:lvlJc w:val="left"/>
      <w:pPr>
        <w:ind w:left="1135"/>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15:restartNumberingAfterBreak="0">
    <w:nsid w:val="4E0442B4"/>
    <w:multiLevelType w:val="multilevel"/>
    <w:tmpl w:val="1CC4E3A4"/>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5D943BEE"/>
    <w:multiLevelType w:val="multilevel"/>
    <w:tmpl w:val="222A08B4"/>
    <w:numStyleLink w:val="ListCBD"/>
  </w:abstractNum>
  <w:abstractNum w:abstractNumId="14" w15:restartNumberingAfterBreak="0">
    <w:nsid w:val="634176E8"/>
    <w:multiLevelType w:val="hybridMultilevel"/>
    <w:tmpl w:val="F392F15A"/>
    <w:lvl w:ilvl="0" w:tplc="A35EF1FA">
      <w:start w:val="1"/>
      <w:numFmt w:val="decimal"/>
      <w:lvlText w:val="%1."/>
      <w:lvlJc w:val="left"/>
      <w:pPr>
        <w:ind w:left="1020" w:hanging="360"/>
      </w:pPr>
      <w:rPr>
        <w:rFonts w:cs="Times New Roman"/>
      </w:rPr>
    </w:lvl>
    <w:lvl w:ilvl="1" w:tplc="C4EC110C">
      <w:start w:val="1"/>
      <w:numFmt w:val="decimal"/>
      <w:lvlText w:val="%2."/>
      <w:lvlJc w:val="left"/>
      <w:pPr>
        <w:ind w:left="1020" w:hanging="360"/>
      </w:pPr>
      <w:rPr>
        <w:rFonts w:cs="Times New Roman"/>
      </w:rPr>
    </w:lvl>
    <w:lvl w:ilvl="2" w:tplc="63D8BC14">
      <w:start w:val="1"/>
      <w:numFmt w:val="decimal"/>
      <w:lvlText w:val="%3."/>
      <w:lvlJc w:val="left"/>
      <w:pPr>
        <w:ind w:left="1020" w:hanging="360"/>
      </w:pPr>
      <w:rPr>
        <w:rFonts w:cs="Times New Roman"/>
      </w:rPr>
    </w:lvl>
    <w:lvl w:ilvl="3" w:tplc="C26A149C">
      <w:start w:val="1"/>
      <w:numFmt w:val="decimal"/>
      <w:lvlText w:val="%4."/>
      <w:lvlJc w:val="left"/>
      <w:pPr>
        <w:ind w:left="1020" w:hanging="360"/>
      </w:pPr>
      <w:rPr>
        <w:rFonts w:cs="Times New Roman"/>
      </w:rPr>
    </w:lvl>
    <w:lvl w:ilvl="4" w:tplc="21D8B43E">
      <w:start w:val="1"/>
      <w:numFmt w:val="decimal"/>
      <w:lvlText w:val="%5."/>
      <w:lvlJc w:val="left"/>
      <w:pPr>
        <w:ind w:left="1020" w:hanging="360"/>
      </w:pPr>
      <w:rPr>
        <w:rFonts w:cs="Times New Roman"/>
      </w:rPr>
    </w:lvl>
    <w:lvl w:ilvl="5" w:tplc="375C2386">
      <w:start w:val="1"/>
      <w:numFmt w:val="decimal"/>
      <w:lvlText w:val="%6."/>
      <w:lvlJc w:val="left"/>
      <w:pPr>
        <w:ind w:left="1020" w:hanging="360"/>
      </w:pPr>
      <w:rPr>
        <w:rFonts w:cs="Times New Roman"/>
      </w:rPr>
    </w:lvl>
    <w:lvl w:ilvl="6" w:tplc="3D3EE34C">
      <w:start w:val="1"/>
      <w:numFmt w:val="decimal"/>
      <w:lvlText w:val="%7."/>
      <w:lvlJc w:val="left"/>
      <w:pPr>
        <w:ind w:left="1020" w:hanging="360"/>
      </w:pPr>
      <w:rPr>
        <w:rFonts w:cs="Times New Roman"/>
      </w:rPr>
    </w:lvl>
    <w:lvl w:ilvl="7" w:tplc="54FE1958">
      <w:start w:val="1"/>
      <w:numFmt w:val="decimal"/>
      <w:lvlText w:val="%8."/>
      <w:lvlJc w:val="left"/>
      <w:pPr>
        <w:ind w:left="1020" w:hanging="360"/>
      </w:pPr>
      <w:rPr>
        <w:rFonts w:cs="Times New Roman"/>
      </w:rPr>
    </w:lvl>
    <w:lvl w:ilvl="8" w:tplc="A25E8F34">
      <w:start w:val="1"/>
      <w:numFmt w:val="decimal"/>
      <w:lvlText w:val="%9."/>
      <w:lvlJc w:val="left"/>
      <w:pPr>
        <w:ind w:left="1020" w:hanging="360"/>
      </w:pPr>
      <w:rPr>
        <w:rFonts w:cs="Times New Roman"/>
      </w:rPr>
    </w:lvl>
  </w:abstractNum>
  <w:abstractNum w:abstractNumId="15"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cs="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Titre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Titre6"/>
      <w:lvlText w:val="%6)"/>
      <w:lvlJc w:val="left"/>
      <w:pPr>
        <w:ind w:left="1152" w:hanging="432"/>
      </w:pPr>
      <w:rPr>
        <w:rFonts w:cs="Times New Roman" w:hint="default"/>
      </w:rPr>
    </w:lvl>
    <w:lvl w:ilvl="6">
      <w:start w:val="1"/>
      <w:numFmt w:val="lowerRoman"/>
      <w:pStyle w:val="Titre7"/>
      <w:lvlText w:val="%7)"/>
      <w:lvlJc w:val="right"/>
      <w:pPr>
        <w:ind w:left="1296" w:hanging="288"/>
      </w:pPr>
      <w:rPr>
        <w:rFonts w:cs="Times New Roman" w:hint="default"/>
      </w:rPr>
    </w:lvl>
    <w:lvl w:ilvl="7">
      <w:start w:val="1"/>
      <w:numFmt w:val="lowerLetter"/>
      <w:pStyle w:val="Titre8"/>
      <w:lvlText w:val="%8."/>
      <w:lvlJc w:val="left"/>
      <w:pPr>
        <w:ind w:left="1440" w:hanging="432"/>
      </w:pPr>
      <w:rPr>
        <w:rFonts w:cs="Times New Roman" w:hint="default"/>
      </w:rPr>
    </w:lvl>
    <w:lvl w:ilvl="8">
      <w:start w:val="1"/>
      <w:numFmt w:val="lowerRoman"/>
      <w:pStyle w:val="Titre9"/>
      <w:lvlText w:val="%9."/>
      <w:lvlJc w:val="right"/>
      <w:pPr>
        <w:ind w:left="1584" w:hanging="144"/>
      </w:pPr>
      <w:rPr>
        <w:rFonts w:cs="Times New Roman" w:hint="default"/>
      </w:rPr>
    </w:lvl>
  </w:abstractNum>
  <w:abstractNum w:abstractNumId="18" w15:restartNumberingAfterBreak="0">
    <w:nsid w:val="73DB5B80"/>
    <w:multiLevelType w:val="hybridMultilevel"/>
    <w:tmpl w:val="F4923656"/>
    <w:lvl w:ilvl="0" w:tplc="E8E4149C">
      <w:start w:val="1"/>
      <w:numFmt w:val="lowerLetter"/>
      <w:lvlText w:val="%1)"/>
      <w:lvlJc w:val="left"/>
      <w:pPr>
        <w:ind w:left="1020" w:hanging="360"/>
      </w:pPr>
      <w:rPr>
        <w:rFonts w:cs="Times New Roman"/>
      </w:rPr>
    </w:lvl>
    <w:lvl w:ilvl="1" w:tplc="21FC094C">
      <w:start w:val="1"/>
      <w:numFmt w:val="lowerLetter"/>
      <w:lvlText w:val="%2)"/>
      <w:lvlJc w:val="left"/>
      <w:pPr>
        <w:ind w:left="1020" w:hanging="360"/>
      </w:pPr>
      <w:rPr>
        <w:rFonts w:cs="Times New Roman"/>
      </w:rPr>
    </w:lvl>
    <w:lvl w:ilvl="2" w:tplc="F1945964">
      <w:start w:val="1"/>
      <w:numFmt w:val="lowerLetter"/>
      <w:lvlText w:val="%3)"/>
      <w:lvlJc w:val="left"/>
      <w:pPr>
        <w:ind w:left="1020" w:hanging="360"/>
      </w:pPr>
      <w:rPr>
        <w:rFonts w:cs="Times New Roman"/>
      </w:rPr>
    </w:lvl>
    <w:lvl w:ilvl="3" w:tplc="E6002576">
      <w:start w:val="1"/>
      <w:numFmt w:val="lowerLetter"/>
      <w:lvlText w:val="%4)"/>
      <w:lvlJc w:val="left"/>
      <w:pPr>
        <w:ind w:left="1020" w:hanging="360"/>
      </w:pPr>
      <w:rPr>
        <w:rFonts w:cs="Times New Roman"/>
      </w:rPr>
    </w:lvl>
    <w:lvl w:ilvl="4" w:tplc="691A6366">
      <w:start w:val="1"/>
      <w:numFmt w:val="lowerLetter"/>
      <w:lvlText w:val="%5)"/>
      <w:lvlJc w:val="left"/>
      <w:pPr>
        <w:ind w:left="1020" w:hanging="360"/>
      </w:pPr>
      <w:rPr>
        <w:rFonts w:cs="Times New Roman"/>
      </w:rPr>
    </w:lvl>
    <w:lvl w:ilvl="5" w:tplc="DEF63D0A">
      <w:start w:val="1"/>
      <w:numFmt w:val="lowerLetter"/>
      <w:lvlText w:val="%6)"/>
      <w:lvlJc w:val="left"/>
      <w:pPr>
        <w:ind w:left="1020" w:hanging="360"/>
      </w:pPr>
      <w:rPr>
        <w:rFonts w:cs="Times New Roman"/>
      </w:rPr>
    </w:lvl>
    <w:lvl w:ilvl="6" w:tplc="12967A98">
      <w:start w:val="1"/>
      <w:numFmt w:val="lowerLetter"/>
      <w:lvlText w:val="%7)"/>
      <w:lvlJc w:val="left"/>
      <w:pPr>
        <w:ind w:left="1020" w:hanging="360"/>
      </w:pPr>
      <w:rPr>
        <w:rFonts w:cs="Times New Roman"/>
      </w:rPr>
    </w:lvl>
    <w:lvl w:ilvl="7" w:tplc="8842B05C">
      <w:start w:val="1"/>
      <w:numFmt w:val="lowerLetter"/>
      <w:lvlText w:val="%8)"/>
      <w:lvlJc w:val="left"/>
      <w:pPr>
        <w:ind w:left="1020" w:hanging="360"/>
      </w:pPr>
      <w:rPr>
        <w:rFonts w:cs="Times New Roman"/>
      </w:rPr>
    </w:lvl>
    <w:lvl w:ilvl="8" w:tplc="50C88BC0">
      <w:start w:val="1"/>
      <w:numFmt w:val="lowerLetter"/>
      <w:lvlText w:val="%9)"/>
      <w:lvlJc w:val="left"/>
      <w:pPr>
        <w:ind w:left="1020" w:hanging="360"/>
      </w:pPr>
      <w:rPr>
        <w:rFonts w:cs="Times New Roman"/>
      </w:rPr>
    </w:lvl>
  </w:abstractNum>
  <w:num w:numId="1" w16cid:durableId="1636834645">
    <w:abstractNumId w:val="9"/>
  </w:num>
  <w:num w:numId="2" w16cid:durableId="1728187464">
    <w:abstractNumId w:val="7"/>
  </w:num>
  <w:num w:numId="3" w16cid:durableId="394594022">
    <w:abstractNumId w:val="6"/>
  </w:num>
  <w:num w:numId="4" w16cid:durableId="1944725425">
    <w:abstractNumId w:val="5"/>
  </w:num>
  <w:num w:numId="5" w16cid:durableId="1405294234">
    <w:abstractNumId w:val="4"/>
  </w:num>
  <w:num w:numId="6" w16cid:durableId="722993757">
    <w:abstractNumId w:val="8"/>
  </w:num>
  <w:num w:numId="7" w16cid:durableId="86662827">
    <w:abstractNumId w:val="3"/>
  </w:num>
  <w:num w:numId="8" w16cid:durableId="609624851">
    <w:abstractNumId w:val="2"/>
  </w:num>
  <w:num w:numId="9" w16cid:durableId="2093235459">
    <w:abstractNumId w:val="1"/>
  </w:num>
  <w:num w:numId="10" w16cid:durableId="1488863970">
    <w:abstractNumId w:val="0"/>
  </w:num>
  <w:num w:numId="11" w16cid:durableId="899100906">
    <w:abstractNumId w:val="9"/>
  </w:num>
  <w:num w:numId="12" w16cid:durableId="1448503460">
    <w:abstractNumId w:val="7"/>
  </w:num>
  <w:num w:numId="13" w16cid:durableId="1643003329">
    <w:abstractNumId w:val="6"/>
  </w:num>
  <w:num w:numId="14" w16cid:durableId="1679580385">
    <w:abstractNumId w:val="5"/>
  </w:num>
  <w:num w:numId="15" w16cid:durableId="1557082753">
    <w:abstractNumId w:val="4"/>
  </w:num>
  <w:num w:numId="16" w16cid:durableId="1380863293">
    <w:abstractNumId w:val="8"/>
  </w:num>
  <w:num w:numId="17" w16cid:durableId="1138690887">
    <w:abstractNumId w:val="3"/>
  </w:num>
  <w:num w:numId="18" w16cid:durableId="302202443">
    <w:abstractNumId w:val="2"/>
  </w:num>
  <w:num w:numId="19" w16cid:durableId="1329555715">
    <w:abstractNumId w:val="1"/>
  </w:num>
  <w:num w:numId="20" w16cid:durableId="248126887">
    <w:abstractNumId w:val="0"/>
  </w:num>
  <w:num w:numId="21" w16cid:durableId="2005085401">
    <w:abstractNumId w:val="12"/>
  </w:num>
  <w:num w:numId="22" w16cid:durableId="88041202">
    <w:abstractNumId w:val="10"/>
  </w:num>
  <w:num w:numId="23" w16cid:durableId="2111776020">
    <w:abstractNumId w:val="16"/>
  </w:num>
  <w:num w:numId="24" w16cid:durableId="384181500">
    <w:abstractNumId w:val="17"/>
  </w:num>
  <w:num w:numId="25" w16cid:durableId="775364156">
    <w:abstractNumId w:val="11"/>
  </w:num>
  <w:num w:numId="26" w16cid:durableId="1586306620">
    <w:abstractNumId w:val="15"/>
  </w:num>
  <w:num w:numId="27" w16cid:durableId="1709913400">
    <w:abstractNumId w:val="13"/>
  </w:num>
  <w:num w:numId="28" w16cid:durableId="642271951">
    <w:abstractNumId w:val="18"/>
  </w:num>
  <w:num w:numId="29" w16cid:durableId="1284789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82750509">
    <w:abstractNumId w:val="13"/>
  </w:num>
  <w:num w:numId="31" w16cid:durableId="120097439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6698270">
    <w:abstractNumId w:val="14"/>
  </w:num>
  <w:num w:numId="33" w16cid:durableId="134414717">
    <w:abstractNumId w:val="13"/>
  </w:num>
  <w:num w:numId="34" w16cid:durableId="544488172">
    <w:abstractNumId w:val="13"/>
  </w:num>
  <w:num w:numId="35" w16cid:durableId="961574940">
    <w:abstractNumId w:val="13"/>
  </w:num>
  <w:num w:numId="36" w16cid:durableId="206139167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33488094">
    <w:abstractNumId w:val="13"/>
  </w:num>
  <w:num w:numId="38" w16cid:durableId="57088946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8845584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7967251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75748727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52251648">
    <w:abstractNumId w:val="1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860662366">
    <w:abstractNumId w:val="3"/>
  </w:num>
  <w:num w:numId="44" w16cid:durableId="163933470">
    <w:abstractNumId w:val="3"/>
  </w:num>
  <w:num w:numId="45" w16cid:durableId="712193205">
    <w:abstractNumId w:val="3"/>
  </w:num>
  <w:num w:numId="46" w16cid:durableId="363868663">
    <w:abstractNumId w:val="3"/>
  </w:num>
  <w:num w:numId="47" w16cid:durableId="766851247">
    <w:abstractNumId w:val="3"/>
  </w:num>
  <w:num w:numId="48" w16cid:durableId="157691059">
    <w:abstractNumId w:val="3"/>
  </w:num>
  <w:num w:numId="49" w16cid:durableId="1426801708">
    <w:abstractNumId w:val="3"/>
  </w:num>
  <w:num w:numId="50" w16cid:durableId="1293248805">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oNotTrackMoves/>
  <w:defaultTabStop w:val="720"/>
  <w:hyphenationZone w:val="425"/>
  <w:evenAndOddHeaders/>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70DC0"/>
    <w:rsid w:val="0000040C"/>
    <w:rsid w:val="00000E1C"/>
    <w:rsid w:val="00004607"/>
    <w:rsid w:val="00006A25"/>
    <w:rsid w:val="00007D95"/>
    <w:rsid w:val="00012921"/>
    <w:rsid w:val="00015252"/>
    <w:rsid w:val="00015DE4"/>
    <w:rsid w:val="00016684"/>
    <w:rsid w:val="00023A6D"/>
    <w:rsid w:val="000245FC"/>
    <w:rsid w:val="00025BB0"/>
    <w:rsid w:val="00025CC6"/>
    <w:rsid w:val="00025EBC"/>
    <w:rsid w:val="00026C58"/>
    <w:rsid w:val="00026F58"/>
    <w:rsid w:val="00027803"/>
    <w:rsid w:val="000305DB"/>
    <w:rsid w:val="00030C25"/>
    <w:rsid w:val="00032138"/>
    <w:rsid w:val="00032D60"/>
    <w:rsid w:val="00033149"/>
    <w:rsid w:val="00033DC5"/>
    <w:rsid w:val="000378CB"/>
    <w:rsid w:val="000379AA"/>
    <w:rsid w:val="000434FD"/>
    <w:rsid w:val="00044583"/>
    <w:rsid w:val="000449FC"/>
    <w:rsid w:val="00053147"/>
    <w:rsid w:val="00053C38"/>
    <w:rsid w:val="00060547"/>
    <w:rsid w:val="00063DCC"/>
    <w:rsid w:val="000645B3"/>
    <w:rsid w:val="00066D57"/>
    <w:rsid w:val="000675C2"/>
    <w:rsid w:val="0007171B"/>
    <w:rsid w:val="00072EE7"/>
    <w:rsid w:val="00076237"/>
    <w:rsid w:val="00077D6A"/>
    <w:rsid w:val="000836E1"/>
    <w:rsid w:val="000837A6"/>
    <w:rsid w:val="00085D2F"/>
    <w:rsid w:val="0008682B"/>
    <w:rsid w:val="00087ED2"/>
    <w:rsid w:val="00092407"/>
    <w:rsid w:val="00093CD9"/>
    <w:rsid w:val="00094741"/>
    <w:rsid w:val="00094E14"/>
    <w:rsid w:val="000A0405"/>
    <w:rsid w:val="000A05EB"/>
    <w:rsid w:val="000A3A9C"/>
    <w:rsid w:val="000A5393"/>
    <w:rsid w:val="000A6011"/>
    <w:rsid w:val="000B0256"/>
    <w:rsid w:val="000B1041"/>
    <w:rsid w:val="000B12C1"/>
    <w:rsid w:val="000B3215"/>
    <w:rsid w:val="000B3234"/>
    <w:rsid w:val="000B4EAA"/>
    <w:rsid w:val="000B5081"/>
    <w:rsid w:val="000B5FEB"/>
    <w:rsid w:val="000C020B"/>
    <w:rsid w:val="000C1248"/>
    <w:rsid w:val="000C179E"/>
    <w:rsid w:val="000C46F0"/>
    <w:rsid w:val="000C4F67"/>
    <w:rsid w:val="000C66F0"/>
    <w:rsid w:val="000C7872"/>
    <w:rsid w:val="000D0BA7"/>
    <w:rsid w:val="000D0D32"/>
    <w:rsid w:val="000D0F68"/>
    <w:rsid w:val="000D0F7A"/>
    <w:rsid w:val="000D4BC4"/>
    <w:rsid w:val="000D5004"/>
    <w:rsid w:val="000D70F7"/>
    <w:rsid w:val="000E4493"/>
    <w:rsid w:val="000E4C3F"/>
    <w:rsid w:val="000E673A"/>
    <w:rsid w:val="000E72CB"/>
    <w:rsid w:val="000E754C"/>
    <w:rsid w:val="000F1B1A"/>
    <w:rsid w:val="000F45D6"/>
    <w:rsid w:val="000F6945"/>
    <w:rsid w:val="000F74F5"/>
    <w:rsid w:val="000F76B3"/>
    <w:rsid w:val="000F777D"/>
    <w:rsid w:val="000F78FC"/>
    <w:rsid w:val="000F7C49"/>
    <w:rsid w:val="001021D2"/>
    <w:rsid w:val="00102FD9"/>
    <w:rsid w:val="001031DF"/>
    <w:rsid w:val="001038A6"/>
    <w:rsid w:val="00105372"/>
    <w:rsid w:val="001054A6"/>
    <w:rsid w:val="0010668B"/>
    <w:rsid w:val="00107551"/>
    <w:rsid w:val="001078A1"/>
    <w:rsid w:val="00110D26"/>
    <w:rsid w:val="00111352"/>
    <w:rsid w:val="001142D7"/>
    <w:rsid w:val="0011507D"/>
    <w:rsid w:val="00115E8F"/>
    <w:rsid w:val="0011646B"/>
    <w:rsid w:val="001166A2"/>
    <w:rsid w:val="00116879"/>
    <w:rsid w:val="00116EBC"/>
    <w:rsid w:val="00121681"/>
    <w:rsid w:val="00121918"/>
    <w:rsid w:val="00121F93"/>
    <w:rsid w:val="001229BF"/>
    <w:rsid w:val="00122AA1"/>
    <w:rsid w:val="0012303F"/>
    <w:rsid w:val="0012630F"/>
    <w:rsid w:val="00127390"/>
    <w:rsid w:val="0013116C"/>
    <w:rsid w:val="001312AD"/>
    <w:rsid w:val="00131E7A"/>
    <w:rsid w:val="00134817"/>
    <w:rsid w:val="00134846"/>
    <w:rsid w:val="00135893"/>
    <w:rsid w:val="001412FE"/>
    <w:rsid w:val="00145947"/>
    <w:rsid w:val="00150E14"/>
    <w:rsid w:val="00151088"/>
    <w:rsid w:val="00151812"/>
    <w:rsid w:val="00152641"/>
    <w:rsid w:val="001554A3"/>
    <w:rsid w:val="00161310"/>
    <w:rsid w:val="001639CE"/>
    <w:rsid w:val="0016538F"/>
    <w:rsid w:val="001676D0"/>
    <w:rsid w:val="00171C16"/>
    <w:rsid w:val="0017291C"/>
    <w:rsid w:val="00172A33"/>
    <w:rsid w:val="00172AF6"/>
    <w:rsid w:val="00173354"/>
    <w:rsid w:val="00174057"/>
    <w:rsid w:val="00175664"/>
    <w:rsid w:val="00176CEE"/>
    <w:rsid w:val="00176E1B"/>
    <w:rsid w:val="00177DE3"/>
    <w:rsid w:val="00186DD8"/>
    <w:rsid w:val="00190AF6"/>
    <w:rsid w:val="00191204"/>
    <w:rsid w:val="00191E4C"/>
    <w:rsid w:val="001923F0"/>
    <w:rsid w:val="001955F4"/>
    <w:rsid w:val="001A0A85"/>
    <w:rsid w:val="001A0C27"/>
    <w:rsid w:val="001A35EC"/>
    <w:rsid w:val="001A4944"/>
    <w:rsid w:val="001A4FA4"/>
    <w:rsid w:val="001B13FE"/>
    <w:rsid w:val="001B305A"/>
    <w:rsid w:val="001B3FE4"/>
    <w:rsid w:val="001B46CB"/>
    <w:rsid w:val="001C03C5"/>
    <w:rsid w:val="001C49DE"/>
    <w:rsid w:val="001C50E0"/>
    <w:rsid w:val="001D0EEE"/>
    <w:rsid w:val="001D135E"/>
    <w:rsid w:val="001D2A66"/>
    <w:rsid w:val="001D6CA1"/>
    <w:rsid w:val="001D7D72"/>
    <w:rsid w:val="001E0F9A"/>
    <w:rsid w:val="001E1C66"/>
    <w:rsid w:val="001E241E"/>
    <w:rsid w:val="001E4D2C"/>
    <w:rsid w:val="001E78FA"/>
    <w:rsid w:val="001F0FD6"/>
    <w:rsid w:val="001F1635"/>
    <w:rsid w:val="001F17D0"/>
    <w:rsid w:val="001F2B15"/>
    <w:rsid w:val="001F413A"/>
    <w:rsid w:val="001F4908"/>
    <w:rsid w:val="001F4D52"/>
    <w:rsid w:val="001F5B2E"/>
    <w:rsid w:val="001F7C45"/>
    <w:rsid w:val="00200D52"/>
    <w:rsid w:val="00201379"/>
    <w:rsid w:val="0020201A"/>
    <w:rsid w:val="002032FF"/>
    <w:rsid w:val="00203D8D"/>
    <w:rsid w:val="002045BB"/>
    <w:rsid w:val="00207B31"/>
    <w:rsid w:val="00207B61"/>
    <w:rsid w:val="00207C62"/>
    <w:rsid w:val="002117AE"/>
    <w:rsid w:val="002118EC"/>
    <w:rsid w:val="0021233F"/>
    <w:rsid w:val="00213055"/>
    <w:rsid w:val="00213DDE"/>
    <w:rsid w:val="002148F7"/>
    <w:rsid w:val="0021614F"/>
    <w:rsid w:val="00217747"/>
    <w:rsid w:val="00226808"/>
    <w:rsid w:val="00226837"/>
    <w:rsid w:val="00226E3D"/>
    <w:rsid w:val="00227D0F"/>
    <w:rsid w:val="002325FF"/>
    <w:rsid w:val="002338B3"/>
    <w:rsid w:val="00233D20"/>
    <w:rsid w:val="0023435A"/>
    <w:rsid w:val="0023484D"/>
    <w:rsid w:val="002358F1"/>
    <w:rsid w:val="0023614D"/>
    <w:rsid w:val="0024155B"/>
    <w:rsid w:val="00244656"/>
    <w:rsid w:val="00245561"/>
    <w:rsid w:val="00245B0E"/>
    <w:rsid w:val="0024605D"/>
    <w:rsid w:val="002462E5"/>
    <w:rsid w:val="002471E4"/>
    <w:rsid w:val="00250AAA"/>
    <w:rsid w:val="002515AF"/>
    <w:rsid w:val="00253AC0"/>
    <w:rsid w:val="002554FB"/>
    <w:rsid w:val="00256CA3"/>
    <w:rsid w:val="0025745D"/>
    <w:rsid w:val="00260FBC"/>
    <w:rsid w:val="0026328D"/>
    <w:rsid w:val="00263AB4"/>
    <w:rsid w:val="00265EF2"/>
    <w:rsid w:val="002671E9"/>
    <w:rsid w:val="00267882"/>
    <w:rsid w:val="002747B4"/>
    <w:rsid w:val="00276B94"/>
    <w:rsid w:val="002809DE"/>
    <w:rsid w:val="00282415"/>
    <w:rsid w:val="00290898"/>
    <w:rsid w:val="002921D6"/>
    <w:rsid w:val="00293509"/>
    <w:rsid w:val="00294569"/>
    <w:rsid w:val="00294EA8"/>
    <w:rsid w:val="00295A01"/>
    <w:rsid w:val="002A03B4"/>
    <w:rsid w:val="002A0A9B"/>
    <w:rsid w:val="002A0D1C"/>
    <w:rsid w:val="002A2D49"/>
    <w:rsid w:val="002A64F0"/>
    <w:rsid w:val="002B1E54"/>
    <w:rsid w:val="002B2511"/>
    <w:rsid w:val="002B26B0"/>
    <w:rsid w:val="002B44A8"/>
    <w:rsid w:val="002B664A"/>
    <w:rsid w:val="002C1836"/>
    <w:rsid w:val="002C2AD1"/>
    <w:rsid w:val="002C41DC"/>
    <w:rsid w:val="002C44A6"/>
    <w:rsid w:val="002C5BEF"/>
    <w:rsid w:val="002C6A8E"/>
    <w:rsid w:val="002C7CD8"/>
    <w:rsid w:val="002D06D3"/>
    <w:rsid w:val="002D0A00"/>
    <w:rsid w:val="002D25D1"/>
    <w:rsid w:val="002D2D4E"/>
    <w:rsid w:val="002D3EEF"/>
    <w:rsid w:val="002D4A37"/>
    <w:rsid w:val="002D4E7D"/>
    <w:rsid w:val="002E07D2"/>
    <w:rsid w:val="002E2FE7"/>
    <w:rsid w:val="002E36CE"/>
    <w:rsid w:val="002E3A71"/>
    <w:rsid w:val="002E4F84"/>
    <w:rsid w:val="002F5E1E"/>
    <w:rsid w:val="002F64BE"/>
    <w:rsid w:val="002F650B"/>
    <w:rsid w:val="002F6724"/>
    <w:rsid w:val="002F7E7F"/>
    <w:rsid w:val="003008FE"/>
    <w:rsid w:val="00301528"/>
    <w:rsid w:val="0030169D"/>
    <w:rsid w:val="003022DF"/>
    <w:rsid w:val="0030458A"/>
    <w:rsid w:val="0030567B"/>
    <w:rsid w:val="003060EB"/>
    <w:rsid w:val="003068B3"/>
    <w:rsid w:val="00311188"/>
    <w:rsid w:val="00311197"/>
    <w:rsid w:val="00312323"/>
    <w:rsid w:val="0031296D"/>
    <w:rsid w:val="00312A8A"/>
    <w:rsid w:val="00313C88"/>
    <w:rsid w:val="003153EB"/>
    <w:rsid w:val="00316BAC"/>
    <w:rsid w:val="003171E7"/>
    <w:rsid w:val="00317663"/>
    <w:rsid w:val="00317F8A"/>
    <w:rsid w:val="003206E8"/>
    <w:rsid w:val="00320FB5"/>
    <w:rsid w:val="0032136E"/>
    <w:rsid w:val="00321985"/>
    <w:rsid w:val="0032755E"/>
    <w:rsid w:val="003306D4"/>
    <w:rsid w:val="003317B6"/>
    <w:rsid w:val="00332CC6"/>
    <w:rsid w:val="00332D6E"/>
    <w:rsid w:val="00334B96"/>
    <w:rsid w:val="003355DC"/>
    <w:rsid w:val="003403FF"/>
    <w:rsid w:val="003421C7"/>
    <w:rsid w:val="003433D5"/>
    <w:rsid w:val="00343631"/>
    <w:rsid w:val="00343F47"/>
    <w:rsid w:val="003500B3"/>
    <w:rsid w:val="00351205"/>
    <w:rsid w:val="0035134A"/>
    <w:rsid w:val="00351CF5"/>
    <w:rsid w:val="00352582"/>
    <w:rsid w:val="003528FB"/>
    <w:rsid w:val="003552EC"/>
    <w:rsid w:val="0036175E"/>
    <w:rsid w:val="00364F3B"/>
    <w:rsid w:val="0037002F"/>
    <w:rsid w:val="00370166"/>
    <w:rsid w:val="00370286"/>
    <w:rsid w:val="00372F74"/>
    <w:rsid w:val="00375100"/>
    <w:rsid w:val="00375DFF"/>
    <w:rsid w:val="00375EC2"/>
    <w:rsid w:val="00380B8B"/>
    <w:rsid w:val="00382E83"/>
    <w:rsid w:val="00386854"/>
    <w:rsid w:val="0039078F"/>
    <w:rsid w:val="003913FF"/>
    <w:rsid w:val="0039147F"/>
    <w:rsid w:val="00391AE5"/>
    <w:rsid w:val="00393618"/>
    <w:rsid w:val="00394369"/>
    <w:rsid w:val="00394997"/>
    <w:rsid w:val="00396E59"/>
    <w:rsid w:val="00397405"/>
    <w:rsid w:val="003A0F16"/>
    <w:rsid w:val="003A257C"/>
    <w:rsid w:val="003A3156"/>
    <w:rsid w:val="003A3706"/>
    <w:rsid w:val="003B013D"/>
    <w:rsid w:val="003B587C"/>
    <w:rsid w:val="003B6B27"/>
    <w:rsid w:val="003B6C1C"/>
    <w:rsid w:val="003B78C1"/>
    <w:rsid w:val="003C1C44"/>
    <w:rsid w:val="003C4DE7"/>
    <w:rsid w:val="003C77C4"/>
    <w:rsid w:val="003D1131"/>
    <w:rsid w:val="003D1DBC"/>
    <w:rsid w:val="003D4B9B"/>
    <w:rsid w:val="003D4E1C"/>
    <w:rsid w:val="003D73AC"/>
    <w:rsid w:val="003E11E9"/>
    <w:rsid w:val="003E166C"/>
    <w:rsid w:val="003E3C6B"/>
    <w:rsid w:val="003E45D7"/>
    <w:rsid w:val="003E6D5E"/>
    <w:rsid w:val="003E7962"/>
    <w:rsid w:val="003E7A67"/>
    <w:rsid w:val="003E7AE3"/>
    <w:rsid w:val="003F1A75"/>
    <w:rsid w:val="003F3A5F"/>
    <w:rsid w:val="003F7224"/>
    <w:rsid w:val="00403783"/>
    <w:rsid w:val="00405974"/>
    <w:rsid w:val="0040715C"/>
    <w:rsid w:val="00410233"/>
    <w:rsid w:val="004105D4"/>
    <w:rsid w:val="0041092B"/>
    <w:rsid w:val="00411E89"/>
    <w:rsid w:val="00415182"/>
    <w:rsid w:val="004152C9"/>
    <w:rsid w:val="00421772"/>
    <w:rsid w:val="00422CE9"/>
    <w:rsid w:val="00422F14"/>
    <w:rsid w:val="00423DD3"/>
    <w:rsid w:val="00424363"/>
    <w:rsid w:val="00426276"/>
    <w:rsid w:val="00426894"/>
    <w:rsid w:val="00426A8F"/>
    <w:rsid w:val="00427D21"/>
    <w:rsid w:val="00430D02"/>
    <w:rsid w:val="00430E89"/>
    <w:rsid w:val="004331AD"/>
    <w:rsid w:val="0043413D"/>
    <w:rsid w:val="0043445E"/>
    <w:rsid w:val="00435452"/>
    <w:rsid w:val="0043588A"/>
    <w:rsid w:val="004360DB"/>
    <w:rsid w:val="0043721C"/>
    <w:rsid w:val="00441652"/>
    <w:rsid w:val="004419F2"/>
    <w:rsid w:val="004420C5"/>
    <w:rsid w:val="00445C97"/>
    <w:rsid w:val="00447F4A"/>
    <w:rsid w:val="00450321"/>
    <w:rsid w:val="004536BC"/>
    <w:rsid w:val="00453968"/>
    <w:rsid w:val="00454C64"/>
    <w:rsid w:val="00455160"/>
    <w:rsid w:val="0045553B"/>
    <w:rsid w:val="00456F67"/>
    <w:rsid w:val="004575A0"/>
    <w:rsid w:val="004608E6"/>
    <w:rsid w:val="004644C2"/>
    <w:rsid w:val="00465A81"/>
    <w:rsid w:val="004660CC"/>
    <w:rsid w:val="004662B6"/>
    <w:rsid w:val="00467E0C"/>
    <w:rsid w:val="00467F9C"/>
    <w:rsid w:val="00471DEC"/>
    <w:rsid w:val="004729F0"/>
    <w:rsid w:val="00472C91"/>
    <w:rsid w:val="0047626B"/>
    <w:rsid w:val="00482427"/>
    <w:rsid w:val="0048531E"/>
    <w:rsid w:val="0048789A"/>
    <w:rsid w:val="004917CE"/>
    <w:rsid w:val="00491B46"/>
    <w:rsid w:val="004929D0"/>
    <w:rsid w:val="00492D05"/>
    <w:rsid w:val="00494002"/>
    <w:rsid w:val="00495C9C"/>
    <w:rsid w:val="0049690D"/>
    <w:rsid w:val="00496EDD"/>
    <w:rsid w:val="0049758C"/>
    <w:rsid w:val="00497BA6"/>
    <w:rsid w:val="004A0FB9"/>
    <w:rsid w:val="004A2E27"/>
    <w:rsid w:val="004A5BBC"/>
    <w:rsid w:val="004A6D7A"/>
    <w:rsid w:val="004B0200"/>
    <w:rsid w:val="004B0204"/>
    <w:rsid w:val="004B0E92"/>
    <w:rsid w:val="004B22DD"/>
    <w:rsid w:val="004B2E03"/>
    <w:rsid w:val="004B39EA"/>
    <w:rsid w:val="004B6A84"/>
    <w:rsid w:val="004B7920"/>
    <w:rsid w:val="004B7C9D"/>
    <w:rsid w:val="004C1779"/>
    <w:rsid w:val="004C5538"/>
    <w:rsid w:val="004C557D"/>
    <w:rsid w:val="004C58AA"/>
    <w:rsid w:val="004C70AB"/>
    <w:rsid w:val="004C7B62"/>
    <w:rsid w:val="004D0BDB"/>
    <w:rsid w:val="004D0DC7"/>
    <w:rsid w:val="004D3EE4"/>
    <w:rsid w:val="004D4CBF"/>
    <w:rsid w:val="004D5D17"/>
    <w:rsid w:val="004D725E"/>
    <w:rsid w:val="004E2254"/>
    <w:rsid w:val="004E228E"/>
    <w:rsid w:val="004E2AFA"/>
    <w:rsid w:val="004E488D"/>
    <w:rsid w:val="004F09EC"/>
    <w:rsid w:val="004F2C1D"/>
    <w:rsid w:val="004F5B2E"/>
    <w:rsid w:val="004F5E80"/>
    <w:rsid w:val="0050128B"/>
    <w:rsid w:val="00501FCC"/>
    <w:rsid w:val="00502F78"/>
    <w:rsid w:val="00504B5E"/>
    <w:rsid w:val="00505228"/>
    <w:rsid w:val="00507581"/>
    <w:rsid w:val="00507702"/>
    <w:rsid w:val="00507E65"/>
    <w:rsid w:val="0051006C"/>
    <w:rsid w:val="00510821"/>
    <w:rsid w:val="00512D11"/>
    <w:rsid w:val="0051329B"/>
    <w:rsid w:val="005137BB"/>
    <w:rsid w:val="00515922"/>
    <w:rsid w:val="00527BB3"/>
    <w:rsid w:val="00530349"/>
    <w:rsid w:val="00534681"/>
    <w:rsid w:val="00537E4F"/>
    <w:rsid w:val="0054046E"/>
    <w:rsid w:val="00543AA7"/>
    <w:rsid w:val="00545E3F"/>
    <w:rsid w:val="0055382E"/>
    <w:rsid w:val="00554159"/>
    <w:rsid w:val="0056068E"/>
    <w:rsid w:val="00563442"/>
    <w:rsid w:val="0056348E"/>
    <w:rsid w:val="00564D2A"/>
    <w:rsid w:val="00565B42"/>
    <w:rsid w:val="005734C8"/>
    <w:rsid w:val="00576E6D"/>
    <w:rsid w:val="00580C60"/>
    <w:rsid w:val="00585070"/>
    <w:rsid w:val="005853CB"/>
    <w:rsid w:val="00585A82"/>
    <w:rsid w:val="00587857"/>
    <w:rsid w:val="00590DDC"/>
    <w:rsid w:val="00591B3A"/>
    <w:rsid w:val="00593B80"/>
    <w:rsid w:val="005A12BE"/>
    <w:rsid w:val="005A2554"/>
    <w:rsid w:val="005A37A0"/>
    <w:rsid w:val="005A4093"/>
    <w:rsid w:val="005A4D9C"/>
    <w:rsid w:val="005A5C38"/>
    <w:rsid w:val="005B01FF"/>
    <w:rsid w:val="005B24AA"/>
    <w:rsid w:val="005B35E2"/>
    <w:rsid w:val="005B3F8E"/>
    <w:rsid w:val="005B4988"/>
    <w:rsid w:val="005C0681"/>
    <w:rsid w:val="005C2846"/>
    <w:rsid w:val="005C352A"/>
    <w:rsid w:val="005C4AD6"/>
    <w:rsid w:val="005C4CE6"/>
    <w:rsid w:val="005C4D6C"/>
    <w:rsid w:val="005C5998"/>
    <w:rsid w:val="005C5C68"/>
    <w:rsid w:val="005D0D02"/>
    <w:rsid w:val="005D47CF"/>
    <w:rsid w:val="005D6C14"/>
    <w:rsid w:val="005E044E"/>
    <w:rsid w:val="005E15DA"/>
    <w:rsid w:val="005E498D"/>
    <w:rsid w:val="005E55CA"/>
    <w:rsid w:val="005E628D"/>
    <w:rsid w:val="005F383B"/>
    <w:rsid w:val="005F3CC5"/>
    <w:rsid w:val="005F42EF"/>
    <w:rsid w:val="005F7743"/>
    <w:rsid w:val="00600079"/>
    <w:rsid w:val="00600395"/>
    <w:rsid w:val="00604DDF"/>
    <w:rsid w:val="006073B2"/>
    <w:rsid w:val="00607FBF"/>
    <w:rsid w:val="00611233"/>
    <w:rsid w:val="006122BA"/>
    <w:rsid w:val="006150C5"/>
    <w:rsid w:val="00620FEC"/>
    <w:rsid w:val="00624061"/>
    <w:rsid w:val="00631064"/>
    <w:rsid w:val="006317B8"/>
    <w:rsid w:val="00632C40"/>
    <w:rsid w:val="0063523E"/>
    <w:rsid w:val="006354DD"/>
    <w:rsid w:val="00641C24"/>
    <w:rsid w:val="00643FD9"/>
    <w:rsid w:val="00644381"/>
    <w:rsid w:val="00644502"/>
    <w:rsid w:val="006445FB"/>
    <w:rsid w:val="006474D1"/>
    <w:rsid w:val="006478BF"/>
    <w:rsid w:val="00650521"/>
    <w:rsid w:val="006508C2"/>
    <w:rsid w:val="00653DE7"/>
    <w:rsid w:val="00655421"/>
    <w:rsid w:val="006578F5"/>
    <w:rsid w:val="00661DB4"/>
    <w:rsid w:val="00661EF1"/>
    <w:rsid w:val="00662795"/>
    <w:rsid w:val="00663F58"/>
    <w:rsid w:val="0066455A"/>
    <w:rsid w:val="0066600E"/>
    <w:rsid w:val="006719D0"/>
    <w:rsid w:val="00671CAC"/>
    <w:rsid w:val="006725FE"/>
    <w:rsid w:val="00672B9E"/>
    <w:rsid w:val="006740A5"/>
    <w:rsid w:val="00674999"/>
    <w:rsid w:val="00677028"/>
    <w:rsid w:val="006810B1"/>
    <w:rsid w:val="00683A4E"/>
    <w:rsid w:val="00685C50"/>
    <w:rsid w:val="00685F8E"/>
    <w:rsid w:val="00686403"/>
    <w:rsid w:val="00690760"/>
    <w:rsid w:val="00691034"/>
    <w:rsid w:val="00692DFE"/>
    <w:rsid w:val="006936FF"/>
    <w:rsid w:val="006937EE"/>
    <w:rsid w:val="00694B3F"/>
    <w:rsid w:val="006A0312"/>
    <w:rsid w:val="006A1748"/>
    <w:rsid w:val="006A1847"/>
    <w:rsid w:val="006A4FC5"/>
    <w:rsid w:val="006A5D65"/>
    <w:rsid w:val="006A6DED"/>
    <w:rsid w:val="006A73C1"/>
    <w:rsid w:val="006B2290"/>
    <w:rsid w:val="006B33D2"/>
    <w:rsid w:val="006B4DE5"/>
    <w:rsid w:val="006B58E9"/>
    <w:rsid w:val="006B5A09"/>
    <w:rsid w:val="006C095B"/>
    <w:rsid w:val="006C2818"/>
    <w:rsid w:val="006C610E"/>
    <w:rsid w:val="006C72EA"/>
    <w:rsid w:val="006D3F09"/>
    <w:rsid w:val="006D445A"/>
    <w:rsid w:val="006D4C0D"/>
    <w:rsid w:val="006D7AE3"/>
    <w:rsid w:val="006E009B"/>
    <w:rsid w:val="006E075E"/>
    <w:rsid w:val="006E0A1C"/>
    <w:rsid w:val="006E1C89"/>
    <w:rsid w:val="006E335C"/>
    <w:rsid w:val="006E71A9"/>
    <w:rsid w:val="006F206F"/>
    <w:rsid w:val="006F4C8A"/>
    <w:rsid w:val="006F4FF1"/>
    <w:rsid w:val="006F788E"/>
    <w:rsid w:val="00700948"/>
    <w:rsid w:val="007016D3"/>
    <w:rsid w:val="00702C55"/>
    <w:rsid w:val="007031F0"/>
    <w:rsid w:val="00703684"/>
    <w:rsid w:val="00704904"/>
    <w:rsid w:val="00704DE5"/>
    <w:rsid w:val="007051C7"/>
    <w:rsid w:val="0070606E"/>
    <w:rsid w:val="007102D9"/>
    <w:rsid w:val="00713CF2"/>
    <w:rsid w:val="0071437B"/>
    <w:rsid w:val="00714CDA"/>
    <w:rsid w:val="00715446"/>
    <w:rsid w:val="00715C2C"/>
    <w:rsid w:val="00717059"/>
    <w:rsid w:val="00717D88"/>
    <w:rsid w:val="0072370F"/>
    <w:rsid w:val="007242E8"/>
    <w:rsid w:val="00724B91"/>
    <w:rsid w:val="00726A43"/>
    <w:rsid w:val="00735550"/>
    <w:rsid w:val="007357B3"/>
    <w:rsid w:val="00736B6F"/>
    <w:rsid w:val="00737238"/>
    <w:rsid w:val="00737270"/>
    <w:rsid w:val="00743597"/>
    <w:rsid w:val="00743D72"/>
    <w:rsid w:val="00745747"/>
    <w:rsid w:val="007468E6"/>
    <w:rsid w:val="00747A03"/>
    <w:rsid w:val="00752204"/>
    <w:rsid w:val="00753A11"/>
    <w:rsid w:val="00755A10"/>
    <w:rsid w:val="00755AA1"/>
    <w:rsid w:val="00761170"/>
    <w:rsid w:val="00761FEE"/>
    <w:rsid w:val="00762BB1"/>
    <w:rsid w:val="0076386E"/>
    <w:rsid w:val="00763999"/>
    <w:rsid w:val="00763E83"/>
    <w:rsid w:val="007668BF"/>
    <w:rsid w:val="00766F05"/>
    <w:rsid w:val="00767A32"/>
    <w:rsid w:val="00774832"/>
    <w:rsid w:val="007769A9"/>
    <w:rsid w:val="00776D72"/>
    <w:rsid w:val="007773F0"/>
    <w:rsid w:val="007779E8"/>
    <w:rsid w:val="00782143"/>
    <w:rsid w:val="00782E12"/>
    <w:rsid w:val="00783ADD"/>
    <w:rsid w:val="007847CF"/>
    <w:rsid w:val="0078503D"/>
    <w:rsid w:val="00785460"/>
    <w:rsid w:val="00786056"/>
    <w:rsid w:val="0079180C"/>
    <w:rsid w:val="00792743"/>
    <w:rsid w:val="00792CE5"/>
    <w:rsid w:val="00792DC6"/>
    <w:rsid w:val="00792EE4"/>
    <w:rsid w:val="007942D3"/>
    <w:rsid w:val="007A0F21"/>
    <w:rsid w:val="007A485B"/>
    <w:rsid w:val="007A5ACF"/>
    <w:rsid w:val="007B1B0B"/>
    <w:rsid w:val="007B2099"/>
    <w:rsid w:val="007B45F4"/>
    <w:rsid w:val="007B50AA"/>
    <w:rsid w:val="007B6AC0"/>
    <w:rsid w:val="007B6C09"/>
    <w:rsid w:val="007B7741"/>
    <w:rsid w:val="007C0D96"/>
    <w:rsid w:val="007C249A"/>
    <w:rsid w:val="007C2D50"/>
    <w:rsid w:val="007C3B9E"/>
    <w:rsid w:val="007C4951"/>
    <w:rsid w:val="007C5F1B"/>
    <w:rsid w:val="007C761D"/>
    <w:rsid w:val="007C786D"/>
    <w:rsid w:val="007D01DC"/>
    <w:rsid w:val="007D02F8"/>
    <w:rsid w:val="007D03A7"/>
    <w:rsid w:val="007D27E0"/>
    <w:rsid w:val="007D55A5"/>
    <w:rsid w:val="007D5EDB"/>
    <w:rsid w:val="007D79A5"/>
    <w:rsid w:val="007E09DA"/>
    <w:rsid w:val="007E0D2C"/>
    <w:rsid w:val="007E0F8A"/>
    <w:rsid w:val="007E2B6C"/>
    <w:rsid w:val="007E2D8A"/>
    <w:rsid w:val="007E2FAE"/>
    <w:rsid w:val="007E488E"/>
    <w:rsid w:val="007E6276"/>
    <w:rsid w:val="007F196B"/>
    <w:rsid w:val="007F2E3A"/>
    <w:rsid w:val="007F4199"/>
    <w:rsid w:val="007F441B"/>
    <w:rsid w:val="007F5EB5"/>
    <w:rsid w:val="007F718D"/>
    <w:rsid w:val="00800116"/>
    <w:rsid w:val="00800EB7"/>
    <w:rsid w:val="00801A9A"/>
    <w:rsid w:val="00801FAD"/>
    <w:rsid w:val="00802521"/>
    <w:rsid w:val="00804AC9"/>
    <w:rsid w:val="008071FB"/>
    <w:rsid w:val="00810259"/>
    <w:rsid w:val="008113BE"/>
    <w:rsid w:val="0081331B"/>
    <w:rsid w:val="008136B1"/>
    <w:rsid w:val="0081422F"/>
    <w:rsid w:val="00816489"/>
    <w:rsid w:val="008165BD"/>
    <w:rsid w:val="00816C1D"/>
    <w:rsid w:val="008178B6"/>
    <w:rsid w:val="00821841"/>
    <w:rsid w:val="00824208"/>
    <w:rsid w:val="00825E4E"/>
    <w:rsid w:val="00831F4E"/>
    <w:rsid w:val="008325D3"/>
    <w:rsid w:val="00832A9C"/>
    <w:rsid w:val="008358F3"/>
    <w:rsid w:val="00836503"/>
    <w:rsid w:val="0084323D"/>
    <w:rsid w:val="0084650B"/>
    <w:rsid w:val="008514C9"/>
    <w:rsid w:val="00851E4B"/>
    <w:rsid w:val="00851E99"/>
    <w:rsid w:val="008528D9"/>
    <w:rsid w:val="00852D60"/>
    <w:rsid w:val="008542C5"/>
    <w:rsid w:val="008557D6"/>
    <w:rsid w:val="00855BD5"/>
    <w:rsid w:val="00860B26"/>
    <w:rsid w:val="00865B74"/>
    <w:rsid w:val="00866063"/>
    <w:rsid w:val="00867D61"/>
    <w:rsid w:val="00870510"/>
    <w:rsid w:val="0087249F"/>
    <w:rsid w:val="008746C7"/>
    <w:rsid w:val="00875395"/>
    <w:rsid w:val="008760D8"/>
    <w:rsid w:val="008762B2"/>
    <w:rsid w:val="0087799B"/>
    <w:rsid w:val="00877B38"/>
    <w:rsid w:val="0088358E"/>
    <w:rsid w:val="0088368F"/>
    <w:rsid w:val="00884997"/>
    <w:rsid w:val="00887BB0"/>
    <w:rsid w:val="008936F3"/>
    <w:rsid w:val="008974F0"/>
    <w:rsid w:val="00897549"/>
    <w:rsid w:val="008A030A"/>
    <w:rsid w:val="008A055F"/>
    <w:rsid w:val="008A083B"/>
    <w:rsid w:val="008A1499"/>
    <w:rsid w:val="008A20E8"/>
    <w:rsid w:val="008A469B"/>
    <w:rsid w:val="008A5B86"/>
    <w:rsid w:val="008A7924"/>
    <w:rsid w:val="008A7B45"/>
    <w:rsid w:val="008B012A"/>
    <w:rsid w:val="008B022B"/>
    <w:rsid w:val="008B0F75"/>
    <w:rsid w:val="008B51D1"/>
    <w:rsid w:val="008B5FD7"/>
    <w:rsid w:val="008B703E"/>
    <w:rsid w:val="008C02D0"/>
    <w:rsid w:val="008C1E1C"/>
    <w:rsid w:val="008D156D"/>
    <w:rsid w:val="008D228A"/>
    <w:rsid w:val="008D25AB"/>
    <w:rsid w:val="008D3718"/>
    <w:rsid w:val="008D3BAA"/>
    <w:rsid w:val="008D48A4"/>
    <w:rsid w:val="008D5425"/>
    <w:rsid w:val="008D5665"/>
    <w:rsid w:val="008D6126"/>
    <w:rsid w:val="008E06C9"/>
    <w:rsid w:val="008E1212"/>
    <w:rsid w:val="008E2A54"/>
    <w:rsid w:val="008E4D48"/>
    <w:rsid w:val="008E6DDA"/>
    <w:rsid w:val="008E7FD9"/>
    <w:rsid w:val="008F0089"/>
    <w:rsid w:val="008F23B2"/>
    <w:rsid w:val="008F3590"/>
    <w:rsid w:val="008F6092"/>
    <w:rsid w:val="008F67A6"/>
    <w:rsid w:val="008F7359"/>
    <w:rsid w:val="00901838"/>
    <w:rsid w:val="00903F92"/>
    <w:rsid w:val="0090465F"/>
    <w:rsid w:val="00906E17"/>
    <w:rsid w:val="00907990"/>
    <w:rsid w:val="009100F9"/>
    <w:rsid w:val="0091160B"/>
    <w:rsid w:val="00911DBC"/>
    <w:rsid w:val="00912791"/>
    <w:rsid w:val="00912E6A"/>
    <w:rsid w:val="00913055"/>
    <w:rsid w:val="00914E25"/>
    <w:rsid w:val="0091548B"/>
    <w:rsid w:val="00916E5B"/>
    <w:rsid w:val="0092200B"/>
    <w:rsid w:val="00926003"/>
    <w:rsid w:val="00930BA1"/>
    <w:rsid w:val="0093169E"/>
    <w:rsid w:val="00932BD4"/>
    <w:rsid w:val="00933693"/>
    <w:rsid w:val="0093677E"/>
    <w:rsid w:val="00936CE1"/>
    <w:rsid w:val="009371E6"/>
    <w:rsid w:val="0094196C"/>
    <w:rsid w:val="00943324"/>
    <w:rsid w:val="009445AF"/>
    <w:rsid w:val="009448BF"/>
    <w:rsid w:val="00946F4B"/>
    <w:rsid w:val="00947135"/>
    <w:rsid w:val="00947A9D"/>
    <w:rsid w:val="009505C9"/>
    <w:rsid w:val="00950752"/>
    <w:rsid w:val="009516E4"/>
    <w:rsid w:val="00951C24"/>
    <w:rsid w:val="00951FEC"/>
    <w:rsid w:val="00953C39"/>
    <w:rsid w:val="00953F9C"/>
    <w:rsid w:val="009614EC"/>
    <w:rsid w:val="009644F6"/>
    <w:rsid w:val="00964A45"/>
    <w:rsid w:val="00965512"/>
    <w:rsid w:val="00966424"/>
    <w:rsid w:val="00967C4C"/>
    <w:rsid w:val="009703D2"/>
    <w:rsid w:val="00972B8D"/>
    <w:rsid w:val="00972D5E"/>
    <w:rsid w:val="00975047"/>
    <w:rsid w:val="00976237"/>
    <w:rsid w:val="00976A2D"/>
    <w:rsid w:val="00977D39"/>
    <w:rsid w:val="00982F47"/>
    <w:rsid w:val="009837A3"/>
    <w:rsid w:val="009848A4"/>
    <w:rsid w:val="00984F49"/>
    <w:rsid w:val="00985713"/>
    <w:rsid w:val="009865CB"/>
    <w:rsid w:val="009874A4"/>
    <w:rsid w:val="0098764F"/>
    <w:rsid w:val="00990466"/>
    <w:rsid w:val="00996CB2"/>
    <w:rsid w:val="0099780B"/>
    <w:rsid w:val="00997870"/>
    <w:rsid w:val="009A4C2D"/>
    <w:rsid w:val="009A4DDA"/>
    <w:rsid w:val="009A5B7C"/>
    <w:rsid w:val="009A623C"/>
    <w:rsid w:val="009A6952"/>
    <w:rsid w:val="009A6B89"/>
    <w:rsid w:val="009A711E"/>
    <w:rsid w:val="009B072E"/>
    <w:rsid w:val="009B1F38"/>
    <w:rsid w:val="009B1FD1"/>
    <w:rsid w:val="009C1677"/>
    <w:rsid w:val="009C1AF1"/>
    <w:rsid w:val="009C22D3"/>
    <w:rsid w:val="009C2DE6"/>
    <w:rsid w:val="009C6382"/>
    <w:rsid w:val="009C719C"/>
    <w:rsid w:val="009C784A"/>
    <w:rsid w:val="009D0879"/>
    <w:rsid w:val="009D3427"/>
    <w:rsid w:val="009E367F"/>
    <w:rsid w:val="009E4211"/>
    <w:rsid w:val="009E4C4E"/>
    <w:rsid w:val="009E66A8"/>
    <w:rsid w:val="009E776A"/>
    <w:rsid w:val="009F084F"/>
    <w:rsid w:val="009F174B"/>
    <w:rsid w:val="009F4B87"/>
    <w:rsid w:val="009F7AFD"/>
    <w:rsid w:val="00A0239E"/>
    <w:rsid w:val="00A02FA2"/>
    <w:rsid w:val="00A04A62"/>
    <w:rsid w:val="00A04CDA"/>
    <w:rsid w:val="00A05202"/>
    <w:rsid w:val="00A0621E"/>
    <w:rsid w:val="00A10E18"/>
    <w:rsid w:val="00A111D1"/>
    <w:rsid w:val="00A12297"/>
    <w:rsid w:val="00A122D6"/>
    <w:rsid w:val="00A12C75"/>
    <w:rsid w:val="00A1374F"/>
    <w:rsid w:val="00A1486D"/>
    <w:rsid w:val="00A14E27"/>
    <w:rsid w:val="00A23964"/>
    <w:rsid w:val="00A24571"/>
    <w:rsid w:val="00A26F6F"/>
    <w:rsid w:val="00A27178"/>
    <w:rsid w:val="00A362C1"/>
    <w:rsid w:val="00A4339B"/>
    <w:rsid w:val="00A44032"/>
    <w:rsid w:val="00A47003"/>
    <w:rsid w:val="00A51D24"/>
    <w:rsid w:val="00A5485B"/>
    <w:rsid w:val="00A549BF"/>
    <w:rsid w:val="00A54AD7"/>
    <w:rsid w:val="00A54E9B"/>
    <w:rsid w:val="00A55252"/>
    <w:rsid w:val="00A56EFF"/>
    <w:rsid w:val="00A6007F"/>
    <w:rsid w:val="00A61042"/>
    <w:rsid w:val="00A61EF1"/>
    <w:rsid w:val="00A637A7"/>
    <w:rsid w:val="00A65C0C"/>
    <w:rsid w:val="00A66F68"/>
    <w:rsid w:val="00A67C19"/>
    <w:rsid w:val="00A707B4"/>
    <w:rsid w:val="00A73763"/>
    <w:rsid w:val="00A76A7D"/>
    <w:rsid w:val="00A76CA2"/>
    <w:rsid w:val="00A773BC"/>
    <w:rsid w:val="00A80BAE"/>
    <w:rsid w:val="00A81E33"/>
    <w:rsid w:val="00A82989"/>
    <w:rsid w:val="00A84514"/>
    <w:rsid w:val="00A850CF"/>
    <w:rsid w:val="00A86B98"/>
    <w:rsid w:val="00A91062"/>
    <w:rsid w:val="00A91CC7"/>
    <w:rsid w:val="00A92257"/>
    <w:rsid w:val="00A9283D"/>
    <w:rsid w:val="00A95452"/>
    <w:rsid w:val="00A9739C"/>
    <w:rsid w:val="00AA48D4"/>
    <w:rsid w:val="00AA6F92"/>
    <w:rsid w:val="00AA71F1"/>
    <w:rsid w:val="00AA74AD"/>
    <w:rsid w:val="00AB0534"/>
    <w:rsid w:val="00AB6934"/>
    <w:rsid w:val="00AC249E"/>
    <w:rsid w:val="00AC2685"/>
    <w:rsid w:val="00AC468D"/>
    <w:rsid w:val="00AC7521"/>
    <w:rsid w:val="00AC7A49"/>
    <w:rsid w:val="00AD0BAD"/>
    <w:rsid w:val="00AD1612"/>
    <w:rsid w:val="00AD2C9A"/>
    <w:rsid w:val="00AD2DF1"/>
    <w:rsid w:val="00AD38EF"/>
    <w:rsid w:val="00AD395E"/>
    <w:rsid w:val="00AD712F"/>
    <w:rsid w:val="00AE0BB5"/>
    <w:rsid w:val="00AE45BD"/>
    <w:rsid w:val="00AF0E05"/>
    <w:rsid w:val="00AF251C"/>
    <w:rsid w:val="00AF2B1D"/>
    <w:rsid w:val="00AF42DE"/>
    <w:rsid w:val="00AF57ED"/>
    <w:rsid w:val="00AF6B5D"/>
    <w:rsid w:val="00AF7462"/>
    <w:rsid w:val="00B01EA2"/>
    <w:rsid w:val="00B0206B"/>
    <w:rsid w:val="00B037AF"/>
    <w:rsid w:val="00B119C7"/>
    <w:rsid w:val="00B13638"/>
    <w:rsid w:val="00B141F8"/>
    <w:rsid w:val="00B143F0"/>
    <w:rsid w:val="00B14EE8"/>
    <w:rsid w:val="00B21D8C"/>
    <w:rsid w:val="00B23282"/>
    <w:rsid w:val="00B25736"/>
    <w:rsid w:val="00B3369F"/>
    <w:rsid w:val="00B35D75"/>
    <w:rsid w:val="00B378C1"/>
    <w:rsid w:val="00B410F9"/>
    <w:rsid w:val="00B429DA"/>
    <w:rsid w:val="00B440B8"/>
    <w:rsid w:val="00B4610E"/>
    <w:rsid w:val="00B46545"/>
    <w:rsid w:val="00B465C3"/>
    <w:rsid w:val="00B47EC2"/>
    <w:rsid w:val="00B50F04"/>
    <w:rsid w:val="00B50FAE"/>
    <w:rsid w:val="00B5231B"/>
    <w:rsid w:val="00B52363"/>
    <w:rsid w:val="00B52453"/>
    <w:rsid w:val="00B5637B"/>
    <w:rsid w:val="00B57DB5"/>
    <w:rsid w:val="00B60211"/>
    <w:rsid w:val="00B61246"/>
    <w:rsid w:val="00B61F74"/>
    <w:rsid w:val="00B625E3"/>
    <w:rsid w:val="00B634AB"/>
    <w:rsid w:val="00B63BCE"/>
    <w:rsid w:val="00B642CA"/>
    <w:rsid w:val="00B6578C"/>
    <w:rsid w:val="00B67586"/>
    <w:rsid w:val="00B70DC0"/>
    <w:rsid w:val="00B71646"/>
    <w:rsid w:val="00B71708"/>
    <w:rsid w:val="00B73342"/>
    <w:rsid w:val="00B73B2F"/>
    <w:rsid w:val="00B747CB"/>
    <w:rsid w:val="00B74C2E"/>
    <w:rsid w:val="00B81A58"/>
    <w:rsid w:val="00B843D8"/>
    <w:rsid w:val="00B8444C"/>
    <w:rsid w:val="00B858D3"/>
    <w:rsid w:val="00B86D63"/>
    <w:rsid w:val="00B900C6"/>
    <w:rsid w:val="00B94253"/>
    <w:rsid w:val="00B94E6C"/>
    <w:rsid w:val="00B964C6"/>
    <w:rsid w:val="00B9783F"/>
    <w:rsid w:val="00BA1C20"/>
    <w:rsid w:val="00BA388C"/>
    <w:rsid w:val="00BA4764"/>
    <w:rsid w:val="00BA7B8C"/>
    <w:rsid w:val="00BB4606"/>
    <w:rsid w:val="00BB4ACE"/>
    <w:rsid w:val="00BC2ACD"/>
    <w:rsid w:val="00BC3293"/>
    <w:rsid w:val="00BC52C6"/>
    <w:rsid w:val="00BD0261"/>
    <w:rsid w:val="00BD274C"/>
    <w:rsid w:val="00BD2C8D"/>
    <w:rsid w:val="00BD36E0"/>
    <w:rsid w:val="00BD5BD8"/>
    <w:rsid w:val="00BE195D"/>
    <w:rsid w:val="00BE36A1"/>
    <w:rsid w:val="00BE3A71"/>
    <w:rsid w:val="00BE543C"/>
    <w:rsid w:val="00BE5EC7"/>
    <w:rsid w:val="00BE6CBC"/>
    <w:rsid w:val="00BF0D9D"/>
    <w:rsid w:val="00BF294E"/>
    <w:rsid w:val="00BF383A"/>
    <w:rsid w:val="00BF3855"/>
    <w:rsid w:val="00BF5640"/>
    <w:rsid w:val="00BF5A7C"/>
    <w:rsid w:val="00BF7571"/>
    <w:rsid w:val="00BF7859"/>
    <w:rsid w:val="00C000A5"/>
    <w:rsid w:val="00C008D8"/>
    <w:rsid w:val="00C00FD4"/>
    <w:rsid w:val="00C02FE5"/>
    <w:rsid w:val="00C036AD"/>
    <w:rsid w:val="00C1105D"/>
    <w:rsid w:val="00C11502"/>
    <w:rsid w:val="00C11940"/>
    <w:rsid w:val="00C13617"/>
    <w:rsid w:val="00C146C1"/>
    <w:rsid w:val="00C154A0"/>
    <w:rsid w:val="00C16481"/>
    <w:rsid w:val="00C17587"/>
    <w:rsid w:val="00C21B52"/>
    <w:rsid w:val="00C23D2F"/>
    <w:rsid w:val="00C25897"/>
    <w:rsid w:val="00C30206"/>
    <w:rsid w:val="00C34C3E"/>
    <w:rsid w:val="00C3666D"/>
    <w:rsid w:val="00C40388"/>
    <w:rsid w:val="00C40D58"/>
    <w:rsid w:val="00C41C3A"/>
    <w:rsid w:val="00C443BD"/>
    <w:rsid w:val="00C451C5"/>
    <w:rsid w:val="00C55A1D"/>
    <w:rsid w:val="00C55B02"/>
    <w:rsid w:val="00C55D4A"/>
    <w:rsid w:val="00C57279"/>
    <w:rsid w:val="00C579A6"/>
    <w:rsid w:val="00C6007C"/>
    <w:rsid w:val="00C60A1E"/>
    <w:rsid w:val="00C615A0"/>
    <w:rsid w:val="00C61784"/>
    <w:rsid w:val="00C617FB"/>
    <w:rsid w:val="00C62B41"/>
    <w:rsid w:val="00C636A6"/>
    <w:rsid w:val="00C636EF"/>
    <w:rsid w:val="00C66C34"/>
    <w:rsid w:val="00C67541"/>
    <w:rsid w:val="00C71BDE"/>
    <w:rsid w:val="00C72E80"/>
    <w:rsid w:val="00C732FD"/>
    <w:rsid w:val="00C74A80"/>
    <w:rsid w:val="00C755E7"/>
    <w:rsid w:val="00C769F3"/>
    <w:rsid w:val="00C801F2"/>
    <w:rsid w:val="00C81388"/>
    <w:rsid w:val="00C83D63"/>
    <w:rsid w:val="00C86E83"/>
    <w:rsid w:val="00C90616"/>
    <w:rsid w:val="00C9070A"/>
    <w:rsid w:val="00C9161D"/>
    <w:rsid w:val="00C94AFD"/>
    <w:rsid w:val="00C97FE3"/>
    <w:rsid w:val="00CA0C1D"/>
    <w:rsid w:val="00CA2DA6"/>
    <w:rsid w:val="00CA2F6E"/>
    <w:rsid w:val="00CA6395"/>
    <w:rsid w:val="00CA6705"/>
    <w:rsid w:val="00CB0345"/>
    <w:rsid w:val="00CB2B97"/>
    <w:rsid w:val="00CB411F"/>
    <w:rsid w:val="00CB437A"/>
    <w:rsid w:val="00CB62D0"/>
    <w:rsid w:val="00CB6AF7"/>
    <w:rsid w:val="00CB6D57"/>
    <w:rsid w:val="00CC0690"/>
    <w:rsid w:val="00CC0BA8"/>
    <w:rsid w:val="00CC1CBC"/>
    <w:rsid w:val="00CC6DE9"/>
    <w:rsid w:val="00CC75B9"/>
    <w:rsid w:val="00CD3E86"/>
    <w:rsid w:val="00CD5834"/>
    <w:rsid w:val="00CD6F15"/>
    <w:rsid w:val="00CD7284"/>
    <w:rsid w:val="00CE27C4"/>
    <w:rsid w:val="00CE4462"/>
    <w:rsid w:val="00CE4609"/>
    <w:rsid w:val="00CE5643"/>
    <w:rsid w:val="00CE6F54"/>
    <w:rsid w:val="00CF0A15"/>
    <w:rsid w:val="00CF1848"/>
    <w:rsid w:val="00CF3294"/>
    <w:rsid w:val="00CF36FC"/>
    <w:rsid w:val="00CF4E98"/>
    <w:rsid w:val="00CF60DD"/>
    <w:rsid w:val="00D00C23"/>
    <w:rsid w:val="00D0113F"/>
    <w:rsid w:val="00D01A04"/>
    <w:rsid w:val="00D03917"/>
    <w:rsid w:val="00D03A33"/>
    <w:rsid w:val="00D06274"/>
    <w:rsid w:val="00D07ABC"/>
    <w:rsid w:val="00D10C64"/>
    <w:rsid w:val="00D11015"/>
    <w:rsid w:val="00D12044"/>
    <w:rsid w:val="00D14674"/>
    <w:rsid w:val="00D150D0"/>
    <w:rsid w:val="00D1542C"/>
    <w:rsid w:val="00D161C9"/>
    <w:rsid w:val="00D170D9"/>
    <w:rsid w:val="00D22517"/>
    <w:rsid w:val="00D25FDB"/>
    <w:rsid w:val="00D26E1F"/>
    <w:rsid w:val="00D27978"/>
    <w:rsid w:val="00D33297"/>
    <w:rsid w:val="00D33EFC"/>
    <w:rsid w:val="00D34646"/>
    <w:rsid w:val="00D348C6"/>
    <w:rsid w:val="00D3586C"/>
    <w:rsid w:val="00D400B0"/>
    <w:rsid w:val="00D40DBC"/>
    <w:rsid w:val="00D46082"/>
    <w:rsid w:val="00D4713D"/>
    <w:rsid w:val="00D4719A"/>
    <w:rsid w:val="00D51367"/>
    <w:rsid w:val="00D518E7"/>
    <w:rsid w:val="00D5210F"/>
    <w:rsid w:val="00D529D7"/>
    <w:rsid w:val="00D545D8"/>
    <w:rsid w:val="00D56DB8"/>
    <w:rsid w:val="00D60C8A"/>
    <w:rsid w:val="00D61250"/>
    <w:rsid w:val="00D61B76"/>
    <w:rsid w:val="00D61C85"/>
    <w:rsid w:val="00D62934"/>
    <w:rsid w:val="00D73A55"/>
    <w:rsid w:val="00D7406D"/>
    <w:rsid w:val="00D744FF"/>
    <w:rsid w:val="00D75CA6"/>
    <w:rsid w:val="00D767BE"/>
    <w:rsid w:val="00D76A18"/>
    <w:rsid w:val="00D778D3"/>
    <w:rsid w:val="00D80849"/>
    <w:rsid w:val="00D82E8F"/>
    <w:rsid w:val="00D85999"/>
    <w:rsid w:val="00D86E65"/>
    <w:rsid w:val="00D91023"/>
    <w:rsid w:val="00D93A1F"/>
    <w:rsid w:val="00D93CA1"/>
    <w:rsid w:val="00D93F49"/>
    <w:rsid w:val="00D94FBD"/>
    <w:rsid w:val="00D958FD"/>
    <w:rsid w:val="00D96404"/>
    <w:rsid w:val="00DA10A1"/>
    <w:rsid w:val="00DA1654"/>
    <w:rsid w:val="00DA29B5"/>
    <w:rsid w:val="00DA3AFB"/>
    <w:rsid w:val="00DA5008"/>
    <w:rsid w:val="00DA63C1"/>
    <w:rsid w:val="00DA6D69"/>
    <w:rsid w:val="00DB5E0F"/>
    <w:rsid w:val="00DB7F97"/>
    <w:rsid w:val="00DC03B8"/>
    <w:rsid w:val="00DC2F86"/>
    <w:rsid w:val="00DC43E1"/>
    <w:rsid w:val="00DC49E4"/>
    <w:rsid w:val="00DC6F89"/>
    <w:rsid w:val="00DD118C"/>
    <w:rsid w:val="00DD155E"/>
    <w:rsid w:val="00DD417A"/>
    <w:rsid w:val="00DD5B2E"/>
    <w:rsid w:val="00DD6611"/>
    <w:rsid w:val="00DD7E92"/>
    <w:rsid w:val="00DE1554"/>
    <w:rsid w:val="00DE2086"/>
    <w:rsid w:val="00DE4360"/>
    <w:rsid w:val="00DE501A"/>
    <w:rsid w:val="00DE5E2E"/>
    <w:rsid w:val="00DE7195"/>
    <w:rsid w:val="00DE765C"/>
    <w:rsid w:val="00DF2DFC"/>
    <w:rsid w:val="00DF5F9F"/>
    <w:rsid w:val="00DF69D7"/>
    <w:rsid w:val="00DF6ED0"/>
    <w:rsid w:val="00DF7C36"/>
    <w:rsid w:val="00E10C86"/>
    <w:rsid w:val="00E2053E"/>
    <w:rsid w:val="00E21377"/>
    <w:rsid w:val="00E26562"/>
    <w:rsid w:val="00E27B4C"/>
    <w:rsid w:val="00E30D20"/>
    <w:rsid w:val="00E3280E"/>
    <w:rsid w:val="00E32B78"/>
    <w:rsid w:val="00E35466"/>
    <w:rsid w:val="00E4286E"/>
    <w:rsid w:val="00E433CC"/>
    <w:rsid w:val="00E44C36"/>
    <w:rsid w:val="00E455C5"/>
    <w:rsid w:val="00E463CC"/>
    <w:rsid w:val="00E51169"/>
    <w:rsid w:val="00E53DF8"/>
    <w:rsid w:val="00E55513"/>
    <w:rsid w:val="00E57708"/>
    <w:rsid w:val="00E6053E"/>
    <w:rsid w:val="00E60A45"/>
    <w:rsid w:val="00E61F29"/>
    <w:rsid w:val="00E63871"/>
    <w:rsid w:val="00E64420"/>
    <w:rsid w:val="00E6575F"/>
    <w:rsid w:val="00E66235"/>
    <w:rsid w:val="00E669E8"/>
    <w:rsid w:val="00E71D2A"/>
    <w:rsid w:val="00E72686"/>
    <w:rsid w:val="00E72A47"/>
    <w:rsid w:val="00E73E57"/>
    <w:rsid w:val="00E75F8E"/>
    <w:rsid w:val="00E83C24"/>
    <w:rsid w:val="00E84AF3"/>
    <w:rsid w:val="00E85436"/>
    <w:rsid w:val="00E87B85"/>
    <w:rsid w:val="00E91AD0"/>
    <w:rsid w:val="00E927CD"/>
    <w:rsid w:val="00E9318D"/>
    <w:rsid w:val="00E93F3E"/>
    <w:rsid w:val="00E9562B"/>
    <w:rsid w:val="00E96975"/>
    <w:rsid w:val="00E9729A"/>
    <w:rsid w:val="00EA092A"/>
    <w:rsid w:val="00EA55BA"/>
    <w:rsid w:val="00EB009A"/>
    <w:rsid w:val="00EB1043"/>
    <w:rsid w:val="00EB1A8A"/>
    <w:rsid w:val="00EB2CAA"/>
    <w:rsid w:val="00EB5313"/>
    <w:rsid w:val="00EB64A7"/>
    <w:rsid w:val="00EC1F52"/>
    <w:rsid w:val="00EC34C8"/>
    <w:rsid w:val="00EC35E0"/>
    <w:rsid w:val="00EC49ED"/>
    <w:rsid w:val="00EC4E85"/>
    <w:rsid w:val="00EC596E"/>
    <w:rsid w:val="00EC5B18"/>
    <w:rsid w:val="00EC632F"/>
    <w:rsid w:val="00ED2E12"/>
    <w:rsid w:val="00ED3572"/>
    <w:rsid w:val="00ED441E"/>
    <w:rsid w:val="00ED467A"/>
    <w:rsid w:val="00EE0FE8"/>
    <w:rsid w:val="00EE3011"/>
    <w:rsid w:val="00EE68E8"/>
    <w:rsid w:val="00EE7016"/>
    <w:rsid w:val="00EE7926"/>
    <w:rsid w:val="00EF18C2"/>
    <w:rsid w:val="00EF1C50"/>
    <w:rsid w:val="00EF4D2C"/>
    <w:rsid w:val="00EF60E7"/>
    <w:rsid w:val="00EF7B09"/>
    <w:rsid w:val="00EF7EFE"/>
    <w:rsid w:val="00F0491A"/>
    <w:rsid w:val="00F04B67"/>
    <w:rsid w:val="00F056F7"/>
    <w:rsid w:val="00F063C2"/>
    <w:rsid w:val="00F11026"/>
    <w:rsid w:val="00F115DF"/>
    <w:rsid w:val="00F1716C"/>
    <w:rsid w:val="00F2067D"/>
    <w:rsid w:val="00F23119"/>
    <w:rsid w:val="00F233A7"/>
    <w:rsid w:val="00F271C6"/>
    <w:rsid w:val="00F2740F"/>
    <w:rsid w:val="00F32A0F"/>
    <w:rsid w:val="00F4040B"/>
    <w:rsid w:val="00F4191E"/>
    <w:rsid w:val="00F42DAE"/>
    <w:rsid w:val="00F47312"/>
    <w:rsid w:val="00F51265"/>
    <w:rsid w:val="00F512CD"/>
    <w:rsid w:val="00F51AB7"/>
    <w:rsid w:val="00F53193"/>
    <w:rsid w:val="00F533A0"/>
    <w:rsid w:val="00F5357E"/>
    <w:rsid w:val="00F54433"/>
    <w:rsid w:val="00F54626"/>
    <w:rsid w:val="00F549AB"/>
    <w:rsid w:val="00F5686E"/>
    <w:rsid w:val="00F57810"/>
    <w:rsid w:val="00F60B13"/>
    <w:rsid w:val="00F61E4F"/>
    <w:rsid w:val="00F621E3"/>
    <w:rsid w:val="00F6378F"/>
    <w:rsid w:val="00F64721"/>
    <w:rsid w:val="00F6586C"/>
    <w:rsid w:val="00F66D1F"/>
    <w:rsid w:val="00F6728A"/>
    <w:rsid w:val="00F72093"/>
    <w:rsid w:val="00F76A85"/>
    <w:rsid w:val="00F80598"/>
    <w:rsid w:val="00F813CA"/>
    <w:rsid w:val="00F82016"/>
    <w:rsid w:val="00F83E02"/>
    <w:rsid w:val="00F9038B"/>
    <w:rsid w:val="00F92513"/>
    <w:rsid w:val="00F93327"/>
    <w:rsid w:val="00F94774"/>
    <w:rsid w:val="00F97640"/>
    <w:rsid w:val="00FA07BC"/>
    <w:rsid w:val="00FA0C66"/>
    <w:rsid w:val="00FA0CE6"/>
    <w:rsid w:val="00FA2BEE"/>
    <w:rsid w:val="00FA5F25"/>
    <w:rsid w:val="00FA663B"/>
    <w:rsid w:val="00FB0C06"/>
    <w:rsid w:val="00FB0EEC"/>
    <w:rsid w:val="00FB209B"/>
    <w:rsid w:val="00FB3CAE"/>
    <w:rsid w:val="00FB3F55"/>
    <w:rsid w:val="00FC3A24"/>
    <w:rsid w:val="00FC4377"/>
    <w:rsid w:val="00FC53DB"/>
    <w:rsid w:val="00FC5B8F"/>
    <w:rsid w:val="00FC6A4C"/>
    <w:rsid w:val="00FD1142"/>
    <w:rsid w:val="00FD1308"/>
    <w:rsid w:val="00FD5046"/>
    <w:rsid w:val="00FD5460"/>
    <w:rsid w:val="00FD5A23"/>
    <w:rsid w:val="00FD5F14"/>
    <w:rsid w:val="00FD6351"/>
    <w:rsid w:val="00FE0FBD"/>
    <w:rsid w:val="00FE1E03"/>
    <w:rsid w:val="00FE25A1"/>
    <w:rsid w:val="00FE4BBF"/>
    <w:rsid w:val="00FF08F0"/>
    <w:rsid w:val="00FF5D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98AA0C1"/>
  <w15:docId w15:val="{37C5204D-7BEB-4454-A4CD-EDB740B97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Arial"/>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locked="1" w:uiPriority="0"/>
    <w:lsdException w:name="endnote reference" w:locked="1" w:uiPriority="0"/>
    <w:lsdException w:name="endnote text" w:locked="1" w:uiPriority="0"/>
    <w:lsdException w:name="table of authorities" w:semiHidden="1" w:unhideWhenUsed="1"/>
    <w:lsdException w:name="macro" w:semiHidden="1" w:unhideWhenUsed="1"/>
    <w:lsdException w:name="toa heading" w:locked="1" w:uiPriority="0"/>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ru-RU"/>
    </w:rPr>
  </w:style>
  <w:style w:type="paragraph" w:styleId="Titre1">
    <w:name w:val="heading 1"/>
    <w:basedOn w:val="Normal"/>
    <w:next w:val="Titre2"/>
    <w:link w:val="Titre1Car"/>
    <w:uiPriority w:val="99"/>
    <w:qFormat/>
    <w:rsid w:val="003F1A75"/>
    <w:pPr>
      <w:keepNext/>
      <w:keepLines/>
      <w:numPr>
        <w:numId w:val="26"/>
      </w:numPr>
      <w:spacing w:before="240" w:after="120"/>
      <w:jc w:val="left"/>
      <w:outlineLvl w:val="0"/>
    </w:pPr>
    <w:rPr>
      <w:rFonts w:eastAsia="MS Gothic"/>
      <w:b/>
      <w:bCs/>
      <w:kern w:val="2"/>
      <w:sz w:val="28"/>
      <w:szCs w:val="32"/>
    </w:rPr>
  </w:style>
  <w:style w:type="paragraph" w:styleId="Titre2">
    <w:name w:val="heading 2"/>
    <w:basedOn w:val="Normal"/>
    <w:next w:val="CBDNormalNumber"/>
    <w:link w:val="Titre2Car"/>
    <w:uiPriority w:val="99"/>
    <w:qFormat/>
    <w:rsid w:val="003F1A75"/>
    <w:pPr>
      <w:keepNext/>
      <w:keepLines/>
      <w:numPr>
        <w:ilvl w:val="1"/>
        <w:numId w:val="26"/>
      </w:numPr>
      <w:spacing w:before="120" w:after="120"/>
      <w:jc w:val="left"/>
      <w:outlineLvl w:val="1"/>
    </w:pPr>
    <w:rPr>
      <w:rFonts w:ascii="Times New Roman Bold" w:eastAsia="MS Gothic" w:hAnsi="Times New Roman Bold"/>
      <w:b/>
      <w:sz w:val="24"/>
      <w:szCs w:val="26"/>
    </w:rPr>
  </w:style>
  <w:style w:type="paragraph" w:styleId="Titre3">
    <w:name w:val="heading 3"/>
    <w:basedOn w:val="Normal"/>
    <w:next w:val="CBDNormalNumber"/>
    <w:link w:val="Titre3Car"/>
    <w:uiPriority w:val="99"/>
    <w:qFormat/>
    <w:rsid w:val="003F1A75"/>
    <w:pPr>
      <w:keepNext/>
      <w:keepLines/>
      <w:numPr>
        <w:ilvl w:val="2"/>
        <w:numId w:val="26"/>
      </w:numPr>
      <w:spacing w:before="120" w:after="120"/>
      <w:jc w:val="left"/>
      <w:outlineLvl w:val="2"/>
    </w:pPr>
    <w:rPr>
      <w:rFonts w:eastAsia="MS Gothic"/>
      <w:b/>
      <w:bCs/>
    </w:rPr>
  </w:style>
  <w:style w:type="paragraph" w:styleId="Titre4">
    <w:name w:val="heading 4"/>
    <w:basedOn w:val="Normal"/>
    <w:next w:val="CBDNormalNumber"/>
    <w:link w:val="Titre4Car"/>
    <w:uiPriority w:val="99"/>
    <w:qFormat/>
    <w:rsid w:val="003F1A75"/>
    <w:pPr>
      <w:keepNext/>
      <w:numPr>
        <w:ilvl w:val="3"/>
        <w:numId w:val="26"/>
      </w:numPr>
      <w:spacing w:before="120" w:after="120"/>
      <w:jc w:val="left"/>
      <w:outlineLvl w:val="3"/>
    </w:pPr>
    <w:rPr>
      <w:rFonts w:eastAsia="MS Gothic"/>
      <w:b/>
      <w:bCs/>
    </w:rPr>
  </w:style>
  <w:style w:type="paragraph" w:styleId="Titre5">
    <w:name w:val="heading 5"/>
    <w:aliases w:val="Heading 5 - GTI"/>
    <w:basedOn w:val="Normal"/>
    <w:next w:val="Normal"/>
    <w:link w:val="Titre5Car"/>
    <w:uiPriority w:val="99"/>
    <w:qFormat/>
    <w:rsid w:val="003F1A75"/>
    <w:pPr>
      <w:keepNext/>
      <w:numPr>
        <w:ilvl w:val="4"/>
        <w:numId w:val="26"/>
      </w:numPr>
      <w:spacing w:before="120" w:after="120"/>
      <w:jc w:val="left"/>
      <w:outlineLvl w:val="4"/>
    </w:pPr>
    <w:rPr>
      <w:rFonts w:eastAsia="MS Gothic"/>
      <w:i/>
      <w:iCs/>
    </w:rPr>
  </w:style>
  <w:style w:type="paragraph" w:styleId="Titre6">
    <w:name w:val="heading 6"/>
    <w:basedOn w:val="Normal"/>
    <w:next w:val="Normal"/>
    <w:link w:val="Titre6Car"/>
    <w:uiPriority w:val="99"/>
    <w:qFormat/>
    <w:rsid w:val="003F1A75"/>
    <w:pPr>
      <w:keepNext/>
      <w:keepLines/>
      <w:numPr>
        <w:ilvl w:val="5"/>
        <w:numId w:val="2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uiPriority w:val="99"/>
    <w:qFormat/>
    <w:rsid w:val="003F1A75"/>
    <w:pPr>
      <w:keepNext/>
      <w:keepLines/>
      <w:widowControl w:val="0"/>
      <w:numPr>
        <w:ilvl w:val="6"/>
        <w:numId w:val="2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Titre8">
    <w:name w:val="heading 8"/>
    <w:basedOn w:val="Normal"/>
    <w:next w:val="Normal"/>
    <w:link w:val="Titre8Car"/>
    <w:uiPriority w:val="99"/>
    <w:qFormat/>
    <w:rsid w:val="003F1A75"/>
    <w:pPr>
      <w:keepNext/>
      <w:keepLines/>
      <w:widowControl w:val="0"/>
      <w:numPr>
        <w:ilvl w:val="7"/>
        <w:numId w:val="2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Titre9">
    <w:name w:val="heading 9"/>
    <w:basedOn w:val="Normal"/>
    <w:next w:val="Normal"/>
    <w:link w:val="Titre9Car"/>
    <w:uiPriority w:val="99"/>
    <w:qFormat/>
    <w:rsid w:val="003F1A75"/>
    <w:pPr>
      <w:keepNext/>
      <w:widowControl w:val="0"/>
      <w:numPr>
        <w:ilvl w:val="8"/>
        <w:numId w:val="24"/>
      </w:numPr>
      <w:suppressAutoHyphens/>
      <w:jc w:val="left"/>
      <w:outlineLvl w:val="8"/>
    </w:pPr>
    <w:rPr>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9"/>
    <w:locked/>
    <w:rsid w:val="003F1A75"/>
    <w:rPr>
      <w:rFonts w:ascii="Times New Roman" w:eastAsia="MS Gothic" w:hAnsi="Times New Roman" w:cs="Times New Roman"/>
      <w:b/>
      <w:bCs/>
      <w:kern w:val="2"/>
      <w:sz w:val="28"/>
      <w:szCs w:val="32"/>
      <w:lang w:val="ru-RU"/>
    </w:rPr>
  </w:style>
  <w:style w:type="character" w:customStyle="1" w:styleId="Titre2Car">
    <w:name w:val="Titre 2 Car"/>
    <w:link w:val="Titre2"/>
    <w:uiPriority w:val="99"/>
    <w:locked/>
    <w:rsid w:val="003F1A75"/>
    <w:rPr>
      <w:rFonts w:ascii="Times New Roman Bold" w:eastAsia="MS Gothic" w:hAnsi="Times New Roman Bold" w:cs="Times New Roman"/>
      <w:b/>
      <w:sz w:val="24"/>
      <w:szCs w:val="26"/>
      <w:lang w:val="ru-RU"/>
    </w:rPr>
  </w:style>
  <w:style w:type="character" w:customStyle="1" w:styleId="Titre3Car">
    <w:name w:val="Titre 3 Car"/>
    <w:link w:val="Titre3"/>
    <w:uiPriority w:val="99"/>
    <w:locked/>
    <w:rsid w:val="003F1A75"/>
    <w:rPr>
      <w:rFonts w:ascii="Times New Roman" w:eastAsia="MS Gothic" w:hAnsi="Times New Roman" w:cs="Times New Roman"/>
      <w:b/>
      <w:bCs/>
      <w:lang w:val="ru-RU"/>
    </w:rPr>
  </w:style>
  <w:style w:type="character" w:customStyle="1" w:styleId="Titre4Car">
    <w:name w:val="Titre 4 Car"/>
    <w:link w:val="Titre4"/>
    <w:uiPriority w:val="99"/>
    <w:locked/>
    <w:rsid w:val="003F1A75"/>
    <w:rPr>
      <w:rFonts w:ascii="Times New Roman" w:eastAsia="MS Gothic" w:hAnsi="Times New Roman" w:cs="Times New Roman"/>
      <w:b/>
      <w:bCs/>
      <w:lang w:val="ru-RU"/>
    </w:rPr>
  </w:style>
  <w:style w:type="character" w:customStyle="1" w:styleId="Titre5Car">
    <w:name w:val="Titre 5 Car"/>
    <w:aliases w:val="Heading 5 - GTI Car"/>
    <w:link w:val="Titre5"/>
    <w:uiPriority w:val="99"/>
    <w:locked/>
    <w:rsid w:val="003F1A75"/>
    <w:rPr>
      <w:rFonts w:ascii="Times New Roman" w:eastAsia="MS Gothic" w:hAnsi="Times New Roman" w:cs="Times New Roman"/>
      <w:i/>
      <w:iCs/>
      <w:lang w:val="ru-RU"/>
    </w:rPr>
  </w:style>
  <w:style w:type="character" w:customStyle="1" w:styleId="Titre6Car">
    <w:name w:val="Titre 6 Car"/>
    <w:link w:val="Titre6"/>
    <w:uiPriority w:val="99"/>
    <w:locked/>
    <w:rsid w:val="003F1A75"/>
    <w:rPr>
      <w:rFonts w:ascii="Times New Roman" w:eastAsia="SimSun" w:hAnsi="Times New Roman" w:cs="Times New Roman"/>
      <w:bCs/>
      <w:sz w:val="24"/>
      <w:lang w:val="ru-RU"/>
    </w:rPr>
  </w:style>
  <w:style w:type="character" w:customStyle="1" w:styleId="Titre7Car">
    <w:name w:val="Titre 7 Car"/>
    <w:link w:val="Titre7"/>
    <w:uiPriority w:val="99"/>
    <w:locked/>
    <w:rsid w:val="003F1A75"/>
    <w:rPr>
      <w:rFonts w:ascii="Times New Roman" w:eastAsia="SimSun" w:hAnsi="Times New Roman" w:cs="Times New Roman"/>
      <w:b/>
      <w:u w:val="single"/>
      <w:lang w:val="ru-RU"/>
    </w:rPr>
  </w:style>
  <w:style w:type="character" w:customStyle="1" w:styleId="Titre8Car">
    <w:name w:val="Titre 8 Car"/>
    <w:link w:val="Titre8"/>
    <w:uiPriority w:val="99"/>
    <w:locked/>
    <w:rsid w:val="003F1A75"/>
    <w:rPr>
      <w:rFonts w:ascii="Times New Roman" w:eastAsia="SimSun" w:hAnsi="Times New Roman" w:cs="Times New Roman"/>
      <w:b/>
      <w:u w:val="single"/>
      <w:lang w:val="ru-RU"/>
    </w:rPr>
  </w:style>
  <w:style w:type="character" w:customStyle="1" w:styleId="Titre9Car">
    <w:name w:val="Titre 9 Car"/>
    <w:link w:val="Titre9"/>
    <w:uiPriority w:val="99"/>
    <w:locked/>
    <w:rsid w:val="003F1A75"/>
    <w:rPr>
      <w:rFonts w:ascii="Times New Roman" w:eastAsia="SimSun" w:hAnsi="Times New Roman" w:cs="Times New Roman"/>
      <w:u w:val="single"/>
      <w:lang w:val="ru-RU"/>
    </w:rPr>
  </w:style>
  <w:style w:type="table" w:styleId="Grilledutableau">
    <w:name w:val="Table Grid"/>
    <w:basedOn w:val="TableauNormal"/>
    <w:uiPriority w:val="9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rsid w:val="00C9161D"/>
    <w:rPr>
      <w:rFonts w:ascii="Lucida Grande" w:hAnsi="Lucida Grande" w:cs="Lucida Grande"/>
      <w:sz w:val="18"/>
      <w:szCs w:val="18"/>
    </w:rPr>
  </w:style>
  <w:style w:type="character" w:customStyle="1" w:styleId="TextedebullesCar">
    <w:name w:val="Texte de bulles Car"/>
    <w:link w:val="Textedebulles"/>
    <w:uiPriority w:val="99"/>
    <w:semiHidden/>
    <w:locked/>
    <w:rsid w:val="00C9161D"/>
    <w:rPr>
      <w:rFonts w:ascii="Lucida Grande" w:eastAsia="SimSun" w:hAnsi="Lucida Grande" w:cs="Lucida Grande"/>
      <w:sz w:val="18"/>
      <w:szCs w:val="18"/>
      <w:lang w:val="ru-RU"/>
    </w:rPr>
  </w:style>
  <w:style w:type="character" w:styleId="Textedelespacerserv">
    <w:name w:val="Placeholder Text"/>
    <w:uiPriority w:val="99"/>
    <w:semiHidden/>
    <w:rsid w:val="00105372"/>
    <w:rPr>
      <w:rFonts w:cs="Times New Roman"/>
      <w:color w:val="808080"/>
      <w:lang w:val="ru-RU"/>
    </w:rPr>
  </w:style>
  <w:style w:type="paragraph" w:styleId="En-tte">
    <w:name w:val="header"/>
    <w:basedOn w:val="Normal"/>
    <w:link w:val="En-tteCar"/>
    <w:uiPriority w:val="99"/>
    <w:rsid w:val="003F1A75"/>
    <w:pPr>
      <w:pBdr>
        <w:bottom w:val="single" w:sz="4" w:space="1" w:color="auto"/>
      </w:pBdr>
      <w:tabs>
        <w:tab w:val="center" w:pos="4680"/>
        <w:tab w:val="right" w:pos="9360"/>
      </w:tabs>
      <w:jc w:val="left"/>
    </w:pPr>
    <w:rPr>
      <w:sz w:val="20"/>
    </w:rPr>
  </w:style>
  <w:style w:type="character" w:customStyle="1" w:styleId="En-tteCar">
    <w:name w:val="En-tête Car"/>
    <w:link w:val="En-tte"/>
    <w:uiPriority w:val="99"/>
    <w:locked/>
    <w:rsid w:val="003F1A75"/>
    <w:rPr>
      <w:rFonts w:ascii="Times New Roman" w:eastAsia="SimSun" w:hAnsi="Times New Roman" w:cs="Times New Roman"/>
      <w:sz w:val="22"/>
      <w:szCs w:val="22"/>
      <w:lang w:val="ru-RU"/>
    </w:rPr>
  </w:style>
  <w:style w:type="paragraph" w:styleId="Pieddepage">
    <w:name w:val="footer"/>
    <w:basedOn w:val="Normal"/>
    <w:link w:val="PieddepageCar"/>
    <w:uiPriority w:val="99"/>
    <w:rsid w:val="003F1A75"/>
    <w:pPr>
      <w:tabs>
        <w:tab w:val="center" w:pos="4680"/>
        <w:tab w:val="right" w:pos="9360"/>
      </w:tabs>
    </w:pPr>
    <w:rPr>
      <w:sz w:val="20"/>
    </w:rPr>
  </w:style>
  <w:style w:type="character" w:customStyle="1" w:styleId="PieddepageCar">
    <w:name w:val="Pied de page Car"/>
    <w:link w:val="Pieddepage"/>
    <w:uiPriority w:val="99"/>
    <w:locked/>
    <w:rsid w:val="003F1A75"/>
    <w:rPr>
      <w:rFonts w:ascii="Times New Roman" w:eastAsia="SimSun" w:hAnsi="Times New Roman" w:cs="Times New Roman"/>
      <w:sz w:val="22"/>
      <w:szCs w:val="22"/>
      <w:lang w:val="ru-RU"/>
    </w:rPr>
  </w:style>
  <w:style w:type="paragraph" w:customStyle="1" w:styleId="meetingname">
    <w:name w:val="meeting name"/>
    <w:basedOn w:val="Normal"/>
    <w:uiPriority w:val="99"/>
    <w:rsid w:val="00534681"/>
    <w:pPr>
      <w:ind w:left="142" w:right="4218" w:hanging="142"/>
    </w:pPr>
    <w:rPr>
      <w:caps/>
    </w:rPr>
  </w:style>
  <w:style w:type="paragraph" w:styleId="Titre">
    <w:name w:val="Title"/>
    <w:basedOn w:val="Normal"/>
    <w:next w:val="Normal"/>
    <w:link w:val="TitreC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reCar">
    <w:name w:val="Titre Car"/>
    <w:link w:val="Titre"/>
    <w:uiPriority w:val="99"/>
    <w:locked/>
    <w:rsid w:val="007E09DA"/>
    <w:rPr>
      <w:rFonts w:ascii="Calibri" w:eastAsia="MS Gothic" w:hAnsi="Calibri" w:cs="Times New Roman"/>
      <w:color w:val="17365D"/>
      <w:spacing w:val="5"/>
      <w:kern w:val="28"/>
      <w:sz w:val="52"/>
      <w:szCs w:val="52"/>
      <w:lang w:val="ru-RU"/>
    </w:rPr>
  </w:style>
  <w:style w:type="paragraph" w:styleId="Sous-titre">
    <w:name w:val="Subtitle"/>
    <w:basedOn w:val="Normal"/>
    <w:next w:val="Normal"/>
    <w:link w:val="Sous-titreCar"/>
    <w:uiPriority w:val="99"/>
    <w:qFormat/>
    <w:rsid w:val="007E09DA"/>
    <w:pPr>
      <w:numPr>
        <w:ilvl w:val="1"/>
      </w:numPr>
    </w:pPr>
    <w:rPr>
      <w:rFonts w:ascii="Calibri" w:eastAsia="MS Gothic" w:hAnsi="Calibri"/>
      <w:i/>
      <w:iCs/>
      <w:color w:val="4F81BD"/>
      <w:spacing w:val="15"/>
      <w:sz w:val="24"/>
    </w:rPr>
  </w:style>
  <w:style w:type="character" w:customStyle="1" w:styleId="Sous-titreCar">
    <w:name w:val="Sous-titre Car"/>
    <w:link w:val="Sous-titre"/>
    <w:uiPriority w:val="99"/>
    <w:locked/>
    <w:rsid w:val="007E09DA"/>
    <w:rPr>
      <w:rFonts w:ascii="Calibri" w:eastAsia="MS Gothic" w:hAnsi="Calibri" w:cs="Times New Roman"/>
      <w:i/>
      <w:iCs/>
      <w:color w:val="4F81BD"/>
      <w:spacing w:val="15"/>
      <w:sz w:val="22"/>
      <w:szCs w:val="22"/>
      <w:lang w:val="ru-RU"/>
    </w:rPr>
  </w:style>
  <w:style w:type="paragraph" w:styleId="Corpsdetexte">
    <w:name w:val="Body Text"/>
    <w:basedOn w:val="Normal"/>
    <w:link w:val="CorpsdetexteCar"/>
    <w:uiPriority w:val="99"/>
    <w:rsid w:val="003F1A75"/>
    <w:pPr>
      <w:spacing w:after="120" w:line="259" w:lineRule="auto"/>
      <w:jc w:val="left"/>
    </w:pPr>
    <w:rPr>
      <w:rFonts w:ascii="Cambria" w:eastAsia="MS Mincho" w:hAnsi="Cambria" w:cs="Arial"/>
      <w:kern w:val="2"/>
    </w:rPr>
  </w:style>
  <w:style w:type="character" w:customStyle="1" w:styleId="CorpsdetexteCar">
    <w:name w:val="Corps de texte Car"/>
    <w:link w:val="Corpsdetexte"/>
    <w:uiPriority w:val="99"/>
    <w:locked/>
    <w:rsid w:val="003F1A75"/>
    <w:rPr>
      <w:rFonts w:eastAsia="Times New Roman" w:cs="Times New Roman"/>
      <w:kern w:val="2"/>
      <w:sz w:val="22"/>
      <w:szCs w:val="22"/>
      <w:lang w:val="ru-RU"/>
    </w:rPr>
  </w:style>
  <w:style w:type="paragraph" w:styleId="Retraitcorpsdetexte">
    <w:name w:val="Body Text Indent"/>
    <w:basedOn w:val="Normal"/>
    <w:link w:val="RetraitcorpsdetexteCar"/>
    <w:uiPriority w:val="99"/>
    <w:rsid w:val="007E09DA"/>
    <w:pPr>
      <w:spacing w:before="120" w:after="120"/>
      <w:ind w:left="1440" w:hanging="720"/>
      <w:jc w:val="left"/>
    </w:pPr>
  </w:style>
  <w:style w:type="character" w:customStyle="1" w:styleId="RetraitcorpsdetexteCar">
    <w:name w:val="Retrait corps de texte Car"/>
    <w:link w:val="Retraitcorpsdetexte"/>
    <w:uiPriority w:val="99"/>
    <w:locked/>
    <w:rsid w:val="007E09DA"/>
    <w:rPr>
      <w:rFonts w:ascii="Times New Roman" w:eastAsia="SimSun" w:hAnsi="Times New Roman" w:cs="Times New Roman"/>
      <w:sz w:val="22"/>
      <w:szCs w:val="22"/>
      <w:lang w:val="ru-RU"/>
    </w:rPr>
  </w:style>
  <w:style w:type="character" w:styleId="Marquedecommentaire">
    <w:name w:val="annotation reference"/>
    <w:uiPriority w:val="99"/>
    <w:semiHidden/>
    <w:rsid w:val="003F1A75"/>
    <w:rPr>
      <w:rFonts w:cs="Times New Roman"/>
      <w:sz w:val="16"/>
      <w:szCs w:val="16"/>
      <w:lang w:val="ru-RU"/>
    </w:rPr>
  </w:style>
  <w:style w:type="paragraph" w:styleId="Commentaire">
    <w:name w:val="annotation text"/>
    <w:basedOn w:val="Normal"/>
    <w:link w:val="CommentaireCar"/>
    <w:uiPriority w:val="99"/>
    <w:rsid w:val="003F1A75"/>
    <w:rPr>
      <w:sz w:val="20"/>
      <w:szCs w:val="20"/>
    </w:rPr>
  </w:style>
  <w:style w:type="character" w:customStyle="1" w:styleId="CommentaireCar">
    <w:name w:val="Commentaire Car"/>
    <w:link w:val="Commentaire"/>
    <w:uiPriority w:val="99"/>
    <w:locked/>
    <w:rsid w:val="003F1A75"/>
    <w:rPr>
      <w:rFonts w:ascii="Times New Roman" w:eastAsia="SimSun" w:hAnsi="Times New Roman" w:cs="Times New Roman"/>
      <w:sz w:val="20"/>
      <w:szCs w:val="20"/>
      <w:lang w:val="ru-RU"/>
    </w:rPr>
  </w:style>
  <w:style w:type="paragraph" w:customStyle="1" w:styleId="Cornernotation">
    <w:name w:val="Corner notation"/>
    <w:basedOn w:val="Normal"/>
    <w:uiPriority w:val="99"/>
    <w:rsid w:val="007E09DA"/>
    <w:pPr>
      <w:ind w:left="170" w:right="3119" w:hanging="170"/>
      <w:jc w:val="left"/>
    </w:pPr>
  </w:style>
  <w:style w:type="character" w:styleId="Appeldenotedefin">
    <w:name w:val="endnote reference"/>
    <w:uiPriority w:val="99"/>
    <w:semiHidden/>
    <w:rsid w:val="007E09DA"/>
    <w:rPr>
      <w:rFonts w:cs="Times New Roman"/>
      <w:vertAlign w:val="superscript"/>
      <w:lang w:val="ru-RU"/>
    </w:rPr>
  </w:style>
  <w:style w:type="paragraph" w:styleId="Notedefin">
    <w:name w:val="endnote text"/>
    <w:basedOn w:val="Normal"/>
    <w:link w:val="NotedefinCar"/>
    <w:uiPriority w:val="99"/>
    <w:semiHidden/>
    <w:rsid w:val="007E09DA"/>
    <w:pPr>
      <w:widowControl w:val="0"/>
      <w:tabs>
        <w:tab w:val="left" w:pos="-720"/>
      </w:tabs>
      <w:suppressAutoHyphens/>
    </w:pPr>
    <w:rPr>
      <w:rFonts w:ascii="Courier New" w:hAnsi="Courier New"/>
    </w:rPr>
  </w:style>
  <w:style w:type="character" w:customStyle="1" w:styleId="NotedefinCar">
    <w:name w:val="Note de fin Car"/>
    <w:link w:val="Notedefin"/>
    <w:uiPriority w:val="99"/>
    <w:semiHidden/>
    <w:locked/>
    <w:rsid w:val="007E09DA"/>
    <w:rPr>
      <w:rFonts w:ascii="Courier New" w:eastAsia="SimSun" w:hAnsi="Courier New" w:cs="Times New Roman"/>
      <w:sz w:val="22"/>
      <w:szCs w:val="22"/>
      <w:lang w:val="ru-RU"/>
    </w:rPr>
  </w:style>
  <w:style w:type="character" w:styleId="Lienhypertextesuivivisit">
    <w:name w:val="FollowedHyperlink"/>
    <w:uiPriority w:val="99"/>
    <w:rsid w:val="007E09DA"/>
    <w:rPr>
      <w:rFonts w:cs="Times New Roman"/>
      <w:color w:val="800080"/>
      <w:u w:val="single"/>
      <w:lang w:val="ru-RU"/>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locked/>
    <w:rsid w:val="003F1A75"/>
    <w:rPr>
      <w:rFonts w:cs="Times New Roman"/>
      <w:vertAlign w:val="superscript"/>
      <w:lang w:val="ru-RU"/>
    </w:rPr>
  </w:style>
  <w:style w:type="paragraph" w:styleId="Notedebasdepage">
    <w:name w:val="footnote text"/>
    <w:aliases w:val="fn,Geneva 9,Font: Geneva 9,Boston 10,f,ft,Fotnotstext Char,ft Char,single space,FOOTNOTES,ADB,single space1,footnote text1,FOOTNOTES1,fn1,ADB1,single space2,footnote text2,FOOTNOTES2,fn2,ADB2,single space3,fn3"/>
    <w:basedOn w:val="Normal"/>
    <w:link w:val="NotedebasdepageCar"/>
    <w:uiPriority w:val="99"/>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uiPriority w:val="99"/>
    <w:semiHidden/>
    <w:rsid w:val="00650C2E"/>
    <w:rPr>
      <w:rFonts w:ascii="Times New Roman" w:eastAsia="SimSun" w:hAnsi="Times New Roman" w:cs="Times New Roman"/>
      <w:sz w:val="20"/>
      <w:szCs w:val="20"/>
      <w:lang w:val="ru-RU"/>
    </w:rPr>
  </w:style>
  <w:style w:type="character" w:customStyle="1" w:styleId="NotedebasdepageCar">
    <w:name w:val="Note de bas de page Car"/>
    <w:aliases w:val="fn Car,Geneva 9 Car,Font: Geneva 9 Car,Boston 10 Car,f Car,ft Car,Fotnotstext Char Car,ft Char Car,single space Car,FOOTNOTES Car,ADB Car,single space1 Car,footnote text1 Car,FOOTNOTES1 Car,fn1 Car,ADB1 Car,single space2 Car"/>
    <w:link w:val="Notedebasdepage"/>
    <w:uiPriority w:val="99"/>
    <w:locked/>
    <w:rsid w:val="003F1A75"/>
    <w:rPr>
      <w:rFonts w:ascii="Times New Roman" w:eastAsia="SimSun" w:hAnsi="Times New Roman" w:cs="Times New Roman"/>
      <w:sz w:val="20"/>
      <w:szCs w:val="20"/>
      <w:lang w:val="ru-RU"/>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Titre1"/>
    <w:next w:val="Titre2"/>
    <w:uiPriority w:val="99"/>
    <w:rsid w:val="007E09DA"/>
  </w:style>
  <w:style w:type="paragraph" w:customStyle="1" w:styleId="Heading1longmultiline">
    <w:name w:val="Heading 1 (long multiline)"/>
    <w:basedOn w:val="Titre1"/>
    <w:uiPriority w:val="99"/>
    <w:rsid w:val="007E09DA"/>
    <w:pPr>
      <w:ind w:left="1843" w:hanging="1134"/>
    </w:pPr>
  </w:style>
  <w:style w:type="paragraph" w:customStyle="1" w:styleId="Heading1multiline">
    <w:name w:val="Heading 1 (multiline)"/>
    <w:basedOn w:val="Titre1"/>
    <w:uiPriority w:val="99"/>
    <w:rsid w:val="007E09DA"/>
    <w:pPr>
      <w:ind w:left="1843" w:right="996"/>
    </w:pPr>
  </w:style>
  <w:style w:type="paragraph" w:customStyle="1" w:styleId="Heading2multiline">
    <w:name w:val="Heading 2 (multiline)"/>
    <w:basedOn w:val="Titre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Titre3"/>
    <w:uiPriority w:val="99"/>
    <w:rsid w:val="007E09DA"/>
  </w:style>
  <w:style w:type="paragraph" w:customStyle="1" w:styleId="Heading3multiline">
    <w:name w:val="Heading 3 (multiline)"/>
    <w:basedOn w:val="Titre3"/>
    <w:next w:val="Normal"/>
    <w:uiPriority w:val="99"/>
    <w:rsid w:val="007E09DA"/>
    <w:pPr>
      <w:ind w:left="1418" w:hanging="425"/>
    </w:pPr>
  </w:style>
  <w:style w:type="paragraph" w:customStyle="1" w:styleId="Heading4indent">
    <w:name w:val="Heading 4 indent"/>
    <w:basedOn w:val="Titre4"/>
    <w:uiPriority w:val="99"/>
    <w:rsid w:val="007E09DA"/>
    <w:pPr>
      <w:ind w:left="720"/>
      <w:outlineLvl w:val="9"/>
    </w:pPr>
  </w:style>
  <w:style w:type="character" w:styleId="Numrodepage">
    <w:name w:val="page number"/>
    <w:uiPriority w:val="99"/>
    <w:rsid w:val="007E09DA"/>
    <w:rPr>
      <w:rFonts w:ascii="Times New Roman" w:hAnsi="Times New Roman" w:cs="Times New Roman"/>
      <w:sz w:val="22"/>
      <w:lang w:val="ru-RU"/>
    </w:rPr>
  </w:style>
  <w:style w:type="paragraph" w:customStyle="1" w:styleId="Para1">
    <w:name w:val="Para1"/>
    <w:basedOn w:val="Normal"/>
    <w:link w:val="Para1Char"/>
    <w:uiPriority w:val="99"/>
    <w:rsid w:val="005B35E2"/>
    <w:pPr>
      <w:numPr>
        <w:numId w:val="11"/>
      </w:numPr>
      <w:tabs>
        <w:tab w:val="clear" w:pos="360"/>
      </w:tabs>
      <w:spacing w:before="120" w:after="120"/>
      <w:ind w:left="567" w:firstLine="0"/>
    </w:pPr>
    <w:rPr>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22"/>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Titre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Titre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ru-RU"/>
    </w:rPr>
  </w:style>
  <w:style w:type="paragraph" w:customStyle="1" w:styleId="tabletitle">
    <w:name w:val="table title"/>
    <w:basedOn w:val="Titre2"/>
    <w:uiPriority w:val="99"/>
    <w:rsid w:val="0093169E"/>
    <w:pPr>
      <w:outlineLvl w:val="9"/>
    </w:pPr>
    <w:rPr>
      <w:i/>
    </w:rPr>
  </w:style>
  <w:style w:type="paragraph" w:styleId="TitreTR">
    <w:name w:val="toa heading"/>
    <w:basedOn w:val="Normal"/>
    <w:next w:val="Normal"/>
    <w:uiPriority w:val="99"/>
    <w:semiHidden/>
    <w:rsid w:val="007E09DA"/>
    <w:pPr>
      <w:spacing w:before="120"/>
    </w:pPr>
    <w:rPr>
      <w:rFonts w:cs="Arial"/>
      <w:b/>
      <w:bCs/>
      <w:sz w:val="24"/>
    </w:rPr>
  </w:style>
  <w:style w:type="paragraph" w:styleId="TM1">
    <w:name w:val="toc 1"/>
    <w:basedOn w:val="CBDNormal"/>
    <w:next w:val="Normal"/>
    <w:autoRedefine/>
    <w:uiPriority w:val="99"/>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M2">
    <w:name w:val="toc 2"/>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M3">
    <w:name w:val="toc 3"/>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M4">
    <w:name w:val="toc 4"/>
    <w:basedOn w:val="CBDNormal"/>
    <w:next w:val="Normal"/>
    <w:uiPriority w:val="99"/>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M5">
    <w:name w:val="toc 5"/>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M6">
    <w:name w:val="toc 6"/>
    <w:basedOn w:val="Normal"/>
    <w:next w:val="Normal"/>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M7">
    <w:name w:val="toc 7"/>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M8">
    <w:name w:val="toc 8"/>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M9">
    <w:name w:val="toc 9"/>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Lienhypertexte">
    <w:name w:val="Hyperlink"/>
    <w:uiPriority w:val="99"/>
    <w:rsid w:val="003F1A75"/>
    <w:rPr>
      <w:rFonts w:ascii="Times New Roman" w:hAnsi="Times New Roman" w:cs="Times New Roman"/>
      <w:color w:val="0000FF"/>
      <w:u w:val="single"/>
      <w:lang w:val="ru-RU"/>
    </w:rPr>
  </w:style>
  <w:style w:type="character" w:customStyle="1" w:styleId="Para1Char">
    <w:name w:val="Para1 Char"/>
    <w:link w:val="Para1"/>
    <w:uiPriority w:val="99"/>
    <w:locked/>
    <w:rsid w:val="005B35E2"/>
    <w:rPr>
      <w:rFonts w:eastAsia="SimSun"/>
      <w:sz w:val="18"/>
      <w:lang w:val="ru-RU"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23"/>
      </w:numPr>
      <w:spacing w:after="120"/>
    </w:pPr>
    <w:rPr>
      <w:rFonts w:cs="Angsana New"/>
    </w:rPr>
  </w:style>
  <w:style w:type="paragraph" w:styleId="Paragraphedeliste">
    <w:name w:val="List Paragraph"/>
    <w:basedOn w:val="Normal"/>
    <w:uiPriority w:val="99"/>
    <w:qFormat/>
    <w:rsid w:val="003F1A75"/>
    <w:pPr>
      <w:ind w:left="720"/>
      <w:contextualSpacing/>
    </w:pPr>
  </w:style>
  <w:style w:type="paragraph" w:styleId="Lgende">
    <w:name w:val="caption"/>
    <w:basedOn w:val="Normal"/>
    <w:next w:val="Normal"/>
    <w:uiPriority w:val="99"/>
    <w:qFormat/>
    <w:rsid w:val="00D12044"/>
    <w:pPr>
      <w:keepNext/>
      <w:keepLines/>
      <w:spacing w:after="200"/>
    </w:pPr>
    <w:rPr>
      <w:b/>
      <w:iCs/>
      <w:szCs w:val="18"/>
    </w:rPr>
  </w:style>
  <w:style w:type="paragraph" w:customStyle="1" w:styleId="Style1">
    <w:name w:val="Style1"/>
    <w:basedOn w:val="Titre2"/>
    <w:uiPriority w:val="99"/>
    <w:rsid w:val="00F6586C"/>
    <w:rPr>
      <w:i/>
    </w:rPr>
  </w:style>
  <w:style w:type="table" w:customStyle="1" w:styleId="TableGrid1">
    <w:name w:val="Table Grid1"/>
    <w:uiPriority w:val="99"/>
    <w:rsid w:val="00726A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vision">
    <w:name w:val="Revision"/>
    <w:hidden/>
    <w:uiPriority w:val="99"/>
    <w:semiHidden/>
    <w:rsid w:val="003F1A75"/>
    <w:rPr>
      <w:rFonts w:ascii="Simplified Arabic" w:hAnsi="Simplified Arabic" w:cs="Simplified Arabic"/>
      <w:noProof/>
      <w:sz w:val="24"/>
      <w:szCs w:val="24"/>
      <w:lang w:val="ru-RU"/>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ru-RU" w:eastAsia="en-GB"/>
    </w:rPr>
  </w:style>
  <w:style w:type="paragraph" w:customStyle="1" w:styleId="CBDNormalNoNumber">
    <w:name w:val="CBD_Normal_NoNumber"/>
    <w:basedOn w:val="CBDNormal"/>
    <w:uiPriority w:val="99"/>
    <w:rsid w:val="003F1A75"/>
    <w:pPr>
      <w:spacing w:after="120"/>
      <w:ind w:left="567"/>
    </w:pPr>
  </w:style>
  <w:style w:type="paragraph" w:customStyle="1" w:styleId="Footnote">
    <w:name w:val="Footnote"/>
    <w:basedOn w:val="Notedebasdepage"/>
    <w:uiPriority w:val="99"/>
    <w:semiHidden/>
    <w:rsid w:val="003F1A75"/>
    <w:rPr>
      <w:szCs w:val="18"/>
    </w:rPr>
  </w:style>
  <w:style w:type="paragraph" w:customStyle="1" w:styleId="Annex">
    <w:name w:val="Annex"/>
    <w:basedOn w:val="Normal"/>
    <w:uiPriority w:val="99"/>
    <w:semiHidden/>
    <w:rsid w:val="003F1A75"/>
    <w:pPr>
      <w:spacing w:after="240"/>
    </w:pPr>
    <w:rPr>
      <w:b/>
      <w:sz w:val="28"/>
    </w:rPr>
  </w:style>
  <w:style w:type="paragraph" w:customStyle="1" w:styleId="ABSymbol">
    <w:name w:val="AB_Symbol"/>
    <w:basedOn w:val="Normal"/>
    <w:uiPriority w:val="99"/>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2F7E7F"/>
    <w:pPr>
      <w:numPr>
        <w:numId w:val="17"/>
      </w:numPr>
      <w:tabs>
        <w:tab w:val="left" w:pos="3969"/>
      </w:tabs>
      <w:spacing w:before="120" w:after="120"/>
    </w:pPr>
  </w:style>
  <w:style w:type="paragraph" w:customStyle="1" w:styleId="AFCorNNormal">
    <w:name w:val="AF_CorNNormal"/>
    <w:basedOn w:val="Normal"/>
    <w:uiPriority w:val="99"/>
    <w:rsid w:val="003F1A75"/>
    <w:pPr>
      <w:jc w:val="left"/>
    </w:pPr>
  </w:style>
  <w:style w:type="paragraph" w:customStyle="1" w:styleId="AEDistrNormal">
    <w:name w:val="AE_DistrNormal"/>
    <w:basedOn w:val="Normal"/>
    <w:uiPriority w:val="99"/>
    <w:rsid w:val="003F1A75"/>
    <w:pPr>
      <w:jc w:val="left"/>
    </w:pPr>
  </w:style>
  <w:style w:type="paragraph" w:customStyle="1" w:styleId="AASmallLogo">
    <w:name w:val="AA_SmallLogo"/>
    <w:basedOn w:val="AEDistrNormal"/>
    <w:uiPriority w:val="99"/>
    <w:rsid w:val="003F1A75"/>
    <w:pPr>
      <w:spacing w:before="40"/>
    </w:pPr>
    <w:rPr>
      <w:sz w:val="4"/>
    </w:rPr>
  </w:style>
  <w:style w:type="paragraph" w:customStyle="1" w:styleId="ACLargeLogo">
    <w:name w:val="AC_LargeLogo"/>
    <w:basedOn w:val="AFCorNNormal"/>
    <w:next w:val="AISpacer"/>
    <w:uiPriority w:val="99"/>
    <w:rsid w:val="003F1A75"/>
    <w:pPr>
      <w:spacing w:before="120"/>
      <w:contextualSpacing/>
    </w:pPr>
    <w:rPr>
      <w:sz w:val="8"/>
    </w:rPr>
  </w:style>
  <w:style w:type="paragraph" w:styleId="Objetducommentaire">
    <w:name w:val="annotation subject"/>
    <w:basedOn w:val="Commentaire"/>
    <w:next w:val="Commentaire"/>
    <w:link w:val="ObjetducommentaireCar"/>
    <w:uiPriority w:val="99"/>
    <w:semiHidden/>
    <w:rsid w:val="003F1A75"/>
    <w:rPr>
      <w:b/>
      <w:bCs/>
    </w:rPr>
  </w:style>
  <w:style w:type="character" w:customStyle="1" w:styleId="ObjetducommentaireCar">
    <w:name w:val="Objet du commentaire Car"/>
    <w:link w:val="Objetducommentaire"/>
    <w:uiPriority w:val="99"/>
    <w:semiHidden/>
    <w:locked/>
    <w:rsid w:val="003F1A75"/>
    <w:rPr>
      <w:rFonts w:ascii="Times New Roman" w:eastAsia="SimSun" w:hAnsi="Times New Roman" w:cs="Times New Roman"/>
      <w:b/>
      <w:bCs/>
      <w:sz w:val="20"/>
      <w:szCs w:val="20"/>
      <w:lang w:val="ru-RU"/>
    </w:rPr>
  </w:style>
  <w:style w:type="paragraph" w:customStyle="1" w:styleId="Item">
    <w:name w:val="Item"/>
    <w:basedOn w:val="Normal"/>
    <w:uiPriority w:val="99"/>
    <w:semiHidden/>
    <w:rsid w:val="003F1A75"/>
    <w:pPr>
      <w:suppressLineNumbers/>
      <w:suppressAutoHyphens/>
      <w:spacing w:before="240" w:after="120"/>
      <w:jc w:val="left"/>
    </w:pPr>
    <w:rPr>
      <w:rFonts w:eastAsia="MS Mincho"/>
      <w:b/>
      <w:iCs/>
      <w:kern w:val="22"/>
      <w:sz w:val="24"/>
    </w:rPr>
  </w:style>
  <w:style w:type="paragraph" w:customStyle="1" w:styleId="CBDNormal">
    <w:name w:val="CBD_Normal"/>
    <w:uiPriority w:val="99"/>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ru-RU"/>
    </w:rPr>
  </w:style>
  <w:style w:type="paragraph" w:styleId="Liste">
    <w:name w:val="List"/>
    <w:basedOn w:val="Normal"/>
    <w:uiPriority w:val="99"/>
    <w:semiHidden/>
    <w:rsid w:val="003F1A75"/>
    <w:pPr>
      <w:contextualSpacing/>
    </w:pPr>
  </w:style>
  <w:style w:type="paragraph" w:customStyle="1" w:styleId="AISpacer">
    <w:name w:val="AI_Spacer"/>
    <w:next w:val="Normal"/>
    <w:uiPriority w:val="99"/>
    <w:rsid w:val="003F1A75"/>
    <w:rPr>
      <w:rFonts w:ascii="Times New Roman" w:eastAsia="SimSun" w:hAnsi="Times New Roman" w:cs="Times New Roman"/>
      <w:sz w:val="2"/>
      <w:szCs w:val="22"/>
      <w:lang w:val="ru-RU"/>
    </w:rPr>
  </w:style>
  <w:style w:type="paragraph" w:customStyle="1" w:styleId="AEDistrNormal6pt">
    <w:name w:val="AE_DistrNormal6pt"/>
    <w:basedOn w:val="AEDistrNormal"/>
    <w:next w:val="AFCorNNormal"/>
    <w:uiPriority w:val="99"/>
    <w:rsid w:val="003F1A75"/>
    <w:pPr>
      <w:spacing w:before="120"/>
    </w:pPr>
  </w:style>
  <w:style w:type="paragraph" w:customStyle="1" w:styleId="AFCorNBold">
    <w:name w:val="AF_CorNBold"/>
    <w:basedOn w:val="AFCorNNormal"/>
    <w:next w:val="AFCorNNormal"/>
    <w:uiPriority w:val="99"/>
    <w:rsid w:val="003F1A75"/>
    <w:rPr>
      <w:b/>
    </w:rPr>
  </w:style>
  <w:style w:type="paragraph" w:customStyle="1" w:styleId="AFCorN12Bold">
    <w:name w:val="AF_CorN12Bold"/>
    <w:basedOn w:val="AFCorNNormal"/>
    <w:next w:val="AFCorNNormal"/>
    <w:uiPriority w:val="99"/>
    <w:rsid w:val="003F1A75"/>
    <w:rPr>
      <w:b/>
      <w:sz w:val="24"/>
    </w:rPr>
  </w:style>
  <w:style w:type="paragraph" w:customStyle="1" w:styleId="CBDAgendaItem">
    <w:name w:val="CBD_AgendaItem"/>
    <w:basedOn w:val="Normal"/>
    <w:uiPriority w:val="99"/>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rsid w:val="003F1A75"/>
    <w:pPr>
      <w:spacing w:after="120"/>
      <w:ind w:left="1134" w:firstLine="567"/>
    </w:pPr>
  </w:style>
  <w:style w:type="paragraph" w:customStyle="1" w:styleId="CBDDesicionAnnex">
    <w:name w:val="CBD_DesicionAnnex"/>
    <w:basedOn w:val="CBDNormal"/>
    <w:next w:val="CBDDesicionText"/>
    <w:uiPriority w:val="99"/>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3F1A75"/>
    <w:pPr>
      <w:keepNext/>
      <w:keepLines/>
      <w:spacing w:after="240"/>
      <w:jc w:val="left"/>
    </w:pPr>
    <w:rPr>
      <w:b/>
      <w:sz w:val="28"/>
      <w:lang w:bidi="ar-SY"/>
    </w:rPr>
  </w:style>
  <w:style w:type="paragraph" w:customStyle="1" w:styleId="CBDSubTitle">
    <w:name w:val="CBD_SubTitle"/>
    <w:basedOn w:val="CBDNormal"/>
    <w:uiPriority w:val="99"/>
    <w:rsid w:val="003F1A75"/>
    <w:pPr>
      <w:keepNext/>
      <w:keepLines/>
      <w:spacing w:before="240" w:after="240"/>
      <w:ind w:left="567"/>
      <w:jc w:val="left"/>
    </w:pPr>
    <w:rPr>
      <w:b/>
    </w:rPr>
  </w:style>
  <w:style w:type="paragraph" w:customStyle="1" w:styleId="CBDTitle">
    <w:name w:val="CBD_Title"/>
    <w:basedOn w:val="CBDNormal"/>
    <w:next w:val="CBDSubTitle"/>
    <w:uiPriority w:val="99"/>
    <w:rsid w:val="003F1A75"/>
    <w:pPr>
      <w:keepNext/>
      <w:keepLines/>
      <w:spacing w:before="240" w:after="240"/>
      <w:ind w:left="567"/>
      <w:jc w:val="left"/>
    </w:pPr>
    <w:rPr>
      <w:b/>
      <w:sz w:val="28"/>
    </w:rPr>
  </w:style>
  <w:style w:type="paragraph" w:customStyle="1" w:styleId="AENormal">
    <w:name w:val="AE_Normal"/>
    <w:basedOn w:val="Normal"/>
    <w:uiPriority w:val="99"/>
    <w:rsid w:val="003F1A75"/>
  </w:style>
  <w:style w:type="paragraph" w:customStyle="1" w:styleId="CBDH1">
    <w:name w:val="CBD_H1"/>
    <w:basedOn w:val="CBDNormal"/>
    <w:uiPriority w:val="99"/>
    <w:rsid w:val="003F1A75"/>
    <w:pPr>
      <w:keepNext/>
      <w:keepLines/>
      <w:spacing w:before="240" w:after="120"/>
      <w:ind w:left="567" w:hanging="567"/>
      <w:jc w:val="left"/>
      <w:outlineLvl w:val="0"/>
    </w:pPr>
    <w:rPr>
      <w:b/>
      <w:sz w:val="28"/>
    </w:rPr>
  </w:style>
  <w:style w:type="paragraph" w:customStyle="1" w:styleId="CBDH2">
    <w:name w:val="CBD_H2"/>
    <w:basedOn w:val="CBDNormal"/>
    <w:uiPriority w:val="99"/>
    <w:rsid w:val="003F1A75"/>
    <w:pPr>
      <w:keepNext/>
      <w:keepLines/>
      <w:ind w:left="567" w:hanging="567"/>
    </w:pPr>
    <w:rPr>
      <w:b/>
      <w:sz w:val="24"/>
    </w:rPr>
  </w:style>
  <w:style w:type="paragraph" w:customStyle="1" w:styleId="CBDFootnoteText">
    <w:name w:val="CBD_Footnote_Text"/>
    <w:basedOn w:val="CBDNormal"/>
    <w:uiPriority w:val="99"/>
    <w:rsid w:val="003F1A75"/>
    <w:pPr>
      <w:jc w:val="left"/>
    </w:pPr>
    <w:rPr>
      <w:sz w:val="18"/>
    </w:rPr>
  </w:style>
  <w:style w:type="paragraph" w:customStyle="1" w:styleId="CBDFooter">
    <w:name w:val="CBD_Footer"/>
    <w:basedOn w:val="CBDNormal"/>
    <w:uiPriority w:val="99"/>
    <w:rsid w:val="003F1A75"/>
    <w:rPr>
      <w:sz w:val="20"/>
    </w:rPr>
  </w:style>
  <w:style w:type="paragraph" w:customStyle="1" w:styleId="CBDHeader">
    <w:name w:val="CBD_Header"/>
    <w:basedOn w:val="CBDNormal"/>
    <w:next w:val="CBDFooter"/>
    <w:uiPriority w:val="99"/>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3F1A75"/>
    <w:pPr>
      <w:keepNext/>
      <w:keepLines/>
      <w:spacing w:before="120" w:after="120"/>
      <w:ind w:left="567" w:hanging="567"/>
      <w:jc w:val="left"/>
    </w:pPr>
    <w:rPr>
      <w:b/>
    </w:rPr>
  </w:style>
  <w:style w:type="paragraph" w:customStyle="1" w:styleId="CBDH4">
    <w:name w:val="CBD_H4"/>
    <w:basedOn w:val="CBDNormal"/>
    <w:uiPriority w:val="99"/>
    <w:rsid w:val="003F1A75"/>
    <w:pPr>
      <w:keepNext/>
      <w:keepLines/>
      <w:spacing w:before="120" w:after="120"/>
      <w:ind w:left="567" w:hanging="567"/>
      <w:jc w:val="left"/>
    </w:pPr>
    <w:rPr>
      <w:b/>
    </w:rPr>
  </w:style>
  <w:style w:type="paragraph" w:customStyle="1" w:styleId="CBDH5">
    <w:name w:val="CBD_H5"/>
    <w:basedOn w:val="CBDNormal"/>
    <w:uiPriority w:val="99"/>
    <w:rsid w:val="003F1A75"/>
    <w:pPr>
      <w:keepNext/>
      <w:keepLines/>
      <w:spacing w:before="120" w:after="120"/>
      <w:ind w:left="567" w:hanging="567"/>
      <w:jc w:val="left"/>
    </w:pPr>
    <w:rPr>
      <w:i/>
    </w:rPr>
  </w:style>
  <w:style w:type="paragraph" w:customStyle="1" w:styleId="CBDTableNormal">
    <w:name w:val="CBD_TableNormal"/>
    <w:basedOn w:val="CBDNormal"/>
    <w:uiPriority w:val="99"/>
    <w:rsid w:val="003F1A75"/>
    <w:pPr>
      <w:spacing w:before="40" w:after="80"/>
      <w:jc w:val="left"/>
    </w:pPr>
    <w:rPr>
      <w:sz w:val="20"/>
    </w:rPr>
  </w:style>
  <w:style w:type="paragraph" w:customStyle="1" w:styleId="CBDTableTitle">
    <w:name w:val="CBD_TableTitle"/>
    <w:basedOn w:val="CBDNormal"/>
    <w:uiPriority w:val="99"/>
    <w:rsid w:val="003F1A75"/>
    <w:pPr>
      <w:keepNext/>
      <w:keepLines/>
      <w:spacing w:before="120" w:after="60"/>
      <w:ind w:left="567"/>
      <w:jc w:val="left"/>
    </w:pPr>
    <w:rPr>
      <w:b/>
    </w:rPr>
  </w:style>
  <w:style w:type="paragraph" w:customStyle="1" w:styleId="CBDFigureTitle">
    <w:name w:val="CBD_FigureTitle"/>
    <w:basedOn w:val="CBDNormal"/>
    <w:next w:val="CBDNormalNoNumber"/>
    <w:uiPriority w:val="99"/>
    <w:rsid w:val="003F1A75"/>
    <w:pPr>
      <w:keepNext/>
      <w:keepLines/>
      <w:spacing w:before="120" w:after="60"/>
      <w:ind w:left="567"/>
      <w:jc w:val="left"/>
    </w:pPr>
    <w:rPr>
      <w:b/>
    </w:rPr>
  </w:style>
  <w:style w:type="paragraph" w:styleId="Bibliographie">
    <w:name w:val="Bibliography"/>
    <w:basedOn w:val="Normal"/>
    <w:next w:val="Normal"/>
    <w:uiPriority w:val="99"/>
    <w:semiHidden/>
    <w:rsid w:val="00A111D1"/>
  </w:style>
  <w:style w:type="paragraph" w:styleId="Normalcentr">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Corpsdetexte2">
    <w:name w:val="Body Text 2"/>
    <w:basedOn w:val="Normal"/>
    <w:link w:val="Corpsdetexte2Car"/>
    <w:uiPriority w:val="99"/>
    <w:semiHidden/>
    <w:rsid w:val="00A111D1"/>
    <w:pPr>
      <w:spacing w:after="120" w:line="480" w:lineRule="auto"/>
    </w:pPr>
  </w:style>
  <w:style w:type="character" w:customStyle="1" w:styleId="Corpsdetexte2Car">
    <w:name w:val="Corps de texte 2 Car"/>
    <w:link w:val="Corpsdetexte2"/>
    <w:uiPriority w:val="99"/>
    <w:semiHidden/>
    <w:locked/>
    <w:rsid w:val="00A111D1"/>
    <w:rPr>
      <w:rFonts w:ascii="Times New Roman" w:eastAsia="SimSun" w:hAnsi="Times New Roman" w:cs="Times New Roman"/>
      <w:sz w:val="22"/>
      <w:szCs w:val="22"/>
      <w:lang w:val="ru-RU"/>
    </w:rPr>
  </w:style>
  <w:style w:type="paragraph" w:styleId="Corpsdetexte3">
    <w:name w:val="Body Text 3"/>
    <w:basedOn w:val="Normal"/>
    <w:link w:val="Corpsdetexte3Car"/>
    <w:uiPriority w:val="99"/>
    <w:semiHidden/>
    <w:rsid w:val="00A111D1"/>
    <w:pPr>
      <w:spacing w:after="120"/>
    </w:pPr>
    <w:rPr>
      <w:sz w:val="16"/>
      <w:szCs w:val="16"/>
    </w:rPr>
  </w:style>
  <w:style w:type="character" w:customStyle="1" w:styleId="Corpsdetexte3Car">
    <w:name w:val="Corps de texte 3 Car"/>
    <w:link w:val="Corpsdetexte3"/>
    <w:uiPriority w:val="99"/>
    <w:semiHidden/>
    <w:locked/>
    <w:rsid w:val="00A111D1"/>
    <w:rPr>
      <w:rFonts w:ascii="Times New Roman" w:eastAsia="SimSun" w:hAnsi="Times New Roman" w:cs="Times New Roman"/>
      <w:sz w:val="16"/>
      <w:szCs w:val="16"/>
      <w:lang w:val="ru-RU"/>
    </w:rPr>
  </w:style>
  <w:style w:type="paragraph" w:styleId="Retrait1religne">
    <w:name w:val="Body Text First Indent"/>
    <w:basedOn w:val="Corpsdetexte"/>
    <w:link w:val="Retrait1religneCar"/>
    <w:uiPriority w:val="99"/>
    <w:semiHidden/>
    <w:rsid w:val="00A111D1"/>
    <w:pPr>
      <w:spacing w:after="0" w:line="240" w:lineRule="auto"/>
      <w:ind w:firstLine="360"/>
      <w:jc w:val="both"/>
    </w:pPr>
    <w:rPr>
      <w:rFonts w:ascii="Times New Roman" w:eastAsia="SimSun" w:hAnsi="Times New Roman" w:cs="Times New Roman"/>
      <w:kern w:val="0"/>
    </w:rPr>
  </w:style>
  <w:style w:type="character" w:customStyle="1" w:styleId="Retrait1religneCar">
    <w:name w:val="Retrait 1re ligne Car"/>
    <w:link w:val="Retrait1religne"/>
    <w:uiPriority w:val="99"/>
    <w:semiHidden/>
    <w:locked/>
    <w:rsid w:val="00A111D1"/>
    <w:rPr>
      <w:rFonts w:ascii="Times New Roman" w:eastAsia="SimSun" w:hAnsi="Times New Roman" w:cs="Times New Roman"/>
      <w:kern w:val="2"/>
      <w:sz w:val="22"/>
      <w:szCs w:val="22"/>
      <w:lang w:val="ru-RU"/>
    </w:rPr>
  </w:style>
  <w:style w:type="paragraph" w:styleId="Retraitcorpset1relig">
    <w:name w:val="Body Text First Indent 2"/>
    <w:basedOn w:val="Retraitcorpsdetexte"/>
    <w:link w:val="Retraitcorpset1religCar"/>
    <w:uiPriority w:val="99"/>
    <w:semiHidden/>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locked/>
    <w:rsid w:val="00A111D1"/>
    <w:rPr>
      <w:rFonts w:ascii="Times New Roman" w:eastAsia="SimSun" w:hAnsi="Times New Roman" w:cs="Times New Roman"/>
      <w:sz w:val="22"/>
      <w:szCs w:val="22"/>
      <w:lang w:val="ru-RU"/>
    </w:rPr>
  </w:style>
  <w:style w:type="paragraph" w:styleId="Retraitcorpsdetexte2">
    <w:name w:val="Body Text Indent 2"/>
    <w:basedOn w:val="Normal"/>
    <w:link w:val="Retraitcorpsdetexte2Car"/>
    <w:uiPriority w:val="99"/>
    <w:semiHidden/>
    <w:rsid w:val="00A111D1"/>
    <w:pPr>
      <w:spacing w:after="120" w:line="480" w:lineRule="auto"/>
      <w:ind w:left="283"/>
    </w:pPr>
  </w:style>
  <w:style w:type="character" w:customStyle="1" w:styleId="Retraitcorpsdetexte2Car">
    <w:name w:val="Retrait corps de texte 2 Car"/>
    <w:link w:val="Retraitcorpsdetexte2"/>
    <w:uiPriority w:val="99"/>
    <w:semiHidden/>
    <w:locked/>
    <w:rsid w:val="00A111D1"/>
    <w:rPr>
      <w:rFonts w:ascii="Times New Roman" w:eastAsia="SimSun" w:hAnsi="Times New Roman" w:cs="Times New Roman"/>
      <w:sz w:val="22"/>
      <w:szCs w:val="22"/>
      <w:lang w:val="ru-RU"/>
    </w:rPr>
  </w:style>
  <w:style w:type="paragraph" w:styleId="Retraitcorpsdetexte3">
    <w:name w:val="Body Text Indent 3"/>
    <w:basedOn w:val="Normal"/>
    <w:link w:val="Retraitcorpsdetexte3Car"/>
    <w:uiPriority w:val="99"/>
    <w:semiHidden/>
    <w:rsid w:val="00A111D1"/>
    <w:pPr>
      <w:spacing w:after="120"/>
      <w:ind w:left="283"/>
    </w:pPr>
    <w:rPr>
      <w:sz w:val="16"/>
      <w:szCs w:val="16"/>
    </w:rPr>
  </w:style>
  <w:style w:type="character" w:customStyle="1" w:styleId="Retraitcorpsdetexte3Car">
    <w:name w:val="Retrait corps de texte 3 Car"/>
    <w:link w:val="Retraitcorpsdetexte3"/>
    <w:uiPriority w:val="99"/>
    <w:semiHidden/>
    <w:locked/>
    <w:rsid w:val="00A111D1"/>
    <w:rPr>
      <w:rFonts w:ascii="Times New Roman" w:eastAsia="SimSun" w:hAnsi="Times New Roman" w:cs="Times New Roman"/>
      <w:sz w:val="16"/>
      <w:szCs w:val="16"/>
      <w:lang w:val="ru-RU"/>
    </w:rPr>
  </w:style>
  <w:style w:type="character" w:styleId="Titredulivre">
    <w:name w:val="Book Title"/>
    <w:uiPriority w:val="99"/>
    <w:qFormat/>
    <w:rsid w:val="00A111D1"/>
    <w:rPr>
      <w:rFonts w:cs="Times New Roman"/>
      <w:b/>
      <w:bCs/>
      <w:i/>
      <w:iCs/>
      <w:spacing w:val="5"/>
      <w:lang w:val="ru-RU"/>
    </w:rPr>
  </w:style>
  <w:style w:type="paragraph" w:styleId="Formuledepolitesse">
    <w:name w:val="Closing"/>
    <w:basedOn w:val="Normal"/>
    <w:link w:val="FormuledepolitesseCar"/>
    <w:uiPriority w:val="99"/>
    <w:semiHidden/>
    <w:rsid w:val="00A111D1"/>
    <w:pPr>
      <w:ind w:left="4252"/>
    </w:pPr>
  </w:style>
  <w:style w:type="character" w:customStyle="1" w:styleId="FormuledepolitesseCar">
    <w:name w:val="Formule de politesse Car"/>
    <w:link w:val="Formuledepolitesse"/>
    <w:uiPriority w:val="99"/>
    <w:semiHidden/>
    <w:locked/>
    <w:rsid w:val="00A111D1"/>
    <w:rPr>
      <w:rFonts w:ascii="Times New Roman" w:eastAsia="SimSun" w:hAnsi="Times New Roman" w:cs="Times New Roman"/>
      <w:sz w:val="22"/>
      <w:szCs w:val="22"/>
      <w:lang w:val="ru-RU"/>
    </w:rPr>
  </w:style>
  <w:style w:type="table" w:styleId="Grillecouleur">
    <w:name w:val="Colorful Grid"/>
    <w:basedOn w:val="TableauNormal"/>
    <w:uiPriority w:val="99"/>
    <w:semiHidden/>
    <w:rsid w:val="00A111D1"/>
    <w:rPr>
      <w:color w:val="000000"/>
    </w:rPr>
    <w:tblPr>
      <w:tblStyleRowBandSize w:val="1"/>
      <w:tblStyleColBandSize w:val="1"/>
      <w:tblBorders>
        <w:insideH w:val="single" w:sz="4" w:space="0" w:color="FFFFFF"/>
      </w:tblBorders>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Grillecouleur-Accent1">
    <w:name w:val="Colorful Grid Accent 1"/>
    <w:basedOn w:val="TableauNormal"/>
    <w:uiPriority w:val="99"/>
    <w:semiHidden/>
    <w:rsid w:val="00A111D1"/>
    <w:rPr>
      <w:color w:val="000000"/>
    </w:rPr>
    <w:tblPr>
      <w:tblStyleRowBandSize w:val="1"/>
      <w:tblStyleColBandSize w:val="1"/>
      <w:tblBorders>
        <w:insideH w:val="single" w:sz="4" w:space="0" w:color="FFFFFF"/>
      </w:tblBorders>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Grillecouleur-Accent2">
    <w:name w:val="Colorful Grid Accent 2"/>
    <w:basedOn w:val="TableauNormal"/>
    <w:uiPriority w:val="99"/>
    <w:semiHidden/>
    <w:rsid w:val="00A111D1"/>
    <w:rPr>
      <w:color w:val="000000"/>
    </w:rPr>
    <w:tblPr>
      <w:tblStyleRowBandSize w:val="1"/>
      <w:tblStyleColBandSize w:val="1"/>
      <w:tblBorders>
        <w:insideH w:val="single" w:sz="4" w:space="0" w:color="FFFFFF"/>
      </w:tblBorders>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Grillecouleur-Accent3">
    <w:name w:val="Colorful Grid Accent 3"/>
    <w:basedOn w:val="TableauNormal"/>
    <w:uiPriority w:val="99"/>
    <w:semiHidden/>
    <w:rsid w:val="00A111D1"/>
    <w:rPr>
      <w:color w:val="000000"/>
    </w:rPr>
    <w:tblPr>
      <w:tblStyleRowBandSize w:val="1"/>
      <w:tblStyleColBandSize w:val="1"/>
      <w:tblBorders>
        <w:insideH w:val="single" w:sz="4" w:space="0" w:color="FFFFFF"/>
      </w:tblBorders>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Grillecouleur-Accent4">
    <w:name w:val="Colorful Grid Accent 4"/>
    <w:basedOn w:val="TableauNormal"/>
    <w:uiPriority w:val="99"/>
    <w:semiHidden/>
    <w:rsid w:val="00A111D1"/>
    <w:rPr>
      <w:color w:val="000000"/>
    </w:rPr>
    <w:tblPr>
      <w:tblStyleRowBandSize w:val="1"/>
      <w:tblStyleColBandSize w:val="1"/>
      <w:tblBorders>
        <w:insideH w:val="single" w:sz="4" w:space="0" w:color="FFFFFF"/>
      </w:tblBorders>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Grillecouleur-Accent5">
    <w:name w:val="Colorful Grid Accent 5"/>
    <w:basedOn w:val="TableauNormal"/>
    <w:uiPriority w:val="99"/>
    <w:semiHidden/>
    <w:rsid w:val="00A111D1"/>
    <w:rPr>
      <w:color w:val="000000"/>
    </w:rPr>
    <w:tblPr>
      <w:tblStyleRowBandSize w:val="1"/>
      <w:tblStyleColBandSize w:val="1"/>
      <w:tblBorders>
        <w:insideH w:val="single" w:sz="4" w:space="0" w:color="FFFFFF"/>
      </w:tblBorders>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Grillecouleur-Accent6">
    <w:name w:val="Colorful Grid Accent 6"/>
    <w:basedOn w:val="TableauNormal"/>
    <w:uiPriority w:val="99"/>
    <w:semiHidden/>
    <w:rsid w:val="00A111D1"/>
    <w:rPr>
      <w:color w:val="000000"/>
    </w:rPr>
    <w:tblPr>
      <w:tblStyleRowBandSize w:val="1"/>
      <w:tblStyleColBandSize w:val="1"/>
      <w:tblBorders>
        <w:insideH w:val="single" w:sz="4" w:space="0" w:color="FFFFFF"/>
      </w:tblBorders>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Listecouleur">
    <w:name w:val="Colorful List"/>
    <w:basedOn w:val="TableauNormal"/>
    <w:uiPriority w:val="99"/>
    <w:semiHidden/>
    <w:rsid w:val="00A111D1"/>
    <w:rPr>
      <w:color w:val="000000"/>
    </w:rPr>
    <w:tblPr>
      <w:tblStyleRowBandSize w:val="1"/>
      <w:tblStyleColBandSize w:val="1"/>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Listecouleur-Accent1">
    <w:name w:val="Colorful List Accent 1"/>
    <w:basedOn w:val="TableauNormal"/>
    <w:uiPriority w:val="99"/>
    <w:semiHidden/>
    <w:rsid w:val="00A111D1"/>
    <w:rPr>
      <w:color w:val="000000"/>
    </w:rPr>
    <w:tblPr>
      <w:tblStyleRowBandSize w:val="1"/>
      <w:tblStyleColBandSize w:val="1"/>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Listecouleur-Accent2">
    <w:name w:val="Colorful List Accent 2"/>
    <w:basedOn w:val="TableauNormal"/>
    <w:uiPriority w:val="99"/>
    <w:semiHidden/>
    <w:rsid w:val="00A111D1"/>
    <w:rPr>
      <w:color w:val="000000"/>
    </w:rPr>
    <w:tblPr>
      <w:tblStyleRowBandSize w:val="1"/>
      <w:tblStyleColBandSize w:val="1"/>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Listecouleur-Accent3">
    <w:name w:val="Colorful List Accent 3"/>
    <w:basedOn w:val="TableauNormal"/>
    <w:uiPriority w:val="99"/>
    <w:semiHidden/>
    <w:rsid w:val="00A111D1"/>
    <w:rPr>
      <w:color w:val="000000"/>
    </w:rPr>
    <w:tblPr>
      <w:tblStyleRowBandSize w:val="1"/>
      <w:tblStyleColBandSize w:val="1"/>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Listecouleur-Accent4">
    <w:name w:val="Colorful List Accent 4"/>
    <w:basedOn w:val="TableauNormal"/>
    <w:uiPriority w:val="99"/>
    <w:semiHidden/>
    <w:rsid w:val="00A111D1"/>
    <w:rPr>
      <w:color w:val="000000"/>
    </w:rPr>
    <w:tblPr>
      <w:tblStyleRowBandSize w:val="1"/>
      <w:tblStyleColBandSize w:val="1"/>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Listecouleur-Accent5">
    <w:name w:val="Colorful List Accent 5"/>
    <w:basedOn w:val="TableauNormal"/>
    <w:uiPriority w:val="99"/>
    <w:semiHidden/>
    <w:rsid w:val="00A111D1"/>
    <w:rPr>
      <w:color w:val="000000"/>
    </w:rPr>
    <w:tblPr>
      <w:tblStyleRowBandSize w:val="1"/>
      <w:tblStyleColBandSize w:val="1"/>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Listecouleur-Accent6">
    <w:name w:val="Colorful List Accent 6"/>
    <w:basedOn w:val="TableauNormal"/>
    <w:uiPriority w:val="99"/>
    <w:semiHidden/>
    <w:rsid w:val="00A111D1"/>
    <w:rPr>
      <w:color w:val="000000"/>
    </w:rPr>
    <w:tblPr>
      <w:tblStyleRowBandSize w:val="1"/>
      <w:tblStyleColBandSize w:val="1"/>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Tramecouleur">
    <w:name w:val="Colorful Shading"/>
    <w:basedOn w:val="TableauNormal"/>
    <w:uiPriority w:val="99"/>
    <w:semiHidden/>
    <w:rsid w:val="00A111D1"/>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Tramecouleur-Accent1">
    <w:name w:val="Colorful Shading Accent 1"/>
    <w:basedOn w:val="TableauNormal"/>
    <w:uiPriority w:val="99"/>
    <w:semiHidden/>
    <w:rsid w:val="00A111D1"/>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Tramecouleur-Accent2">
    <w:name w:val="Colorful Shading Accent 2"/>
    <w:basedOn w:val="TableauNormal"/>
    <w:uiPriority w:val="99"/>
    <w:semiHidden/>
    <w:rsid w:val="00A111D1"/>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Tramecouleur-Accent3">
    <w:name w:val="Colorful Shading Accent 3"/>
    <w:basedOn w:val="TableauNormal"/>
    <w:uiPriority w:val="99"/>
    <w:semiHidden/>
    <w:rsid w:val="00A111D1"/>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Tramecouleur-Accent4">
    <w:name w:val="Colorful Shading Accent 4"/>
    <w:basedOn w:val="TableauNormal"/>
    <w:uiPriority w:val="99"/>
    <w:semiHidden/>
    <w:rsid w:val="00A111D1"/>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Tramecouleur-Accent5">
    <w:name w:val="Colorful Shading Accent 5"/>
    <w:basedOn w:val="TableauNormal"/>
    <w:uiPriority w:val="99"/>
    <w:semiHidden/>
    <w:rsid w:val="00A111D1"/>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Tramecouleur-Accent6">
    <w:name w:val="Colorful Shading Accent 6"/>
    <w:basedOn w:val="TableauNormal"/>
    <w:uiPriority w:val="99"/>
    <w:semiHidden/>
    <w:rsid w:val="00A111D1"/>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Listefonce">
    <w:name w:val="Dark List"/>
    <w:basedOn w:val="TableauNormal"/>
    <w:uiPriority w:val="99"/>
    <w:semiHidden/>
    <w:rsid w:val="00A111D1"/>
    <w:rPr>
      <w:color w:val="FFFFFF"/>
    </w:rPr>
    <w:tblPr>
      <w:tblStyleRowBandSize w:val="1"/>
      <w:tblStyleColBandSize w:val="1"/>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99"/>
    <w:semiHidden/>
    <w:rsid w:val="00A111D1"/>
    <w:rPr>
      <w:color w:val="FFFFFF"/>
    </w:rPr>
    <w:tblPr>
      <w:tblStyleRowBandSize w:val="1"/>
      <w:tblStyleColBandSize w:val="1"/>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99"/>
    <w:semiHidden/>
    <w:rsid w:val="00A111D1"/>
    <w:rPr>
      <w:color w:val="FFFFFF"/>
    </w:rPr>
    <w:tblPr>
      <w:tblStyleRowBandSize w:val="1"/>
      <w:tblStyleColBandSize w:val="1"/>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99"/>
    <w:semiHidden/>
    <w:rsid w:val="00A111D1"/>
    <w:rPr>
      <w:color w:val="FFFFFF"/>
    </w:rPr>
    <w:tblPr>
      <w:tblStyleRowBandSize w:val="1"/>
      <w:tblStyleColBandSize w:val="1"/>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99"/>
    <w:semiHidden/>
    <w:rsid w:val="00A111D1"/>
    <w:rPr>
      <w:color w:val="FFFFFF"/>
    </w:rPr>
    <w:tblPr>
      <w:tblStyleRowBandSize w:val="1"/>
      <w:tblStyleColBandSize w:val="1"/>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99"/>
    <w:semiHidden/>
    <w:rsid w:val="00A111D1"/>
    <w:rPr>
      <w:color w:val="FFFFFF"/>
    </w:rPr>
    <w:tblPr>
      <w:tblStyleRowBandSize w:val="1"/>
      <w:tblStyleColBandSize w:val="1"/>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99"/>
    <w:semiHidden/>
    <w:rsid w:val="00A111D1"/>
    <w:rPr>
      <w:color w:val="FFFFFF"/>
    </w:rPr>
    <w:tblPr>
      <w:tblStyleRowBandSize w:val="1"/>
      <w:tblStyleColBandSize w:val="1"/>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ar"/>
    <w:uiPriority w:val="99"/>
    <w:semiHidden/>
    <w:rsid w:val="00A111D1"/>
  </w:style>
  <w:style w:type="character" w:customStyle="1" w:styleId="DateCar">
    <w:name w:val="Date Car"/>
    <w:link w:val="Date"/>
    <w:uiPriority w:val="99"/>
    <w:semiHidden/>
    <w:locked/>
    <w:rsid w:val="00A111D1"/>
    <w:rPr>
      <w:rFonts w:ascii="Times New Roman" w:eastAsia="SimSun" w:hAnsi="Times New Roman" w:cs="Times New Roman"/>
      <w:sz w:val="22"/>
      <w:szCs w:val="22"/>
      <w:lang w:val="ru-RU"/>
    </w:rPr>
  </w:style>
  <w:style w:type="paragraph" w:styleId="Explorateurdedocuments">
    <w:name w:val="Document Map"/>
    <w:basedOn w:val="Normal"/>
    <w:link w:val="ExplorateurdedocumentsCar"/>
    <w:uiPriority w:val="99"/>
    <w:semiHidden/>
    <w:rsid w:val="00A111D1"/>
    <w:rPr>
      <w:rFonts w:ascii="Segoe UI" w:hAnsi="Segoe UI" w:cs="Segoe UI"/>
      <w:sz w:val="16"/>
      <w:szCs w:val="16"/>
    </w:rPr>
  </w:style>
  <w:style w:type="character" w:customStyle="1" w:styleId="ExplorateurdedocumentsCar">
    <w:name w:val="Explorateur de documents Car"/>
    <w:link w:val="Explorateurdedocuments"/>
    <w:uiPriority w:val="99"/>
    <w:semiHidden/>
    <w:locked/>
    <w:rsid w:val="00A111D1"/>
    <w:rPr>
      <w:rFonts w:ascii="Segoe UI" w:eastAsia="SimSun" w:hAnsi="Segoe UI" w:cs="Segoe UI"/>
      <w:sz w:val="16"/>
      <w:szCs w:val="16"/>
      <w:lang w:val="ru-RU"/>
    </w:rPr>
  </w:style>
  <w:style w:type="paragraph" w:styleId="Signaturelectronique">
    <w:name w:val="E-mail Signature"/>
    <w:basedOn w:val="Normal"/>
    <w:link w:val="SignaturelectroniqueCar"/>
    <w:uiPriority w:val="99"/>
    <w:semiHidden/>
    <w:rsid w:val="00A111D1"/>
  </w:style>
  <w:style w:type="character" w:customStyle="1" w:styleId="SignaturelectroniqueCar">
    <w:name w:val="Signature électronique Car"/>
    <w:link w:val="Signaturelectronique"/>
    <w:uiPriority w:val="99"/>
    <w:semiHidden/>
    <w:locked/>
    <w:rsid w:val="00A111D1"/>
    <w:rPr>
      <w:rFonts w:ascii="Times New Roman" w:eastAsia="SimSun" w:hAnsi="Times New Roman" w:cs="Times New Roman"/>
      <w:sz w:val="22"/>
      <w:szCs w:val="22"/>
      <w:lang w:val="ru-RU"/>
    </w:rPr>
  </w:style>
  <w:style w:type="character" w:styleId="Accentuation">
    <w:name w:val="Emphasis"/>
    <w:uiPriority w:val="99"/>
    <w:qFormat/>
    <w:rsid w:val="00A111D1"/>
    <w:rPr>
      <w:rFonts w:cs="Times New Roman"/>
      <w:i/>
      <w:iCs/>
      <w:lang w:val="ru-RU"/>
    </w:rPr>
  </w:style>
  <w:style w:type="paragraph" w:styleId="Adressedestinataire">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Adresseexpditeur">
    <w:name w:val="envelope return"/>
    <w:basedOn w:val="Normal"/>
    <w:uiPriority w:val="99"/>
    <w:semiHidden/>
    <w:rsid w:val="00A111D1"/>
    <w:rPr>
      <w:rFonts w:ascii="Calibri" w:eastAsia="MS Gothic" w:hAnsi="Calibri"/>
      <w:sz w:val="20"/>
      <w:szCs w:val="20"/>
    </w:rPr>
  </w:style>
  <w:style w:type="table" w:customStyle="1" w:styleId="TableauGrille1Clair1">
    <w:name w:val="Tableau Grille 1 Clair1"/>
    <w:uiPriority w:val="99"/>
    <w:rsid w:val="00A111D1"/>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TableauGrille1Clair-Accentuation11">
    <w:name w:val="Tableau Grille 1 Clair - Accentuation 11"/>
    <w:uiPriority w:val="99"/>
    <w:rsid w:val="00A111D1"/>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TableauGrille1Clair-Accentuation21">
    <w:name w:val="Tableau Grille 1 Clair - Accentuation 21"/>
    <w:uiPriority w:val="99"/>
    <w:rsid w:val="00A111D1"/>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TableauGrille1Clair-Accentuation31">
    <w:name w:val="Tableau Grille 1 Clair - Accentuation 31"/>
    <w:uiPriority w:val="99"/>
    <w:rsid w:val="00A111D1"/>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TableauGrille1Clair-Accentuation41">
    <w:name w:val="Tableau Grille 1 Clair - Accentuation 41"/>
    <w:uiPriority w:val="99"/>
    <w:rsid w:val="00A111D1"/>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TableauGrille1Clair-Accentuation51">
    <w:name w:val="Tableau Grille 1 Clair - Accentuation 51"/>
    <w:uiPriority w:val="99"/>
    <w:rsid w:val="00A111D1"/>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TableauGrille1Clair-Accentuation61">
    <w:name w:val="Tableau Grille 1 Clair - Accentuation 61"/>
    <w:uiPriority w:val="99"/>
    <w:rsid w:val="00A111D1"/>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TableauGrille21">
    <w:name w:val="Tableau Grille 21"/>
    <w:uiPriority w:val="99"/>
    <w:rsid w:val="00A111D1"/>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TableauGrille2-Accentuation11">
    <w:name w:val="Tableau Grille 2 - Accentuation 11"/>
    <w:uiPriority w:val="99"/>
    <w:rsid w:val="00A111D1"/>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TableauGrille2-Accentuation21">
    <w:name w:val="Tableau Grille 2 - Accentuation 21"/>
    <w:uiPriority w:val="99"/>
    <w:rsid w:val="00A111D1"/>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TableauGrille2-Accentuation31">
    <w:name w:val="Tableau Grille 2 - Accentuation 31"/>
    <w:uiPriority w:val="99"/>
    <w:rsid w:val="00A111D1"/>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TableauGrille2-Accentuation41">
    <w:name w:val="Tableau Grille 2 - Accentuation 41"/>
    <w:uiPriority w:val="99"/>
    <w:rsid w:val="00A111D1"/>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TableauGrille2-Accentuation51">
    <w:name w:val="Tableau Grille 2 - Accentuation 51"/>
    <w:uiPriority w:val="99"/>
    <w:rsid w:val="00A111D1"/>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TableauGrille2-Accentuation61">
    <w:name w:val="Tableau Grille 2 - Accentuation 61"/>
    <w:uiPriority w:val="99"/>
    <w:rsid w:val="00A111D1"/>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TableauGrille31">
    <w:name w:val="Tableau Grille 31"/>
    <w:uiPriority w:val="99"/>
    <w:rsid w:val="00A111D1"/>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TableauGrille3-Accentuation11">
    <w:name w:val="Tableau Grille 3 - Accentuation 11"/>
    <w:uiPriority w:val="99"/>
    <w:rsid w:val="00A111D1"/>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TableauGrille3-Accentuation21">
    <w:name w:val="Tableau Grille 3 - Accentuation 21"/>
    <w:uiPriority w:val="99"/>
    <w:rsid w:val="00A111D1"/>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TableauGrille3-Accentuation31">
    <w:name w:val="Tableau Grille 3 - Accentuation 31"/>
    <w:uiPriority w:val="99"/>
    <w:rsid w:val="00A111D1"/>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TableauGrille3-Accentuation41">
    <w:name w:val="Tableau Grille 3 - Accentuation 41"/>
    <w:uiPriority w:val="99"/>
    <w:rsid w:val="00A111D1"/>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TableauGrille3-Accentuation51">
    <w:name w:val="Tableau Grille 3 - Accentuation 51"/>
    <w:uiPriority w:val="99"/>
    <w:rsid w:val="00A111D1"/>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TableauGrille3-Accentuation61">
    <w:name w:val="Tableau Grille 3 - Accentuation 61"/>
    <w:uiPriority w:val="99"/>
    <w:rsid w:val="00A111D1"/>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TableauGrille41">
    <w:name w:val="Tableau Grille 41"/>
    <w:uiPriority w:val="99"/>
    <w:rsid w:val="00A111D1"/>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TableauGrille4-Accentuation11">
    <w:name w:val="Tableau Grille 4 - Accentuation 11"/>
    <w:uiPriority w:val="99"/>
    <w:rsid w:val="00A111D1"/>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TableauGrille4-Accentuation21">
    <w:name w:val="Tableau Grille 4 - Accentuation 21"/>
    <w:uiPriority w:val="99"/>
    <w:rsid w:val="00A111D1"/>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TableauGrille4-Accentuation31">
    <w:name w:val="Tableau Grille 4 - Accentuation 31"/>
    <w:uiPriority w:val="99"/>
    <w:rsid w:val="00A111D1"/>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TableauGrille4-Accentuation41">
    <w:name w:val="Tableau Grille 4 - Accentuation 41"/>
    <w:uiPriority w:val="99"/>
    <w:rsid w:val="00A111D1"/>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TableauGrille4-Accentuation51">
    <w:name w:val="Tableau Grille 4 - Accentuation 51"/>
    <w:uiPriority w:val="99"/>
    <w:rsid w:val="00A111D1"/>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TableauGrille4-Accentuation61">
    <w:name w:val="Tableau Grille 4 - Accentuation 61"/>
    <w:uiPriority w:val="99"/>
    <w:rsid w:val="00A111D1"/>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TableauGrille5Fonc1">
    <w:name w:val="Tableau Grille 5 Foncé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TableauGrille5Fonc-Accentuation11">
    <w:name w:val="Tableau Grille 5 Foncé - Accentuation 1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TableauGrille5Fonc-Accentuation21">
    <w:name w:val="Tableau Grille 5 Foncé - Accentuation 2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TableauGrille5Fonc-Accentuation31">
    <w:name w:val="Tableau Grille 5 Foncé - Accentuation 3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TableauGrille5Fonc-Accentuation41">
    <w:name w:val="Tableau Grille 5 Foncé - Accentuation 4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TableauGrille5Fonc-Accentuation51">
    <w:name w:val="Tableau Grille 5 Foncé - Accentuation 5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TableauGrille5Fonc-Accentuation61">
    <w:name w:val="Tableau Grille 5 Foncé - Accentuation 6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TableauGrille6Couleur1">
    <w:name w:val="Tableau Grille 6 Couleur1"/>
    <w:uiPriority w:val="99"/>
    <w:rsid w:val="00A111D1"/>
    <w:rPr>
      <w:color w:val="00000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TableauGrille6Couleur-Accentuation11">
    <w:name w:val="Tableau Grille 6 Couleur - Accentuation 11"/>
    <w:uiPriority w:val="99"/>
    <w:rsid w:val="00A111D1"/>
    <w:rPr>
      <w:color w:val="365F91"/>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TableauGrille6Couleur-Accentuation21">
    <w:name w:val="Tableau Grille 6 Couleur - Accentuation 21"/>
    <w:uiPriority w:val="99"/>
    <w:rsid w:val="00A111D1"/>
    <w:rPr>
      <w:color w:val="943634"/>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TableauGrille6Couleur-Accentuation31">
    <w:name w:val="Tableau Grille 6 Couleur - Accentuation 31"/>
    <w:uiPriority w:val="99"/>
    <w:rsid w:val="00A111D1"/>
    <w:rPr>
      <w:color w:val="76923C"/>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TableauGrille6Couleur-Accentuation41">
    <w:name w:val="Tableau Grille 6 Couleur - Accentuation 41"/>
    <w:uiPriority w:val="99"/>
    <w:rsid w:val="00A111D1"/>
    <w:rPr>
      <w:color w:val="5F497A"/>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TableauGrille6Couleur-Accentuation51">
    <w:name w:val="Tableau Grille 6 Couleur - Accentuation 51"/>
    <w:uiPriority w:val="99"/>
    <w:rsid w:val="00A111D1"/>
    <w:rPr>
      <w:color w:val="31849B"/>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TableauGrille6Couleur-Accentuation61">
    <w:name w:val="Tableau Grille 6 Couleur - Accentuation 61"/>
    <w:uiPriority w:val="99"/>
    <w:rsid w:val="00A111D1"/>
    <w:rPr>
      <w:color w:val="E36C0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TableauGrille7Couleur1">
    <w:name w:val="Tableau Grille 7 Couleur1"/>
    <w:uiPriority w:val="99"/>
    <w:rsid w:val="00A111D1"/>
    <w:rPr>
      <w:color w:val="00000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TableauGrille7Couleur-Accentuation11">
    <w:name w:val="Tableau Grille 7 Couleur - Accentuation 11"/>
    <w:uiPriority w:val="99"/>
    <w:rsid w:val="00A111D1"/>
    <w:rPr>
      <w:color w:val="365F91"/>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TableauGrille7Couleur-Accentuation21">
    <w:name w:val="Tableau Grille 7 Couleur - Accentuation 21"/>
    <w:uiPriority w:val="99"/>
    <w:rsid w:val="00A111D1"/>
    <w:rPr>
      <w:color w:val="943634"/>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TableauGrille7Couleur-Accentuation31">
    <w:name w:val="Tableau Grille 7 Couleur - Accentuation 31"/>
    <w:uiPriority w:val="99"/>
    <w:rsid w:val="00A111D1"/>
    <w:rPr>
      <w:color w:val="76923C"/>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TableauGrille7Couleur-Accentuation41">
    <w:name w:val="Tableau Grille 7 Couleur - Accentuation 41"/>
    <w:uiPriority w:val="99"/>
    <w:rsid w:val="00A111D1"/>
    <w:rPr>
      <w:color w:val="5F497A"/>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TableauGrille7Couleur-Accentuation51">
    <w:name w:val="Tableau Grille 7 Couleur - Accentuation 51"/>
    <w:uiPriority w:val="99"/>
    <w:rsid w:val="00A111D1"/>
    <w:rPr>
      <w:color w:val="31849B"/>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TableauGrille7Couleur-Accentuation61">
    <w:name w:val="Tableau Grille 7 Couleur - Accentuation 61"/>
    <w:uiPriority w:val="99"/>
    <w:rsid w:val="00A111D1"/>
    <w:rPr>
      <w:color w:val="E36C0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Mot-dise1">
    <w:name w:val="Mot-dièse1"/>
    <w:uiPriority w:val="99"/>
    <w:semiHidden/>
    <w:rsid w:val="00A111D1"/>
    <w:rPr>
      <w:rFonts w:cs="Times New Roman"/>
      <w:color w:val="2B579A"/>
      <w:shd w:val="clear" w:color="auto" w:fill="E1DFDD"/>
      <w:lang w:val="ru-RU"/>
    </w:rPr>
  </w:style>
  <w:style w:type="character" w:styleId="AcronymeHTML">
    <w:name w:val="HTML Acronym"/>
    <w:uiPriority w:val="99"/>
    <w:semiHidden/>
    <w:rsid w:val="00A111D1"/>
    <w:rPr>
      <w:rFonts w:cs="Times New Roman"/>
      <w:lang w:val="ru-RU"/>
    </w:rPr>
  </w:style>
  <w:style w:type="paragraph" w:styleId="AdresseHTML">
    <w:name w:val="HTML Address"/>
    <w:basedOn w:val="Normal"/>
    <w:link w:val="AdresseHTMLCar"/>
    <w:uiPriority w:val="99"/>
    <w:semiHidden/>
    <w:rsid w:val="00A111D1"/>
    <w:rPr>
      <w:i/>
      <w:iCs/>
    </w:rPr>
  </w:style>
  <w:style w:type="character" w:customStyle="1" w:styleId="AdresseHTMLCar">
    <w:name w:val="Adresse HTML Car"/>
    <w:link w:val="AdresseHTML"/>
    <w:uiPriority w:val="99"/>
    <w:semiHidden/>
    <w:locked/>
    <w:rsid w:val="00A111D1"/>
    <w:rPr>
      <w:rFonts w:ascii="Times New Roman" w:eastAsia="SimSun" w:hAnsi="Times New Roman" w:cs="Times New Roman"/>
      <w:i/>
      <w:iCs/>
      <w:sz w:val="22"/>
      <w:szCs w:val="22"/>
      <w:lang w:val="ru-RU"/>
    </w:rPr>
  </w:style>
  <w:style w:type="character" w:styleId="CitationHTML">
    <w:name w:val="HTML Cite"/>
    <w:uiPriority w:val="99"/>
    <w:semiHidden/>
    <w:rsid w:val="00A111D1"/>
    <w:rPr>
      <w:rFonts w:cs="Times New Roman"/>
      <w:i/>
      <w:iCs/>
      <w:lang w:val="ru-RU"/>
    </w:rPr>
  </w:style>
  <w:style w:type="character" w:styleId="CodeHTML">
    <w:name w:val="HTML Code"/>
    <w:uiPriority w:val="99"/>
    <w:semiHidden/>
    <w:rsid w:val="00A111D1"/>
    <w:rPr>
      <w:rFonts w:ascii="Consolas" w:hAnsi="Consolas" w:cs="Times New Roman"/>
      <w:sz w:val="20"/>
      <w:szCs w:val="20"/>
      <w:lang w:val="ru-RU"/>
    </w:rPr>
  </w:style>
  <w:style w:type="character" w:styleId="DfinitionHTML">
    <w:name w:val="HTML Definition"/>
    <w:uiPriority w:val="99"/>
    <w:semiHidden/>
    <w:rsid w:val="00A111D1"/>
    <w:rPr>
      <w:rFonts w:cs="Times New Roman"/>
      <w:i/>
      <w:iCs/>
      <w:lang w:val="ru-RU"/>
    </w:rPr>
  </w:style>
  <w:style w:type="character" w:styleId="ClavierHTML">
    <w:name w:val="HTML Keyboard"/>
    <w:uiPriority w:val="99"/>
    <w:semiHidden/>
    <w:rsid w:val="00A111D1"/>
    <w:rPr>
      <w:rFonts w:ascii="Consolas" w:hAnsi="Consolas" w:cs="Times New Roman"/>
      <w:sz w:val="20"/>
      <w:szCs w:val="20"/>
      <w:lang w:val="ru-RU"/>
    </w:rPr>
  </w:style>
  <w:style w:type="paragraph" w:styleId="PrformatHTML">
    <w:name w:val="HTML Preformatted"/>
    <w:basedOn w:val="Normal"/>
    <w:link w:val="PrformatHTMLCar"/>
    <w:uiPriority w:val="99"/>
    <w:semiHidden/>
    <w:rsid w:val="00A111D1"/>
    <w:rPr>
      <w:rFonts w:ascii="Consolas" w:hAnsi="Consolas"/>
      <w:sz w:val="20"/>
      <w:szCs w:val="20"/>
    </w:rPr>
  </w:style>
  <w:style w:type="character" w:customStyle="1" w:styleId="PrformatHTMLCar">
    <w:name w:val="Préformaté HTML Car"/>
    <w:link w:val="PrformatHTML"/>
    <w:uiPriority w:val="99"/>
    <w:semiHidden/>
    <w:locked/>
    <w:rsid w:val="00A111D1"/>
    <w:rPr>
      <w:rFonts w:ascii="Consolas" w:eastAsia="SimSun" w:hAnsi="Consolas" w:cs="Times New Roman"/>
      <w:sz w:val="20"/>
      <w:szCs w:val="20"/>
      <w:lang w:val="ru-RU"/>
    </w:rPr>
  </w:style>
  <w:style w:type="character" w:styleId="ExempleHTML">
    <w:name w:val="HTML Sample"/>
    <w:uiPriority w:val="99"/>
    <w:semiHidden/>
    <w:rsid w:val="00A111D1"/>
    <w:rPr>
      <w:rFonts w:ascii="Consolas" w:hAnsi="Consolas" w:cs="Times New Roman"/>
      <w:sz w:val="24"/>
      <w:szCs w:val="24"/>
      <w:lang w:val="ru-RU"/>
    </w:rPr>
  </w:style>
  <w:style w:type="character" w:styleId="MachinecrireHTML">
    <w:name w:val="HTML Typewriter"/>
    <w:uiPriority w:val="99"/>
    <w:semiHidden/>
    <w:rsid w:val="00A111D1"/>
    <w:rPr>
      <w:rFonts w:ascii="Consolas" w:hAnsi="Consolas" w:cs="Times New Roman"/>
      <w:sz w:val="20"/>
      <w:szCs w:val="20"/>
      <w:lang w:val="ru-RU"/>
    </w:rPr>
  </w:style>
  <w:style w:type="character" w:styleId="VariableHTML">
    <w:name w:val="HTML Variable"/>
    <w:uiPriority w:val="99"/>
    <w:semiHidden/>
    <w:rsid w:val="00A111D1"/>
    <w:rPr>
      <w:rFonts w:cs="Times New Roman"/>
      <w:i/>
      <w:iCs/>
      <w:lang w:val="ru-RU"/>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rsid w:val="00A111D1"/>
    <w:rPr>
      <w:rFonts w:ascii="Calibri" w:eastAsia="MS Gothic" w:hAnsi="Calibri"/>
      <w:b/>
      <w:bCs/>
    </w:rPr>
  </w:style>
  <w:style w:type="character" w:styleId="Accentuationintense">
    <w:name w:val="Intense Emphasis"/>
    <w:uiPriority w:val="99"/>
    <w:qFormat/>
    <w:rsid w:val="00A111D1"/>
    <w:rPr>
      <w:rFonts w:cs="Times New Roman"/>
      <w:i/>
      <w:iCs/>
      <w:color w:val="4F81BD"/>
      <w:lang w:val="ru-RU"/>
    </w:rPr>
  </w:style>
  <w:style w:type="paragraph" w:styleId="Citationintense">
    <w:name w:val="Intense Quote"/>
    <w:basedOn w:val="Normal"/>
    <w:next w:val="Normal"/>
    <w:link w:val="CitationintenseCar"/>
    <w:uiPriority w:val="99"/>
    <w:qFormat/>
    <w:rsid w:val="00A111D1"/>
    <w:pPr>
      <w:pBdr>
        <w:top w:val="single" w:sz="4" w:space="10" w:color="4F81BD"/>
        <w:bottom w:val="single" w:sz="4" w:space="10" w:color="4F81BD"/>
      </w:pBdr>
      <w:spacing w:before="360" w:after="360"/>
      <w:ind w:left="864" w:right="864"/>
      <w:jc w:val="center"/>
    </w:pPr>
    <w:rPr>
      <w:i/>
      <w:iCs/>
      <w:color w:val="4F81BD"/>
    </w:rPr>
  </w:style>
  <w:style w:type="character" w:customStyle="1" w:styleId="CitationintenseCar">
    <w:name w:val="Citation intense Car"/>
    <w:link w:val="Citationintense"/>
    <w:uiPriority w:val="99"/>
    <w:locked/>
    <w:rsid w:val="00A111D1"/>
    <w:rPr>
      <w:rFonts w:ascii="Times New Roman" w:eastAsia="SimSun" w:hAnsi="Times New Roman" w:cs="Times New Roman"/>
      <w:i/>
      <w:iCs/>
      <w:color w:val="4F81BD"/>
      <w:sz w:val="22"/>
      <w:szCs w:val="22"/>
      <w:lang w:val="ru-RU"/>
    </w:rPr>
  </w:style>
  <w:style w:type="character" w:styleId="Rfrenceintense">
    <w:name w:val="Intense Reference"/>
    <w:uiPriority w:val="99"/>
    <w:qFormat/>
    <w:rsid w:val="00A111D1"/>
    <w:rPr>
      <w:rFonts w:cs="Times New Roman"/>
      <w:b/>
      <w:bCs/>
      <w:smallCaps/>
      <w:color w:val="4F81BD"/>
      <w:spacing w:val="5"/>
      <w:lang w:val="ru-RU"/>
    </w:rPr>
  </w:style>
  <w:style w:type="table" w:styleId="Grilleclaire">
    <w:name w:val="Light Grid"/>
    <w:basedOn w:val="TableauNormal"/>
    <w:uiPriority w:val="99"/>
    <w:semiHidden/>
    <w:rsid w:val="00A111D1"/>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99"/>
    <w:semiHidden/>
    <w:rsid w:val="00A111D1"/>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99"/>
    <w:semiHidden/>
    <w:rsid w:val="00A111D1"/>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99"/>
    <w:semiHidden/>
    <w:rsid w:val="00A111D1"/>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99"/>
    <w:semiHidden/>
    <w:rsid w:val="00A111D1"/>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99"/>
    <w:semiHidden/>
    <w:rsid w:val="00A111D1"/>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99"/>
    <w:semiHidden/>
    <w:rsid w:val="00A111D1"/>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steclaire">
    <w:name w:val="Light List"/>
    <w:basedOn w:val="TableauNormal"/>
    <w:uiPriority w:val="99"/>
    <w:semiHidden/>
    <w:rsid w:val="00A111D1"/>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99"/>
    <w:semiHidden/>
    <w:rsid w:val="00A111D1"/>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99"/>
    <w:semiHidden/>
    <w:rsid w:val="00A111D1"/>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99"/>
    <w:semiHidden/>
    <w:rsid w:val="00A111D1"/>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99"/>
    <w:semiHidden/>
    <w:rsid w:val="00A111D1"/>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99"/>
    <w:semiHidden/>
    <w:rsid w:val="00A111D1"/>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99"/>
    <w:semiHidden/>
    <w:rsid w:val="00A111D1"/>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Ombrageclair">
    <w:name w:val="Light Shading"/>
    <w:basedOn w:val="TableauNormal"/>
    <w:uiPriority w:val="99"/>
    <w:semiHidden/>
    <w:rsid w:val="00A111D1"/>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Trameclaire-Accent1">
    <w:name w:val="Light Shading Accent 1"/>
    <w:basedOn w:val="TableauNormal"/>
    <w:uiPriority w:val="99"/>
    <w:semiHidden/>
    <w:rsid w:val="00A111D1"/>
    <w:rPr>
      <w:color w:val="365F91"/>
    </w:rPr>
    <w:tblPr>
      <w:tblStyleRowBandSize w:val="1"/>
      <w:tblStyleColBandSize w:val="1"/>
      <w:tblBorders>
        <w:top w:val="single" w:sz="8" w:space="0" w:color="4F81BD"/>
        <w:bottom w:val="single" w:sz="8" w:space="0" w:color="4F81BD"/>
      </w:tblBorders>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99"/>
    <w:semiHidden/>
    <w:rsid w:val="00A111D1"/>
    <w:rPr>
      <w:color w:val="943634"/>
    </w:rPr>
    <w:tblPr>
      <w:tblStyleRowBandSize w:val="1"/>
      <w:tblStyleColBandSize w:val="1"/>
      <w:tblBorders>
        <w:top w:val="single" w:sz="8" w:space="0" w:color="C0504D"/>
        <w:bottom w:val="single" w:sz="8" w:space="0" w:color="C0504D"/>
      </w:tblBorders>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99"/>
    <w:semiHidden/>
    <w:rsid w:val="00A111D1"/>
    <w:rPr>
      <w:color w:val="76923C"/>
    </w:rPr>
    <w:tblPr>
      <w:tblStyleRowBandSize w:val="1"/>
      <w:tblStyleColBandSize w:val="1"/>
      <w:tblBorders>
        <w:top w:val="single" w:sz="8" w:space="0" w:color="9BBB59"/>
        <w:bottom w:val="single" w:sz="8" w:space="0" w:color="9BBB59"/>
      </w:tblBorders>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99"/>
    <w:semiHidden/>
    <w:rsid w:val="00A111D1"/>
    <w:rPr>
      <w:color w:val="5F497A"/>
    </w:rPr>
    <w:tblPr>
      <w:tblStyleRowBandSize w:val="1"/>
      <w:tblStyleColBandSize w:val="1"/>
      <w:tblBorders>
        <w:top w:val="single" w:sz="8" w:space="0" w:color="8064A2"/>
        <w:bottom w:val="single" w:sz="8" w:space="0" w:color="8064A2"/>
      </w:tblBorders>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99"/>
    <w:semiHidden/>
    <w:rsid w:val="00A111D1"/>
    <w:rPr>
      <w:color w:val="31849B"/>
    </w:rPr>
    <w:tblPr>
      <w:tblStyleRowBandSize w:val="1"/>
      <w:tblStyleColBandSize w:val="1"/>
      <w:tblBorders>
        <w:top w:val="single" w:sz="8" w:space="0" w:color="4BACC6"/>
        <w:bottom w:val="single" w:sz="8" w:space="0" w:color="4BACC6"/>
      </w:tblBorders>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99"/>
    <w:semiHidden/>
    <w:rsid w:val="00A111D1"/>
    <w:rPr>
      <w:color w:val="E36C0A"/>
    </w:rPr>
    <w:tblPr>
      <w:tblStyleRowBandSize w:val="1"/>
      <w:tblStyleColBandSize w:val="1"/>
      <w:tblBorders>
        <w:top w:val="single" w:sz="8" w:space="0" w:color="F79646"/>
        <w:bottom w:val="single" w:sz="8" w:space="0" w:color="F79646"/>
      </w:tblBorders>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Numrodeligne">
    <w:name w:val="line number"/>
    <w:uiPriority w:val="99"/>
    <w:semiHidden/>
    <w:rsid w:val="00A111D1"/>
    <w:rPr>
      <w:rFonts w:cs="Times New Roman"/>
      <w:lang w:val="ru-RU"/>
    </w:rPr>
  </w:style>
  <w:style w:type="paragraph" w:styleId="Liste2">
    <w:name w:val="List 2"/>
    <w:basedOn w:val="Normal"/>
    <w:uiPriority w:val="99"/>
    <w:semiHidden/>
    <w:rsid w:val="00A111D1"/>
    <w:pPr>
      <w:ind w:left="566" w:hanging="283"/>
      <w:contextualSpacing/>
    </w:pPr>
  </w:style>
  <w:style w:type="paragraph" w:styleId="Liste3">
    <w:name w:val="List 3"/>
    <w:basedOn w:val="Normal"/>
    <w:uiPriority w:val="99"/>
    <w:semiHidden/>
    <w:rsid w:val="00A111D1"/>
    <w:pPr>
      <w:ind w:left="849" w:hanging="283"/>
      <w:contextualSpacing/>
    </w:pPr>
  </w:style>
  <w:style w:type="paragraph" w:styleId="Liste4">
    <w:name w:val="List 4"/>
    <w:basedOn w:val="Normal"/>
    <w:uiPriority w:val="99"/>
    <w:semiHidden/>
    <w:rsid w:val="00A111D1"/>
    <w:pPr>
      <w:ind w:left="1132" w:hanging="283"/>
      <w:contextualSpacing/>
    </w:pPr>
  </w:style>
  <w:style w:type="paragraph" w:styleId="Liste5">
    <w:name w:val="List 5"/>
    <w:basedOn w:val="Normal"/>
    <w:uiPriority w:val="99"/>
    <w:semiHidden/>
    <w:rsid w:val="00A111D1"/>
    <w:pPr>
      <w:ind w:left="1415" w:hanging="283"/>
      <w:contextualSpacing/>
    </w:pPr>
  </w:style>
  <w:style w:type="paragraph" w:styleId="Listepuces">
    <w:name w:val="List Bullet"/>
    <w:basedOn w:val="Normal"/>
    <w:uiPriority w:val="99"/>
    <w:semiHidden/>
    <w:rsid w:val="00A111D1"/>
    <w:pPr>
      <w:tabs>
        <w:tab w:val="num" w:pos="360"/>
      </w:tabs>
      <w:ind w:left="360" w:hanging="360"/>
      <w:contextualSpacing/>
    </w:pPr>
  </w:style>
  <w:style w:type="paragraph" w:styleId="Listepuces2">
    <w:name w:val="List Bullet 2"/>
    <w:basedOn w:val="Normal"/>
    <w:uiPriority w:val="99"/>
    <w:semiHidden/>
    <w:rsid w:val="00A111D1"/>
    <w:pPr>
      <w:tabs>
        <w:tab w:val="num" w:pos="643"/>
      </w:tabs>
      <w:ind w:left="643" w:hanging="360"/>
      <w:contextualSpacing/>
    </w:pPr>
  </w:style>
  <w:style w:type="paragraph" w:styleId="Listepuces3">
    <w:name w:val="List Bullet 3"/>
    <w:basedOn w:val="Normal"/>
    <w:uiPriority w:val="99"/>
    <w:semiHidden/>
    <w:rsid w:val="00A111D1"/>
    <w:pPr>
      <w:tabs>
        <w:tab w:val="num" w:pos="926"/>
      </w:tabs>
      <w:ind w:left="926" w:hanging="360"/>
      <w:contextualSpacing/>
    </w:pPr>
  </w:style>
  <w:style w:type="paragraph" w:styleId="Listepuces4">
    <w:name w:val="List Bullet 4"/>
    <w:basedOn w:val="Normal"/>
    <w:uiPriority w:val="99"/>
    <w:semiHidden/>
    <w:rsid w:val="00A111D1"/>
    <w:pPr>
      <w:tabs>
        <w:tab w:val="num" w:pos="1209"/>
      </w:tabs>
      <w:ind w:left="1209" w:hanging="360"/>
      <w:contextualSpacing/>
    </w:pPr>
  </w:style>
  <w:style w:type="paragraph" w:styleId="Listepuces5">
    <w:name w:val="List Bullet 5"/>
    <w:basedOn w:val="Normal"/>
    <w:uiPriority w:val="99"/>
    <w:semiHidden/>
    <w:rsid w:val="00A111D1"/>
    <w:pPr>
      <w:tabs>
        <w:tab w:val="num" w:pos="1492"/>
      </w:tabs>
      <w:ind w:left="1492" w:hanging="360"/>
      <w:contextualSpacing/>
    </w:pPr>
  </w:style>
  <w:style w:type="paragraph" w:styleId="Listecontinue">
    <w:name w:val="List Continue"/>
    <w:basedOn w:val="Normal"/>
    <w:uiPriority w:val="99"/>
    <w:semiHidden/>
    <w:rsid w:val="00A111D1"/>
    <w:pPr>
      <w:spacing w:after="120"/>
      <w:ind w:left="283"/>
      <w:contextualSpacing/>
    </w:pPr>
  </w:style>
  <w:style w:type="paragraph" w:styleId="Listecontinue2">
    <w:name w:val="List Continue 2"/>
    <w:basedOn w:val="Normal"/>
    <w:uiPriority w:val="99"/>
    <w:semiHidden/>
    <w:rsid w:val="00A111D1"/>
    <w:pPr>
      <w:spacing w:after="120"/>
      <w:ind w:left="566"/>
      <w:contextualSpacing/>
    </w:pPr>
  </w:style>
  <w:style w:type="paragraph" w:styleId="Listecontinue3">
    <w:name w:val="List Continue 3"/>
    <w:basedOn w:val="Normal"/>
    <w:uiPriority w:val="99"/>
    <w:semiHidden/>
    <w:rsid w:val="00A111D1"/>
    <w:pPr>
      <w:spacing w:after="120"/>
      <w:ind w:left="849"/>
      <w:contextualSpacing/>
    </w:pPr>
  </w:style>
  <w:style w:type="paragraph" w:styleId="Listecontinue4">
    <w:name w:val="List Continue 4"/>
    <w:basedOn w:val="Normal"/>
    <w:uiPriority w:val="99"/>
    <w:semiHidden/>
    <w:rsid w:val="00A111D1"/>
    <w:pPr>
      <w:spacing w:after="120"/>
      <w:ind w:left="1132"/>
      <w:contextualSpacing/>
    </w:pPr>
  </w:style>
  <w:style w:type="paragraph" w:styleId="Listecontinue5">
    <w:name w:val="List Continue 5"/>
    <w:basedOn w:val="Normal"/>
    <w:uiPriority w:val="99"/>
    <w:semiHidden/>
    <w:rsid w:val="00A111D1"/>
    <w:pPr>
      <w:spacing w:after="120"/>
      <w:ind w:left="1415"/>
      <w:contextualSpacing/>
    </w:pPr>
  </w:style>
  <w:style w:type="paragraph" w:styleId="Listenumros">
    <w:name w:val="List Number"/>
    <w:basedOn w:val="Normal"/>
    <w:uiPriority w:val="99"/>
    <w:semiHidden/>
    <w:rsid w:val="00A111D1"/>
    <w:pPr>
      <w:tabs>
        <w:tab w:val="num" w:pos="360"/>
      </w:tabs>
      <w:ind w:left="360" w:hanging="360"/>
      <w:contextualSpacing/>
    </w:pPr>
  </w:style>
  <w:style w:type="paragraph" w:styleId="Listenumros2">
    <w:name w:val="List Number 2"/>
    <w:basedOn w:val="Normal"/>
    <w:uiPriority w:val="99"/>
    <w:semiHidden/>
    <w:rsid w:val="00A111D1"/>
    <w:pPr>
      <w:tabs>
        <w:tab w:val="num" w:pos="643"/>
      </w:tabs>
      <w:ind w:left="643" w:hanging="360"/>
      <w:contextualSpacing/>
    </w:pPr>
  </w:style>
  <w:style w:type="paragraph" w:styleId="Listenumros3">
    <w:name w:val="List Number 3"/>
    <w:basedOn w:val="Normal"/>
    <w:uiPriority w:val="99"/>
    <w:semiHidden/>
    <w:rsid w:val="00A111D1"/>
    <w:pPr>
      <w:tabs>
        <w:tab w:val="num" w:pos="926"/>
      </w:tabs>
      <w:ind w:left="926" w:hanging="360"/>
      <w:contextualSpacing/>
    </w:pPr>
  </w:style>
  <w:style w:type="paragraph" w:styleId="Listenumros4">
    <w:name w:val="List Number 4"/>
    <w:basedOn w:val="Normal"/>
    <w:uiPriority w:val="99"/>
    <w:semiHidden/>
    <w:rsid w:val="00A111D1"/>
    <w:pPr>
      <w:tabs>
        <w:tab w:val="num" w:pos="1209"/>
      </w:tabs>
      <w:ind w:left="1209" w:hanging="360"/>
      <w:contextualSpacing/>
    </w:pPr>
  </w:style>
  <w:style w:type="paragraph" w:styleId="Listenumros5">
    <w:name w:val="List Number 5"/>
    <w:basedOn w:val="Normal"/>
    <w:uiPriority w:val="99"/>
    <w:semiHidden/>
    <w:rsid w:val="00A111D1"/>
    <w:pPr>
      <w:tabs>
        <w:tab w:val="num" w:pos="1800"/>
      </w:tabs>
      <w:ind w:left="1800" w:hanging="360"/>
      <w:contextualSpacing/>
    </w:pPr>
  </w:style>
  <w:style w:type="table" w:customStyle="1" w:styleId="TableauListe1Clair1">
    <w:name w:val="Tableau Liste 1 Clair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Liste1Clair-Accentuation11">
    <w:name w:val="Tableau Liste 1 Clair - Accentuation 1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Liste1Clair-Accentuation21">
    <w:name w:val="Tableau Liste 1 Clair - Accentuation 2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Liste1Clair-Accentuation31">
    <w:name w:val="Tableau Liste 1 Clair - Accentuation 3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Liste1Clair-Accentuation41">
    <w:name w:val="Tableau Liste 1 Clair - Accentuation 4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Liste1Clair-Accentuation51">
    <w:name w:val="Tableau Liste 1 Clair - Accentuation 5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Liste1Clair-Accentuation61">
    <w:name w:val="Tableau Liste 1 Clair - Accentuation 6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Liste21">
    <w:name w:val="Tableau Liste 21"/>
    <w:uiPriority w:val="99"/>
    <w:rsid w:val="00A111D1"/>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TableauListe2-Accentuation11">
    <w:name w:val="Tableau Liste 2 - Accentuation 11"/>
    <w:uiPriority w:val="99"/>
    <w:rsid w:val="00A111D1"/>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TableauListe2-Accentuation21">
    <w:name w:val="Tableau Liste 2 - Accentuation 21"/>
    <w:uiPriority w:val="99"/>
    <w:rsid w:val="00A111D1"/>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TableauListe2-Accentuation31">
    <w:name w:val="Tableau Liste 2 - Accentuation 31"/>
    <w:uiPriority w:val="99"/>
    <w:rsid w:val="00A111D1"/>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TableauListe2-Accentuation41">
    <w:name w:val="Tableau Liste 2 - Accentuation 41"/>
    <w:uiPriority w:val="99"/>
    <w:rsid w:val="00A111D1"/>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TableauListe2-Accentuation51">
    <w:name w:val="Tableau Liste 2 - Accentuation 51"/>
    <w:uiPriority w:val="99"/>
    <w:rsid w:val="00A111D1"/>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TableauListe2-Accentuation61">
    <w:name w:val="Tableau Liste 2 - Accentuation 61"/>
    <w:uiPriority w:val="99"/>
    <w:rsid w:val="00A111D1"/>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TableauListe31">
    <w:name w:val="Tableau Liste 31"/>
    <w:uiPriority w:val="99"/>
    <w:rsid w:val="00A111D1"/>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TableauListe3-Accentuation11">
    <w:name w:val="Tableau Liste 3 - Accentuation 11"/>
    <w:uiPriority w:val="99"/>
    <w:rsid w:val="00A111D1"/>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TableauListe3-Accentuation21">
    <w:name w:val="Tableau Liste 3 - Accentuation 21"/>
    <w:uiPriority w:val="99"/>
    <w:rsid w:val="00A111D1"/>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TableauListe3-Accentuation31">
    <w:name w:val="Tableau Liste 3 - Accentuation 31"/>
    <w:uiPriority w:val="99"/>
    <w:rsid w:val="00A111D1"/>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TableauListe3-Accentuation41">
    <w:name w:val="Tableau Liste 3 - Accentuation 41"/>
    <w:uiPriority w:val="99"/>
    <w:rsid w:val="00A111D1"/>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TableauListe3-Accentuation51">
    <w:name w:val="Tableau Liste 3 - Accentuation 51"/>
    <w:uiPriority w:val="99"/>
    <w:rsid w:val="00A111D1"/>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TableauListe3-Accentuation61">
    <w:name w:val="Tableau Liste 3 - Accentuation 61"/>
    <w:uiPriority w:val="99"/>
    <w:rsid w:val="00A111D1"/>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TableauListe41">
    <w:name w:val="Tableau Liste 41"/>
    <w:uiPriority w:val="99"/>
    <w:rsid w:val="00A111D1"/>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TableauListe4-Accentuation11">
    <w:name w:val="Tableau Liste 4 - Accentuation 11"/>
    <w:uiPriority w:val="99"/>
    <w:rsid w:val="00A111D1"/>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TableauListe4-Accentuation21">
    <w:name w:val="Tableau Liste 4 - Accentuation 21"/>
    <w:uiPriority w:val="99"/>
    <w:rsid w:val="00A111D1"/>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TableauListe4-Accentuation31">
    <w:name w:val="Tableau Liste 4 - Accentuation 31"/>
    <w:uiPriority w:val="99"/>
    <w:rsid w:val="00A111D1"/>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TableauListe4-Accentuation41">
    <w:name w:val="Tableau Liste 4 - Accentuation 41"/>
    <w:uiPriority w:val="99"/>
    <w:rsid w:val="00A111D1"/>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TableauListe4-Accentuation51">
    <w:name w:val="Tableau Liste 4 - Accentuation 51"/>
    <w:uiPriority w:val="99"/>
    <w:rsid w:val="00A111D1"/>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TableauListe4-Accentuation61">
    <w:name w:val="Tableau Liste 4 - Accentuation 61"/>
    <w:uiPriority w:val="99"/>
    <w:rsid w:val="00A111D1"/>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TableauListe5Fonc1">
    <w:name w:val="Tableau Liste 5 Foncé1"/>
    <w:uiPriority w:val="99"/>
    <w:rsid w:val="00A111D1"/>
    <w:rPr>
      <w:color w:val="FFFFFF"/>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TableauListe5Fonc-Accentuation11">
    <w:name w:val="Tableau Liste 5 Foncé - Accentuation 11"/>
    <w:uiPriority w:val="99"/>
    <w:rsid w:val="00A111D1"/>
    <w:rPr>
      <w:color w:val="FFFFFF"/>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TableauListe5Fonc-Accentuation21">
    <w:name w:val="Tableau Liste 5 Foncé - Accentuation 21"/>
    <w:uiPriority w:val="99"/>
    <w:rsid w:val="00A111D1"/>
    <w:rPr>
      <w:color w:val="FFFFFF"/>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TableauListe5Fonc-Accentuation31">
    <w:name w:val="Tableau Liste 5 Foncé - Accentuation 31"/>
    <w:uiPriority w:val="99"/>
    <w:rsid w:val="00A111D1"/>
    <w:rPr>
      <w:color w:val="FFFFFF"/>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TableauListe5Fonc-Accentuation41">
    <w:name w:val="Tableau Liste 5 Foncé - Accentuation 41"/>
    <w:uiPriority w:val="99"/>
    <w:rsid w:val="00A111D1"/>
    <w:rPr>
      <w:color w:val="FFFFFF"/>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TableauListe5Fonc-Accentuation51">
    <w:name w:val="Tableau Liste 5 Foncé - Accentuation 51"/>
    <w:uiPriority w:val="99"/>
    <w:rsid w:val="00A111D1"/>
    <w:rPr>
      <w:color w:val="FFFFFF"/>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TableauListe5Fonc-Accentuation61">
    <w:name w:val="Tableau Liste 5 Foncé - Accentuation 61"/>
    <w:uiPriority w:val="99"/>
    <w:rsid w:val="00A111D1"/>
    <w:rPr>
      <w:color w:val="FFFFFF"/>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TableauListe6Couleur1">
    <w:name w:val="Tableau Liste 6 Couleur1"/>
    <w:uiPriority w:val="99"/>
    <w:rsid w:val="00A111D1"/>
    <w:rPr>
      <w:color w:val="000000"/>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TableauListe6Couleur-Accentuation11">
    <w:name w:val="Tableau Liste 6 Couleur - Accentuation 11"/>
    <w:uiPriority w:val="99"/>
    <w:rsid w:val="00A111D1"/>
    <w:rPr>
      <w:color w:val="365F91"/>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TableauListe6Couleur-Accentuation21">
    <w:name w:val="Tableau Liste 6 Couleur - Accentuation 21"/>
    <w:uiPriority w:val="99"/>
    <w:rsid w:val="00A111D1"/>
    <w:rPr>
      <w:color w:val="943634"/>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TableauListe6Couleur-Accentuation31">
    <w:name w:val="Tableau Liste 6 Couleur - Accentuation 31"/>
    <w:uiPriority w:val="99"/>
    <w:rsid w:val="00A111D1"/>
    <w:rPr>
      <w:color w:val="76923C"/>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TableauListe6Couleur-Accentuation41">
    <w:name w:val="Tableau Liste 6 Couleur - Accentuation 41"/>
    <w:uiPriority w:val="99"/>
    <w:rsid w:val="00A111D1"/>
    <w:rPr>
      <w:color w:val="5F497A"/>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TableauListe6Couleur-Accentuation51">
    <w:name w:val="Tableau Liste 6 Couleur - Accentuation 51"/>
    <w:uiPriority w:val="99"/>
    <w:rsid w:val="00A111D1"/>
    <w:rPr>
      <w:color w:val="31849B"/>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TableauListe6Couleur-Accentuation61">
    <w:name w:val="Tableau Liste 6 Couleur - Accentuation 61"/>
    <w:uiPriority w:val="99"/>
    <w:rsid w:val="00A111D1"/>
    <w:rPr>
      <w:color w:val="E36C0A"/>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TableauListe7Couleur1">
    <w:name w:val="Tableau Liste 7 Couleur1"/>
    <w:uiPriority w:val="99"/>
    <w:rsid w:val="00A111D1"/>
    <w:rPr>
      <w:color w:val="000000"/>
    </w:rPr>
    <w:tblPr>
      <w:tblStyleRowBandSize w:val="1"/>
      <w:tblStyleColBandSize w:val="1"/>
      <w:tblInd w:w="0" w:type="dxa"/>
      <w:tblCellMar>
        <w:top w:w="0" w:type="dxa"/>
        <w:left w:w="108" w:type="dxa"/>
        <w:bottom w:w="0" w:type="dxa"/>
        <w:right w:w="108" w:type="dxa"/>
      </w:tblCellMar>
    </w:tblPr>
  </w:style>
  <w:style w:type="table" w:customStyle="1" w:styleId="TableauListe7Couleur-Accentuation11">
    <w:name w:val="Tableau Liste 7 Couleur - Accentuation 11"/>
    <w:uiPriority w:val="99"/>
    <w:rsid w:val="00A111D1"/>
    <w:rPr>
      <w:color w:val="365F91"/>
    </w:rPr>
    <w:tblPr>
      <w:tblStyleRowBandSize w:val="1"/>
      <w:tblStyleColBandSize w:val="1"/>
      <w:tblInd w:w="0" w:type="dxa"/>
      <w:tblCellMar>
        <w:top w:w="0" w:type="dxa"/>
        <w:left w:w="108" w:type="dxa"/>
        <w:bottom w:w="0" w:type="dxa"/>
        <w:right w:w="108" w:type="dxa"/>
      </w:tblCellMar>
    </w:tblPr>
  </w:style>
  <w:style w:type="table" w:customStyle="1" w:styleId="TableauListe7Couleur-Accentuation21">
    <w:name w:val="Tableau Liste 7 Couleur - Accentuation 21"/>
    <w:uiPriority w:val="99"/>
    <w:rsid w:val="00A111D1"/>
    <w:rPr>
      <w:color w:val="943634"/>
    </w:rPr>
    <w:tblPr>
      <w:tblStyleRowBandSize w:val="1"/>
      <w:tblStyleColBandSize w:val="1"/>
      <w:tblInd w:w="0" w:type="dxa"/>
      <w:tblCellMar>
        <w:top w:w="0" w:type="dxa"/>
        <w:left w:w="108" w:type="dxa"/>
        <w:bottom w:w="0" w:type="dxa"/>
        <w:right w:w="108" w:type="dxa"/>
      </w:tblCellMar>
    </w:tblPr>
  </w:style>
  <w:style w:type="table" w:customStyle="1" w:styleId="TableauListe7Couleur-Accentuation31">
    <w:name w:val="Tableau Liste 7 Couleur - Accentuation 31"/>
    <w:uiPriority w:val="99"/>
    <w:rsid w:val="00A111D1"/>
    <w:rPr>
      <w:color w:val="76923C"/>
    </w:rPr>
    <w:tblPr>
      <w:tblStyleRowBandSize w:val="1"/>
      <w:tblStyleColBandSize w:val="1"/>
      <w:tblInd w:w="0" w:type="dxa"/>
      <w:tblCellMar>
        <w:top w:w="0" w:type="dxa"/>
        <w:left w:w="108" w:type="dxa"/>
        <w:bottom w:w="0" w:type="dxa"/>
        <w:right w:w="108" w:type="dxa"/>
      </w:tblCellMar>
    </w:tblPr>
  </w:style>
  <w:style w:type="table" w:customStyle="1" w:styleId="TableauListe7Couleur-Accentuation41">
    <w:name w:val="Tableau Liste 7 Couleur - Accentuation 41"/>
    <w:uiPriority w:val="99"/>
    <w:rsid w:val="00A111D1"/>
    <w:rPr>
      <w:color w:val="5F497A"/>
    </w:rPr>
    <w:tblPr>
      <w:tblStyleRowBandSize w:val="1"/>
      <w:tblStyleColBandSize w:val="1"/>
      <w:tblInd w:w="0" w:type="dxa"/>
      <w:tblCellMar>
        <w:top w:w="0" w:type="dxa"/>
        <w:left w:w="108" w:type="dxa"/>
        <w:bottom w:w="0" w:type="dxa"/>
        <w:right w:w="108" w:type="dxa"/>
      </w:tblCellMar>
    </w:tblPr>
  </w:style>
  <w:style w:type="table" w:customStyle="1" w:styleId="TableauListe7Couleur-Accentuation51">
    <w:name w:val="Tableau Liste 7 Couleur - Accentuation 51"/>
    <w:uiPriority w:val="99"/>
    <w:rsid w:val="00A111D1"/>
    <w:rPr>
      <w:color w:val="31849B"/>
    </w:rPr>
    <w:tblPr>
      <w:tblStyleRowBandSize w:val="1"/>
      <w:tblStyleColBandSize w:val="1"/>
      <w:tblInd w:w="0" w:type="dxa"/>
      <w:tblCellMar>
        <w:top w:w="0" w:type="dxa"/>
        <w:left w:w="108" w:type="dxa"/>
        <w:bottom w:w="0" w:type="dxa"/>
        <w:right w:w="108" w:type="dxa"/>
      </w:tblCellMar>
    </w:tblPr>
  </w:style>
  <w:style w:type="table" w:customStyle="1" w:styleId="TableauListe7Couleur-Accentuation61">
    <w:name w:val="Tableau Liste 7 Couleur - Accentuation 61"/>
    <w:uiPriority w:val="99"/>
    <w:rsid w:val="00A111D1"/>
    <w:rPr>
      <w:color w:val="E36C0A"/>
    </w:rPr>
    <w:tblPr>
      <w:tblStyleRowBandSize w:val="1"/>
      <w:tblStyleColBandSize w:val="1"/>
      <w:tblInd w:w="0" w:type="dxa"/>
      <w:tblCellMar>
        <w:top w:w="0" w:type="dxa"/>
        <w:left w:w="108" w:type="dxa"/>
        <w:bottom w:w="0" w:type="dxa"/>
        <w:right w:w="108" w:type="dxa"/>
      </w:tblCellMar>
    </w:tblPr>
  </w:style>
  <w:style w:type="paragraph" w:styleId="Textedemacro">
    <w:name w:val="macro"/>
    <w:link w:val="TextedemacroC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lang w:val="ru-RU"/>
    </w:rPr>
  </w:style>
  <w:style w:type="character" w:customStyle="1" w:styleId="TextedemacroCar">
    <w:name w:val="Texte de macro Car"/>
    <w:link w:val="Textedemacro"/>
    <w:uiPriority w:val="99"/>
    <w:semiHidden/>
    <w:locked/>
    <w:rsid w:val="00A111D1"/>
    <w:rPr>
      <w:rFonts w:ascii="Consolas" w:eastAsia="SimSun" w:hAnsi="Consolas" w:cs="Times New Roman"/>
      <w:lang w:val="ru-RU" w:eastAsia="en-US" w:bidi="ar-SA"/>
    </w:rPr>
  </w:style>
  <w:style w:type="table" w:styleId="Grillemoyenne1">
    <w:name w:val="Medium Grid 1"/>
    <w:basedOn w:val="TableauNormal"/>
    <w:uiPriority w:val="99"/>
    <w:semiHidden/>
    <w:rsid w:val="00A111D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Grillemoyenne1-Accent1">
    <w:name w:val="Medium Grid 1 Accent 1"/>
    <w:basedOn w:val="TableauNormal"/>
    <w:uiPriority w:val="99"/>
    <w:semiHidden/>
    <w:rsid w:val="00A111D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Grillemoyenne1-Accent2">
    <w:name w:val="Medium Grid 1 Accent 2"/>
    <w:basedOn w:val="TableauNormal"/>
    <w:uiPriority w:val="99"/>
    <w:semiHidden/>
    <w:rsid w:val="00A111D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Grillemoyenne1-Accent3">
    <w:name w:val="Medium Grid 1 Accent 3"/>
    <w:basedOn w:val="TableauNormal"/>
    <w:uiPriority w:val="99"/>
    <w:semiHidden/>
    <w:rsid w:val="00A111D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Grillemoyenne1-Accent4">
    <w:name w:val="Medium Grid 1 Accent 4"/>
    <w:basedOn w:val="TableauNormal"/>
    <w:uiPriority w:val="99"/>
    <w:semiHidden/>
    <w:rsid w:val="00A111D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Grillemoyenne1-Accent5">
    <w:name w:val="Medium Grid 1 Accent 5"/>
    <w:basedOn w:val="TableauNormal"/>
    <w:uiPriority w:val="99"/>
    <w:semiHidden/>
    <w:rsid w:val="00A111D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Grillemoyenne1-Accent6">
    <w:name w:val="Medium Grid 1 Accent 6"/>
    <w:basedOn w:val="TableauNormal"/>
    <w:uiPriority w:val="99"/>
    <w:semiHidden/>
    <w:rsid w:val="00A111D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Grillemoyenne2">
    <w:name w:val="Medium Grid 2"/>
    <w:basedOn w:val="TableauNormal"/>
    <w:uiPriority w:val="99"/>
    <w:semiHidden/>
    <w:rsid w:val="00A111D1"/>
    <w:rPr>
      <w:rFonts w:ascii="Calibri" w:eastAsia="MS Gothic"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Grillemoyenne2-Accent1">
    <w:name w:val="Medium Grid 2 Accent 1"/>
    <w:basedOn w:val="TableauNormal"/>
    <w:uiPriority w:val="99"/>
    <w:semiHidden/>
    <w:rsid w:val="00A111D1"/>
    <w:rPr>
      <w:rFonts w:ascii="Calibri" w:eastAsia="MS Gothic" w:hAnsi="Calibri"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Grillemoyenne2-Accent2">
    <w:name w:val="Medium Grid 2 Accent 2"/>
    <w:basedOn w:val="TableauNormal"/>
    <w:uiPriority w:val="99"/>
    <w:semiHidden/>
    <w:rsid w:val="00A111D1"/>
    <w:rPr>
      <w:rFonts w:ascii="Calibri" w:eastAsia="MS Gothic" w:hAnsi="Calibri" w:cs="Times New Roman"/>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Grillemoyenne2-Accent3">
    <w:name w:val="Medium Grid 2 Accent 3"/>
    <w:basedOn w:val="TableauNormal"/>
    <w:uiPriority w:val="99"/>
    <w:semiHidden/>
    <w:rsid w:val="00A111D1"/>
    <w:rPr>
      <w:rFonts w:ascii="Calibri" w:eastAsia="MS Gothic" w:hAnsi="Calibri"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Grillemoyenne2-Accent4">
    <w:name w:val="Medium Grid 2 Accent 4"/>
    <w:basedOn w:val="TableauNormal"/>
    <w:uiPriority w:val="99"/>
    <w:semiHidden/>
    <w:rsid w:val="00A111D1"/>
    <w:rPr>
      <w:rFonts w:ascii="Calibri" w:eastAsia="MS Gothic" w:hAnsi="Calibri"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Grillemoyenne2-Accent5">
    <w:name w:val="Medium Grid 2 Accent 5"/>
    <w:basedOn w:val="TableauNormal"/>
    <w:uiPriority w:val="99"/>
    <w:semiHidden/>
    <w:rsid w:val="00A111D1"/>
    <w:rPr>
      <w:rFonts w:ascii="Calibri" w:eastAsia="MS Gothic" w:hAnsi="Calibri"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Grillemoyenne2-Accent6">
    <w:name w:val="Medium Grid 2 Accent 6"/>
    <w:basedOn w:val="TableauNormal"/>
    <w:uiPriority w:val="99"/>
    <w:semiHidden/>
    <w:rsid w:val="00A111D1"/>
    <w:rPr>
      <w:rFonts w:ascii="Calibri" w:eastAsia="MS Gothic" w:hAnsi="Calibri"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Grillemoyenne3">
    <w:name w:val="Medium Grid 3"/>
    <w:basedOn w:val="Tableau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Listemoyenne1">
    <w:name w:val="Medium List 1"/>
    <w:basedOn w:val="TableauNormal"/>
    <w:uiPriority w:val="99"/>
    <w:semiHidden/>
    <w:rsid w:val="00A111D1"/>
    <w:rPr>
      <w:color w:val="000000"/>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Listemoyenne1-Accent1">
    <w:name w:val="Medium List 1 Accent 1"/>
    <w:basedOn w:val="TableauNormal"/>
    <w:uiPriority w:val="99"/>
    <w:semiHidden/>
    <w:rsid w:val="00A111D1"/>
    <w:rPr>
      <w:color w:val="000000"/>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Listemoyenne1-Accent2">
    <w:name w:val="Medium List 1 Accent 2"/>
    <w:basedOn w:val="TableauNormal"/>
    <w:uiPriority w:val="99"/>
    <w:semiHidden/>
    <w:rsid w:val="00A111D1"/>
    <w:rPr>
      <w:color w:val="000000"/>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Listemoyenne1-Accent3">
    <w:name w:val="Medium List 1 Accent 3"/>
    <w:basedOn w:val="TableauNormal"/>
    <w:uiPriority w:val="99"/>
    <w:semiHidden/>
    <w:rsid w:val="00A111D1"/>
    <w:rPr>
      <w:color w:val="000000"/>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Listemoyenne1-Accent4">
    <w:name w:val="Medium List 1 Accent 4"/>
    <w:basedOn w:val="TableauNormal"/>
    <w:uiPriority w:val="99"/>
    <w:semiHidden/>
    <w:rsid w:val="00A111D1"/>
    <w:rPr>
      <w:color w:val="000000"/>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Listemoyenne1-Accent5">
    <w:name w:val="Medium List 1 Accent 5"/>
    <w:basedOn w:val="TableauNormal"/>
    <w:uiPriority w:val="99"/>
    <w:semiHidden/>
    <w:rsid w:val="00A111D1"/>
    <w:rPr>
      <w:color w:val="000000"/>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Listemoyenne1-Accent6">
    <w:name w:val="Medium List 1 Accent 6"/>
    <w:basedOn w:val="TableauNormal"/>
    <w:uiPriority w:val="99"/>
    <w:semiHidden/>
    <w:rsid w:val="00A111D1"/>
    <w:rPr>
      <w:color w:val="000000"/>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Listemoyenne2">
    <w:name w:val="Medium List 2"/>
    <w:basedOn w:val="TableauNormal"/>
    <w:uiPriority w:val="99"/>
    <w:semiHidden/>
    <w:rsid w:val="00A111D1"/>
    <w:rPr>
      <w:rFonts w:ascii="Calibri" w:eastAsia="MS Gothic"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Listemoyenne2-Accent1">
    <w:name w:val="Medium List 2 Accent 1"/>
    <w:basedOn w:val="TableauNormal"/>
    <w:uiPriority w:val="99"/>
    <w:semiHidden/>
    <w:rsid w:val="00A111D1"/>
    <w:rPr>
      <w:rFonts w:ascii="Calibri" w:eastAsia="MS Gothic" w:hAnsi="Calibri"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Listemoyenne2-Accent2">
    <w:name w:val="Medium List 2 Accent 2"/>
    <w:basedOn w:val="TableauNormal"/>
    <w:uiPriority w:val="99"/>
    <w:semiHidden/>
    <w:rsid w:val="00A111D1"/>
    <w:rPr>
      <w:rFonts w:ascii="Calibri" w:eastAsia="MS Gothic" w:hAnsi="Calibri" w:cs="Times New Roman"/>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Listemoyenne2-Accent3">
    <w:name w:val="Medium List 2 Accent 3"/>
    <w:basedOn w:val="TableauNormal"/>
    <w:uiPriority w:val="99"/>
    <w:semiHidden/>
    <w:rsid w:val="00A111D1"/>
    <w:rPr>
      <w:rFonts w:ascii="Calibri" w:eastAsia="MS Gothic" w:hAnsi="Calibri"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Listemoyenne2-Accent4">
    <w:name w:val="Medium List 2 Accent 4"/>
    <w:basedOn w:val="TableauNormal"/>
    <w:uiPriority w:val="99"/>
    <w:semiHidden/>
    <w:rsid w:val="00A111D1"/>
    <w:rPr>
      <w:rFonts w:ascii="Calibri" w:eastAsia="MS Gothic" w:hAnsi="Calibri"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Listemoyenne2-Accent5">
    <w:name w:val="Medium List 2 Accent 5"/>
    <w:basedOn w:val="TableauNormal"/>
    <w:uiPriority w:val="99"/>
    <w:semiHidden/>
    <w:rsid w:val="00A111D1"/>
    <w:rPr>
      <w:rFonts w:ascii="Calibri" w:eastAsia="MS Gothic" w:hAnsi="Calibri"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Listemoyenne2-Accent6">
    <w:name w:val="Medium List 2 Accent 6"/>
    <w:basedOn w:val="TableauNormal"/>
    <w:uiPriority w:val="99"/>
    <w:semiHidden/>
    <w:rsid w:val="00A111D1"/>
    <w:rPr>
      <w:rFonts w:ascii="Calibri" w:eastAsia="MS Gothic" w:hAnsi="Calibri"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Tramemoyenne1">
    <w:name w:val="Medium Shading 1"/>
    <w:basedOn w:val="TableauNormal"/>
    <w:uiPriority w:val="99"/>
    <w:semiHidden/>
    <w:rsid w:val="00A111D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Tramemoyenne1-Accent1">
    <w:name w:val="Medium Shading 1 Accent 1"/>
    <w:basedOn w:val="TableauNormal"/>
    <w:uiPriority w:val="99"/>
    <w:semiHidden/>
    <w:rsid w:val="00A111D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Tramemoyenne1-Accent2">
    <w:name w:val="Medium Shading 1 Accent 2"/>
    <w:basedOn w:val="TableauNormal"/>
    <w:uiPriority w:val="99"/>
    <w:semiHidden/>
    <w:rsid w:val="00A111D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Tramemoyenne1-Accent3">
    <w:name w:val="Medium Shading 1 Accent 3"/>
    <w:basedOn w:val="TableauNormal"/>
    <w:uiPriority w:val="99"/>
    <w:semiHidden/>
    <w:rsid w:val="00A111D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Tramemoyenne1-Accent4">
    <w:name w:val="Medium Shading 1 Accent 4"/>
    <w:basedOn w:val="TableauNormal"/>
    <w:uiPriority w:val="99"/>
    <w:semiHidden/>
    <w:rsid w:val="00A111D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Tramemoyenne1-Accent5">
    <w:name w:val="Medium Shading 1 Accent 5"/>
    <w:basedOn w:val="TableauNormal"/>
    <w:uiPriority w:val="99"/>
    <w:semiHidden/>
    <w:rsid w:val="00A111D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Tramemoyenne1-Accent6">
    <w:name w:val="Medium Shading 1 Accent 6"/>
    <w:basedOn w:val="TableauNormal"/>
    <w:uiPriority w:val="99"/>
    <w:semiHidden/>
    <w:rsid w:val="00A111D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Tramemoyenne2">
    <w:name w:val="Medium Shading 2"/>
    <w:basedOn w:val="Tableau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uiPriority w:val="99"/>
    <w:semiHidden/>
    <w:rsid w:val="00A111D1"/>
    <w:rPr>
      <w:rFonts w:cs="Times New Roman"/>
      <w:color w:val="2B579A"/>
      <w:shd w:val="clear" w:color="auto" w:fill="E1DFDD"/>
      <w:lang w:val="ru-RU"/>
    </w:rPr>
  </w:style>
  <w:style w:type="paragraph" w:styleId="En-ttedemessage">
    <w:name w:val="Message Header"/>
    <w:basedOn w:val="Normal"/>
    <w:link w:val="En-ttedemessageC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4"/>
      <w:szCs w:val="24"/>
    </w:rPr>
  </w:style>
  <w:style w:type="character" w:customStyle="1" w:styleId="En-ttedemessageCar">
    <w:name w:val="En-tête de message Car"/>
    <w:link w:val="En-ttedemessage"/>
    <w:uiPriority w:val="99"/>
    <w:semiHidden/>
    <w:locked/>
    <w:rsid w:val="00A111D1"/>
    <w:rPr>
      <w:rFonts w:ascii="Calibri" w:eastAsia="MS Gothic" w:hAnsi="Calibri" w:cs="Times New Roman"/>
      <w:shd w:val="pct20" w:color="auto" w:fill="auto"/>
      <w:lang w:val="ru-RU"/>
    </w:rPr>
  </w:style>
  <w:style w:type="paragraph" w:styleId="Sansinterligne">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ru-RU"/>
    </w:rPr>
  </w:style>
  <w:style w:type="paragraph" w:styleId="NormalWeb">
    <w:name w:val="Normal (Web)"/>
    <w:basedOn w:val="Normal"/>
    <w:uiPriority w:val="99"/>
    <w:semiHidden/>
    <w:rsid w:val="00A111D1"/>
    <w:rPr>
      <w:sz w:val="24"/>
      <w:szCs w:val="24"/>
    </w:rPr>
  </w:style>
  <w:style w:type="paragraph" w:styleId="Retraitnormal">
    <w:name w:val="Normal Indent"/>
    <w:basedOn w:val="Normal"/>
    <w:uiPriority w:val="99"/>
    <w:semiHidden/>
    <w:rsid w:val="00A111D1"/>
    <w:pPr>
      <w:ind w:left="720"/>
    </w:pPr>
  </w:style>
  <w:style w:type="paragraph" w:styleId="Titredenote">
    <w:name w:val="Note Heading"/>
    <w:basedOn w:val="Normal"/>
    <w:next w:val="Normal"/>
    <w:link w:val="TitredenoteCar"/>
    <w:uiPriority w:val="99"/>
    <w:semiHidden/>
    <w:rsid w:val="00A111D1"/>
  </w:style>
  <w:style w:type="character" w:customStyle="1" w:styleId="TitredenoteCar">
    <w:name w:val="Titre de note Car"/>
    <w:link w:val="Titredenote"/>
    <w:uiPriority w:val="99"/>
    <w:semiHidden/>
    <w:locked/>
    <w:rsid w:val="00A111D1"/>
    <w:rPr>
      <w:rFonts w:ascii="Times New Roman" w:eastAsia="SimSun" w:hAnsi="Times New Roman" w:cs="Times New Roman"/>
      <w:sz w:val="22"/>
      <w:szCs w:val="22"/>
      <w:lang w:val="ru-RU"/>
    </w:rPr>
  </w:style>
  <w:style w:type="table" w:customStyle="1" w:styleId="Tableausimple11">
    <w:name w:val="Tableau simple 11"/>
    <w:uiPriority w:val="99"/>
    <w:rsid w:val="00A111D1"/>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Tableausimple21">
    <w:name w:val="Tableau simple 21"/>
    <w:uiPriority w:val="99"/>
    <w:rsid w:val="00A111D1"/>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Tableausimple31">
    <w:name w:val="Tableau simple 3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simple41">
    <w:name w:val="Tableau simple 4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Tableausimple51">
    <w:name w:val="Tableau simple 51"/>
    <w:uiPriority w:val="99"/>
    <w:rsid w:val="00A111D1"/>
    <w:tblPr>
      <w:tblStyleRowBandSize w:val="1"/>
      <w:tblStyleColBandSize w:val="1"/>
      <w:tblInd w:w="0" w:type="dxa"/>
      <w:tblCellMar>
        <w:top w:w="0" w:type="dxa"/>
        <w:left w:w="108" w:type="dxa"/>
        <w:bottom w:w="0" w:type="dxa"/>
        <w:right w:w="108" w:type="dxa"/>
      </w:tblCellMar>
    </w:tblPr>
  </w:style>
  <w:style w:type="paragraph" w:styleId="Textebrut">
    <w:name w:val="Plain Text"/>
    <w:basedOn w:val="Normal"/>
    <w:link w:val="TextebrutCar"/>
    <w:uiPriority w:val="99"/>
    <w:semiHidden/>
    <w:rsid w:val="00A111D1"/>
    <w:rPr>
      <w:rFonts w:ascii="Consolas" w:hAnsi="Consolas"/>
      <w:sz w:val="21"/>
      <w:szCs w:val="21"/>
    </w:rPr>
  </w:style>
  <w:style w:type="character" w:customStyle="1" w:styleId="TextebrutCar">
    <w:name w:val="Texte brut Car"/>
    <w:link w:val="Textebrut"/>
    <w:uiPriority w:val="99"/>
    <w:semiHidden/>
    <w:locked/>
    <w:rsid w:val="00A111D1"/>
    <w:rPr>
      <w:rFonts w:ascii="Consolas" w:eastAsia="SimSun" w:hAnsi="Consolas" w:cs="Times New Roman"/>
      <w:sz w:val="21"/>
      <w:szCs w:val="21"/>
      <w:lang w:val="ru-RU"/>
    </w:rPr>
  </w:style>
  <w:style w:type="paragraph" w:styleId="Citation">
    <w:name w:val="Quote"/>
    <w:basedOn w:val="Normal"/>
    <w:next w:val="Normal"/>
    <w:link w:val="CitationCar"/>
    <w:uiPriority w:val="99"/>
    <w:qFormat/>
    <w:rsid w:val="00A111D1"/>
    <w:pPr>
      <w:spacing w:before="200" w:after="160"/>
      <w:ind w:left="864" w:right="864"/>
      <w:jc w:val="center"/>
    </w:pPr>
    <w:rPr>
      <w:i/>
      <w:iCs/>
      <w:color w:val="404040"/>
    </w:rPr>
  </w:style>
  <w:style w:type="character" w:customStyle="1" w:styleId="CitationCar">
    <w:name w:val="Citation Car"/>
    <w:link w:val="Citation"/>
    <w:uiPriority w:val="99"/>
    <w:locked/>
    <w:rsid w:val="00A111D1"/>
    <w:rPr>
      <w:rFonts w:ascii="Times New Roman" w:eastAsia="SimSun" w:hAnsi="Times New Roman" w:cs="Times New Roman"/>
      <w:i/>
      <w:iCs/>
      <w:color w:val="404040"/>
      <w:sz w:val="22"/>
      <w:szCs w:val="22"/>
      <w:lang w:val="ru-RU"/>
    </w:rPr>
  </w:style>
  <w:style w:type="paragraph" w:styleId="Salutations">
    <w:name w:val="Salutation"/>
    <w:basedOn w:val="Normal"/>
    <w:next w:val="Normal"/>
    <w:link w:val="SalutationsCar"/>
    <w:uiPriority w:val="99"/>
    <w:semiHidden/>
    <w:rsid w:val="00A111D1"/>
  </w:style>
  <w:style w:type="character" w:customStyle="1" w:styleId="SalutationsCar">
    <w:name w:val="Salutations Car"/>
    <w:link w:val="Salutations"/>
    <w:uiPriority w:val="99"/>
    <w:semiHidden/>
    <w:locked/>
    <w:rsid w:val="00A111D1"/>
    <w:rPr>
      <w:rFonts w:ascii="Times New Roman" w:eastAsia="SimSun" w:hAnsi="Times New Roman" w:cs="Times New Roman"/>
      <w:sz w:val="22"/>
      <w:szCs w:val="22"/>
      <w:lang w:val="ru-RU"/>
    </w:rPr>
  </w:style>
  <w:style w:type="paragraph" w:styleId="Signature">
    <w:name w:val="Signature"/>
    <w:basedOn w:val="Normal"/>
    <w:link w:val="SignatureCar"/>
    <w:uiPriority w:val="99"/>
    <w:semiHidden/>
    <w:rsid w:val="00A111D1"/>
    <w:pPr>
      <w:ind w:left="4252"/>
    </w:pPr>
  </w:style>
  <w:style w:type="character" w:customStyle="1" w:styleId="SignatureCar">
    <w:name w:val="Signature Car"/>
    <w:link w:val="Signature"/>
    <w:uiPriority w:val="99"/>
    <w:semiHidden/>
    <w:locked/>
    <w:rsid w:val="00A111D1"/>
    <w:rPr>
      <w:rFonts w:ascii="Times New Roman" w:eastAsia="SimSun" w:hAnsi="Times New Roman" w:cs="Times New Roman"/>
      <w:sz w:val="22"/>
      <w:szCs w:val="22"/>
      <w:lang w:val="ru-RU"/>
    </w:rPr>
  </w:style>
  <w:style w:type="character" w:customStyle="1" w:styleId="SmartHyperlink1">
    <w:name w:val="Smart Hyperlink1"/>
    <w:uiPriority w:val="99"/>
    <w:semiHidden/>
    <w:rsid w:val="00A111D1"/>
    <w:rPr>
      <w:rFonts w:cs="Times New Roman"/>
      <w:u w:val="dotted"/>
      <w:lang w:val="ru-RU"/>
    </w:rPr>
  </w:style>
  <w:style w:type="character" w:customStyle="1" w:styleId="SmartLink1">
    <w:name w:val="SmartLink1"/>
    <w:uiPriority w:val="99"/>
    <w:semiHidden/>
    <w:rsid w:val="00A111D1"/>
    <w:rPr>
      <w:rFonts w:cs="Times New Roman"/>
      <w:color w:val="0000FF"/>
      <w:u w:val="single"/>
      <w:shd w:val="clear" w:color="auto" w:fill="F3F2F1"/>
      <w:lang w:val="ru-RU"/>
    </w:rPr>
  </w:style>
  <w:style w:type="character" w:styleId="lev">
    <w:name w:val="Strong"/>
    <w:uiPriority w:val="99"/>
    <w:qFormat/>
    <w:rsid w:val="00A111D1"/>
    <w:rPr>
      <w:rFonts w:cs="Times New Roman"/>
      <w:b/>
      <w:bCs/>
      <w:lang w:val="ru-RU"/>
    </w:rPr>
  </w:style>
  <w:style w:type="character" w:styleId="Accentuationlgre">
    <w:name w:val="Subtle Emphasis"/>
    <w:uiPriority w:val="99"/>
    <w:qFormat/>
    <w:rsid w:val="00A111D1"/>
    <w:rPr>
      <w:rFonts w:cs="Times New Roman"/>
      <w:i/>
      <w:iCs/>
      <w:color w:val="404040"/>
      <w:lang w:val="ru-RU"/>
    </w:rPr>
  </w:style>
  <w:style w:type="character" w:styleId="Rfrencelgre">
    <w:name w:val="Subtle Reference"/>
    <w:uiPriority w:val="99"/>
    <w:qFormat/>
    <w:rsid w:val="00A111D1"/>
    <w:rPr>
      <w:rFonts w:cs="Times New Roman"/>
      <w:smallCaps/>
      <w:color w:val="5A5A5A"/>
      <w:lang w:val="ru-RU"/>
    </w:rPr>
  </w:style>
  <w:style w:type="table" w:styleId="Effetsdetableau3D1">
    <w:name w:val="Table 3D effects 1"/>
    <w:basedOn w:val="TableauNormal"/>
    <w:uiPriority w:val="99"/>
    <w:semiHidden/>
    <w:rsid w:val="00A111D1"/>
    <w:pPr>
      <w:tabs>
        <w:tab w:val="left" w:pos="567"/>
        <w:tab w:val="left" w:pos="1134"/>
        <w:tab w:val="left" w:pos="1701"/>
        <w:tab w:val="left" w:pos="2268"/>
      </w:tabs>
      <w:jc w:val="both"/>
    </w:pP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rsid w:val="00A111D1"/>
    <w:pPr>
      <w:tabs>
        <w:tab w:val="left" w:pos="567"/>
        <w:tab w:val="left" w:pos="1134"/>
        <w:tab w:val="left" w:pos="1701"/>
        <w:tab w:val="left" w:pos="2268"/>
      </w:tabs>
      <w:jc w:val="both"/>
    </w:pPr>
    <w:tblPr>
      <w:tblStyleRowBandSize w:val="1"/>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rsid w:val="00A111D1"/>
    <w:pPr>
      <w:tabs>
        <w:tab w:val="left" w:pos="567"/>
        <w:tab w:val="left" w:pos="1134"/>
        <w:tab w:val="left" w:pos="1701"/>
        <w:tab w:val="left" w:pos="2268"/>
      </w:tabs>
      <w:jc w:val="both"/>
    </w:pPr>
    <w:tblPr>
      <w:tblStyleRowBandSize w:val="1"/>
      <w:tblStyleColBandSize w:val="1"/>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rsid w:val="00A111D1"/>
    <w:pPr>
      <w:tabs>
        <w:tab w:val="left" w:pos="567"/>
        <w:tab w:val="left" w:pos="1134"/>
        <w:tab w:val="left" w:pos="1701"/>
        <w:tab w:val="left" w:pos="2268"/>
      </w:tabs>
      <w:jc w:val="both"/>
    </w:pPr>
    <w:rPr>
      <w:b/>
      <w:bCs/>
    </w:rPr>
    <w:tblPr>
      <w:tblStyleColBandSize w:val="1"/>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rsid w:val="00A111D1"/>
    <w:pPr>
      <w:tabs>
        <w:tab w:val="left" w:pos="567"/>
        <w:tab w:val="left" w:pos="1134"/>
        <w:tab w:val="left" w:pos="1701"/>
        <w:tab w:val="left" w:pos="2268"/>
      </w:tabs>
      <w:jc w:val="both"/>
    </w:pPr>
    <w:tblPr>
      <w:tblStyleColBandSize w:val="1"/>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Colonnesdetableau5">
    <w:name w:val="Table Columns 5"/>
    <w:basedOn w:val="TableauNormal"/>
    <w:uiPriority w:val="99"/>
    <w:semiHidden/>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aucontemporain">
    <w:name w:val="Table Contemporary"/>
    <w:basedOn w:val="TableauNormal"/>
    <w:uiPriority w:val="99"/>
    <w:semiHidden/>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Grilledetableau2">
    <w:name w:val="Table Grid 2"/>
    <w:basedOn w:val="TableauNormal"/>
    <w:uiPriority w:val="99"/>
    <w:semiHidden/>
    <w:rsid w:val="00A111D1"/>
    <w:pPr>
      <w:tabs>
        <w:tab w:val="left" w:pos="567"/>
        <w:tab w:val="left" w:pos="1134"/>
        <w:tab w:val="left" w:pos="1701"/>
        <w:tab w:val="left" w:pos="2268"/>
      </w:tabs>
      <w:jc w:val="both"/>
    </w:p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Grilledetableau3">
    <w:name w:val="Table Grid 3"/>
    <w:basedOn w:val="TableauNormal"/>
    <w:uiPriority w:val="99"/>
    <w:semiHidden/>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Grilledetableau4">
    <w:name w:val="Table Grid 4"/>
    <w:basedOn w:val="TableauNormal"/>
    <w:uiPriority w:val="99"/>
    <w:semiHidden/>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Grilledetableau6">
    <w:name w:val="Table Grid 6"/>
    <w:basedOn w:val="Tableau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Grilledetableau7">
    <w:name w:val="Table Grid 7"/>
    <w:basedOn w:val="TableauNormal"/>
    <w:uiPriority w:val="99"/>
    <w:semiHidden/>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Grilledetableau8">
    <w:name w:val="Table Grid 8"/>
    <w:basedOn w:val="TableauNormal"/>
    <w:uiPriority w:val="99"/>
    <w:semiHidden/>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Grilledetableauclaire1">
    <w:name w:val="Grille de tableau claire1"/>
    <w:uiPriority w:val="99"/>
    <w:rsid w:val="00A111D1"/>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auliste1">
    <w:name w:val="Table List 1"/>
    <w:basedOn w:val="TableauNormal"/>
    <w:uiPriority w:val="99"/>
    <w:semiHidden/>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auliste2">
    <w:name w:val="Table List 2"/>
    <w:basedOn w:val="TableauNormal"/>
    <w:uiPriority w:val="99"/>
    <w:semiHidden/>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auliste3">
    <w:name w:val="Table List 3"/>
    <w:basedOn w:val="Tableau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auliste6">
    <w:name w:val="Table List 6"/>
    <w:basedOn w:val="TableauNormal"/>
    <w:uiPriority w:val="99"/>
    <w:semiHidden/>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rsid w:val="00A111D1"/>
    <w:pPr>
      <w:tabs>
        <w:tab w:val="clear" w:pos="567"/>
        <w:tab w:val="clear" w:pos="1134"/>
        <w:tab w:val="clear" w:pos="1701"/>
        <w:tab w:val="clear" w:pos="2268"/>
      </w:tabs>
    </w:pPr>
  </w:style>
  <w:style w:type="table" w:styleId="Tableauprofessionnel">
    <w:name w:val="Table Professional"/>
    <w:basedOn w:val="Tableau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rsid w:val="00A111D1"/>
    <w:pPr>
      <w:tabs>
        <w:tab w:val="left" w:pos="567"/>
        <w:tab w:val="left" w:pos="1134"/>
        <w:tab w:val="left" w:pos="1701"/>
        <w:tab w:val="left" w:pos="2268"/>
      </w:tabs>
      <w:jc w:val="both"/>
    </w:p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rsid w:val="00A111D1"/>
    <w:pPr>
      <w:tabs>
        <w:tab w:val="left" w:pos="567"/>
        <w:tab w:val="left" w:pos="1134"/>
        <w:tab w:val="left" w:pos="1701"/>
        <w:tab w:val="left" w:pos="2268"/>
      </w:tabs>
      <w:jc w:val="both"/>
    </w:pP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rsid w:val="00A111D1"/>
    <w:pPr>
      <w:tabs>
        <w:tab w:val="left" w:pos="567"/>
        <w:tab w:val="left" w:pos="1134"/>
        <w:tab w:val="left" w:pos="1701"/>
        <w:tab w:val="left" w:pos="2268"/>
      </w:tabs>
      <w:jc w:val="both"/>
    </w:pPr>
    <w:tblPr>
      <w:tblStyleRowBandSize w:val="1"/>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auple2">
    <w:name w:val="Table Subtle 2"/>
    <w:basedOn w:val="TableauNormal"/>
    <w:uiPriority w:val="99"/>
    <w:semiHidden/>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hmedutableau">
    <w:name w:val="Table Theme"/>
    <w:basedOn w:val="TableauNormal"/>
    <w:uiPriority w:val="99"/>
    <w:semiHidden/>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99"/>
    <w:qFormat/>
    <w:rsid w:val="00A111D1"/>
    <w:pPr>
      <w:numPr>
        <w:numId w:val="0"/>
      </w:numPr>
      <w:tabs>
        <w:tab w:val="left" w:pos="567"/>
      </w:tabs>
      <w:spacing w:after="0"/>
      <w:jc w:val="both"/>
      <w:outlineLvl w:val="9"/>
    </w:pPr>
    <w:rPr>
      <w:rFonts w:ascii="Calibri" w:hAnsi="Calibri"/>
      <w:b w:val="0"/>
      <w:bCs w:val="0"/>
      <w:color w:val="365F91"/>
      <w:kern w:val="0"/>
      <w:sz w:val="32"/>
    </w:rPr>
  </w:style>
  <w:style w:type="character" w:customStyle="1" w:styleId="Mentionnonrsolue1">
    <w:name w:val="Mention non résolue1"/>
    <w:uiPriority w:val="99"/>
    <w:semiHidden/>
    <w:rsid w:val="00A111D1"/>
    <w:rPr>
      <w:rFonts w:cs="Times New Roman"/>
      <w:color w:val="605E5C"/>
      <w:shd w:val="clear" w:color="auto" w:fill="E1DFDD"/>
      <w:lang w:val="ru-RU"/>
    </w:rPr>
  </w:style>
  <w:style w:type="paragraph" w:customStyle="1" w:styleId="CBDAgendaItemReport">
    <w:name w:val="CBD_AgendaItem_Report"/>
    <w:basedOn w:val="Normal"/>
    <w:uiPriority w:val="99"/>
    <w:rsid w:val="003F1A75"/>
    <w:pPr>
      <w:keepNext/>
      <w:keepLines/>
      <w:spacing w:before="240" w:after="120"/>
      <w:jc w:val="left"/>
    </w:pPr>
    <w:rPr>
      <w:b/>
      <w:sz w:val="24"/>
    </w:rPr>
  </w:style>
  <w:style w:type="paragraph" w:customStyle="1" w:styleId="CBDagendaItem0">
    <w:name w:val="CBD_agenda_Item"/>
    <w:basedOn w:val="CBDNormalNumber"/>
    <w:uiPriority w:val="99"/>
    <w:rsid w:val="003F1A75"/>
  </w:style>
  <w:style w:type="paragraph" w:customStyle="1" w:styleId="CBDpara-item">
    <w:name w:val="CBD_para-item"/>
    <w:basedOn w:val="Normal"/>
    <w:uiPriority w:val="99"/>
    <w:rsid w:val="003F1A75"/>
    <w:pPr>
      <w:tabs>
        <w:tab w:val="clear" w:pos="567"/>
      </w:tabs>
      <w:spacing w:before="120" w:after="120"/>
      <w:ind w:left="1134" w:hanging="567"/>
      <w:jc w:val="left"/>
    </w:pPr>
  </w:style>
  <w:style w:type="paragraph" w:customStyle="1" w:styleId="CBDsubpara-item">
    <w:name w:val="CBD_subpara-item"/>
    <w:basedOn w:val="CBDpara-item"/>
    <w:uiPriority w:val="99"/>
    <w:rsid w:val="003F1A75"/>
    <w:pPr>
      <w:tabs>
        <w:tab w:val="clear" w:pos="1134"/>
      </w:tabs>
      <w:ind w:left="1701"/>
    </w:pPr>
  </w:style>
  <w:style w:type="paragraph" w:customStyle="1" w:styleId="CBDRecommendText">
    <w:name w:val="CBD_RecommendText"/>
    <w:basedOn w:val="Normal"/>
    <w:uiPriority w:val="99"/>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Appelnotedebasdep"/>
    <w:uiPriority w:val="99"/>
    <w:rsid w:val="00496EDD"/>
    <w:pPr>
      <w:spacing w:after="160" w:line="240" w:lineRule="exact"/>
      <w:jc w:val="left"/>
    </w:pPr>
    <w:rPr>
      <w:rFonts w:ascii="Cambria" w:eastAsia="MS Mincho" w:hAnsi="Cambria" w:cs="Arial"/>
      <w:sz w:val="24"/>
      <w:szCs w:val="24"/>
      <w:vertAlign w:val="superscript"/>
    </w:rPr>
  </w:style>
  <w:style w:type="numbering" w:customStyle="1" w:styleId="ListCBD">
    <w:name w:val="ListCBD"/>
    <w:uiPriority w:val="99"/>
    <w:rsid w:val="00650C2E"/>
    <w:pPr>
      <w:numPr>
        <w:numId w:val="25"/>
      </w:numPr>
    </w:pPr>
  </w:style>
  <w:style w:type="numbering" w:customStyle="1" w:styleId="CBDHeadings">
    <w:name w:val="CBD_Headings"/>
    <w:rsid w:val="00650C2E"/>
    <w:pPr>
      <w:numPr>
        <w:numId w:val="2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uments/CBD/NP/MOP/6/L2"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uments/CBD/NP/MOP/6/L3"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6/11" TargetMode="External"/><Relationship Id="rId13" Type="http://schemas.openxmlformats.org/officeDocument/2006/relationships/hyperlink" Target="https://www.cbd.int/documents/CBD/NP/MOP/6/4" TargetMode="External"/><Relationship Id="rId3" Type="http://schemas.openxmlformats.org/officeDocument/2006/relationships/hyperlink" Target="https://www.cbd.int/documents/CBD/NP/MOP/6/1" TargetMode="External"/><Relationship Id="rId7" Type="http://schemas.openxmlformats.org/officeDocument/2006/relationships/hyperlink" Target="https://www.cbd.int/documents/CBD/SB8J/1/8" TargetMode="External"/><Relationship Id="rId12" Type="http://schemas.openxmlformats.org/officeDocument/2006/relationships/hyperlink" Target="https://www.cbd.int/documents/CBD/NP/MOP/6/2" TargetMode="External"/><Relationship Id="rId17" Type="http://schemas.openxmlformats.org/officeDocument/2006/relationships/hyperlink" Target="https://www.cbd.int/documents/CBD/NP/MOP/6/INF/5" TargetMode="External"/><Relationship Id="rId2" Type="http://schemas.openxmlformats.org/officeDocument/2006/relationships/hyperlink" Target="https://www.cbd.int/documents/CBD/IMP/OM/2026/1/8" TargetMode="External"/><Relationship Id="rId16" Type="http://schemas.openxmlformats.org/officeDocument/2006/relationships/hyperlink" Target="https://www.cbd.int/documents/CBD/NP/MOP/6/5/ADD2" TargetMode="External"/><Relationship Id="rId1" Type="http://schemas.openxmlformats.org/officeDocument/2006/relationships/hyperlink" Target="https://www.cbd.int/meetings/NP-MOP-06" TargetMode="External"/><Relationship Id="rId6" Type="http://schemas.openxmlformats.org/officeDocument/2006/relationships/hyperlink" Target="https://www.cbd.int/documents/CBD/NP/MOP/6/INF/6" TargetMode="External"/><Relationship Id="rId11" Type="http://schemas.openxmlformats.org/officeDocument/2006/relationships/hyperlink" Target="https://www.cbd.int/documents/CBD/NP/MOP/6/3" TargetMode="External"/><Relationship Id="rId5" Type="http://schemas.openxmlformats.org/officeDocument/2006/relationships/hyperlink" Target="https://www.cbd.int/documents/CBD/NP/MOP/6/1/ADD2/REV1" TargetMode="External"/><Relationship Id="rId15" Type="http://schemas.openxmlformats.org/officeDocument/2006/relationships/hyperlink" Target="https://www.cbd.int/documents/CBD/NP/MOP/6/5/ADD1" TargetMode="External"/><Relationship Id="rId10" Type="http://schemas.openxmlformats.org/officeDocument/2006/relationships/hyperlink" Target="https://www.cbd.int/documents/CBD/NP/MOP/6/2" TargetMode="External"/><Relationship Id="rId4" Type="http://schemas.openxmlformats.org/officeDocument/2006/relationships/hyperlink" Target="https://www.cbd.int/documents/CBD/NP/MOP/6/1/ADD1" TargetMode="External"/><Relationship Id="rId9" Type="http://schemas.openxmlformats.org/officeDocument/2006/relationships/hyperlink" Target="https://www.cbd.int/documents/CBD/SBI/7/16" TargetMode="External"/><Relationship Id="rId14" Type="http://schemas.openxmlformats.org/officeDocument/2006/relationships/hyperlink" Target="https://www.cbd.int/documents/CBD/NP/MOP/6/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6\templates\np-mop-06-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A9C0F52-0AF1-4533-8FE3-E814AE5154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67291C-60CD-46DD-8EF4-BE9BC1289C0C}">
  <ds:schemaRefs>
    <ds:schemaRef ds:uri="http://schemas.microsoft.com/sharepoint/v3/contenttype/forms"/>
  </ds:schemaRefs>
</ds:datastoreItem>
</file>

<file path=customXml/itemProps3.xml><?xml version="1.0" encoding="utf-8"?>
<ds:datastoreItem xmlns:ds="http://schemas.openxmlformats.org/officeDocument/2006/customXml" ds:itemID="{9A9E0B0C-CBD2-4803-9FEC-0AA4D3C4548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np-mop-06-template-en</Template>
  <TotalTime>1</TotalTime>
  <Pages>9</Pages>
  <Words>3074</Words>
  <Characters>16913</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Проект доклада о работе совещания</vt:lpstr>
    </vt:vector>
  </TitlesOfParts>
  <Company>SCBD</Company>
  <LinksUpToDate>false</LinksUpToDate>
  <CharactersWithSpaces>19948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доклада о работе совещания</dc:title>
  <dc:subject>CBD/NP/MOP/6/L.1</dc:subject>
  <dc:creator>Veronique Lefebvre</dc:creator>
  <cp:keywords>Convention on Biological Diversity</cp:keywords>
  <dc:description/>
  <cp:lastModifiedBy>A</cp:lastModifiedBy>
  <cp:revision>6</cp:revision>
  <cp:lastPrinted>2020-01-22T04:56:00Z</cp:lastPrinted>
  <dcterms:created xsi:type="dcterms:W3CDTF">2026-10-30T10:39:00Z</dcterms:created>
  <dcterms:modified xsi:type="dcterms:W3CDTF">2026-10-30T10:45:00Z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