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5323"/>
      </w:tblGrid>
      <w:tr w:rsidR="00C9161D" w:rsidRPr="00FF03B8" w14:paraId="7FFA620B" w14:textId="77777777" w:rsidTr="0065687F">
        <w:trPr>
          <w:trHeight w:val="709"/>
        </w:trPr>
        <w:tc>
          <w:tcPr>
            <w:tcW w:w="976" w:type="dxa"/>
            <w:tcBorders>
              <w:bottom w:val="single" w:sz="12" w:space="0" w:color="auto"/>
            </w:tcBorders>
          </w:tcPr>
          <w:p w14:paraId="5DD77456" w14:textId="77777777" w:rsidR="00C9161D" w:rsidRPr="00FF03B8" w:rsidRDefault="00C9161D" w:rsidP="00EA4E21">
            <w:pPr>
              <w:suppressLineNumbers/>
              <w:suppressAutoHyphens/>
              <w:adjustRightInd w:val="0"/>
              <w:snapToGrid w:val="0"/>
              <w:rPr>
                <w:kern w:val="22"/>
              </w:rPr>
            </w:pPr>
            <w:r w:rsidRPr="00282A13">
              <w:rPr>
                <w:noProof/>
                <w:kern w:val="22"/>
              </w:rPr>
              <w:drawing>
                <wp:inline distT="0" distB="0" distL="0" distR="0" wp14:anchorId="3286E6E8" wp14:editId="7C55313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2D96F949" w14:textId="77777777" w:rsidR="00C9161D" w:rsidRPr="00FF03B8" w:rsidRDefault="00C9161D" w:rsidP="00EA4E21">
            <w:pPr>
              <w:suppressLineNumbers/>
              <w:suppressAutoHyphens/>
              <w:adjustRightInd w:val="0"/>
              <w:snapToGrid w:val="0"/>
              <w:rPr>
                <w:kern w:val="22"/>
              </w:rPr>
            </w:pPr>
            <w:r w:rsidRPr="00282A13">
              <w:rPr>
                <w:noProof/>
                <w:kern w:val="22"/>
              </w:rPr>
              <w:drawing>
                <wp:inline distT="0" distB="0" distL="0" distR="0" wp14:anchorId="6B4DEA23" wp14:editId="271C34E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5323" w:type="dxa"/>
            <w:tcBorders>
              <w:bottom w:val="single" w:sz="12" w:space="0" w:color="auto"/>
            </w:tcBorders>
          </w:tcPr>
          <w:p w14:paraId="13E62A88" w14:textId="77777777" w:rsidR="00C9161D" w:rsidRPr="00A15F47" w:rsidRDefault="00C9161D" w:rsidP="00EA4E21">
            <w:pPr>
              <w:suppressLineNumbers/>
              <w:suppressAutoHyphens/>
              <w:adjustRightInd w:val="0"/>
              <w:snapToGrid w:val="0"/>
              <w:jc w:val="right"/>
              <w:rPr>
                <w:rFonts w:ascii="Arial" w:hAnsi="Arial" w:cs="Arial"/>
                <w:b/>
                <w:kern w:val="22"/>
                <w:sz w:val="32"/>
                <w:szCs w:val="32"/>
              </w:rPr>
            </w:pPr>
            <w:r w:rsidRPr="00FF03B8">
              <w:rPr>
                <w:rFonts w:ascii="Arial" w:hAnsi="Arial" w:cs="Arial"/>
                <w:b/>
                <w:kern w:val="22"/>
                <w:sz w:val="32"/>
                <w:szCs w:val="32"/>
              </w:rPr>
              <w:t>CBD</w:t>
            </w:r>
          </w:p>
        </w:tc>
      </w:tr>
      <w:tr w:rsidR="00C9161D" w:rsidRPr="00FF03B8" w14:paraId="64C5FB06" w14:textId="77777777" w:rsidTr="0065687F">
        <w:tc>
          <w:tcPr>
            <w:tcW w:w="4776" w:type="dxa"/>
            <w:gridSpan w:val="2"/>
            <w:tcBorders>
              <w:top w:val="single" w:sz="12" w:space="0" w:color="auto"/>
              <w:bottom w:val="single" w:sz="36" w:space="0" w:color="auto"/>
            </w:tcBorders>
            <w:vAlign w:val="center"/>
          </w:tcPr>
          <w:p w14:paraId="43903A81" w14:textId="77777777" w:rsidR="00C9161D" w:rsidRPr="00FF03B8" w:rsidRDefault="00C9161D" w:rsidP="00EA4E21">
            <w:pPr>
              <w:suppressLineNumbers/>
              <w:suppressAutoHyphens/>
              <w:adjustRightInd w:val="0"/>
              <w:snapToGrid w:val="0"/>
              <w:rPr>
                <w:kern w:val="22"/>
              </w:rPr>
            </w:pPr>
            <w:r w:rsidRPr="00282A13">
              <w:rPr>
                <w:noProof/>
                <w:kern w:val="22"/>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tcBorders>
              <w:top w:val="single" w:sz="12" w:space="0" w:color="auto"/>
              <w:bottom w:val="single" w:sz="36" w:space="0" w:color="auto"/>
            </w:tcBorders>
          </w:tcPr>
          <w:p w14:paraId="0F21401B" w14:textId="77777777" w:rsidR="00C9161D" w:rsidRPr="00A15F47" w:rsidRDefault="00C9161D" w:rsidP="00EA4E21">
            <w:pPr>
              <w:suppressLineNumbers/>
              <w:suppressAutoHyphens/>
              <w:adjustRightInd w:val="0"/>
              <w:snapToGrid w:val="0"/>
              <w:ind w:left="1215"/>
              <w:jc w:val="left"/>
              <w:rPr>
                <w:kern w:val="22"/>
                <w:szCs w:val="22"/>
              </w:rPr>
            </w:pPr>
            <w:r w:rsidRPr="00FF03B8">
              <w:rPr>
                <w:kern w:val="22"/>
                <w:szCs w:val="22"/>
              </w:rPr>
              <w:t>Distr.</w:t>
            </w:r>
          </w:p>
          <w:p w14:paraId="09A50C1A" w14:textId="77777777" w:rsidR="00C9161D" w:rsidRPr="00FF03B8" w:rsidRDefault="0085286F" w:rsidP="00EA4E21">
            <w:pPr>
              <w:suppressLineNumbers/>
              <w:suppressAutoHyphens/>
              <w:adjustRightInd w:val="0"/>
              <w:snapToGrid w:val="0"/>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4227" w:rsidRPr="00FF03B8">
                  <w:rPr>
                    <w:kern w:val="22"/>
                    <w:szCs w:val="22"/>
                  </w:rPr>
                  <w:t>GENERAL</w:t>
                </w:r>
              </w:sdtContent>
            </w:sdt>
          </w:p>
          <w:p w14:paraId="1BCDEF14" w14:textId="77777777" w:rsidR="00C9161D" w:rsidRPr="00FF03B8" w:rsidRDefault="00C9161D" w:rsidP="00EA4E21">
            <w:pPr>
              <w:suppressLineNumbers/>
              <w:suppressAutoHyphens/>
              <w:adjustRightInd w:val="0"/>
              <w:snapToGrid w:val="0"/>
              <w:ind w:left="1215"/>
              <w:jc w:val="left"/>
              <w:rPr>
                <w:kern w:val="22"/>
                <w:szCs w:val="22"/>
              </w:rPr>
            </w:pPr>
          </w:p>
          <w:p w14:paraId="46599D7E" w14:textId="7FF40EC9" w:rsidR="00C9161D" w:rsidRPr="00FF03B8" w:rsidRDefault="0085286F" w:rsidP="00EA4E21">
            <w:pPr>
              <w:suppressLineNumbers/>
              <w:suppressAutoHyphens/>
              <w:adjustRightInd w:val="0"/>
              <w:snapToGrid w:val="0"/>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A07F5">
                  <w:rPr>
                    <w:kern w:val="22"/>
                  </w:rPr>
                  <w:t>CBD/POST2020/WS/2019/10/2</w:t>
                </w:r>
              </w:sdtContent>
            </w:sdt>
          </w:p>
          <w:p w14:paraId="76FBD2B2" w14:textId="1187DEC2" w:rsidR="00C9161D" w:rsidRPr="00FF03B8" w:rsidRDefault="0085286F" w:rsidP="00EA4E21">
            <w:pPr>
              <w:suppressLineNumbers/>
              <w:suppressAutoHyphens/>
              <w:adjustRightInd w:val="0"/>
              <w:snapToGrid w:val="0"/>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2-07T00:00:00Z">
                  <w:dateFormat w:val="d MMMM yyyy"/>
                  <w:lid w:val="en-US"/>
                  <w:storeMappedDataAs w:val="dateTime"/>
                  <w:calendar w:val="gregorian"/>
                </w:date>
              </w:sdtPr>
              <w:sdtEndPr/>
              <w:sdtContent>
                <w:r w:rsidR="00285D8A">
                  <w:rPr>
                    <w:kern w:val="22"/>
                    <w:szCs w:val="22"/>
                  </w:rPr>
                  <w:t>7 February 2020</w:t>
                </w:r>
              </w:sdtContent>
            </w:sdt>
          </w:p>
          <w:p w14:paraId="35CEF465" w14:textId="77777777" w:rsidR="00C9161D" w:rsidRPr="00FF03B8" w:rsidRDefault="00C9161D" w:rsidP="00EA4E21">
            <w:pPr>
              <w:suppressLineNumbers/>
              <w:suppressAutoHyphens/>
              <w:adjustRightInd w:val="0"/>
              <w:snapToGrid w:val="0"/>
              <w:ind w:left="1215"/>
              <w:jc w:val="left"/>
              <w:rPr>
                <w:kern w:val="22"/>
                <w:szCs w:val="22"/>
              </w:rPr>
            </w:pPr>
          </w:p>
          <w:p w14:paraId="5F8298BC" w14:textId="440187CC" w:rsidR="00C9161D" w:rsidRPr="00FF03B8" w:rsidRDefault="00C9161D" w:rsidP="00EA4E21">
            <w:pPr>
              <w:suppressLineNumbers/>
              <w:suppressAutoHyphens/>
              <w:adjustRightInd w:val="0"/>
              <w:snapToGrid w:val="0"/>
              <w:ind w:left="1215"/>
              <w:jc w:val="left"/>
              <w:rPr>
                <w:kern w:val="22"/>
                <w:szCs w:val="22"/>
              </w:rPr>
            </w:pPr>
            <w:r w:rsidRPr="00FF03B8">
              <w:rPr>
                <w:kern w:val="22"/>
                <w:szCs w:val="22"/>
              </w:rPr>
              <w:t>ENGLISH</w:t>
            </w:r>
            <w:r w:rsidR="00014FAD" w:rsidRPr="00FF03B8">
              <w:rPr>
                <w:kern w:val="22"/>
                <w:szCs w:val="22"/>
              </w:rPr>
              <w:t xml:space="preserve"> </w:t>
            </w:r>
            <w:r w:rsidR="007F76A0" w:rsidRPr="00FF03B8">
              <w:rPr>
                <w:kern w:val="22"/>
                <w:szCs w:val="22"/>
              </w:rPr>
              <w:t>ONLY</w:t>
            </w:r>
          </w:p>
          <w:p w14:paraId="302A6087" w14:textId="77777777" w:rsidR="00C9161D" w:rsidRPr="00FF03B8" w:rsidRDefault="00C9161D" w:rsidP="00EA4E21">
            <w:pPr>
              <w:suppressLineNumbers/>
              <w:suppressAutoHyphens/>
              <w:adjustRightInd w:val="0"/>
              <w:snapToGrid w:val="0"/>
              <w:jc w:val="left"/>
              <w:rPr>
                <w:kern w:val="22"/>
              </w:rPr>
            </w:pPr>
          </w:p>
        </w:tc>
      </w:tr>
    </w:tbl>
    <w:p w14:paraId="683D2576" w14:textId="382D65E9" w:rsidR="00531771" w:rsidRDefault="0085286F" w:rsidP="00EA4E21">
      <w:pPr>
        <w:suppressLineNumbers/>
        <w:suppressAutoHyphens/>
        <w:adjustRightInd w:val="0"/>
        <w:snapToGrid w:val="0"/>
        <w:spacing w:before="240" w:after="120"/>
        <w:jc w:val="center"/>
        <w:rPr>
          <w:rStyle w:val="Heading2Char"/>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134A2F">
            <w:rPr>
              <w:rStyle w:val="Heading2Char"/>
              <w:caps/>
              <w:kern w:val="22"/>
              <w:szCs w:val="22"/>
            </w:rPr>
            <w:t>report of the Thematic Workshop on Marine and Coastal Biodiversity for the post-2020 global biodiversity framework</w:t>
          </w:r>
        </w:sdtContent>
      </w:sdt>
    </w:p>
    <w:p w14:paraId="092391A0" w14:textId="77777777" w:rsidR="0085286F" w:rsidRPr="0085286F" w:rsidRDefault="0085286F" w:rsidP="0085286F">
      <w:pPr>
        <w:pStyle w:val="Cornernotation"/>
        <w:suppressLineNumbers/>
        <w:suppressAutoHyphens/>
        <w:kinsoku w:val="0"/>
        <w:overflowPunct w:val="0"/>
        <w:autoSpaceDE w:val="0"/>
        <w:autoSpaceDN w:val="0"/>
        <w:adjustRightInd w:val="0"/>
        <w:snapToGrid w:val="0"/>
        <w:ind w:left="227" w:right="-22" w:hanging="227"/>
        <w:jc w:val="center"/>
        <w:rPr>
          <w:b/>
          <w:bCs/>
          <w:i/>
          <w:iCs/>
          <w:kern w:val="22"/>
          <w:szCs w:val="22"/>
        </w:rPr>
      </w:pPr>
      <w:bookmarkStart w:id="0" w:name="_Hlk23262499"/>
      <w:r w:rsidRPr="0085286F">
        <w:rPr>
          <w:b/>
          <w:bCs/>
          <w:kern w:val="22"/>
          <w:szCs w:val="22"/>
          <w:lang w:eastAsia="ko-KR"/>
        </w:rPr>
        <w:t>Montreal, Canada, 13-15</w:t>
      </w:r>
      <w:r w:rsidRPr="0085286F">
        <w:rPr>
          <w:rFonts w:eastAsia="Batang"/>
          <w:b/>
          <w:bCs/>
          <w:color w:val="000000"/>
          <w:kern w:val="22"/>
          <w:szCs w:val="22"/>
          <w:lang w:eastAsia="ko-KR"/>
        </w:rPr>
        <w:t xml:space="preserve"> November 2019</w:t>
      </w:r>
      <w:bookmarkEnd w:id="0"/>
    </w:p>
    <w:p w14:paraId="40AB5D35" w14:textId="77777777" w:rsidR="0085286F" w:rsidRPr="00FF03B8" w:rsidRDefault="0085286F" w:rsidP="00EA4E21">
      <w:pPr>
        <w:suppressLineNumbers/>
        <w:suppressAutoHyphens/>
        <w:adjustRightInd w:val="0"/>
        <w:snapToGrid w:val="0"/>
        <w:spacing w:before="240" w:after="120"/>
        <w:jc w:val="center"/>
        <w:rPr>
          <w:b/>
          <w:caps/>
          <w:kern w:val="22"/>
          <w:szCs w:val="22"/>
        </w:rPr>
      </w:pPr>
    </w:p>
    <w:p w14:paraId="0CD310A3" w14:textId="2D257D35" w:rsidR="00531771" w:rsidRPr="00402771" w:rsidRDefault="00791070" w:rsidP="00EA4E21">
      <w:pPr>
        <w:pStyle w:val="Heading1"/>
        <w:keepNext w:val="0"/>
        <w:suppressLineNumbers/>
        <w:tabs>
          <w:tab w:val="clear" w:pos="720"/>
        </w:tabs>
        <w:suppressAutoHyphens/>
        <w:adjustRightInd w:val="0"/>
        <w:snapToGrid w:val="0"/>
        <w:spacing w:before="120"/>
        <w:rPr>
          <w:kern w:val="22"/>
          <w:szCs w:val="22"/>
          <w:lang w:eastAsia="ja-JP"/>
        </w:rPr>
      </w:pPr>
      <w:r w:rsidRPr="00FF03B8">
        <w:rPr>
          <w:kern w:val="22"/>
          <w:szCs w:val="22"/>
          <w:lang w:eastAsia="ja-JP"/>
        </w:rPr>
        <w:t>Introduction</w:t>
      </w:r>
    </w:p>
    <w:p w14:paraId="1831FEDB" w14:textId="0261E9C1" w:rsidR="00531771" w:rsidRPr="00FF03B8" w:rsidRDefault="00531771" w:rsidP="00EA4E21">
      <w:pPr>
        <w:pStyle w:val="Para1"/>
        <w:suppressLineNumbers/>
        <w:tabs>
          <w:tab w:val="clear" w:pos="360"/>
        </w:tabs>
        <w:suppressAutoHyphens/>
        <w:adjustRightInd w:val="0"/>
        <w:snapToGrid w:val="0"/>
        <w:rPr>
          <w:kern w:val="22"/>
          <w:szCs w:val="22"/>
        </w:rPr>
      </w:pPr>
      <w:r w:rsidRPr="00402771">
        <w:rPr>
          <w:kern w:val="22"/>
          <w:szCs w:val="22"/>
          <w:lang w:eastAsia="ja-JP"/>
        </w:rPr>
        <w:t>T</w:t>
      </w:r>
      <w:r w:rsidRPr="00402771">
        <w:rPr>
          <w:kern w:val="22"/>
          <w:szCs w:val="22"/>
        </w:rPr>
        <w:t xml:space="preserve">he Conference of the Parties to the Convention on Biological Diversity </w:t>
      </w:r>
      <w:r w:rsidR="00F64C3F" w:rsidRPr="00402771">
        <w:rPr>
          <w:kern w:val="22"/>
          <w:szCs w:val="22"/>
        </w:rPr>
        <w:t xml:space="preserve">at its fourteenth meeting </w:t>
      </w:r>
      <w:r w:rsidRPr="00A15F47">
        <w:rPr>
          <w:kern w:val="22"/>
          <w:szCs w:val="22"/>
        </w:rPr>
        <w:t xml:space="preserve">adopted decision </w:t>
      </w:r>
      <w:hyperlink r:id="rId15" w:history="1">
        <w:r w:rsidR="00B47624" w:rsidRPr="00FF03B8">
          <w:rPr>
            <w:rStyle w:val="Hyperlink"/>
            <w:kern w:val="22"/>
            <w:sz w:val="22"/>
            <w:szCs w:val="22"/>
          </w:rPr>
          <w:t>14/34</w:t>
        </w:r>
      </w:hyperlink>
      <w:r w:rsidR="00B47624" w:rsidRPr="00FF03B8">
        <w:rPr>
          <w:kern w:val="22"/>
          <w:szCs w:val="22"/>
        </w:rPr>
        <w:t xml:space="preserve"> </w:t>
      </w:r>
      <w:r w:rsidRPr="00FF03B8">
        <w:rPr>
          <w:kern w:val="22"/>
          <w:szCs w:val="22"/>
        </w:rPr>
        <w:t xml:space="preserve">on </w:t>
      </w:r>
      <w:r w:rsidR="00A80B0D" w:rsidRPr="00A15F47">
        <w:rPr>
          <w:kern w:val="22"/>
          <w:szCs w:val="22"/>
        </w:rPr>
        <w:t xml:space="preserve">a comprehensive and participatory </w:t>
      </w:r>
      <w:r w:rsidRPr="00A15F47">
        <w:rPr>
          <w:kern w:val="22"/>
          <w:szCs w:val="22"/>
        </w:rPr>
        <w:t xml:space="preserve">process for the </w:t>
      </w:r>
      <w:r w:rsidR="00A80B0D" w:rsidRPr="00FF03B8">
        <w:rPr>
          <w:kern w:val="22"/>
          <w:szCs w:val="22"/>
        </w:rPr>
        <w:t xml:space="preserve">preparation </w:t>
      </w:r>
      <w:r w:rsidRPr="00FF03B8">
        <w:rPr>
          <w:kern w:val="22"/>
          <w:szCs w:val="22"/>
        </w:rPr>
        <w:t xml:space="preserve">of the post-2020 global biodiversity framework and requested the Executive Secretary to facilitate </w:t>
      </w:r>
      <w:r w:rsidR="000D58FE" w:rsidRPr="00FF03B8">
        <w:rPr>
          <w:kern w:val="22"/>
          <w:szCs w:val="22"/>
        </w:rPr>
        <w:t>its</w:t>
      </w:r>
      <w:r w:rsidRPr="00FF03B8">
        <w:rPr>
          <w:kern w:val="22"/>
          <w:szCs w:val="22"/>
        </w:rPr>
        <w:t xml:space="preserve"> implementation. In </w:t>
      </w:r>
      <w:r w:rsidR="00D94727" w:rsidRPr="00FF03B8">
        <w:rPr>
          <w:kern w:val="22"/>
          <w:szCs w:val="22"/>
        </w:rPr>
        <w:t xml:space="preserve">paragraph 6 of </w:t>
      </w:r>
      <w:r w:rsidR="00B87F67" w:rsidRPr="00FF03B8">
        <w:rPr>
          <w:kern w:val="22"/>
          <w:szCs w:val="22"/>
        </w:rPr>
        <w:t xml:space="preserve">the </w:t>
      </w:r>
      <w:r w:rsidR="00D7399D" w:rsidRPr="00FF03B8">
        <w:rPr>
          <w:kern w:val="22"/>
          <w:szCs w:val="22"/>
        </w:rPr>
        <w:t>d</w:t>
      </w:r>
      <w:r w:rsidRPr="00FF03B8">
        <w:rPr>
          <w:kern w:val="22"/>
          <w:szCs w:val="22"/>
        </w:rPr>
        <w:t>ecision, the Conference of the Parties urge</w:t>
      </w:r>
      <w:r w:rsidR="00B70148" w:rsidRPr="00FF03B8">
        <w:rPr>
          <w:kern w:val="22"/>
          <w:szCs w:val="22"/>
        </w:rPr>
        <w:t>d</w:t>
      </w:r>
      <w:r w:rsidRPr="00FF03B8">
        <w:rPr>
          <w:kern w:val="22"/>
          <w:szCs w:val="22"/>
        </w:rPr>
        <w:t xml:space="preserve"> </w:t>
      </w:r>
      <w:r w:rsidR="00B70148" w:rsidRPr="00FF03B8">
        <w:rPr>
          <w:kern w:val="22"/>
          <w:szCs w:val="22"/>
        </w:rPr>
        <w:t>P</w:t>
      </w:r>
      <w:r w:rsidRPr="00FF03B8">
        <w:rPr>
          <w:kern w:val="22"/>
          <w:szCs w:val="22"/>
        </w:rPr>
        <w:t>arties and invite</w:t>
      </w:r>
      <w:r w:rsidR="00B70148" w:rsidRPr="00FF03B8">
        <w:rPr>
          <w:kern w:val="22"/>
          <w:szCs w:val="22"/>
        </w:rPr>
        <w:t>d</w:t>
      </w:r>
      <w:r w:rsidRPr="00FF03B8">
        <w:rPr>
          <w:kern w:val="22"/>
          <w:szCs w:val="22"/>
        </w:rPr>
        <w:t xml:space="preserve"> other </w:t>
      </w:r>
      <w:r w:rsidR="00A93381" w:rsidRPr="00FF03B8">
        <w:rPr>
          <w:kern w:val="22"/>
          <w:szCs w:val="22"/>
        </w:rPr>
        <w:t>G</w:t>
      </w:r>
      <w:r w:rsidRPr="00FF03B8">
        <w:rPr>
          <w:kern w:val="22"/>
          <w:szCs w:val="22"/>
        </w:rPr>
        <w:t>overnments and stakeholders to “actively engage and contribute to the process of developing a robust post-2020 global biodiversity framework in order to foster strong ownership of the framework to be agreed and strong support for its immediate implementation”.</w:t>
      </w:r>
    </w:p>
    <w:p w14:paraId="0200C325" w14:textId="137FAAF1" w:rsidR="00791070" w:rsidRPr="00FF03B8" w:rsidRDefault="00791070" w:rsidP="00EA4E21">
      <w:pPr>
        <w:pStyle w:val="Para1"/>
        <w:suppressLineNumbers/>
        <w:tabs>
          <w:tab w:val="clear" w:pos="360"/>
        </w:tabs>
        <w:suppressAutoHyphens/>
        <w:adjustRightInd w:val="0"/>
        <w:snapToGrid w:val="0"/>
        <w:rPr>
          <w:kern w:val="22"/>
          <w:szCs w:val="22"/>
        </w:rPr>
      </w:pPr>
      <w:r w:rsidRPr="00FF03B8">
        <w:rPr>
          <w:kern w:val="22"/>
          <w:szCs w:val="22"/>
        </w:rPr>
        <w:t>Pursuant to the above request and with generous financial s</w:t>
      </w:r>
      <w:bookmarkStart w:id="1" w:name="_GoBack"/>
      <w:bookmarkEnd w:id="1"/>
      <w:r w:rsidRPr="00FF03B8">
        <w:rPr>
          <w:kern w:val="22"/>
          <w:szCs w:val="22"/>
        </w:rPr>
        <w:t xml:space="preserve">upport from the Government of the Republic of Korea and the Government of Sweden, the Secretariat of the Convention on Biological Diversity </w:t>
      </w:r>
      <w:r w:rsidR="00E80593">
        <w:rPr>
          <w:kern w:val="22"/>
          <w:szCs w:val="22"/>
        </w:rPr>
        <w:t>convened</w:t>
      </w:r>
      <w:r w:rsidRPr="00FF03B8">
        <w:rPr>
          <w:kern w:val="22"/>
          <w:szCs w:val="22"/>
        </w:rPr>
        <w:t xml:space="preserve"> the Thematic Workshop on Marine and Coastal Biodiversity for the Post-2020 Global Biodiversity Framework, </w:t>
      </w:r>
      <w:r w:rsidR="002B5AB8" w:rsidRPr="00FF03B8">
        <w:rPr>
          <w:kern w:val="22"/>
          <w:szCs w:val="22"/>
        </w:rPr>
        <w:t xml:space="preserve">in Montreal, Canada, </w:t>
      </w:r>
      <w:r w:rsidRPr="00FF03B8">
        <w:rPr>
          <w:kern w:val="22"/>
          <w:szCs w:val="22"/>
        </w:rPr>
        <w:t>from 13 to 15 November 2019.</w:t>
      </w:r>
    </w:p>
    <w:p w14:paraId="510ACF88" w14:textId="26D2CF2D" w:rsidR="007C10B9" w:rsidRPr="00FF03B8" w:rsidRDefault="00791070" w:rsidP="00EA4E21">
      <w:pPr>
        <w:pStyle w:val="Para1"/>
        <w:suppressLineNumbers/>
        <w:tabs>
          <w:tab w:val="clear" w:pos="360"/>
        </w:tabs>
        <w:suppressAutoHyphens/>
        <w:adjustRightInd w:val="0"/>
        <w:snapToGrid w:val="0"/>
        <w:rPr>
          <w:kern w:val="22"/>
          <w:szCs w:val="22"/>
        </w:rPr>
      </w:pPr>
      <w:r w:rsidRPr="00FF03B8">
        <w:rPr>
          <w:kern w:val="22"/>
          <w:szCs w:val="22"/>
        </w:rPr>
        <w:t xml:space="preserve">This workshop </w:t>
      </w:r>
      <w:r w:rsidR="00E80593">
        <w:rPr>
          <w:kern w:val="22"/>
          <w:szCs w:val="22"/>
        </w:rPr>
        <w:t>was</w:t>
      </w:r>
      <w:r w:rsidR="00DE64A5" w:rsidRPr="00FF03B8">
        <w:rPr>
          <w:kern w:val="22"/>
          <w:szCs w:val="22"/>
          <w:lang w:eastAsia="ja-JP"/>
        </w:rPr>
        <w:t xml:space="preserve"> </w:t>
      </w:r>
      <w:r w:rsidR="00A92636" w:rsidRPr="00FF03B8">
        <w:rPr>
          <w:kern w:val="22"/>
          <w:szCs w:val="22"/>
          <w:lang w:eastAsia="ja-JP"/>
        </w:rPr>
        <w:t xml:space="preserve">organized </w:t>
      </w:r>
      <w:r w:rsidR="00531771" w:rsidRPr="00FF03B8">
        <w:rPr>
          <w:kern w:val="22"/>
          <w:szCs w:val="22"/>
        </w:rPr>
        <w:t xml:space="preserve">under the guidance of the </w:t>
      </w:r>
      <w:r w:rsidR="000A096D" w:rsidRPr="00FF03B8">
        <w:rPr>
          <w:kern w:val="22"/>
          <w:szCs w:val="22"/>
        </w:rPr>
        <w:t>C</w:t>
      </w:r>
      <w:r w:rsidR="00531771" w:rsidRPr="00FF03B8">
        <w:rPr>
          <w:kern w:val="22"/>
          <w:szCs w:val="22"/>
        </w:rPr>
        <w:t>o-</w:t>
      </w:r>
      <w:r w:rsidR="000A096D" w:rsidRPr="00FF03B8">
        <w:rPr>
          <w:kern w:val="22"/>
          <w:szCs w:val="22"/>
        </w:rPr>
        <w:t>C</w:t>
      </w:r>
      <w:r w:rsidR="00531771" w:rsidRPr="00FF03B8">
        <w:rPr>
          <w:kern w:val="22"/>
          <w:szCs w:val="22"/>
        </w:rPr>
        <w:t xml:space="preserve">hairs of the </w:t>
      </w:r>
      <w:r w:rsidR="000A096D" w:rsidRPr="00FF03B8">
        <w:rPr>
          <w:kern w:val="22"/>
          <w:szCs w:val="22"/>
        </w:rPr>
        <w:t>O</w:t>
      </w:r>
      <w:r w:rsidR="00431B52" w:rsidRPr="00FF03B8">
        <w:rPr>
          <w:kern w:val="22"/>
          <w:szCs w:val="22"/>
        </w:rPr>
        <w:t xml:space="preserve">pen-ended </w:t>
      </w:r>
      <w:r w:rsidR="000A096D" w:rsidRPr="00FF03B8">
        <w:rPr>
          <w:kern w:val="22"/>
          <w:szCs w:val="22"/>
        </w:rPr>
        <w:t>W</w:t>
      </w:r>
      <w:r w:rsidR="00431B52" w:rsidRPr="00FF03B8">
        <w:rPr>
          <w:kern w:val="22"/>
          <w:szCs w:val="22"/>
        </w:rPr>
        <w:t xml:space="preserve">orking </w:t>
      </w:r>
      <w:r w:rsidR="000A096D" w:rsidRPr="00FF03B8">
        <w:rPr>
          <w:kern w:val="22"/>
          <w:szCs w:val="22"/>
        </w:rPr>
        <w:t>G</w:t>
      </w:r>
      <w:r w:rsidR="00431B52" w:rsidRPr="00FF03B8">
        <w:rPr>
          <w:kern w:val="22"/>
          <w:szCs w:val="22"/>
        </w:rPr>
        <w:t>roup</w:t>
      </w:r>
      <w:r w:rsidR="000A096D" w:rsidRPr="00FF03B8">
        <w:rPr>
          <w:kern w:val="22"/>
          <w:szCs w:val="22"/>
        </w:rPr>
        <w:t xml:space="preserve"> on</w:t>
      </w:r>
      <w:r w:rsidR="00431B52" w:rsidRPr="00FF03B8">
        <w:rPr>
          <w:kern w:val="22"/>
          <w:szCs w:val="22"/>
        </w:rPr>
        <w:t xml:space="preserve"> the </w:t>
      </w:r>
      <w:r w:rsidR="000A096D" w:rsidRPr="00FF03B8">
        <w:rPr>
          <w:kern w:val="22"/>
          <w:szCs w:val="22"/>
        </w:rPr>
        <w:t>P</w:t>
      </w:r>
      <w:r w:rsidR="00431B52" w:rsidRPr="00FF03B8">
        <w:rPr>
          <w:kern w:val="22"/>
          <w:szCs w:val="22"/>
        </w:rPr>
        <w:t xml:space="preserve">ost-2020 </w:t>
      </w:r>
      <w:r w:rsidR="000A096D" w:rsidRPr="00FF03B8">
        <w:rPr>
          <w:kern w:val="22"/>
          <w:szCs w:val="22"/>
        </w:rPr>
        <w:t>G</w:t>
      </w:r>
      <w:r w:rsidR="00431B52" w:rsidRPr="00FF03B8">
        <w:rPr>
          <w:kern w:val="22"/>
          <w:szCs w:val="22"/>
        </w:rPr>
        <w:t xml:space="preserve">lobal </w:t>
      </w:r>
      <w:r w:rsidR="000A096D" w:rsidRPr="00FF03B8">
        <w:rPr>
          <w:kern w:val="22"/>
          <w:szCs w:val="22"/>
        </w:rPr>
        <w:t>B</w:t>
      </w:r>
      <w:r w:rsidR="00431B52" w:rsidRPr="00FF03B8">
        <w:rPr>
          <w:kern w:val="22"/>
          <w:szCs w:val="22"/>
        </w:rPr>
        <w:t xml:space="preserve">iodiversity </w:t>
      </w:r>
      <w:r w:rsidR="000A096D" w:rsidRPr="00FF03B8">
        <w:rPr>
          <w:kern w:val="22"/>
          <w:szCs w:val="22"/>
        </w:rPr>
        <w:t>F</w:t>
      </w:r>
      <w:r w:rsidR="00431B52" w:rsidRPr="00FF03B8">
        <w:rPr>
          <w:kern w:val="22"/>
          <w:szCs w:val="22"/>
        </w:rPr>
        <w:t>ramework</w:t>
      </w:r>
      <w:r w:rsidR="00F424CA" w:rsidRPr="00FF03B8">
        <w:rPr>
          <w:kern w:val="22"/>
          <w:szCs w:val="22"/>
        </w:rPr>
        <w:t xml:space="preserve"> and </w:t>
      </w:r>
      <w:r w:rsidR="00656DE2" w:rsidRPr="00FF03B8">
        <w:rPr>
          <w:kern w:val="22"/>
          <w:szCs w:val="22"/>
        </w:rPr>
        <w:t xml:space="preserve">the </w:t>
      </w:r>
      <w:r w:rsidR="00F424CA" w:rsidRPr="00FF03B8">
        <w:rPr>
          <w:kern w:val="22"/>
          <w:szCs w:val="22"/>
        </w:rPr>
        <w:t>overs</w:t>
      </w:r>
      <w:r w:rsidR="00F132E5" w:rsidRPr="00FF03B8">
        <w:rPr>
          <w:kern w:val="22"/>
          <w:szCs w:val="22"/>
        </w:rPr>
        <w:t>ight</w:t>
      </w:r>
      <w:r w:rsidR="00F424CA" w:rsidRPr="00FF03B8">
        <w:rPr>
          <w:kern w:val="22"/>
          <w:szCs w:val="22"/>
        </w:rPr>
        <w:t xml:space="preserve"> </w:t>
      </w:r>
      <w:r w:rsidR="009E50D3" w:rsidRPr="00FF03B8">
        <w:rPr>
          <w:kern w:val="22"/>
          <w:szCs w:val="22"/>
        </w:rPr>
        <w:t>of</w:t>
      </w:r>
      <w:r w:rsidR="00F424CA" w:rsidRPr="00FF03B8">
        <w:rPr>
          <w:kern w:val="22"/>
          <w:szCs w:val="22"/>
        </w:rPr>
        <w:t xml:space="preserve"> the Bureau of the Conference of the Parties</w:t>
      </w:r>
      <w:r w:rsidR="00531771" w:rsidRPr="00FF03B8">
        <w:rPr>
          <w:kern w:val="22"/>
          <w:szCs w:val="22"/>
        </w:rPr>
        <w:t>.</w:t>
      </w:r>
    </w:p>
    <w:p w14:paraId="61ACE345" w14:textId="65078938" w:rsidR="007C10B9" w:rsidRPr="00FF03B8" w:rsidRDefault="00BB7D12" w:rsidP="00EA4E21">
      <w:pPr>
        <w:pStyle w:val="Para1"/>
        <w:suppressLineNumbers/>
        <w:tabs>
          <w:tab w:val="clear" w:pos="360"/>
        </w:tabs>
        <w:suppressAutoHyphens/>
        <w:adjustRightInd w:val="0"/>
        <w:snapToGrid w:val="0"/>
        <w:rPr>
          <w:kern w:val="22"/>
          <w:szCs w:val="22"/>
        </w:rPr>
      </w:pPr>
      <w:r w:rsidRPr="00282A13">
        <w:rPr>
          <w:kern w:val="22"/>
        </w:rPr>
        <w:t xml:space="preserve">This workshop </w:t>
      </w:r>
      <w:r w:rsidR="00E80593">
        <w:rPr>
          <w:kern w:val="22"/>
        </w:rPr>
        <w:t>focused on</w:t>
      </w:r>
      <w:r w:rsidRPr="00282A13">
        <w:rPr>
          <w:kern w:val="22"/>
        </w:rPr>
        <w:t xml:space="preserve"> elicit</w:t>
      </w:r>
      <w:r w:rsidR="00E80593">
        <w:rPr>
          <w:kern w:val="22"/>
        </w:rPr>
        <w:t>ing</w:t>
      </w:r>
      <w:r w:rsidRPr="00282A13">
        <w:rPr>
          <w:kern w:val="22"/>
        </w:rPr>
        <w:t xml:space="preserve"> views on elements related to</w:t>
      </w:r>
      <w:r w:rsidR="000C3182" w:rsidRPr="00282A13">
        <w:rPr>
          <w:kern w:val="22"/>
        </w:rPr>
        <w:t xml:space="preserve"> conservation and sustainable use of</w:t>
      </w:r>
      <w:r w:rsidRPr="00282A13">
        <w:rPr>
          <w:kern w:val="22"/>
        </w:rPr>
        <w:t xml:space="preserve"> marine and coastal biodiversity for inclusion in the post-2020 global biodiversity framework. </w:t>
      </w:r>
      <w:r w:rsidR="00BB4987" w:rsidRPr="00282A13">
        <w:rPr>
          <w:kern w:val="22"/>
        </w:rPr>
        <w:t xml:space="preserve">The workshop </w:t>
      </w:r>
      <w:r w:rsidR="00E80593">
        <w:rPr>
          <w:kern w:val="22"/>
        </w:rPr>
        <w:t>aimed at</w:t>
      </w:r>
      <w:r w:rsidR="00BB4987" w:rsidRPr="00282A13">
        <w:rPr>
          <w:kern w:val="22"/>
        </w:rPr>
        <w:t xml:space="preserve"> produc</w:t>
      </w:r>
      <w:r w:rsidR="00E80593">
        <w:rPr>
          <w:kern w:val="22"/>
        </w:rPr>
        <w:t>ing</w:t>
      </w:r>
      <w:r w:rsidR="00BB4987" w:rsidRPr="00282A13">
        <w:rPr>
          <w:kern w:val="22"/>
        </w:rPr>
        <w:t xml:space="preserve"> c</w:t>
      </w:r>
      <w:r w:rsidR="00BB4987" w:rsidRPr="00FF03B8">
        <w:rPr>
          <w:kern w:val="22"/>
          <w:szCs w:val="22"/>
        </w:rPr>
        <w:t xml:space="preserve">oncrete proposals to be considered in the further development of the post-2020 global biodiversity framework. </w:t>
      </w:r>
      <w:r w:rsidR="007C10B9" w:rsidRPr="00282A13">
        <w:rPr>
          <w:kern w:val="22"/>
        </w:rPr>
        <w:t xml:space="preserve">The outputs of the </w:t>
      </w:r>
      <w:r w:rsidRPr="00282A13">
        <w:rPr>
          <w:kern w:val="22"/>
        </w:rPr>
        <w:t>workshop</w:t>
      </w:r>
      <w:r w:rsidR="007C10B9" w:rsidRPr="00282A13">
        <w:rPr>
          <w:kern w:val="22"/>
        </w:rPr>
        <w:t xml:space="preserve"> </w:t>
      </w:r>
      <w:r w:rsidR="00E80593">
        <w:rPr>
          <w:kern w:val="22"/>
        </w:rPr>
        <w:t>were intended to</w:t>
      </w:r>
      <w:r w:rsidR="007C10B9" w:rsidRPr="00282A13">
        <w:rPr>
          <w:kern w:val="22"/>
        </w:rPr>
        <w:t xml:space="preserve"> contribute to </w:t>
      </w:r>
      <w:r w:rsidRPr="00282A13">
        <w:rPr>
          <w:kern w:val="22"/>
        </w:rPr>
        <w:t>the discussions</w:t>
      </w:r>
      <w:r w:rsidR="007C10B9" w:rsidRPr="00282A13">
        <w:rPr>
          <w:kern w:val="22"/>
        </w:rPr>
        <w:t xml:space="preserve"> of </w:t>
      </w:r>
      <w:r w:rsidRPr="00282A13">
        <w:rPr>
          <w:kern w:val="22"/>
        </w:rPr>
        <w:t xml:space="preserve">the </w:t>
      </w:r>
      <w:r w:rsidR="007C10B9" w:rsidRPr="00282A13">
        <w:rPr>
          <w:kern w:val="22"/>
        </w:rPr>
        <w:t>Open-ended Working Group on the Post-2020 Global Biodiversity Framework</w:t>
      </w:r>
      <w:r w:rsidRPr="00282A13">
        <w:rPr>
          <w:kern w:val="22"/>
          <w:lang w:eastAsia="ja-JP"/>
        </w:rPr>
        <w:t>.</w:t>
      </w:r>
      <w:r w:rsidR="004F1BA2">
        <w:rPr>
          <w:kern w:val="22"/>
          <w:lang w:eastAsia="ja-JP"/>
        </w:rPr>
        <w:t xml:space="preserve"> The organization of work for the workshop is provided in annex I.</w:t>
      </w:r>
    </w:p>
    <w:p w14:paraId="314656F6" w14:textId="01513B01" w:rsidR="00FC573D" w:rsidRPr="00E80593" w:rsidRDefault="00E80593" w:rsidP="0065687F">
      <w:pPr>
        <w:pStyle w:val="Para1"/>
        <w:numPr>
          <w:ilvl w:val="0"/>
          <w:numId w:val="3"/>
        </w:numPr>
        <w:tabs>
          <w:tab w:val="clear" w:pos="360"/>
        </w:tabs>
        <w:rPr>
          <w:kern w:val="22"/>
          <w:szCs w:val="22"/>
        </w:rPr>
      </w:pPr>
      <w:r>
        <w:t xml:space="preserve">Information documents were made available for participants to inform their discussions, including </w:t>
      </w:r>
      <w:r w:rsidR="00A75E55" w:rsidRPr="00FF03B8">
        <w:t xml:space="preserve"> compilation of background briefs on </w:t>
      </w:r>
      <w:r w:rsidR="00301F39" w:rsidRPr="00FF03B8">
        <w:t xml:space="preserve">various issues </w:t>
      </w:r>
      <w:r w:rsidR="002A5912" w:rsidRPr="00FF03B8">
        <w:t>related to marine and coastal biodiversity</w:t>
      </w:r>
      <w:r>
        <w:t>, the r</w:t>
      </w:r>
      <w:r w:rsidRPr="00E80593">
        <w:t>eport of the Open-ended Working Group on the Post-2020 Global Biodiversity Framework on its first meeting</w:t>
      </w:r>
      <w:r>
        <w:t xml:space="preserve"> (C</w:t>
      </w:r>
      <w:r w:rsidRPr="00E80593">
        <w:t>BD/WG2020/1/5</w:t>
      </w:r>
      <w:r>
        <w:t xml:space="preserve">) and a document on </w:t>
      </w:r>
      <w:r w:rsidRPr="00E80593">
        <w:rPr>
          <w:kern w:val="22"/>
          <w:szCs w:val="22"/>
        </w:rPr>
        <w:t xml:space="preserve">Informing </w:t>
      </w:r>
      <w:r>
        <w:rPr>
          <w:kern w:val="22"/>
          <w:szCs w:val="22"/>
        </w:rPr>
        <w:t>t</w:t>
      </w:r>
      <w:r w:rsidRPr="00E80593">
        <w:rPr>
          <w:kern w:val="22"/>
          <w:szCs w:val="22"/>
        </w:rPr>
        <w:t xml:space="preserve">he Scientific </w:t>
      </w:r>
      <w:r>
        <w:rPr>
          <w:kern w:val="22"/>
          <w:szCs w:val="22"/>
        </w:rPr>
        <w:t>a</w:t>
      </w:r>
      <w:r w:rsidRPr="00E80593">
        <w:rPr>
          <w:kern w:val="22"/>
          <w:szCs w:val="22"/>
        </w:rPr>
        <w:t xml:space="preserve">nd Technical Evidence Base </w:t>
      </w:r>
      <w:r>
        <w:rPr>
          <w:kern w:val="22"/>
          <w:szCs w:val="22"/>
        </w:rPr>
        <w:t>for the</w:t>
      </w:r>
      <w:r w:rsidRPr="00E80593">
        <w:rPr>
          <w:kern w:val="22"/>
          <w:szCs w:val="22"/>
        </w:rPr>
        <w:t xml:space="preserve"> Post</w:t>
      </w:r>
      <w:r w:rsidR="00150704">
        <w:rPr>
          <w:kern w:val="22"/>
          <w:szCs w:val="22"/>
        </w:rPr>
        <w:noBreakHyphen/>
      </w:r>
      <w:r w:rsidRPr="00E80593">
        <w:rPr>
          <w:kern w:val="22"/>
          <w:szCs w:val="22"/>
        </w:rPr>
        <w:t>202</w:t>
      </w:r>
      <w:r>
        <w:rPr>
          <w:kern w:val="22"/>
          <w:szCs w:val="22"/>
        </w:rPr>
        <w:t xml:space="preserve">0 </w:t>
      </w:r>
      <w:r w:rsidRPr="00E80593">
        <w:rPr>
          <w:kern w:val="22"/>
          <w:szCs w:val="22"/>
        </w:rPr>
        <w:t>Global Biodiversity Framework</w:t>
      </w:r>
      <w:r>
        <w:rPr>
          <w:kern w:val="22"/>
          <w:szCs w:val="22"/>
        </w:rPr>
        <w:t xml:space="preserve">: </w:t>
      </w:r>
      <w:r w:rsidRPr="00E80593">
        <w:rPr>
          <w:kern w:val="22"/>
          <w:szCs w:val="22"/>
        </w:rPr>
        <w:t xml:space="preserve">Observations </w:t>
      </w:r>
      <w:r>
        <w:rPr>
          <w:kern w:val="22"/>
          <w:szCs w:val="22"/>
        </w:rPr>
        <w:t>o</w:t>
      </w:r>
      <w:r w:rsidRPr="00E80593">
        <w:rPr>
          <w:kern w:val="22"/>
          <w:szCs w:val="22"/>
        </w:rPr>
        <w:t xml:space="preserve">n Potential Elements </w:t>
      </w:r>
      <w:r>
        <w:rPr>
          <w:kern w:val="22"/>
          <w:szCs w:val="22"/>
        </w:rPr>
        <w:t>for the</w:t>
      </w:r>
      <w:r w:rsidRPr="00E80593">
        <w:rPr>
          <w:kern w:val="22"/>
          <w:szCs w:val="22"/>
        </w:rPr>
        <w:t xml:space="preserve"> Post-2020 Global</w:t>
      </w:r>
      <w:r>
        <w:rPr>
          <w:kern w:val="22"/>
          <w:szCs w:val="22"/>
        </w:rPr>
        <w:t xml:space="preserve"> </w:t>
      </w:r>
      <w:r w:rsidRPr="00E80593">
        <w:rPr>
          <w:kern w:val="22"/>
          <w:szCs w:val="22"/>
        </w:rPr>
        <w:t>Biodiversity Framework</w:t>
      </w:r>
      <w:r>
        <w:t xml:space="preserve"> (</w:t>
      </w:r>
      <w:r w:rsidRPr="00E80593">
        <w:t>CBD/SBSTTA/23/2</w:t>
      </w:r>
      <w:r>
        <w:t>/Add.4)</w:t>
      </w:r>
      <w:r>
        <w:rPr>
          <w:kern w:val="22"/>
          <w:szCs w:val="22"/>
        </w:rPr>
        <w:t xml:space="preserve">. </w:t>
      </w:r>
      <w:r w:rsidR="00C1420F" w:rsidRPr="00E80593">
        <w:rPr>
          <w:kern w:val="22"/>
          <w:szCs w:val="22"/>
        </w:rPr>
        <w:t>W</w:t>
      </w:r>
      <w:r w:rsidR="00FC573D" w:rsidRPr="00E80593">
        <w:rPr>
          <w:kern w:val="22"/>
          <w:szCs w:val="22"/>
        </w:rPr>
        <w:t xml:space="preserve">ebinars </w:t>
      </w:r>
      <w:r>
        <w:rPr>
          <w:kern w:val="22"/>
          <w:szCs w:val="22"/>
        </w:rPr>
        <w:t>were</w:t>
      </w:r>
      <w:r w:rsidR="00FC573D" w:rsidRPr="00E80593">
        <w:rPr>
          <w:kern w:val="22"/>
          <w:szCs w:val="22"/>
        </w:rPr>
        <w:t xml:space="preserve"> organized prior to the workshop to provide participants </w:t>
      </w:r>
      <w:r w:rsidR="00402771" w:rsidRPr="00E80593">
        <w:rPr>
          <w:kern w:val="22"/>
          <w:szCs w:val="22"/>
        </w:rPr>
        <w:t xml:space="preserve">with information </w:t>
      </w:r>
      <w:r w:rsidR="00FC573D" w:rsidRPr="00E80593">
        <w:rPr>
          <w:kern w:val="22"/>
          <w:szCs w:val="22"/>
        </w:rPr>
        <w:t>on the workshop background, approach, objectives and expected outputs.</w:t>
      </w:r>
    </w:p>
    <w:p w14:paraId="4F9BFE2C" w14:textId="0564912C" w:rsidR="009102DF" w:rsidRDefault="009102DF" w:rsidP="00EA4E21">
      <w:pPr>
        <w:pStyle w:val="Para1"/>
        <w:suppressLineNumbers/>
        <w:tabs>
          <w:tab w:val="clear" w:pos="360"/>
        </w:tabs>
        <w:suppressAutoHyphens/>
        <w:adjustRightInd w:val="0"/>
        <w:snapToGrid w:val="0"/>
        <w:rPr>
          <w:spacing w:val="-4"/>
          <w:kern w:val="22"/>
        </w:rPr>
      </w:pPr>
      <w:r w:rsidRPr="00282A13">
        <w:rPr>
          <w:spacing w:val="-4"/>
          <w:kern w:val="22"/>
        </w:rPr>
        <w:t>The morning of Wednesday, 13 November 2019, comprise</w:t>
      </w:r>
      <w:r w:rsidR="00E80593">
        <w:rPr>
          <w:spacing w:val="-4"/>
          <w:kern w:val="22"/>
        </w:rPr>
        <w:t>d</w:t>
      </w:r>
      <w:r w:rsidRPr="00282A13">
        <w:rPr>
          <w:spacing w:val="-4"/>
          <w:kern w:val="22"/>
        </w:rPr>
        <w:t xml:space="preserve"> the continuation of the meeting on “Advancing Ocean Action Towards </w:t>
      </w:r>
      <w:r w:rsidR="00DE41AB" w:rsidRPr="00282A13">
        <w:rPr>
          <w:spacing w:val="-4"/>
          <w:kern w:val="22"/>
        </w:rPr>
        <w:t xml:space="preserve">Sustainable Development </w:t>
      </w:r>
      <w:r w:rsidR="00E323D6" w:rsidRPr="00282A13">
        <w:rPr>
          <w:spacing w:val="-4"/>
          <w:kern w:val="22"/>
        </w:rPr>
        <w:t>Goal</w:t>
      </w:r>
      <w:r w:rsidR="00DE41AB" w:rsidRPr="00282A13">
        <w:rPr>
          <w:spacing w:val="-4"/>
          <w:kern w:val="22"/>
        </w:rPr>
        <w:t xml:space="preserve"> </w:t>
      </w:r>
      <w:r w:rsidRPr="00282A13">
        <w:rPr>
          <w:spacing w:val="-4"/>
          <w:kern w:val="22"/>
        </w:rPr>
        <w:t xml:space="preserve">14: Leveraging Synergies for Marine and Coastal Ecosystems, Mangroves and Coral Reefs”. All participants </w:t>
      </w:r>
      <w:r w:rsidR="00FB3284" w:rsidRPr="00282A13">
        <w:rPr>
          <w:spacing w:val="-4"/>
          <w:kern w:val="22"/>
        </w:rPr>
        <w:t xml:space="preserve">in </w:t>
      </w:r>
      <w:r w:rsidRPr="00282A13">
        <w:rPr>
          <w:spacing w:val="-4"/>
          <w:kern w:val="22"/>
        </w:rPr>
        <w:t xml:space="preserve">the </w:t>
      </w:r>
      <w:r w:rsidR="00907F35" w:rsidRPr="00282A13">
        <w:rPr>
          <w:spacing w:val="-4"/>
          <w:kern w:val="22"/>
        </w:rPr>
        <w:t>T</w:t>
      </w:r>
      <w:r w:rsidRPr="00282A13">
        <w:rPr>
          <w:spacing w:val="-4"/>
          <w:kern w:val="22"/>
        </w:rPr>
        <w:t xml:space="preserve">hematic </w:t>
      </w:r>
      <w:r w:rsidR="00907F35" w:rsidRPr="00282A13">
        <w:rPr>
          <w:spacing w:val="-4"/>
          <w:kern w:val="22"/>
        </w:rPr>
        <w:t>W</w:t>
      </w:r>
      <w:r w:rsidRPr="00282A13">
        <w:rPr>
          <w:spacing w:val="-4"/>
          <w:kern w:val="22"/>
        </w:rPr>
        <w:t xml:space="preserve">orkshop on </w:t>
      </w:r>
      <w:r w:rsidR="00907F35" w:rsidRPr="00282A13">
        <w:rPr>
          <w:spacing w:val="-4"/>
          <w:kern w:val="22"/>
        </w:rPr>
        <w:t>M</w:t>
      </w:r>
      <w:r w:rsidRPr="00282A13">
        <w:rPr>
          <w:spacing w:val="-4"/>
          <w:kern w:val="22"/>
        </w:rPr>
        <w:t xml:space="preserve">arine and </w:t>
      </w:r>
      <w:r w:rsidR="00907F35" w:rsidRPr="00282A13">
        <w:rPr>
          <w:spacing w:val="-4"/>
          <w:kern w:val="22"/>
        </w:rPr>
        <w:t>C</w:t>
      </w:r>
      <w:r w:rsidRPr="00282A13">
        <w:rPr>
          <w:spacing w:val="-4"/>
          <w:kern w:val="22"/>
        </w:rPr>
        <w:t xml:space="preserve">oastal </w:t>
      </w:r>
      <w:r w:rsidR="00907F35" w:rsidRPr="00282A13">
        <w:rPr>
          <w:spacing w:val="-4"/>
          <w:kern w:val="22"/>
        </w:rPr>
        <w:t>B</w:t>
      </w:r>
      <w:r w:rsidRPr="00282A13">
        <w:rPr>
          <w:spacing w:val="-4"/>
          <w:kern w:val="22"/>
        </w:rPr>
        <w:t xml:space="preserve">iodiversity for the </w:t>
      </w:r>
      <w:r w:rsidR="00907F35" w:rsidRPr="00282A13">
        <w:rPr>
          <w:spacing w:val="-4"/>
          <w:kern w:val="22"/>
        </w:rPr>
        <w:t>P</w:t>
      </w:r>
      <w:r w:rsidRPr="00282A13">
        <w:rPr>
          <w:spacing w:val="-4"/>
          <w:kern w:val="22"/>
        </w:rPr>
        <w:t xml:space="preserve">ost-2020 </w:t>
      </w:r>
      <w:r w:rsidR="00907F35" w:rsidRPr="00282A13">
        <w:rPr>
          <w:spacing w:val="-4"/>
          <w:kern w:val="22"/>
        </w:rPr>
        <w:t>G</w:t>
      </w:r>
      <w:r w:rsidRPr="00282A13">
        <w:rPr>
          <w:spacing w:val="-4"/>
          <w:kern w:val="22"/>
        </w:rPr>
        <w:t xml:space="preserve">lobal </w:t>
      </w:r>
      <w:r w:rsidR="00907F35" w:rsidRPr="00282A13">
        <w:rPr>
          <w:spacing w:val="-4"/>
          <w:kern w:val="22"/>
        </w:rPr>
        <w:t>B</w:t>
      </w:r>
      <w:r w:rsidRPr="00282A13">
        <w:rPr>
          <w:spacing w:val="-4"/>
          <w:kern w:val="22"/>
        </w:rPr>
        <w:t xml:space="preserve">iodiversity </w:t>
      </w:r>
      <w:r w:rsidR="00907F35" w:rsidRPr="00282A13">
        <w:rPr>
          <w:spacing w:val="-4"/>
          <w:kern w:val="22"/>
        </w:rPr>
        <w:t>F</w:t>
      </w:r>
      <w:r w:rsidRPr="00282A13">
        <w:rPr>
          <w:spacing w:val="-4"/>
          <w:kern w:val="22"/>
        </w:rPr>
        <w:t xml:space="preserve">ramework </w:t>
      </w:r>
      <w:r w:rsidR="00E80593">
        <w:rPr>
          <w:spacing w:val="-4"/>
          <w:kern w:val="22"/>
        </w:rPr>
        <w:t>were</w:t>
      </w:r>
      <w:r w:rsidRPr="00282A13">
        <w:rPr>
          <w:spacing w:val="-4"/>
          <w:kern w:val="22"/>
        </w:rPr>
        <w:t xml:space="preserve"> invited to attend the morning session.</w:t>
      </w:r>
    </w:p>
    <w:p w14:paraId="7E21FE1D" w14:textId="5EE02C00" w:rsidR="004F1BA2" w:rsidRPr="00E40FAE" w:rsidRDefault="004F1BA2" w:rsidP="00EA4E21">
      <w:pPr>
        <w:pStyle w:val="Para1"/>
        <w:suppressLineNumbers/>
        <w:tabs>
          <w:tab w:val="clear" w:pos="360"/>
        </w:tabs>
        <w:suppressAutoHyphens/>
        <w:adjustRightInd w:val="0"/>
        <w:snapToGrid w:val="0"/>
        <w:rPr>
          <w:spacing w:val="-4"/>
          <w:kern w:val="22"/>
        </w:rPr>
      </w:pPr>
      <w:r w:rsidRPr="004F1BA2">
        <w:rPr>
          <w:spacing w:val="-4"/>
          <w:kern w:val="22"/>
        </w:rPr>
        <w:lastRenderedPageBreak/>
        <w:t xml:space="preserve">The meeting was attended by experts from </w:t>
      </w:r>
      <w:r w:rsidR="00462119" w:rsidRPr="00462119">
        <w:rPr>
          <w:spacing w:val="-4"/>
          <w:kern w:val="22"/>
        </w:rPr>
        <w:t>Antigua and Barbuda</w:t>
      </w:r>
      <w:r w:rsidR="00462119">
        <w:rPr>
          <w:spacing w:val="-4"/>
          <w:kern w:val="22"/>
        </w:rPr>
        <w:t>,</w:t>
      </w:r>
      <w:r w:rsidR="00462119" w:rsidRPr="00462119">
        <w:t xml:space="preserve"> </w:t>
      </w:r>
      <w:r w:rsidR="00462119" w:rsidRPr="00462119">
        <w:rPr>
          <w:spacing w:val="-4"/>
          <w:kern w:val="22"/>
        </w:rPr>
        <w:t>Argentina</w:t>
      </w:r>
      <w:r w:rsidR="00462119">
        <w:rPr>
          <w:spacing w:val="-4"/>
          <w:kern w:val="22"/>
        </w:rPr>
        <w:t>,</w:t>
      </w:r>
      <w:r w:rsidR="00462119" w:rsidRPr="00462119">
        <w:t xml:space="preserve"> </w:t>
      </w:r>
      <w:r w:rsidR="00462119" w:rsidRPr="00462119">
        <w:rPr>
          <w:spacing w:val="-4"/>
          <w:kern w:val="22"/>
        </w:rPr>
        <w:t>Australia</w:t>
      </w:r>
      <w:r w:rsidR="00462119">
        <w:rPr>
          <w:spacing w:val="-4"/>
          <w:kern w:val="22"/>
        </w:rPr>
        <w:t>,</w:t>
      </w:r>
      <w:r w:rsidR="00462119" w:rsidRPr="00462119">
        <w:t xml:space="preserve"> </w:t>
      </w:r>
      <w:r w:rsidR="00462119" w:rsidRPr="00462119">
        <w:rPr>
          <w:spacing w:val="-4"/>
          <w:kern w:val="22"/>
        </w:rPr>
        <w:t>Brazil</w:t>
      </w:r>
      <w:r w:rsidR="00462119">
        <w:rPr>
          <w:spacing w:val="-4"/>
          <w:kern w:val="22"/>
        </w:rPr>
        <w:t>,</w:t>
      </w:r>
      <w:r w:rsidR="00CA1C34">
        <w:rPr>
          <w:spacing w:val="-4"/>
          <w:kern w:val="22"/>
        </w:rPr>
        <w:t xml:space="preserve"> </w:t>
      </w:r>
      <w:r w:rsidR="00462119" w:rsidRPr="00462119">
        <w:rPr>
          <w:spacing w:val="-4"/>
          <w:kern w:val="22"/>
        </w:rPr>
        <w:t>Bosnia and Herzegovina</w:t>
      </w:r>
      <w:r w:rsidR="00462119">
        <w:rPr>
          <w:spacing w:val="-4"/>
          <w:kern w:val="22"/>
        </w:rPr>
        <w:t>,</w:t>
      </w:r>
      <w:r w:rsidR="00462119" w:rsidRPr="00462119">
        <w:t xml:space="preserve"> </w:t>
      </w:r>
      <w:r w:rsidR="00462119" w:rsidRPr="00462119">
        <w:rPr>
          <w:spacing w:val="-4"/>
          <w:kern w:val="22"/>
        </w:rPr>
        <w:t>Canada</w:t>
      </w:r>
      <w:r w:rsidR="00462119">
        <w:rPr>
          <w:spacing w:val="-4"/>
          <w:kern w:val="22"/>
        </w:rPr>
        <w:t xml:space="preserve">, </w:t>
      </w:r>
      <w:r w:rsidR="00462119" w:rsidRPr="00462119">
        <w:rPr>
          <w:spacing w:val="-4"/>
          <w:kern w:val="22"/>
        </w:rPr>
        <w:t>China</w:t>
      </w:r>
      <w:r w:rsidR="00462119">
        <w:rPr>
          <w:spacing w:val="-4"/>
          <w:kern w:val="22"/>
        </w:rPr>
        <w:t xml:space="preserve">, </w:t>
      </w:r>
      <w:r w:rsidR="00462119" w:rsidRPr="00462119">
        <w:rPr>
          <w:spacing w:val="-4"/>
          <w:kern w:val="22"/>
        </w:rPr>
        <w:t>Croatia</w:t>
      </w:r>
      <w:r w:rsidR="00462119">
        <w:rPr>
          <w:spacing w:val="-4"/>
          <w:kern w:val="22"/>
        </w:rPr>
        <w:t xml:space="preserve">, </w:t>
      </w:r>
      <w:r w:rsidR="00462119" w:rsidRPr="00462119">
        <w:rPr>
          <w:spacing w:val="-4"/>
          <w:kern w:val="22"/>
        </w:rPr>
        <w:t>Denmark</w:t>
      </w:r>
      <w:r w:rsidR="00462119">
        <w:rPr>
          <w:spacing w:val="-4"/>
          <w:kern w:val="22"/>
        </w:rPr>
        <w:t xml:space="preserve">, </w:t>
      </w:r>
      <w:r w:rsidR="00462119" w:rsidRPr="00462119">
        <w:rPr>
          <w:spacing w:val="-4"/>
          <w:kern w:val="22"/>
        </w:rPr>
        <w:t>Egypt</w:t>
      </w:r>
      <w:r w:rsidR="00462119">
        <w:rPr>
          <w:spacing w:val="-4"/>
          <w:kern w:val="22"/>
        </w:rPr>
        <w:t xml:space="preserve">, </w:t>
      </w:r>
      <w:r w:rsidR="00462119" w:rsidRPr="00462119">
        <w:rPr>
          <w:spacing w:val="-4"/>
          <w:kern w:val="22"/>
        </w:rPr>
        <w:t>Finland</w:t>
      </w:r>
      <w:r w:rsidR="00462119">
        <w:rPr>
          <w:spacing w:val="-4"/>
          <w:kern w:val="22"/>
        </w:rPr>
        <w:t>,</w:t>
      </w:r>
      <w:r w:rsidR="00462119" w:rsidRPr="00462119">
        <w:t xml:space="preserve"> </w:t>
      </w:r>
      <w:r w:rsidR="00462119" w:rsidRPr="00462119">
        <w:rPr>
          <w:spacing w:val="-4"/>
          <w:kern w:val="22"/>
        </w:rPr>
        <w:t>France</w:t>
      </w:r>
      <w:r w:rsidR="00462119">
        <w:rPr>
          <w:spacing w:val="-4"/>
          <w:kern w:val="22"/>
        </w:rPr>
        <w:t xml:space="preserve">, </w:t>
      </w:r>
      <w:r w:rsidR="00462119" w:rsidRPr="00462119">
        <w:rPr>
          <w:spacing w:val="-4"/>
          <w:kern w:val="22"/>
        </w:rPr>
        <w:t>Germany</w:t>
      </w:r>
      <w:r w:rsidR="00462119">
        <w:rPr>
          <w:spacing w:val="-4"/>
          <w:kern w:val="22"/>
        </w:rPr>
        <w:t xml:space="preserve">, </w:t>
      </w:r>
      <w:r w:rsidR="00462119" w:rsidRPr="00462119">
        <w:rPr>
          <w:spacing w:val="-4"/>
          <w:kern w:val="22"/>
        </w:rPr>
        <w:t>Ghana</w:t>
      </w:r>
      <w:r w:rsidR="00462119">
        <w:rPr>
          <w:spacing w:val="-4"/>
          <w:kern w:val="22"/>
        </w:rPr>
        <w:t>,</w:t>
      </w:r>
      <w:r w:rsidR="00462119" w:rsidRPr="00462119">
        <w:t xml:space="preserve"> </w:t>
      </w:r>
      <w:r w:rsidR="00462119" w:rsidRPr="00462119">
        <w:rPr>
          <w:spacing w:val="-4"/>
          <w:kern w:val="22"/>
        </w:rPr>
        <w:t>Guinea</w:t>
      </w:r>
      <w:r w:rsidR="00462119">
        <w:rPr>
          <w:spacing w:val="-4"/>
          <w:kern w:val="22"/>
        </w:rPr>
        <w:t xml:space="preserve">, </w:t>
      </w:r>
      <w:r w:rsidR="00462119" w:rsidRPr="00462119">
        <w:rPr>
          <w:spacing w:val="-4"/>
          <w:kern w:val="22"/>
        </w:rPr>
        <w:t>Guyana</w:t>
      </w:r>
      <w:r w:rsidR="00462119">
        <w:rPr>
          <w:spacing w:val="-4"/>
          <w:kern w:val="22"/>
        </w:rPr>
        <w:t xml:space="preserve">, </w:t>
      </w:r>
      <w:r w:rsidR="00462119" w:rsidRPr="00462119">
        <w:rPr>
          <w:spacing w:val="-4"/>
          <w:kern w:val="22"/>
        </w:rPr>
        <w:t>Indonesia</w:t>
      </w:r>
      <w:r w:rsidR="00462119">
        <w:rPr>
          <w:spacing w:val="-4"/>
          <w:kern w:val="22"/>
        </w:rPr>
        <w:t xml:space="preserve">, </w:t>
      </w:r>
      <w:r w:rsidR="00462119" w:rsidRPr="00462119">
        <w:rPr>
          <w:spacing w:val="-4"/>
          <w:kern w:val="22"/>
        </w:rPr>
        <w:t>Japan</w:t>
      </w:r>
      <w:r w:rsidR="00462119">
        <w:rPr>
          <w:spacing w:val="-4"/>
          <w:kern w:val="22"/>
        </w:rPr>
        <w:t xml:space="preserve">, </w:t>
      </w:r>
      <w:r w:rsidR="00462119" w:rsidRPr="00462119">
        <w:rPr>
          <w:spacing w:val="-4"/>
          <w:kern w:val="22"/>
        </w:rPr>
        <w:t>Jordan</w:t>
      </w:r>
      <w:r w:rsidR="00462119">
        <w:rPr>
          <w:spacing w:val="-4"/>
          <w:kern w:val="22"/>
        </w:rPr>
        <w:t xml:space="preserve">, </w:t>
      </w:r>
      <w:r w:rsidR="00462119" w:rsidRPr="00462119">
        <w:rPr>
          <w:spacing w:val="-4"/>
          <w:kern w:val="22"/>
        </w:rPr>
        <w:t>Madagascar</w:t>
      </w:r>
      <w:r w:rsidR="00462119">
        <w:rPr>
          <w:spacing w:val="-4"/>
          <w:kern w:val="22"/>
        </w:rPr>
        <w:t xml:space="preserve">, </w:t>
      </w:r>
      <w:r w:rsidR="00462119" w:rsidRPr="00462119">
        <w:rPr>
          <w:spacing w:val="-4"/>
          <w:kern w:val="22"/>
        </w:rPr>
        <w:t>Malaysia</w:t>
      </w:r>
      <w:r w:rsidR="00462119">
        <w:rPr>
          <w:spacing w:val="-4"/>
          <w:kern w:val="22"/>
        </w:rPr>
        <w:t xml:space="preserve">, </w:t>
      </w:r>
      <w:r w:rsidR="00462119" w:rsidRPr="00462119">
        <w:rPr>
          <w:spacing w:val="-4"/>
          <w:kern w:val="22"/>
        </w:rPr>
        <w:t>Maldives</w:t>
      </w:r>
      <w:r w:rsidR="00462119">
        <w:rPr>
          <w:spacing w:val="-4"/>
          <w:kern w:val="22"/>
        </w:rPr>
        <w:t xml:space="preserve">, </w:t>
      </w:r>
      <w:r w:rsidR="00462119" w:rsidRPr="00462119">
        <w:rPr>
          <w:spacing w:val="-4"/>
          <w:kern w:val="22"/>
        </w:rPr>
        <w:t>Mexico</w:t>
      </w:r>
      <w:r w:rsidR="00462119">
        <w:rPr>
          <w:spacing w:val="-4"/>
          <w:kern w:val="22"/>
        </w:rPr>
        <w:t>,</w:t>
      </w:r>
      <w:r w:rsidR="00462119" w:rsidRPr="00462119">
        <w:t xml:space="preserve"> </w:t>
      </w:r>
      <w:r w:rsidR="00462119" w:rsidRPr="00462119">
        <w:rPr>
          <w:spacing w:val="-4"/>
          <w:kern w:val="22"/>
        </w:rPr>
        <w:t>Myanmar</w:t>
      </w:r>
      <w:r w:rsidR="00462119">
        <w:rPr>
          <w:spacing w:val="-4"/>
          <w:kern w:val="22"/>
        </w:rPr>
        <w:t xml:space="preserve">, </w:t>
      </w:r>
      <w:r w:rsidR="00462119" w:rsidRPr="00462119">
        <w:rPr>
          <w:spacing w:val="-4"/>
          <w:kern w:val="22"/>
        </w:rPr>
        <w:t>New Zealand</w:t>
      </w:r>
      <w:r w:rsidR="00462119">
        <w:rPr>
          <w:spacing w:val="-4"/>
          <w:kern w:val="22"/>
        </w:rPr>
        <w:t xml:space="preserve">, </w:t>
      </w:r>
      <w:r w:rsidR="00462119" w:rsidRPr="00462119">
        <w:rPr>
          <w:spacing w:val="-4"/>
          <w:kern w:val="22"/>
        </w:rPr>
        <w:t>Norway</w:t>
      </w:r>
      <w:r w:rsidR="00462119">
        <w:rPr>
          <w:spacing w:val="-4"/>
          <w:kern w:val="22"/>
        </w:rPr>
        <w:t>,</w:t>
      </w:r>
      <w:r w:rsidR="00462119" w:rsidRPr="00462119">
        <w:t xml:space="preserve"> </w:t>
      </w:r>
      <w:r w:rsidR="00462119" w:rsidRPr="00462119">
        <w:rPr>
          <w:spacing w:val="-4"/>
          <w:kern w:val="22"/>
        </w:rPr>
        <w:t>Pakistan</w:t>
      </w:r>
      <w:r w:rsidR="00462119">
        <w:rPr>
          <w:spacing w:val="-4"/>
          <w:kern w:val="22"/>
        </w:rPr>
        <w:t xml:space="preserve">, </w:t>
      </w:r>
      <w:r w:rsidR="00462119" w:rsidRPr="00462119">
        <w:rPr>
          <w:spacing w:val="-4"/>
          <w:kern w:val="22"/>
        </w:rPr>
        <w:t>Palau</w:t>
      </w:r>
      <w:r w:rsidR="00462119">
        <w:rPr>
          <w:spacing w:val="-4"/>
          <w:kern w:val="22"/>
        </w:rPr>
        <w:t xml:space="preserve">, </w:t>
      </w:r>
      <w:r w:rsidR="00462119" w:rsidRPr="00462119">
        <w:rPr>
          <w:spacing w:val="-4"/>
          <w:kern w:val="22"/>
        </w:rPr>
        <w:t>Peru</w:t>
      </w:r>
      <w:r w:rsidR="00462119">
        <w:rPr>
          <w:spacing w:val="-4"/>
          <w:kern w:val="22"/>
        </w:rPr>
        <w:t>,</w:t>
      </w:r>
      <w:r w:rsidR="00462119" w:rsidRPr="00462119">
        <w:t xml:space="preserve"> </w:t>
      </w:r>
      <w:r w:rsidR="00462119" w:rsidRPr="00462119">
        <w:rPr>
          <w:spacing w:val="-4"/>
          <w:kern w:val="22"/>
        </w:rPr>
        <w:t>Republic of Korea</w:t>
      </w:r>
      <w:r w:rsidR="00462119">
        <w:rPr>
          <w:spacing w:val="-4"/>
          <w:kern w:val="22"/>
        </w:rPr>
        <w:t xml:space="preserve">, </w:t>
      </w:r>
      <w:r w:rsidR="00462119" w:rsidRPr="00462119">
        <w:rPr>
          <w:spacing w:val="-4"/>
          <w:kern w:val="22"/>
        </w:rPr>
        <w:t>Spain</w:t>
      </w:r>
      <w:r w:rsidR="00462119">
        <w:rPr>
          <w:spacing w:val="-4"/>
          <w:kern w:val="22"/>
        </w:rPr>
        <w:t xml:space="preserve">, </w:t>
      </w:r>
      <w:r w:rsidR="00462119" w:rsidRPr="00462119">
        <w:rPr>
          <w:spacing w:val="-4"/>
          <w:kern w:val="22"/>
        </w:rPr>
        <w:t>Sudan</w:t>
      </w:r>
      <w:r w:rsidR="00462119">
        <w:rPr>
          <w:spacing w:val="-4"/>
          <w:kern w:val="22"/>
        </w:rPr>
        <w:t>,</w:t>
      </w:r>
      <w:r w:rsidR="009022A3">
        <w:rPr>
          <w:spacing w:val="-4"/>
          <w:kern w:val="22"/>
        </w:rPr>
        <w:t xml:space="preserve"> </w:t>
      </w:r>
      <w:r w:rsidR="00462119" w:rsidRPr="00462119">
        <w:rPr>
          <w:spacing w:val="-4"/>
          <w:kern w:val="22"/>
        </w:rPr>
        <w:t>Sweden</w:t>
      </w:r>
      <w:r w:rsidR="00462119">
        <w:rPr>
          <w:spacing w:val="-4"/>
          <w:kern w:val="22"/>
        </w:rPr>
        <w:t xml:space="preserve">, </w:t>
      </w:r>
      <w:r w:rsidR="00462119" w:rsidRPr="00462119">
        <w:rPr>
          <w:spacing w:val="-4"/>
          <w:kern w:val="22"/>
        </w:rPr>
        <w:t>Syria</w:t>
      </w:r>
      <w:r w:rsidR="00462119">
        <w:rPr>
          <w:spacing w:val="-4"/>
          <w:kern w:val="22"/>
        </w:rPr>
        <w:t>,</w:t>
      </w:r>
      <w:r w:rsidR="00CA1C34">
        <w:rPr>
          <w:spacing w:val="-4"/>
          <w:kern w:val="22"/>
        </w:rPr>
        <w:t xml:space="preserve"> </w:t>
      </w:r>
      <w:r w:rsidR="00462119" w:rsidRPr="00462119">
        <w:rPr>
          <w:spacing w:val="-4"/>
          <w:kern w:val="22"/>
        </w:rPr>
        <w:t>Thailand</w:t>
      </w:r>
      <w:r w:rsidR="00462119">
        <w:rPr>
          <w:spacing w:val="-4"/>
          <w:kern w:val="22"/>
        </w:rPr>
        <w:t xml:space="preserve">, </w:t>
      </w:r>
      <w:r w:rsidR="00462119" w:rsidRPr="00462119">
        <w:rPr>
          <w:spacing w:val="-4"/>
          <w:kern w:val="22"/>
        </w:rPr>
        <w:t>Togo</w:t>
      </w:r>
      <w:r w:rsidR="00462119">
        <w:rPr>
          <w:spacing w:val="-4"/>
          <w:kern w:val="22"/>
        </w:rPr>
        <w:t xml:space="preserve">, </w:t>
      </w:r>
      <w:r w:rsidR="00462119" w:rsidRPr="00462119">
        <w:rPr>
          <w:spacing w:val="-4"/>
          <w:kern w:val="22"/>
        </w:rPr>
        <w:t>Tonga</w:t>
      </w:r>
      <w:r w:rsidR="00462119">
        <w:rPr>
          <w:spacing w:val="-4"/>
          <w:kern w:val="22"/>
        </w:rPr>
        <w:t xml:space="preserve">, </w:t>
      </w:r>
      <w:r w:rsidR="00462119" w:rsidRPr="00462119">
        <w:rPr>
          <w:spacing w:val="-4"/>
          <w:kern w:val="22"/>
        </w:rPr>
        <w:t>Turkmenistan</w:t>
      </w:r>
      <w:r w:rsidR="00E40FAE">
        <w:rPr>
          <w:spacing w:val="-4"/>
          <w:kern w:val="22"/>
        </w:rPr>
        <w:t>,</w:t>
      </w:r>
      <w:r w:rsidR="00462119">
        <w:rPr>
          <w:spacing w:val="-4"/>
          <w:kern w:val="22"/>
        </w:rPr>
        <w:t xml:space="preserve"> </w:t>
      </w:r>
      <w:r w:rsidR="00E40FAE" w:rsidRPr="00E40FAE">
        <w:rPr>
          <w:spacing w:val="-4"/>
          <w:kern w:val="22"/>
        </w:rPr>
        <w:t>United Kingdom of Great Britain and Northern Ireland</w:t>
      </w:r>
      <w:r w:rsidR="00E40FAE">
        <w:rPr>
          <w:spacing w:val="-4"/>
          <w:kern w:val="22"/>
        </w:rPr>
        <w:t xml:space="preserve">, </w:t>
      </w:r>
      <w:r w:rsidR="00E40FAE" w:rsidRPr="00E40FAE">
        <w:rPr>
          <w:spacing w:val="-4"/>
          <w:kern w:val="22"/>
        </w:rPr>
        <w:t>United States of America</w:t>
      </w:r>
      <w:r w:rsidR="00E40FAE">
        <w:rPr>
          <w:spacing w:val="-4"/>
          <w:kern w:val="22"/>
        </w:rPr>
        <w:t xml:space="preserve">, </w:t>
      </w:r>
      <w:r w:rsidR="00E40FAE" w:rsidRPr="00E40FAE">
        <w:rPr>
          <w:spacing w:val="-4"/>
          <w:kern w:val="22"/>
        </w:rPr>
        <w:t>ASEAN Centre for Biodiversity</w:t>
      </w:r>
      <w:r w:rsidR="00E40FAE">
        <w:rPr>
          <w:spacing w:val="-4"/>
          <w:kern w:val="22"/>
        </w:rPr>
        <w:t xml:space="preserve">, </w:t>
      </w:r>
      <w:r w:rsidR="00E40FAE" w:rsidRPr="00E40FAE">
        <w:rPr>
          <w:spacing w:val="-4"/>
          <w:kern w:val="22"/>
        </w:rPr>
        <w:t>Assembly of First Nations</w:t>
      </w:r>
      <w:r w:rsidR="00E40FAE">
        <w:rPr>
          <w:spacing w:val="-4"/>
          <w:kern w:val="22"/>
        </w:rPr>
        <w:t xml:space="preserve">, </w:t>
      </w:r>
      <w:proofErr w:type="spellStart"/>
      <w:r w:rsidR="00E40FAE" w:rsidRPr="00E40FAE">
        <w:rPr>
          <w:spacing w:val="-4"/>
          <w:kern w:val="22"/>
        </w:rPr>
        <w:t>BirdLife</w:t>
      </w:r>
      <w:proofErr w:type="spellEnd"/>
      <w:r w:rsidR="00E40FAE" w:rsidRPr="00E40FAE">
        <w:rPr>
          <w:spacing w:val="-4"/>
          <w:kern w:val="22"/>
        </w:rPr>
        <w:t xml:space="preserve"> International</w:t>
      </w:r>
      <w:r w:rsidR="00E40FAE">
        <w:rPr>
          <w:spacing w:val="-4"/>
          <w:kern w:val="22"/>
        </w:rPr>
        <w:t xml:space="preserve">, </w:t>
      </w:r>
      <w:r w:rsidR="00E40FAE" w:rsidRPr="00E40FAE">
        <w:rPr>
          <w:spacing w:val="-4"/>
          <w:kern w:val="22"/>
        </w:rPr>
        <w:t>Conservation International</w:t>
      </w:r>
      <w:r w:rsidR="00E40FAE">
        <w:rPr>
          <w:spacing w:val="-4"/>
          <w:kern w:val="22"/>
        </w:rPr>
        <w:t xml:space="preserve">, </w:t>
      </w:r>
      <w:r w:rsidR="00E40FAE" w:rsidRPr="00E40FAE">
        <w:rPr>
          <w:spacing w:val="-4"/>
          <w:kern w:val="22"/>
        </w:rPr>
        <w:t>Coastal Oceans Research and Development in the Indian Ocean</w:t>
      </w:r>
      <w:r w:rsidR="00E40FAE">
        <w:rPr>
          <w:spacing w:val="-4"/>
          <w:kern w:val="22"/>
        </w:rPr>
        <w:t xml:space="preserve">, </w:t>
      </w:r>
      <w:r w:rsidR="00E40FAE" w:rsidRPr="00E40FAE">
        <w:rPr>
          <w:spacing w:val="-4"/>
          <w:kern w:val="22"/>
        </w:rPr>
        <w:t>European Bureau for Conservation and Development</w:t>
      </w:r>
      <w:r w:rsidR="00E40FAE">
        <w:rPr>
          <w:spacing w:val="-4"/>
          <w:kern w:val="22"/>
        </w:rPr>
        <w:t xml:space="preserve">,  </w:t>
      </w:r>
      <w:r w:rsidR="00E40FAE" w:rsidRPr="00E40FAE">
        <w:rPr>
          <w:spacing w:val="-4"/>
          <w:kern w:val="22"/>
        </w:rPr>
        <w:t>Food and Agriculture Organization</w:t>
      </w:r>
      <w:r w:rsidR="00E40FAE">
        <w:rPr>
          <w:spacing w:val="-4"/>
          <w:kern w:val="22"/>
        </w:rPr>
        <w:t xml:space="preserve">,  </w:t>
      </w:r>
      <w:r w:rsidR="00E40FAE" w:rsidRPr="00E40FAE">
        <w:rPr>
          <w:spacing w:val="-4"/>
          <w:kern w:val="22"/>
        </w:rPr>
        <w:t>Global Island Partnership</w:t>
      </w:r>
      <w:r w:rsidR="00E40FAE">
        <w:rPr>
          <w:spacing w:val="-4"/>
          <w:kern w:val="22"/>
        </w:rPr>
        <w:t xml:space="preserve">, </w:t>
      </w:r>
      <w:r w:rsidR="00E40FAE" w:rsidRPr="00E40FAE">
        <w:rPr>
          <w:spacing w:val="-4"/>
          <w:kern w:val="22"/>
        </w:rPr>
        <w:t>Global Ocean Observing System</w:t>
      </w:r>
      <w:r w:rsidR="00E40FAE">
        <w:rPr>
          <w:spacing w:val="-4"/>
          <w:kern w:val="22"/>
        </w:rPr>
        <w:t xml:space="preserve">, </w:t>
      </w:r>
      <w:r w:rsidR="00E40FAE" w:rsidRPr="00E40FAE">
        <w:rPr>
          <w:spacing w:val="-4"/>
          <w:kern w:val="22"/>
        </w:rPr>
        <w:t>Global Youth Biodiversity Network</w:t>
      </w:r>
      <w:r w:rsidR="00E40FAE">
        <w:rPr>
          <w:spacing w:val="-4"/>
          <w:kern w:val="22"/>
        </w:rPr>
        <w:t xml:space="preserve">,  </w:t>
      </w:r>
      <w:r w:rsidR="00E40FAE" w:rsidRPr="00E40FAE">
        <w:rPr>
          <w:spacing w:val="-4"/>
          <w:kern w:val="22"/>
        </w:rPr>
        <w:t>Greenpeace USA</w:t>
      </w:r>
      <w:r w:rsidR="00E40FAE">
        <w:rPr>
          <w:spacing w:val="-4"/>
          <w:kern w:val="22"/>
        </w:rPr>
        <w:t xml:space="preserve">, </w:t>
      </w:r>
      <w:r w:rsidR="00E40FAE" w:rsidRPr="00E40FAE">
        <w:rPr>
          <w:spacing w:val="-4"/>
          <w:kern w:val="22"/>
        </w:rPr>
        <w:t>ICCA Consortium</w:t>
      </w:r>
      <w:r w:rsidR="00E40FAE">
        <w:rPr>
          <w:spacing w:val="-4"/>
          <w:kern w:val="22"/>
        </w:rPr>
        <w:t xml:space="preserve">, </w:t>
      </w:r>
      <w:r w:rsidR="00E40FAE" w:rsidRPr="00E40FAE">
        <w:rPr>
          <w:spacing w:val="-4"/>
          <w:kern w:val="22"/>
        </w:rPr>
        <w:t>Institute for Advanced Sustainability Studies</w:t>
      </w:r>
      <w:r w:rsidR="00E40FAE">
        <w:rPr>
          <w:spacing w:val="-4"/>
          <w:kern w:val="22"/>
        </w:rPr>
        <w:t xml:space="preserve">, </w:t>
      </w:r>
      <w:proofErr w:type="spellStart"/>
      <w:r w:rsidR="00E40FAE" w:rsidRPr="00E40FAE">
        <w:rPr>
          <w:spacing w:val="-4"/>
          <w:kern w:val="22"/>
        </w:rPr>
        <w:t>Institut</w:t>
      </w:r>
      <w:proofErr w:type="spellEnd"/>
      <w:r w:rsidR="00E40FAE" w:rsidRPr="00E40FAE">
        <w:rPr>
          <w:spacing w:val="-4"/>
          <w:kern w:val="22"/>
        </w:rPr>
        <w:t xml:space="preserve"> du </w:t>
      </w:r>
      <w:proofErr w:type="spellStart"/>
      <w:r w:rsidR="00E52814" w:rsidRPr="00E40FAE">
        <w:rPr>
          <w:spacing w:val="-4"/>
          <w:kern w:val="22"/>
        </w:rPr>
        <w:t>d</w:t>
      </w:r>
      <w:r w:rsidR="00E52814">
        <w:rPr>
          <w:spacing w:val="-4"/>
          <w:kern w:val="22"/>
        </w:rPr>
        <w:t>é</w:t>
      </w:r>
      <w:r w:rsidR="00E52814" w:rsidRPr="00E40FAE">
        <w:rPr>
          <w:spacing w:val="-4"/>
          <w:kern w:val="22"/>
        </w:rPr>
        <w:t>veloppement</w:t>
      </w:r>
      <w:proofErr w:type="spellEnd"/>
      <w:r w:rsidR="00E52814" w:rsidRPr="00E40FAE">
        <w:rPr>
          <w:spacing w:val="-4"/>
          <w:kern w:val="22"/>
        </w:rPr>
        <w:t xml:space="preserve"> </w:t>
      </w:r>
      <w:r w:rsidR="00E40FAE" w:rsidRPr="00E40FAE">
        <w:rPr>
          <w:spacing w:val="-4"/>
          <w:kern w:val="22"/>
        </w:rPr>
        <w:t>durable et des relations internationals (IDDRI)</w:t>
      </w:r>
      <w:r w:rsidR="00E40FAE">
        <w:rPr>
          <w:spacing w:val="-4"/>
          <w:kern w:val="22"/>
        </w:rPr>
        <w:t xml:space="preserve">, </w:t>
      </w:r>
      <w:r w:rsidR="00E40FAE" w:rsidRPr="00E40FAE">
        <w:rPr>
          <w:spacing w:val="-4"/>
          <w:kern w:val="22"/>
        </w:rPr>
        <w:t>International Coral Reef Initiative Secretariat</w:t>
      </w:r>
      <w:r w:rsidR="00E40FAE">
        <w:rPr>
          <w:spacing w:val="-4"/>
          <w:kern w:val="22"/>
        </w:rPr>
        <w:t>,</w:t>
      </w:r>
      <w:r w:rsidRPr="004F1BA2">
        <w:rPr>
          <w:spacing w:val="-4"/>
          <w:kern w:val="22"/>
        </w:rPr>
        <w:t xml:space="preserve"> </w:t>
      </w:r>
      <w:r w:rsidR="00E40FAE" w:rsidRPr="00E40FAE">
        <w:rPr>
          <w:spacing w:val="-4"/>
          <w:kern w:val="22"/>
        </w:rPr>
        <w:t>International Council for the Exploration of the Sea</w:t>
      </w:r>
      <w:r w:rsidR="00E40FAE">
        <w:rPr>
          <w:spacing w:val="-4"/>
          <w:kern w:val="22"/>
        </w:rPr>
        <w:t xml:space="preserve">, </w:t>
      </w:r>
      <w:r w:rsidR="00E40FAE" w:rsidRPr="00E40FAE">
        <w:rPr>
          <w:spacing w:val="-4"/>
          <w:kern w:val="22"/>
        </w:rPr>
        <w:t>International Whaling Commission</w:t>
      </w:r>
      <w:r w:rsidR="00E40FAE">
        <w:rPr>
          <w:spacing w:val="-4"/>
          <w:kern w:val="22"/>
        </w:rPr>
        <w:t xml:space="preserve">, </w:t>
      </w:r>
      <w:r w:rsidR="00E40FAE" w:rsidRPr="00E40FAE">
        <w:rPr>
          <w:spacing w:val="-4"/>
          <w:kern w:val="22"/>
        </w:rPr>
        <w:t>International Union for the Conservation of Nature</w:t>
      </w:r>
      <w:r w:rsidR="00E40FAE">
        <w:rPr>
          <w:spacing w:val="-4"/>
          <w:kern w:val="22"/>
        </w:rPr>
        <w:t xml:space="preserve">, </w:t>
      </w:r>
      <w:r w:rsidR="00E40FAE" w:rsidRPr="00E40FAE">
        <w:rPr>
          <w:spacing w:val="-4"/>
          <w:kern w:val="22"/>
        </w:rPr>
        <w:t>Mediterranean Network of Marine Protected Areas Managers</w:t>
      </w:r>
      <w:r w:rsidR="00E40FAE">
        <w:rPr>
          <w:spacing w:val="-4"/>
          <w:kern w:val="22"/>
        </w:rPr>
        <w:t xml:space="preserve">, </w:t>
      </w:r>
      <w:r w:rsidR="00E40FAE" w:rsidRPr="00E40FAE">
        <w:rPr>
          <w:spacing w:val="-4"/>
          <w:kern w:val="22"/>
        </w:rPr>
        <w:t>Mission Blue</w:t>
      </w:r>
      <w:r w:rsidR="00E40FAE">
        <w:rPr>
          <w:spacing w:val="-4"/>
          <w:kern w:val="22"/>
        </w:rPr>
        <w:t xml:space="preserve">, </w:t>
      </w:r>
      <w:r w:rsidR="00E40FAE" w:rsidRPr="00E40FAE">
        <w:rPr>
          <w:spacing w:val="-4"/>
          <w:kern w:val="22"/>
        </w:rPr>
        <w:t xml:space="preserve">Natural Resources </w:t>
      </w:r>
      <w:proofErr w:type="spellStart"/>
      <w:r w:rsidR="00E40FAE" w:rsidRPr="00E40FAE">
        <w:rPr>
          <w:spacing w:val="-4"/>
          <w:kern w:val="22"/>
        </w:rPr>
        <w:t>Defense</w:t>
      </w:r>
      <w:proofErr w:type="spellEnd"/>
      <w:r w:rsidR="00E40FAE" w:rsidRPr="00E40FAE">
        <w:rPr>
          <w:spacing w:val="-4"/>
          <w:kern w:val="22"/>
        </w:rPr>
        <w:t xml:space="preserve"> Council</w:t>
      </w:r>
      <w:r w:rsidR="00E40FAE">
        <w:rPr>
          <w:spacing w:val="-4"/>
          <w:kern w:val="22"/>
        </w:rPr>
        <w:t xml:space="preserve">, </w:t>
      </w:r>
      <w:r w:rsidR="00E40FAE" w:rsidRPr="00E40FAE">
        <w:rPr>
          <w:spacing w:val="-4"/>
          <w:kern w:val="22"/>
        </w:rPr>
        <w:t>The Nature Conservancy</w:t>
      </w:r>
      <w:r w:rsidR="00E40FAE">
        <w:rPr>
          <w:spacing w:val="-4"/>
          <w:kern w:val="22"/>
        </w:rPr>
        <w:t xml:space="preserve">, </w:t>
      </w:r>
      <w:r w:rsidR="00E40FAE" w:rsidRPr="00E40FAE">
        <w:rPr>
          <w:spacing w:val="-4"/>
          <w:kern w:val="22"/>
        </w:rPr>
        <w:t>Northwest Atlantic Fisheries Organization</w:t>
      </w:r>
      <w:r w:rsidR="00E40FAE">
        <w:rPr>
          <w:spacing w:val="-4"/>
          <w:kern w:val="22"/>
        </w:rPr>
        <w:t xml:space="preserve">, </w:t>
      </w:r>
      <w:r w:rsidR="00CA1C34">
        <w:rPr>
          <w:spacing w:val="-4"/>
          <w:kern w:val="22"/>
        </w:rPr>
        <w:t>Pew</w:t>
      </w:r>
      <w:r w:rsidR="00E40FAE" w:rsidRPr="00E40FAE">
        <w:rPr>
          <w:spacing w:val="-4"/>
          <w:kern w:val="22"/>
        </w:rPr>
        <w:t xml:space="preserve"> Charitable Trusts</w:t>
      </w:r>
      <w:r w:rsidR="00E40FAE">
        <w:rPr>
          <w:spacing w:val="-4"/>
          <w:kern w:val="22"/>
        </w:rPr>
        <w:t>,</w:t>
      </w:r>
      <w:r w:rsidR="00E40FAE" w:rsidRPr="00E40FAE">
        <w:t xml:space="preserve"> </w:t>
      </w:r>
      <w:r w:rsidR="00CA1C34">
        <w:rPr>
          <w:spacing w:val="-4"/>
          <w:kern w:val="22"/>
        </w:rPr>
        <w:t>Ramsar</w:t>
      </w:r>
      <w:r w:rsidR="00E40FAE" w:rsidRPr="00E40FAE">
        <w:rPr>
          <w:spacing w:val="-4"/>
          <w:kern w:val="22"/>
        </w:rPr>
        <w:t xml:space="preserve"> Convention on Wetlands</w:t>
      </w:r>
      <w:r w:rsidR="00E40FAE">
        <w:rPr>
          <w:spacing w:val="-4"/>
          <w:kern w:val="22"/>
        </w:rPr>
        <w:t xml:space="preserve">, </w:t>
      </w:r>
      <w:r w:rsidR="00E40FAE" w:rsidRPr="00E40FAE">
        <w:rPr>
          <w:spacing w:val="-4"/>
          <w:kern w:val="22"/>
        </w:rPr>
        <w:t>Seascape Consultants/Global Ocean Biodiversity Initiative</w:t>
      </w:r>
      <w:r w:rsidR="00E40FAE">
        <w:rPr>
          <w:spacing w:val="-4"/>
          <w:kern w:val="22"/>
        </w:rPr>
        <w:t xml:space="preserve">, </w:t>
      </w:r>
      <w:r w:rsidR="00E40FAE" w:rsidRPr="00E40FAE">
        <w:rPr>
          <w:spacing w:val="-4"/>
          <w:kern w:val="22"/>
        </w:rPr>
        <w:t>Secretariat of the Pacific Regional Environment Programme</w:t>
      </w:r>
      <w:r w:rsidR="00E40FAE">
        <w:rPr>
          <w:spacing w:val="-4"/>
          <w:kern w:val="22"/>
        </w:rPr>
        <w:t xml:space="preserve">, </w:t>
      </w:r>
      <w:r w:rsidR="00E40FAE" w:rsidRPr="00E40FAE">
        <w:rPr>
          <w:spacing w:val="-4"/>
          <w:kern w:val="22"/>
        </w:rPr>
        <w:t>SPA/RAC</w:t>
      </w:r>
      <w:r w:rsidR="00CA1C34">
        <w:rPr>
          <w:spacing w:val="-4"/>
          <w:kern w:val="22"/>
        </w:rPr>
        <w:t xml:space="preserve"> </w:t>
      </w:r>
      <w:r w:rsidR="00E40FAE" w:rsidRPr="00E40FAE">
        <w:rPr>
          <w:spacing w:val="-4"/>
          <w:kern w:val="22"/>
        </w:rPr>
        <w:t>UN-Environment/MAP</w:t>
      </w:r>
      <w:r w:rsidR="00E40FAE">
        <w:rPr>
          <w:spacing w:val="-4"/>
          <w:kern w:val="22"/>
        </w:rPr>
        <w:t xml:space="preserve">, </w:t>
      </w:r>
      <w:r w:rsidR="00E40FAE" w:rsidRPr="00E40FAE">
        <w:rPr>
          <w:spacing w:val="-4"/>
          <w:kern w:val="22"/>
        </w:rPr>
        <w:t>UN Environment Programme</w:t>
      </w:r>
      <w:r w:rsidR="00E40FAE">
        <w:rPr>
          <w:spacing w:val="-4"/>
          <w:kern w:val="22"/>
        </w:rPr>
        <w:t xml:space="preserve">, </w:t>
      </w:r>
      <w:r w:rsidR="00CA1C34" w:rsidRPr="00CA1C34">
        <w:rPr>
          <w:spacing w:val="-4"/>
          <w:kern w:val="22"/>
        </w:rPr>
        <w:t>UN Environment World Conservation Monitoring Centre</w:t>
      </w:r>
      <w:r w:rsidR="00E40FAE">
        <w:rPr>
          <w:spacing w:val="-4"/>
          <w:kern w:val="22"/>
        </w:rPr>
        <w:t xml:space="preserve">,  </w:t>
      </w:r>
      <w:r w:rsidR="00E40FAE" w:rsidRPr="00E40FAE">
        <w:rPr>
          <w:spacing w:val="-4"/>
          <w:kern w:val="22"/>
        </w:rPr>
        <w:t xml:space="preserve">UN University Institute for the Advanced Studies of Sustainability </w:t>
      </w:r>
      <w:r w:rsidR="00E40FAE">
        <w:rPr>
          <w:spacing w:val="-4"/>
          <w:kern w:val="22"/>
        </w:rPr>
        <w:t xml:space="preserve">, </w:t>
      </w:r>
      <w:r w:rsidR="00E40FAE" w:rsidRPr="00E40FAE">
        <w:rPr>
          <w:spacing w:val="-4"/>
          <w:kern w:val="22"/>
        </w:rPr>
        <w:t xml:space="preserve">University of </w:t>
      </w:r>
      <w:r w:rsidR="00E40FAE">
        <w:rPr>
          <w:spacing w:val="-4"/>
          <w:kern w:val="22"/>
        </w:rPr>
        <w:t xml:space="preserve">the </w:t>
      </w:r>
      <w:r w:rsidR="00E40FAE" w:rsidRPr="00E40FAE">
        <w:rPr>
          <w:spacing w:val="-4"/>
          <w:kern w:val="22"/>
        </w:rPr>
        <w:t>South Pacific</w:t>
      </w:r>
      <w:r w:rsidR="00E40FAE">
        <w:rPr>
          <w:spacing w:val="-4"/>
          <w:kern w:val="22"/>
        </w:rPr>
        <w:t xml:space="preserve">, </w:t>
      </w:r>
      <w:r w:rsidR="00E40FAE" w:rsidRPr="00E40FAE">
        <w:rPr>
          <w:spacing w:val="-4"/>
          <w:kern w:val="22"/>
        </w:rPr>
        <w:t>University of Strathclyde</w:t>
      </w:r>
      <w:r w:rsidR="00E40FAE">
        <w:rPr>
          <w:spacing w:val="-4"/>
          <w:kern w:val="22"/>
        </w:rPr>
        <w:t>,</w:t>
      </w:r>
      <w:r w:rsidR="00E40FAE" w:rsidRPr="00E40FAE">
        <w:t xml:space="preserve"> </w:t>
      </w:r>
      <w:r w:rsidR="00E40FAE" w:rsidRPr="00E40FAE">
        <w:rPr>
          <w:spacing w:val="-4"/>
          <w:kern w:val="22"/>
        </w:rPr>
        <w:t>VULCAN Inc</w:t>
      </w:r>
      <w:r w:rsidR="00E40FAE">
        <w:rPr>
          <w:spacing w:val="-4"/>
          <w:kern w:val="22"/>
        </w:rPr>
        <w:t xml:space="preserve">., </w:t>
      </w:r>
      <w:r w:rsidR="00E40FAE" w:rsidRPr="00E40FAE">
        <w:rPr>
          <w:spacing w:val="-4"/>
          <w:kern w:val="22"/>
        </w:rPr>
        <w:t>Wildlife Conservation Society</w:t>
      </w:r>
      <w:r w:rsidR="00E40FAE">
        <w:rPr>
          <w:spacing w:val="-4"/>
          <w:kern w:val="22"/>
        </w:rPr>
        <w:t xml:space="preserve">, </w:t>
      </w:r>
      <w:r w:rsidR="00E40FAE" w:rsidRPr="00E40FAE">
        <w:rPr>
          <w:spacing w:val="-4"/>
          <w:kern w:val="22"/>
        </w:rPr>
        <w:t>WWF International</w:t>
      </w:r>
      <w:r w:rsidR="00E40FAE">
        <w:rPr>
          <w:spacing w:val="-4"/>
          <w:kern w:val="22"/>
        </w:rPr>
        <w:t xml:space="preserve"> .</w:t>
      </w:r>
      <w:r w:rsidR="00E40FAE" w:rsidRPr="004F1BA2">
        <w:rPr>
          <w:spacing w:val="-4"/>
          <w:kern w:val="22"/>
        </w:rPr>
        <w:t xml:space="preserve"> </w:t>
      </w:r>
      <w:r w:rsidRPr="004F1BA2">
        <w:rPr>
          <w:spacing w:val="-4"/>
          <w:kern w:val="22"/>
        </w:rPr>
        <w:t xml:space="preserve">The full list of participants is provided in annex </w:t>
      </w:r>
      <w:r>
        <w:rPr>
          <w:spacing w:val="-4"/>
          <w:kern w:val="22"/>
        </w:rPr>
        <w:t>I</w:t>
      </w:r>
      <w:r w:rsidRPr="004F1BA2">
        <w:rPr>
          <w:spacing w:val="-4"/>
          <w:kern w:val="22"/>
        </w:rPr>
        <w:t>I.</w:t>
      </w:r>
      <w:r w:rsidR="004329D2">
        <w:rPr>
          <w:rStyle w:val="FootnoteReference"/>
          <w:spacing w:val="-4"/>
          <w:kern w:val="22"/>
        </w:rPr>
        <w:footnoteReference w:id="1"/>
      </w:r>
    </w:p>
    <w:p w14:paraId="4097BCBC" w14:textId="0562C0E8" w:rsidR="00A330AF" w:rsidRPr="004814A3" w:rsidRDefault="004814A3" w:rsidP="00EA4E21">
      <w:pPr>
        <w:pStyle w:val="Heading1"/>
        <w:suppressLineNumbers/>
        <w:tabs>
          <w:tab w:val="clear" w:pos="720"/>
          <w:tab w:val="left" w:pos="993"/>
        </w:tabs>
        <w:suppressAutoHyphens/>
        <w:adjustRightInd w:val="0"/>
        <w:snapToGrid w:val="0"/>
        <w:spacing w:before="120"/>
        <w:rPr>
          <w:kern w:val="22"/>
          <w:szCs w:val="22"/>
        </w:rPr>
      </w:pPr>
      <w:r w:rsidRPr="00282A13">
        <w:rPr>
          <w:kern w:val="22"/>
          <w:szCs w:val="22"/>
        </w:rPr>
        <w:t>Item 1.</w:t>
      </w:r>
      <w:r w:rsidR="00E253B6" w:rsidRPr="004814A3">
        <w:rPr>
          <w:kern w:val="22"/>
          <w:szCs w:val="22"/>
        </w:rPr>
        <w:tab/>
      </w:r>
      <w:r w:rsidR="008438B9" w:rsidRPr="004814A3">
        <w:rPr>
          <w:kern w:val="22"/>
          <w:szCs w:val="22"/>
        </w:rPr>
        <w:t xml:space="preserve">Opening </w:t>
      </w:r>
      <w:r w:rsidRPr="00282A13">
        <w:rPr>
          <w:kern w:val="22"/>
          <w:szCs w:val="22"/>
        </w:rPr>
        <w:t>of the workshop</w:t>
      </w:r>
    </w:p>
    <w:p w14:paraId="0C0F4B46" w14:textId="1A44B46A" w:rsidR="00E80593" w:rsidRDefault="00E80593" w:rsidP="00EA4E21">
      <w:pPr>
        <w:pStyle w:val="Para1"/>
        <w:suppressLineNumbers/>
        <w:tabs>
          <w:tab w:val="clear" w:pos="360"/>
        </w:tabs>
        <w:suppressAutoHyphens/>
        <w:adjustRightInd w:val="0"/>
        <w:snapToGrid w:val="0"/>
        <w:rPr>
          <w:kern w:val="22"/>
          <w:szCs w:val="22"/>
        </w:rPr>
      </w:pPr>
      <w:r>
        <w:rPr>
          <w:kern w:val="22"/>
          <w:szCs w:val="22"/>
        </w:rPr>
        <w:t xml:space="preserve">Ms. Elizabeth </w:t>
      </w:r>
      <w:proofErr w:type="spellStart"/>
      <w:r>
        <w:rPr>
          <w:kern w:val="22"/>
          <w:szCs w:val="22"/>
        </w:rPr>
        <w:t>Mrema</w:t>
      </w:r>
      <w:proofErr w:type="spellEnd"/>
      <w:r>
        <w:rPr>
          <w:kern w:val="22"/>
          <w:szCs w:val="22"/>
        </w:rPr>
        <w:t>, Officer-in-Charge of the Secretariat of the Convention on Biological Diversity, delivered a welcoming statement</w:t>
      </w:r>
      <w:r w:rsidR="007771F1">
        <w:rPr>
          <w:kern w:val="22"/>
          <w:szCs w:val="22"/>
        </w:rPr>
        <w:t xml:space="preserve">. </w:t>
      </w:r>
      <w:r w:rsidR="007771F1" w:rsidRPr="007771F1">
        <w:rPr>
          <w:kern w:val="22"/>
          <w:szCs w:val="22"/>
        </w:rPr>
        <w:t xml:space="preserve">She welcomed the experts, organizations, and </w:t>
      </w:r>
      <w:r w:rsidR="00CA1C34">
        <w:rPr>
          <w:kern w:val="22"/>
          <w:szCs w:val="22"/>
        </w:rPr>
        <w:t>P</w:t>
      </w:r>
      <w:r w:rsidR="007771F1" w:rsidRPr="007771F1">
        <w:rPr>
          <w:kern w:val="22"/>
          <w:szCs w:val="22"/>
        </w:rPr>
        <w:t>arties to Montreal, with special recognition for the Ministry of the Environment of the Government of Sweden and the Ministry of Oceans and Fisheries of the Republic of Korea for their kind financial support, which made the meeting possible. She noted that</w:t>
      </w:r>
      <w:r w:rsidR="00CA1C34">
        <w:rPr>
          <w:kern w:val="22"/>
          <w:szCs w:val="22"/>
        </w:rPr>
        <w:t>,</w:t>
      </w:r>
      <w:r w:rsidR="007771F1" w:rsidRPr="007771F1">
        <w:rPr>
          <w:kern w:val="22"/>
          <w:szCs w:val="22"/>
        </w:rPr>
        <w:t xml:space="preserve"> as 2020 mark</w:t>
      </w:r>
      <w:r w:rsidR="00600B86">
        <w:rPr>
          <w:kern w:val="22"/>
          <w:szCs w:val="22"/>
        </w:rPr>
        <w:t>ed</w:t>
      </w:r>
      <w:r w:rsidR="007771F1" w:rsidRPr="007771F1">
        <w:rPr>
          <w:kern w:val="22"/>
          <w:szCs w:val="22"/>
        </w:rPr>
        <w:t xml:space="preserve"> the deadline for the Aichi Biodiversity Targets, a new global framework for biodiversity </w:t>
      </w:r>
      <w:r w:rsidR="00600B86">
        <w:rPr>
          <w:kern w:val="22"/>
          <w:szCs w:val="22"/>
        </w:rPr>
        <w:t>wa</w:t>
      </w:r>
      <w:r w:rsidR="007771F1" w:rsidRPr="007771F1">
        <w:rPr>
          <w:kern w:val="22"/>
          <w:szCs w:val="22"/>
        </w:rPr>
        <w:t xml:space="preserve">s needed to carry the global community into the future with a view </w:t>
      </w:r>
      <w:r w:rsidR="00600B86">
        <w:rPr>
          <w:kern w:val="22"/>
          <w:szCs w:val="22"/>
        </w:rPr>
        <w:t>to</w:t>
      </w:r>
      <w:r w:rsidR="00600B86" w:rsidRPr="007771F1">
        <w:rPr>
          <w:kern w:val="22"/>
          <w:szCs w:val="22"/>
        </w:rPr>
        <w:t xml:space="preserve"> </w:t>
      </w:r>
      <w:r w:rsidR="007771F1" w:rsidRPr="007771F1">
        <w:rPr>
          <w:kern w:val="22"/>
          <w:szCs w:val="22"/>
        </w:rPr>
        <w:t xml:space="preserve">achieving the 2050 Vision for Biodiversity. Ms. </w:t>
      </w:r>
      <w:proofErr w:type="spellStart"/>
      <w:r w:rsidR="007771F1" w:rsidRPr="007771F1">
        <w:rPr>
          <w:kern w:val="22"/>
          <w:szCs w:val="22"/>
        </w:rPr>
        <w:t>Mrema</w:t>
      </w:r>
      <w:proofErr w:type="spellEnd"/>
      <w:r w:rsidR="007771F1" w:rsidRPr="007771F1">
        <w:rPr>
          <w:kern w:val="22"/>
          <w:szCs w:val="22"/>
        </w:rPr>
        <w:t xml:space="preserve"> reminded the attendees that their work during the week would provide an important basis for the ongoing discussions under the </w:t>
      </w:r>
      <w:r w:rsidR="0041430D">
        <w:rPr>
          <w:kern w:val="22"/>
          <w:szCs w:val="22"/>
        </w:rPr>
        <w:t>Convention</w:t>
      </w:r>
      <w:r w:rsidR="0041430D" w:rsidRPr="007771F1">
        <w:rPr>
          <w:kern w:val="22"/>
          <w:szCs w:val="22"/>
        </w:rPr>
        <w:t xml:space="preserve"> </w:t>
      </w:r>
      <w:r w:rsidR="007771F1" w:rsidRPr="007771F1">
        <w:rPr>
          <w:kern w:val="22"/>
          <w:szCs w:val="22"/>
        </w:rPr>
        <w:t>and would help to ensure that the post-2020 framework w</w:t>
      </w:r>
      <w:r w:rsidR="0041430D">
        <w:rPr>
          <w:kern w:val="22"/>
          <w:szCs w:val="22"/>
        </w:rPr>
        <w:t>ould</w:t>
      </w:r>
      <w:r w:rsidR="007771F1" w:rsidRPr="007771F1">
        <w:rPr>
          <w:kern w:val="22"/>
          <w:szCs w:val="22"/>
        </w:rPr>
        <w:t xml:space="preserve"> reflect the necessary elements</w:t>
      </w:r>
      <w:r w:rsidR="00CA1C34">
        <w:rPr>
          <w:kern w:val="22"/>
          <w:szCs w:val="22"/>
        </w:rPr>
        <w:t xml:space="preserve"> for marine and coastal biodiversity</w:t>
      </w:r>
      <w:r w:rsidR="007771F1" w:rsidRPr="007771F1">
        <w:rPr>
          <w:kern w:val="22"/>
          <w:szCs w:val="22"/>
        </w:rPr>
        <w:t xml:space="preserve">, making certain that the 2050 </w:t>
      </w:r>
      <w:r w:rsidR="00CA1C34">
        <w:rPr>
          <w:kern w:val="22"/>
          <w:szCs w:val="22"/>
        </w:rPr>
        <w:t>V</w:t>
      </w:r>
      <w:r w:rsidR="007771F1" w:rsidRPr="007771F1">
        <w:rPr>
          <w:kern w:val="22"/>
          <w:szCs w:val="22"/>
        </w:rPr>
        <w:t xml:space="preserve">ision of Living in Harmony with Nature </w:t>
      </w:r>
      <w:r w:rsidR="0041430D" w:rsidRPr="007771F1">
        <w:rPr>
          <w:kern w:val="22"/>
          <w:szCs w:val="22"/>
        </w:rPr>
        <w:t>w</w:t>
      </w:r>
      <w:r w:rsidR="0041430D">
        <w:rPr>
          <w:kern w:val="22"/>
          <w:szCs w:val="22"/>
        </w:rPr>
        <w:t>ould</w:t>
      </w:r>
      <w:r w:rsidR="0041430D" w:rsidRPr="007771F1">
        <w:rPr>
          <w:kern w:val="22"/>
          <w:szCs w:val="22"/>
        </w:rPr>
        <w:t xml:space="preserve"> </w:t>
      </w:r>
      <w:r w:rsidR="007771F1" w:rsidRPr="007771F1">
        <w:rPr>
          <w:kern w:val="22"/>
          <w:szCs w:val="22"/>
        </w:rPr>
        <w:t xml:space="preserve">also ring true for the marine realm. Societies all around the world </w:t>
      </w:r>
      <w:r w:rsidR="007C3387">
        <w:rPr>
          <w:kern w:val="22"/>
          <w:szCs w:val="22"/>
        </w:rPr>
        <w:t>were</w:t>
      </w:r>
      <w:r w:rsidR="007C3387" w:rsidRPr="007771F1">
        <w:rPr>
          <w:kern w:val="22"/>
          <w:szCs w:val="22"/>
        </w:rPr>
        <w:t xml:space="preserve"> </w:t>
      </w:r>
      <w:r w:rsidR="007771F1" w:rsidRPr="007771F1">
        <w:rPr>
          <w:kern w:val="22"/>
          <w:szCs w:val="22"/>
        </w:rPr>
        <w:t xml:space="preserve">intrinsically dependent on the ocean for food and livelihoods, however, this increasing dependence </w:t>
      </w:r>
      <w:r w:rsidR="007C3387">
        <w:rPr>
          <w:kern w:val="22"/>
          <w:szCs w:val="22"/>
        </w:rPr>
        <w:t>wa</w:t>
      </w:r>
      <w:r w:rsidR="007771F1" w:rsidRPr="007771F1">
        <w:rPr>
          <w:kern w:val="22"/>
          <w:szCs w:val="22"/>
        </w:rPr>
        <w:t xml:space="preserve">s undermining the very foundation of those services. </w:t>
      </w:r>
      <w:r w:rsidR="00CA1C34">
        <w:rPr>
          <w:kern w:val="22"/>
          <w:szCs w:val="22"/>
        </w:rPr>
        <w:t>She stressed that, as</w:t>
      </w:r>
      <w:r w:rsidR="007771F1" w:rsidRPr="007771F1">
        <w:rPr>
          <w:kern w:val="22"/>
          <w:szCs w:val="22"/>
        </w:rPr>
        <w:t xml:space="preserve"> we la</w:t>
      </w:r>
      <w:r w:rsidR="007C3387">
        <w:rPr>
          <w:kern w:val="22"/>
          <w:szCs w:val="22"/>
        </w:rPr>
        <w:t>id</w:t>
      </w:r>
      <w:r w:rsidR="007771F1" w:rsidRPr="007771F1">
        <w:rPr>
          <w:kern w:val="22"/>
          <w:szCs w:val="22"/>
        </w:rPr>
        <w:t xml:space="preserve"> the groundwork for the post-2020 framework, this </w:t>
      </w:r>
      <w:r w:rsidR="007C3387">
        <w:rPr>
          <w:kern w:val="22"/>
          <w:szCs w:val="22"/>
        </w:rPr>
        <w:t>wa</w:t>
      </w:r>
      <w:r w:rsidR="007771F1" w:rsidRPr="007771F1">
        <w:rPr>
          <w:kern w:val="22"/>
          <w:szCs w:val="22"/>
        </w:rPr>
        <w:t xml:space="preserve">s not the time to entrench into our outdated beliefs, but rather to think critically about what </w:t>
      </w:r>
      <w:r w:rsidR="007C3387">
        <w:rPr>
          <w:kern w:val="22"/>
          <w:szCs w:val="22"/>
        </w:rPr>
        <w:t>wa</w:t>
      </w:r>
      <w:r w:rsidR="007771F1" w:rsidRPr="007771F1">
        <w:rPr>
          <w:kern w:val="22"/>
          <w:szCs w:val="22"/>
        </w:rPr>
        <w:t xml:space="preserve">s truly needed to make the ocean sustainable. Ms. </w:t>
      </w:r>
      <w:proofErr w:type="spellStart"/>
      <w:r w:rsidR="007771F1" w:rsidRPr="007771F1">
        <w:rPr>
          <w:kern w:val="22"/>
          <w:szCs w:val="22"/>
        </w:rPr>
        <w:t>Mrema</w:t>
      </w:r>
      <w:proofErr w:type="spellEnd"/>
      <w:r w:rsidR="007771F1" w:rsidRPr="007771F1">
        <w:rPr>
          <w:kern w:val="22"/>
          <w:szCs w:val="22"/>
        </w:rPr>
        <w:t xml:space="preserve"> went on to note that the 2030 Agenda for Sustainable Development and Sustainable Development Goal (SDG) 14 have outlined a path towards sustainable development in the ocean and seas; in other words, the goals of the future post-2020 framework and SDG 14 w</w:t>
      </w:r>
      <w:r w:rsidR="009E4504">
        <w:rPr>
          <w:kern w:val="22"/>
          <w:szCs w:val="22"/>
        </w:rPr>
        <w:t>ould</w:t>
      </w:r>
      <w:r w:rsidR="007771F1" w:rsidRPr="007771F1">
        <w:rPr>
          <w:kern w:val="22"/>
          <w:szCs w:val="22"/>
        </w:rPr>
        <w:t xml:space="preserve"> be one and the same. She acknowledged that an enormous amount of political will and experience ha</w:t>
      </w:r>
      <w:r w:rsidR="009E4504">
        <w:rPr>
          <w:kern w:val="22"/>
          <w:szCs w:val="22"/>
        </w:rPr>
        <w:t>d</w:t>
      </w:r>
      <w:r w:rsidR="007771F1" w:rsidRPr="007771F1">
        <w:rPr>
          <w:kern w:val="22"/>
          <w:szCs w:val="22"/>
        </w:rPr>
        <w:t xml:space="preserve"> already been realized through efforts to achieve SDG 14, and the 2017 UN Ocean Conference and forthcoming 2020 UN Ocean Conference ha</w:t>
      </w:r>
      <w:r w:rsidR="004C79F3">
        <w:rPr>
          <w:kern w:val="22"/>
          <w:szCs w:val="22"/>
        </w:rPr>
        <w:t>d</w:t>
      </w:r>
      <w:r w:rsidR="007771F1" w:rsidRPr="007771F1">
        <w:rPr>
          <w:kern w:val="22"/>
          <w:szCs w:val="22"/>
        </w:rPr>
        <w:t xml:space="preserve"> further </w:t>
      </w:r>
      <w:proofErr w:type="spellStart"/>
      <w:r w:rsidR="007771F1" w:rsidRPr="007771F1">
        <w:rPr>
          <w:kern w:val="22"/>
          <w:szCs w:val="22"/>
        </w:rPr>
        <w:t>catalyzed</w:t>
      </w:r>
      <w:proofErr w:type="spellEnd"/>
      <w:r w:rsidR="007771F1" w:rsidRPr="007771F1">
        <w:rPr>
          <w:kern w:val="22"/>
          <w:szCs w:val="22"/>
        </w:rPr>
        <w:t xml:space="preserve"> and leveraged this political will into ambitious commitments. She concluded by recognizing that the task in front of </w:t>
      </w:r>
      <w:r w:rsidR="004C79F3">
        <w:rPr>
          <w:kern w:val="22"/>
          <w:szCs w:val="22"/>
        </w:rPr>
        <w:t>them</w:t>
      </w:r>
      <w:r w:rsidR="004C79F3" w:rsidRPr="007771F1">
        <w:rPr>
          <w:kern w:val="22"/>
          <w:szCs w:val="22"/>
        </w:rPr>
        <w:t xml:space="preserve"> </w:t>
      </w:r>
      <w:r w:rsidR="004C79F3">
        <w:rPr>
          <w:kern w:val="22"/>
          <w:szCs w:val="22"/>
        </w:rPr>
        <w:t>wa</w:t>
      </w:r>
      <w:r w:rsidR="007771F1" w:rsidRPr="007771F1">
        <w:rPr>
          <w:kern w:val="22"/>
          <w:szCs w:val="22"/>
        </w:rPr>
        <w:t xml:space="preserve">s not an easy one, but if </w:t>
      </w:r>
      <w:r w:rsidR="004C79F3">
        <w:rPr>
          <w:kern w:val="22"/>
          <w:szCs w:val="22"/>
        </w:rPr>
        <w:t>they</w:t>
      </w:r>
      <w:r w:rsidR="004C79F3" w:rsidRPr="007771F1">
        <w:rPr>
          <w:kern w:val="22"/>
          <w:szCs w:val="22"/>
        </w:rPr>
        <w:t xml:space="preserve"> </w:t>
      </w:r>
      <w:r w:rsidR="007771F1" w:rsidRPr="007771F1">
        <w:rPr>
          <w:kern w:val="22"/>
          <w:szCs w:val="22"/>
        </w:rPr>
        <w:t>approach</w:t>
      </w:r>
      <w:r w:rsidR="004C79F3">
        <w:rPr>
          <w:kern w:val="22"/>
          <w:szCs w:val="22"/>
        </w:rPr>
        <w:t>ed</w:t>
      </w:r>
      <w:r w:rsidR="007771F1" w:rsidRPr="007771F1">
        <w:rPr>
          <w:kern w:val="22"/>
          <w:szCs w:val="22"/>
        </w:rPr>
        <w:t xml:space="preserve"> it with goodwill, hope for the future, and a collaborative spirit, we can seize this moment and contribute to efforts that will hopefully put the world on a path towards a sustainable future for marine biodiversity.</w:t>
      </w:r>
    </w:p>
    <w:p w14:paraId="6B0434D6" w14:textId="2FC85551" w:rsidR="00E80593" w:rsidRPr="00E80593" w:rsidRDefault="00E80593" w:rsidP="00EA4E21">
      <w:pPr>
        <w:pStyle w:val="Para1"/>
        <w:numPr>
          <w:ilvl w:val="0"/>
          <w:numId w:val="3"/>
        </w:numPr>
        <w:suppressLineNumbers/>
        <w:tabs>
          <w:tab w:val="clear" w:pos="360"/>
        </w:tabs>
        <w:suppressAutoHyphens/>
        <w:adjustRightInd w:val="0"/>
        <w:snapToGrid w:val="0"/>
        <w:rPr>
          <w:kern w:val="22"/>
          <w:szCs w:val="22"/>
        </w:rPr>
      </w:pPr>
      <w:r>
        <w:rPr>
          <w:kern w:val="22"/>
          <w:szCs w:val="22"/>
        </w:rPr>
        <w:t>H.E. Ambassador Peter Thomson, United Nation Secretary-General’s Special Envoy for the Ocean</w:t>
      </w:r>
      <w:r w:rsidR="007771F1" w:rsidRPr="007771F1">
        <w:rPr>
          <w:kern w:val="22"/>
          <w:szCs w:val="22"/>
        </w:rPr>
        <w:t xml:space="preserve">, delivered </w:t>
      </w:r>
      <w:r w:rsidR="007771F1">
        <w:rPr>
          <w:kern w:val="22"/>
          <w:szCs w:val="22"/>
        </w:rPr>
        <w:t>a special address</w:t>
      </w:r>
      <w:r w:rsidR="007771F1" w:rsidRPr="007771F1">
        <w:rPr>
          <w:kern w:val="22"/>
          <w:szCs w:val="22"/>
        </w:rPr>
        <w:t>. He began by thanking the experts, parties, and organizations for their participation in the workshop, with special recognition for the Governments of Sweden and the Republic of Korea, who provided the gracious financial support, which made the meeting possible. He stressed the importance of ‘getting to the heart’ of SDG 14.2, a target which call</w:t>
      </w:r>
      <w:r w:rsidR="00761761">
        <w:rPr>
          <w:kern w:val="22"/>
          <w:szCs w:val="22"/>
        </w:rPr>
        <w:t>ed</w:t>
      </w:r>
      <w:r w:rsidR="007771F1" w:rsidRPr="007771F1">
        <w:rPr>
          <w:kern w:val="22"/>
          <w:szCs w:val="22"/>
        </w:rPr>
        <w:t xml:space="preserve"> on us, by 2020, to sustainably manage </w:t>
      </w:r>
      <w:r w:rsidR="007771F1" w:rsidRPr="007771F1">
        <w:rPr>
          <w:kern w:val="22"/>
          <w:szCs w:val="22"/>
        </w:rPr>
        <w:lastRenderedPageBreak/>
        <w:t xml:space="preserve">and protect marine and coastal ecosystems with emphasis on resilience and restoration. He noted that the work conducted by the participants in the preceding two days, at the meeting on SDG 14, was directly relevant to the present workshop, as well as to the ongoing work of the Open-Ended Working Group on the Post-2020 Process. He went on to encourage the workshop participants to ‘be bold,’ and do their best to raise aspirations and ambition for the Post-2020 Biodiversity Framework, building on the Aichi Biodiversity Targets, but not feeling constrained by them. Ambassador Thomson then stressed that everything being done for biodiversity </w:t>
      </w:r>
      <w:r w:rsidR="005E4593">
        <w:rPr>
          <w:kern w:val="22"/>
          <w:szCs w:val="22"/>
        </w:rPr>
        <w:t>had to</w:t>
      </w:r>
      <w:r w:rsidR="005E4593" w:rsidRPr="007771F1">
        <w:rPr>
          <w:kern w:val="22"/>
          <w:szCs w:val="22"/>
        </w:rPr>
        <w:t xml:space="preserve"> </w:t>
      </w:r>
      <w:r w:rsidR="007771F1" w:rsidRPr="007771F1">
        <w:rPr>
          <w:kern w:val="22"/>
          <w:szCs w:val="22"/>
        </w:rPr>
        <w:t xml:space="preserve">be seamlessly interlinked with what the Ocean and Climate tracks </w:t>
      </w:r>
      <w:r w:rsidR="008E0C21">
        <w:rPr>
          <w:kern w:val="22"/>
          <w:szCs w:val="22"/>
        </w:rPr>
        <w:t>were</w:t>
      </w:r>
      <w:r w:rsidR="008E0C21" w:rsidRPr="007771F1">
        <w:rPr>
          <w:kern w:val="22"/>
          <w:szCs w:val="22"/>
        </w:rPr>
        <w:t xml:space="preserve"> </w:t>
      </w:r>
      <w:r w:rsidR="007771F1" w:rsidRPr="007771F1">
        <w:rPr>
          <w:kern w:val="22"/>
          <w:szCs w:val="22"/>
        </w:rPr>
        <w:t xml:space="preserve">achieving; we should be aware that probably the most important meeting for all our work is the UNFCCC’s COP26 in Glasgow. The IUCN Congress in Marseille in June and the Nature Summit in New York in September are also key steppingstones. The UN Ocean Conference will also play its part in this vital continuum. He explained that </w:t>
      </w:r>
      <w:r w:rsidR="00D73590" w:rsidRPr="007771F1">
        <w:rPr>
          <w:kern w:val="22"/>
          <w:szCs w:val="22"/>
        </w:rPr>
        <w:t>at the end of 2020</w:t>
      </w:r>
      <w:r w:rsidR="00D73590">
        <w:rPr>
          <w:kern w:val="22"/>
          <w:szCs w:val="22"/>
        </w:rPr>
        <w:t>,</w:t>
      </w:r>
      <w:r w:rsidR="00D73590" w:rsidRPr="007771F1">
        <w:rPr>
          <w:kern w:val="22"/>
          <w:szCs w:val="22"/>
        </w:rPr>
        <w:t xml:space="preserve"> </w:t>
      </w:r>
      <w:r w:rsidR="00DF4734">
        <w:rPr>
          <w:kern w:val="22"/>
          <w:szCs w:val="22"/>
        </w:rPr>
        <w:t>they</w:t>
      </w:r>
      <w:r w:rsidR="00DF4734" w:rsidRPr="007771F1">
        <w:rPr>
          <w:kern w:val="22"/>
          <w:szCs w:val="22"/>
        </w:rPr>
        <w:t xml:space="preserve"> </w:t>
      </w:r>
      <w:r w:rsidR="00DF4734">
        <w:rPr>
          <w:kern w:val="22"/>
          <w:szCs w:val="22"/>
        </w:rPr>
        <w:t>had to</w:t>
      </w:r>
      <w:r w:rsidR="00DF4734" w:rsidRPr="007771F1">
        <w:rPr>
          <w:kern w:val="22"/>
          <w:szCs w:val="22"/>
        </w:rPr>
        <w:t xml:space="preserve"> </w:t>
      </w:r>
      <w:r w:rsidR="007771F1" w:rsidRPr="007771F1">
        <w:rPr>
          <w:kern w:val="22"/>
          <w:szCs w:val="22"/>
        </w:rPr>
        <w:t xml:space="preserve">be in a position to know that the </w:t>
      </w:r>
      <w:r w:rsidR="00CA1C34" w:rsidRPr="007771F1">
        <w:rPr>
          <w:kern w:val="22"/>
          <w:szCs w:val="22"/>
        </w:rPr>
        <w:t xml:space="preserve">biodiversity, ocean, and climate communities </w:t>
      </w:r>
      <w:r w:rsidR="007771F1" w:rsidRPr="007771F1">
        <w:rPr>
          <w:kern w:val="22"/>
          <w:szCs w:val="22"/>
        </w:rPr>
        <w:t>ha</w:t>
      </w:r>
      <w:r w:rsidR="004402A2">
        <w:rPr>
          <w:kern w:val="22"/>
          <w:szCs w:val="22"/>
        </w:rPr>
        <w:t>d</w:t>
      </w:r>
      <w:r w:rsidR="007771F1" w:rsidRPr="007771F1">
        <w:rPr>
          <w:kern w:val="22"/>
          <w:szCs w:val="22"/>
        </w:rPr>
        <w:t xml:space="preserve"> acted as one in the best interests of </w:t>
      </w:r>
      <w:r w:rsidR="00CA1C34" w:rsidRPr="007771F1">
        <w:rPr>
          <w:kern w:val="22"/>
          <w:szCs w:val="22"/>
        </w:rPr>
        <w:t>life on earth</w:t>
      </w:r>
      <w:r w:rsidR="007771F1" w:rsidRPr="007771F1">
        <w:rPr>
          <w:kern w:val="22"/>
          <w:szCs w:val="22"/>
        </w:rPr>
        <w:t xml:space="preserve">; </w:t>
      </w:r>
      <w:r w:rsidR="00A24065">
        <w:rPr>
          <w:kern w:val="22"/>
          <w:szCs w:val="22"/>
        </w:rPr>
        <w:t xml:space="preserve">and </w:t>
      </w:r>
      <w:r w:rsidR="007771F1" w:rsidRPr="007771F1">
        <w:rPr>
          <w:kern w:val="22"/>
          <w:szCs w:val="22"/>
        </w:rPr>
        <w:t xml:space="preserve">to not be in that position by </w:t>
      </w:r>
      <w:r w:rsidR="00A24065">
        <w:rPr>
          <w:kern w:val="22"/>
          <w:szCs w:val="22"/>
        </w:rPr>
        <w:t xml:space="preserve">the end of 2020 </w:t>
      </w:r>
      <w:r w:rsidR="007771F1" w:rsidRPr="007771F1">
        <w:rPr>
          <w:kern w:val="22"/>
          <w:szCs w:val="22"/>
        </w:rPr>
        <w:t>w</w:t>
      </w:r>
      <w:r w:rsidR="004402A2">
        <w:rPr>
          <w:kern w:val="22"/>
          <w:szCs w:val="22"/>
        </w:rPr>
        <w:t>ould</w:t>
      </w:r>
      <w:r w:rsidR="007771F1" w:rsidRPr="007771F1">
        <w:rPr>
          <w:kern w:val="22"/>
          <w:szCs w:val="22"/>
        </w:rPr>
        <w:t xml:space="preserve"> be a dereliction of duty of all those concerned. He concluded his remarks by reiterating that the safeguarding of the </w:t>
      </w:r>
      <w:r w:rsidR="00A24065">
        <w:rPr>
          <w:kern w:val="22"/>
          <w:szCs w:val="22"/>
        </w:rPr>
        <w:t>o</w:t>
      </w:r>
      <w:r w:rsidR="007771F1" w:rsidRPr="007771F1">
        <w:rPr>
          <w:kern w:val="22"/>
          <w:szCs w:val="22"/>
        </w:rPr>
        <w:t xml:space="preserve">cean’s ecosystem </w:t>
      </w:r>
      <w:r w:rsidR="0075719A">
        <w:rPr>
          <w:kern w:val="22"/>
          <w:szCs w:val="22"/>
        </w:rPr>
        <w:t>wa</w:t>
      </w:r>
      <w:r w:rsidR="007771F1" w:rsidRPr="007771F1">
        <w:rPr>
          <w:kern w:val="22"/>
          <w:szCs w:val="22"/>
        </w:rPr>
        <w:t xml:space="preserve">s an urgent international obligation. </w:t>
      </w:r>
      <w:r w:rsidR="0075719A">
        <w:rPr>
          <w:kern w:val="22"/>
          <w:szCs w:val="22"/>
        </w:rPr>
        <w:t>They had</w:t>
      </w:r>
      <w:r w:rsidR="007771F1" w:rsidRPr="007771F1">
        <w:rPr>
          <w:kern w:val="22"/>
          <w:szCs w:val="22"/>
        </w:rPr>
        <w:t xml:space="preserve"> come to a time in human history when </w:t>
      </w:r>
      <w:r w:rsidR="00D41C17">
        <w:rPr>
          <w:kern w:val="22"/>
          <w:szCs w:val="22"/>
        </w:rPr>
        <w:t>they</w:t>
      </w:r>
      <w:r w:rsidR="00D41C17" w:rsidRPr="007771F1">
        <w:rPr>
          <w:kern w:val="22"/>
          <w:szCs w:val="22"/>
        </w:rPr>
        <w:t xml:space="preserve"> </w:t>
      </w:r>
      <w:r w:rsidR="00D41C17">
        <w:rPr>
          <w:kern w:val="22"/>
          <w:szCs w:val="22"/>
        </w:rPr>
        <w:t>had to</w:t>
      </w:r>
      <w:r w:rsidR="00D41C17" w:rsidRPr="007771F1">
        <w:rPr>
          <w:kern w:val="22"/>
          <w:szCs w:val="22"/>
        </w:rPr>
        <w:t xml:space="preserve"> </w:t>
      </w:r>
      <w:r w:rsidR="007771F1" w:rsidRPr="007771F1">
        <w:rPr>
          <w:kern w:val="22"/>
          <w:szCs w:val="22"/>
        </w:rPr>
        <w:t xml:space="preserve">choose between a continuation of the short-sighted linear path of consumption and production that </w:t>
      </w:r>
      <w:r w:rsidR="00D41C17">
        <w:rPr>
          <w:kern w:val="22"/>
          <w:szCs w:val="22"/>
        </w:rPr>
        <w:t>they</w:t>
      </w:r>
      <w:r w:rsidR="00D41C17" w:rsidRPr="007771F1">
        <w:rPr>
          <w:kern w:val="22"/>
          <w:szCs w:val="22"/>
        </w:rPr>
        <w:t xml:space="preserve"> </w:t>
      </w:r>
      <w:r w:rsidR="007771F1" w:rsidRPr="007771F1">
        <w:rPr>
          <w:kern w:val="22"/>
          <w:szCs w:val="22"/>
        </w:rPr>
        <w:t>ha</w:t>
      </w:r>
      <w:r w:rsidR="00D41C17">
        <w:rPr>
          <w:kern w:val="22"/>
          <w:szCs w:val="22"/>
        </w:rPr>
        <w:t>d</w:t>
      </w:r>
      <w:r w:rsidR="007771F1" w:rsidRPr="007771F1">
        <w:rPr>
          <w:kern w:val="22"/>
          <w:szCs w:val="22"/>
        </w:rPr>
        <w:t xml:space="preserve"> been on, or to set off on the path to higher ground, a path on which </w:t>
      </w:r>
      <w:r w:rsidR="00D41C17">
        <w:rPr>
          <w:kern w:val="22"/>
          <w:szCs w:val="22"/>
        </w:rPr>
        <w:t>they</w:t>
      </w:r>
      <w:r w:rsidR="00D41C17" w:rsidRPr="007771F1">
        <w:rPr>
          <w:kern w:val="22"/>
          <w:szCs w:val="22"/>
        </w:rPr>
        <w:t xml:space="preserve"> </w:t>
      </w:r>
      <w:r w:rsidR="007771F1" w:rsidRPr="007771F1">
        <w:rPr>
          <w:kern w:val="22"/>
          <w:szCs w:val="22"/>
        </w:rPr>
        <w:t>live</w:t>
      </w:r>
      <w:r w:rsidR="00D41C17">
        <w:rPr>
          <w:kern w:val="22"/>
          <w:szCs w:val="22"/>
        </w:rPr>
        <w:t>d</w:t>
      </w:r>
      <w:r w:rsidR="007771F1" w:rsidRPr="007771F1">
        <w:rPr>
          <w:kern w:val="22"/>
          <w:szCs w:val="22"/>
        </w:rPr>
        <w:t xml:space="preserve"> and work</w:t>
      </w:r>
      <w:r w:rsidR="00E56EB6">
        <w:rPr>
          <w:kern w:val="22"/>
          <w:szCs w:val="22"/>
        </w:rPr>
        <w:t>ed</w:t>
      </w:r>
      <w:r w:rsidR="007771F1" w:rsidRPr="007771F1">
        <w:rPr>
          <w:kern w:val="22"/>
          <w:szCs w:val="22"/>
        </w:rPr>
        <w:t xml:space="preserve"> in harmony with the other life forms and finite resources of our planet.</w:t>
      </w:r>
    </w:p>
    <w:p w14:paraId="126CA7A3" w14:textId="388F3296" w:rsidR="00EF502C" w:rsidRPr="004814A3" w:rsidRDefault="004814A3" w:rsidP="00EA4E21">
      <w:pPr>
        <w:pStyle w:val="Heading1"/>
        <w:suppressLineNumbers/>
        <w:tabs>
          <w:tab w:val="clear" w:pos="720"/>
          <w:tab w:val="left" w:pos="993"/>
        </w:tabs>
        <w:suppressAutoHyphens/>
        <w:adjustRightInd w:val="0"/>
        <w:snapToGrid w:val="0"/>
        <w:spacing w:before="120"/>
        <w:rPr>
          <w:kern w:val="22"/>
          <w:szCs w:val="22"/>
        </w:rPr>
      </w:pPr>
      <w:r w:rsidRPr="00282A13">
        <w:rPr>
          <w:kern w:val="22"/>
          <w:szCs w:val="22"/>
        </w:rPr>
        <w:t>Item</w:t>
      </w:r>
      <w:r w:rsidR="00C41BE0" w:rsidRPr="004814A3">
        <w:rPr>
          <w:kern w:val="22"/>
          <w:szCs w:val="22"/>
        </w:rPr>
        <w:t xml:space="preserve"> </w:t>
      </w:r>
      <w:r w:rsidR="007531C9" w:rsidRPr="004814A3">
        <w:rPr>
          <w:kern w:val="22"/>
          <w:szCs w:val="22"/>
        </w:rPr>
        <w:t>2.</w:t>
      </w:r>
      <w:r w:rsidR="00670C8C" w:rsidRPr="004814A3">
        <w:rPr>
          <w:kern w:val="22"/>
          <w:szCs w:val="22"/>
        </w:rPr>
        <w:tab/>
      </w:r>
      <w:r w:rsidR="00587596" w:rsidRPr="004814A3">
        <w:rPr>
          <w:kern w:val="22"/>
          <w:szCs w:val="22"/>
        </w:rPr>
        <w:t xml:space="preserve">Introduction and purpose of the </w:t>
      </w:r>
      <w:r w:rsidRPr="00282A13">
        <w:rPr>
          <w:kern w:val="22"/>
          <w:szCs w:val="22"/>
        </w:rPr>
        <w:t>workshop</w:t>
      </w:r>
    </w:p>
    <w:p w14:paraId="6D67DB7F" w14:textId="39B9B560" w:rsidR="00EF502C" w:rsidRPr="00FF03B8" w:rsidRDefault="008622AA" w:rsidP="00EA4E21">
      <w:pPr>
        <w:pStyle w:val="Para1"/>
        <w:suppressLineNumbers/>
        <w:tabs>
          <w:tab w:val="clear" w:pos="360"/>
        </w:tabs>
        <w:suppressAutoHyphens/>
        <w:adjustRightInd w:val="0"/>
        <w:snapToGrid w:val="0"/>
        <w:rPr>
          <w:kern w:val="22"/>
          <w:szCs w:val="22"/>
        </w:rPr>
      </w:pPr>
      <w:r>
        <w:rPr>
          <w:kern w:val="22"/>
          <w:szCs w:val="22"/>
        </w:rPr>
        <w:t xml:space="preserve">Mr. Basile van Havre, </w:t>
      </w:r>
      <w:r w:rsidR="0042659F" w:rsidRPr="00FF03B8">
        <w:rPr>
          <w:kern w:val="22"/>
          <w:szCs w:val="22"/>
        </w:rPr>
        <w:t xml:space="preserve">Co-Chair of the Open-Ended Working Group </w:t>
      </w:r>
      <w:r w:rsidR="00BC26C4" w:rsidRPr="00A15F47">
        <w:rPr>
          <w:kern w:val="22"/>
          <w:szCs w:val="22"/>
        </w:rPr>
        <w:t xml:space="preserve">on the </w:t>
      </w:r>
      <w:r w:rsidR="00C1420F" w:rsidRPr="00A15F47">
        <w:rPr>
          <w:kern w:val="22"/>
          <w:szCs w:val="22"/>
        </w:rPr>
        <w:t>P</w:t>
      </w:r>
      <w:r w:rsidR="00BC26C4" w:rsidRPr="00A15F47">
        <w:rPr>
          <w:kern w:val="22"/>
          <w:szCs w:val="22"/>
        </w:rPr>
        <w:t xml:space="preserve">ost-2020 </w:t>
      </w:r>
      <w:r w:rsidR="00C1420F" w:rsidRPr="00A15F47">
        <w:rPr>
          <w:kern w:val="22"/>
          <w:szCs w:val="22"/>
        </w:rPr>
        <w:t>G</w:t>
      </w:r>
      <w:r w:rsidR="00BC26C4" w:rsidRPr="00A15F47">
        <w:rPr>
          <w:kern w:val="22"/>
          <w:szCs w:val="22"/>
        </w:rPr>
        <w:t xml:space="preserve">lobal </w:t>
      </w:r>
      <w:r w:rsidR="00C1420F" w:rsidRPr="00907F35">
        <w:rPr>
          <w:kern w:val="22"/>
          <w:szCs w:val="22"/>
        </w:rPr>
        <w:t>B</w:t>
      </w:r>
      <w:r w:rsidR="00BC26C4" w:rsidRPr="00907F35">
        <w:rPr>
          <w:kern w:val="22"/>
          <w:szCs w:val="22"/>
        </w:rPr>
        <w:t xml:space="preserve">iodiversity </w:t>
      </w:r>
      <w:r w:rsidR="00C1420F" w:rsidRPr="00907F35">
        <w:rPr>
          <w:kern w:val="22"/>
          <w:szCs w:val="22"/>
        </w:rPr>
        <w:t>F</w:t>
      </w:r>
      <w:r w:rsidR="00BC26C4" w:rsidRPr="00907F35">
        <w:rPr>
          <w:kern w:val="22"/>
          <w:szCs w:val="22"/>
        </w:rPr>
        <w:t>ramework</w:t>
      </w:r>
      <w:r>
        <w:rPr>
          <w:kern w:val="22"/>
          <w:szCs w:val="22"/>
        </w:rPr>
        <w:t>,</w:t>
      </w:r>
      <w:r w:rsidR="00BC26C4" w:rsidRPr="00907F35">
        <w:rPr>
          <w:kern w:val="22"/>
          <w:szCs w:val="22"/>
        </w:rPr>
        <w:t xml:space="preserve"> </w:t>
      </w:r>
      <w:r w:rsidR="0042659F" w:rsidRPr="00FF03B8">
        <w:rPr>
          <w:kern w:val="22"/>
          <w:szCs w:val="22"/>
        </w:rPr>
        <w:t>provide</w:t>
      </w:r>
      <w:r>
        <w:rPr>
          <w:kern w:val="22"/>
          <w:szCs w:val="22"/>
        </w:rPr>
        <w:t>d</w:t>
      </w:r>
      <w:r w:rsidR="0042659F" w:rsidRPr="00FF03B8">
        <w:rPr>
          <w:kern w:val="22"/>
          <w:szCs w:val="22"/>
        </w:rPr>
        <w:t xml:space="preserve"> an overview of </w:t>
      </w:r>
      <w:r w:rsidR="00BC26C4" w:rsidRPr="00FF03B8">
        <w:rPr>
          <w:kern w:val="22"/>
          <w:szCs w:val="22"/>
        </w:rPr>
        <w:t xml:space="preserve">progress in </w:t>
      </w:r>
      <w:r w:rsidR="00BB2042" w:rsidRPr="00FF03B8">
        <w:rPr>
          <w:kern w:val="22"/>
          <w:szCs w:val="22"/>
        </w:rPr>
        <w:t xml:space="preserve">the </w:t>
      </w:r>
      <w:r w:rsidR="0042659F" w:rsidRPr="00FF03B8">
        <w:rPr>
          <w:kern w:val="22"/>
          <w:szCs w:val="22"/>
        </w:rPr>
        <w:t xml:space="preserve">preparatory process for the </w:t>
      </w:r>
      <w:r w:rsidR="00E2605A" w:rsidRPr="00FF03B8">
        <w:rPr>
          <w:kern w:val="22"/>
          <w:szCs w:val="22"/>
        </w:rPr>
        <w:t>p</w:t>
      </w:r>
      <w:r w:rsidR="0042659F" w:rsidRPr="00FF03B8">
        <w:rPr>
          <w:kern w:val="22"/>
          <w:szCs w:val="22"/>
        </w:rPr>
        <w:t xml:space="preserve">ost-2020 </w:t>
      </w:r>
      <w:r w:rsidR="00D5418F" w:rsidRPr="00FF03B8">
        <w:rPr>
          <w:kern w:val="22"/>
          <w:szCs w:val="22"/>
        </w:rPr>
        <w:t>g</w:t>
      </w:r>
      <w:r w:rsidR="0042659F" w:rsidRPr="00FF03B8">
        <w:rPr>
          <w:kern w:val="22"/>
          <w:szCs w:val="22"/>
        </w:rPr>
        <w:t xml:space="preserve">lobal </w:t>
      </w:r>
      <w:r w:rsidR="00D5418F" w:rsidRPr="00FF03B8">
        <w:rPr>
          <w:kern w:val="22"/>
          <w:szCs w:val="22"/>
        </w:rPr>
        <w:t>b</w:t>
      </w:r>
      <w:r w:rsidR="0042659F" w:rsidRPr="00FF03B8">
        <w:rPr>
          <w:kern w:val="22"/>
          <w:szCs w:val="22"/>
        </w:rPr>
        <w:t xml:space="preserve">iodiversity </w:t>
      </w:r>
      <w:r w:rsidR="00D5418F" w:rsidRPr="00FF03B8">
        <w:rPr>
          <w:kern w:val="22"/>
          <w:szCs w:val="22"/>
        </w:rPr>
        <w:t>f</w:t>
      </w:r>
      <w:r w:rsidR="0042659F" w:rsidRPr="00FF03B8">
        <w:rPr>
          <w:kern w:val="22"/>
          <w:szCs w:val="22"/>
        </w:rPr>
        <w:t>ramework.</w:t>
      </w:r>
    </w:p>
    <w:p w14:paraId="2DFBBBD1" w14:textId="6E59B88C" w:rsidR="00250722" w:rsidRDefault="008622AA" w:rsidP="00EA4E21">
      <w:pPr>
        <w:pStyle w:val="Para1"/>
        <w:suppressLineNumbers/>
        <w:tabs>
          <w:tab w:val="clear" w:pos="360"/>
        </w:tabs>
        <w:suppressAutoHyphens/>
        <w:adjustRightInd w:val="0"/>
        <w:snapToGrid w:val="0"/>
        <w:rPr>
          <w:kern w:val="22"/>
          <w:szCs w:val="22"/>
        </w:rPr>
      </w:pPr>
      <w:r>
        <w:rPr>
          <w:kern w:val="22"/>
          <w:szCs w:val="22"/>
        </w:rPr>
        <w:t xml:space="preserve">Mr. Adam van </w:t>
      </w:r>
      <w:proofErr w:type="spellStart"/>
      <w:r>
        <w:rPr>
          <w:kern w:val="22"/>
          <w:szCs w:val="22"/>
        </w:rPr>
        <w:t>Opzeeland</w:t>
      </w:r>
      <w:proofErr w:type="spellEnd"/>
      <w:r>
        <w:rPr>
          <w:kern w:val="22"/>
          <w:szCs w:val="22"/>
        </w:rPr>
        <w:t xml:space="preserve"> (New Zealand) and Ms. Ilham </w:t>
      </w:r>
      <w:proofErr w:type="spellStart"/>
      <w:r>
        <w:rPr>
          <w:kern w:val="22"/>
          <w:szCs w:val="22"/>
        </w:rPr>
        <w:t>Altho</w:t>
      </w:r>
      <w:proofErr w:type="spellEnd"/>
      <w:r>
        <w:rPr>
          <w:kern w:val="22"/>
          <w:szCs w:val="22"/>
        </w:rPr>
        <w:t xml:space="preserve"> Mohamed (Maldives)</w:t>
      </w:r>
      <w:r w:rsidR="00BC26C4" w:rsidRPr="00FF03B8">
        <w:rPr>
          <w:kern w:val="22"/>
          <w:szCs w:val="22"/>
        </w:rPr>
        <w:t xml:space="preserve"> co-leads for the workshop</w:t>
      </w:r>
      <w:r w:rsidR="009017C7" w:rsidRPr="00FF03B8">
        <w:rPr>
          <w:kern w:val="22"/>
          <w:szCs w:val="22"/>
        </w:rPr>
        <w:t xml:space="preserve">, as appointed by </w:t>
      </w:r>
      <w:r w:rsidR="00BB2042" w:rsidRPr="00FF03B8">
        <w:rPr>
          <w:kern w:val="22"/>
          <w:szCs w:val="22"/>
        </w:rPr>
        <w:t>the Co-Chairs of the Open-Ended Working Group</w:t>
      </w:r>
      <w:r w:rsidR="009017C7" w:rsidRPr="00FF03B8">
        <w:rPr>
          <w:kern w:val="22"/>
          <w:szCs w:val="22"/>
        </w:rPr>
        <w:t>,</w:t>
      </w:r>
      <w:r w:rsidR="00BC26C4" w:rsidRPr="00FF03B8">
        <w:rPr>
          <w:kern w:val="22"/>
          <w:szCs w:val="22"/>
        </w:rPr>
        <w:t xml:space="preserve"> </w:t>
      </w:r>
      <w:r w:rsidR="00250722" w:rsidRPr="00FF03B8">
        <w:rPr>
          <w:kern w:val="22"/>
          <w:szCs w:val="22"/>
        </w:rPr>
        <w:t>then provide</w:t>
      </w:r>
      <w:r>
        <w:rPr>
          <w:kern w:val="22"/>
          <w:szCs w:val="22"/>
        </w:rPr>
        <w:t>d</w:t>
      </w:r>
      <w:r w:rsidR="00250722" w:rsidRPr="00FF03B8">
        <w:rPr>
          <w:kern w:val="22"/>
          <w:szCs w:val="22"/>
        </w:rPr>
        <w:t xml:space="preserve"> a presentation on the objectives and expected outputs of the workshop.</w:t>
      </w:r>
    </w:p>
    <w:p w14:paraId="0309C25B" w14:textId="615C8985" w:rsidR="008622AA" w:rsidRDefault="008622AA" w:rsidP="00EA4E21">
      <w:pPr>
        <w:pStyle w:val="Para1"/>
        <w:suppressLineNumbers/>
        <w:tabs>
          <w:tab w:val="clear" w:pos="360"/>
        </w:tabs>
        <w:suppressAutoHyphens/>
        <w:adjustRightInd w:val="0"/>
        <w:snapToGrid w:val="0"/>
        <w:rPr>
          <w:kern w:val="22"/>
          <w:szCs w:val="22"/>
        </w:rPr>
      </w:pPr>
      <w:r>
        <w:rPr>
          <w:kern w:val="22"/>
          <w:szCs w:val="22"/>
        </w:rPr>
        <w:t>Ms. Lisa Janishevski (CBD Secretariat) then provided</w:t>
      </w:r>
      <w:r w:rsidRPr="008622AA">
        <w:t xml:space="preserve"> </w:t>
      </w:r>
      <w:r>
        <w:rPr>
          <w:kern w:val="22"/>
          <w:szCs w:val="22"/>
        </w:rPr>
        <w:t>a p</w:t>
      </w:r>
      <w:r w:rsidRPr="008622AA">
        <w:rPr>
          <w:kern w:val="22"/>
          <w:szCs w:val="22"/>
        </w:rPr>
        <w:t>resentation of outcomes of Workshop on Ecosystem Restoration for the Post-2020 Global Biodiversity Framework</w:t>
      </w:r>
      <w:r>
        <w:rPr>
          <w:kern w:val="22"/>
          <w:szCs w:val="22"/>
        </w:rPr>
        <w:t>.</w:t>
      </w:r>
    </w:p>
    <w:p w14:paraId="36149D1E" w14:textId="74573AA5" w:rsidR="008622AA" w:rsidRPr="00FF03B8" w:rsidRDefault="008622AA" w:rsidP="00EA4E21">
      <w:pPr>
        <w:pStyle w:val="Para1"/>
        <w:suppressLineNumbers/>
        <w:tabs>
          <w:tab w:val="clear" w:pos="360"/>
        </w:tabs>
        <w:suppressAutoHyphens/>
        <w:adjustRightInd w:val="0"/>
        <w:snapToGrid w:val="0"/>
        <w:rPr>
          <w:kern w:val="22"/>
          <w:szCs w:val="22"/>
        </w:rPr>
      </w:pPr>
      <w:r w:rsidRPr="008622AA">
        <w:rPr>
          <w:kern w:val="22"/>
          <w:szCs w:val="22"/>
        </w:rPr>
        <w:t xml:space="preserve">Summaries of the above presentations are provided in annex </w:t>
      </w:r>
      <w:r w:rsidR="005654CB">
        <w:rPr>
          <w:kern w:val="22"/>
          <w:szCs w:val="22"/>
        </w:rPr>
        <w:t>III</w:t>
      </w:r>
      <w:r>
        <w:rPr>
          <w:kern w:val="22"/>
          <w:szCs w:val="22"/>
        </w:rPr>
        <w:t>.</w:t>
      </w:r>
    </w:p>
    <w:p w14:paraId="3F7F82AA" w14:textId="33962D35" w:rsidR="00BB7D12" w:rsidRPr="004814A3" w:rsidRDefault="004814A3" w:rsidP="00EA4E21">
      <w:pPr>
        <w:pStyle w:val="Heading1"/>
        <w:suppressLineNumbers/>
        <w:suppressAutoHyphens/>
        <w:adjustRightInd w:val="0"/>
        <w:snapToGrid w:val="0"/>
        <w:spacing w:before="120"/>
        <w:ind w:left="1418" w:hanging="936"/>
        <w:rPr>
          <w:kern w:val="22"/>
          <w:szCs w:val="22"/>
        </w:rPr>
      </w:pPr>
      <w:r w:rsidRPr="00282A13">
        <w:rPr>
          <w:kern w:val="22"/>
          <w:szCs w:val="22"/>
        </w:rPr>
        <w:t>Item 3.</w:t>
      </w:r>
      <w:r w:rsidR="00650D15" w:rsidRPr="004814A3">
        <w:rPr>
          <w:kern w:val="22"/>
          <w:szCs w:val="22"/>
        </w:rPr>
        <w:tab/>
      </w:r>
      <w:r w:rsidR="00BB7D12" w:rsidRPr="004814A3">
        <w:rPr>
          <w:kern w:val="22"/>
          <w:szCs w:val="22"/>
        </w:rPr>
        <w:t>Organization of work</w:t>
      </w:r>
      <w:r w:rsidR="009017C7" w:rsidRPr="004814A3">
        <w:rPr>
          <w:kern w:val="22"/>
          <w:szCs w:val="22"/>
        </w:rPr>
        <w:t xml:space="preserve"> and</w:t>
      </w:r>
      <w:r w:rsidR="00BB7D12" w:rsidRPr="004814A3">
        <w:rPr>
          <w:kern w:val="22"/>
          <w:szCs w:val="22"/>
        </w:rPr>
        <w:t xml:space="preserve"> </w:t>
      </w:r>
      <w:r w:rsidR="008622AA">
        <w:rPr>
          <w:kern w:val="22"/>
          <w:szCs w:val="22"/>
        </w:rPr>
        <w:t>identification</w:t>
      </w:r>
      <w:r w:rsidR="00BB7D12" w:rsidRPr="004814A3">
        <w:rPr>
          <w:kern w:val="22"/>
          <w:szCs w:val="22"/>
        </w:rPr>
        <w:t xml:space="preserve"> of </w:t>
      </w:r>
      <w:r w:rsidR="00250722" w:rsidRPr="004814A3">
        <w:rPr>
          <w:kern w:val="22"/>
          <w:szCs w:val="22"/>
        </w:rPr>
        <w:t>facilitators</w:t>
      </w:r>
    </w:p>
    <w:p w14:paraId="022F1300" w14:textId="6DA3EFC7" w:rsidR="00BB7D12" w:rsidRPr="00FF03B8" w:rsidRDefault="00250722" w:rsidP="00EA4E21">
      <w:pPr>
        <w:pStyle w:val="Para1"/>
        <w:suppressLineNumbers/>
        <w:tabs>
          <w:tab w:val="clear" w:pos="360"/>
        </w:tabs>
        <w:suppressAutoHyphens/>
        <w:adjustRightInd w:val="0"/>
        <w:snapToGrid w:val="0"/>
        <w:rPr>
          <w:kern w:val="22"/>
          <w:szCs w:val="22"/>
        </w:rPr>
      </w:pPr>
      <w:r w:rsidRPr="00FF03B8">
        <w:rPr>
          <w:kern w:val="22"/>
          <w:szCs w:val="22"/>
        </w:rPr>
        <w:t>T</w:t>
      </w:r>
      <w:r w:rsidR="00BB7D12" w:rsidRPr="00FF03B8">
        <w:rPr>
          <w:kern w:val="22"/>
          <w:szCs w:val="22"/>
        </w:rPr>
        <w:t>he</w:t>
      </w:r>
      <w:r w:rsidR="008622AA">
        <w:rPr>
          <w:kern w:val="22"/>
          <w:szCs w:val="22"/>
        </w:rPr>
        <w:t xml:space="preserve"> workshop co-leads </w:t>
      </w:r>
      <w:r w:rsidR="00BB7D12" w:rsidRPr="00FF03B8">
        <w:rPr>
          <w:kern w:val="22"/>
          <w:szCs w:val="22"/>
        </w:rPr>
        <w:t>invite</w:t>
      </w:r>
      <w:r w:rsidR="008622AA">
        <w:rPr>
          <w:kern w:val="22"/>
          <w:szCs w:val="22"/>
        </w:rPr>
        <w:t>d the participants</w:t>
      </w:r>
      <w:r w:rsidR="00BB7D12" w:rsidRPr="00FF03B8">
        <w:rPr>
          <w:kern w:val="22"/>
          <w:szCs w:val="22"/>
        </w:rPr>
        <w:t xml:space="preserve"> to consider the provisional agenda (CBD</w:t>
      </w:r>
      <w:r w:rsidR="007637A4" w:rsidRPr="00FF03B8">
        <w:rPr>
          <w:kern w:val="22"/>
          <w:szCs w:val="22"/>
        </w:rPr>
        <w:t>/POST2020/WS/2019/10</w:t>
      </w:r>
      <w:r w:rsidR="00481DAA" w:rsidRPr="00FF03B8">
        <w:rPr>
          <w:kern w:val="22"/>
          <w:szCs w:val="22"/>
        </w:rPr>
        <w:t>/1</w:t>
      </w:r>
      <w:r w:rsidR="007637A4" w:rsidRPr="00FF03B8">
        <w:rPr>
          <w:kern w:val="22"/>
          <w:szCs w:val="22"/>
        </w:rPr>
        <w:t xml:space="preserve">) </w:t>
      </w:r>
      <w:r w:rsidR="00BB7D12" w:rsidRPr="00FF03B8">
        <w:rPr>
          <w:kern w:val="22"/>
          <w:szCs w:val="22"/>
        </w:rPr>
        <w:t>and the proposed organization of work.</w:t>
      </w:r>
    </w:p>
    <w:p w14:paraId="7823F8C6" w14:textId="337DC311" w:rsidR="00BB7D12" w:rsidRDefault="00BB7D12" w:rsidP="00EA4E21">
      <w:pPr>
        <w:pStyle w:val="Para1"/>
        <w:suppressLineNumbers/>
        <w:tabs>
          <w:tab w:val="clear" w:pos="360"/>
        </w:tabs>
        <w:suppressAutoHyphens/>
        <w:adjustRightInd w:val="0"/>
        <w:snapToGrid w:val="0"/>
        <w:rPr>
          <w:kern w:val="22"/>
          <w:szCs w:val="22"/>
        </w:rPr>
      </w:pPr>
      <w:r w:rsidRPr="00FF03B8">
        <w:rPr>
          <w:kern w:val="22"/>
          <w:szCs w:val="22"/>
        </w:rPr>
        <w:t>The workshop co-</w:t>
      </w:r>
      <w:r w:rsidR="00BC26C4" w:rsidRPr="00FF03B8">
        <w:rPr>
          <w:kern w:val="22"/>
          <w:szCs w:val="22"/>
        </w:rPr>
        <w:t>leads</w:t>
      </w:r>
      <w:r w:rsidRPr="00FF03B8">
        <w:rPr>
          <w:kern w:val="22"/>
          <w:szCs w:val="22"/>
        </w:rPr>
        <w:t xml:space="preserve"> </w:t>
      </w:r>
      <w:r w:rsidR="008622AA">
        <w:rPr>
          <w:kern w:val="22"/>
          <w:szCs w:val="22"/>
        </w:rPr>
        <w:t>then informed the workshop that specific experts ha</w:t>
      </w:r>
      <w:r w:rsidR="00B7159E">
        <w:rPr>
          <w:kern w:val="22"/>
          <w:szCs w:val="22"/>
        </w:rPr>
        <w:t>d</w:t>
      </w:r>
      <w:r w:rsidR="008622AA">
        <w:rPr>
          <w:kern w:val="22"/>
          <w:szCs w:val="22"/>
        </w:rPr>
        <w:t xml:space="preserve"> been invited to facilitate discussions under agenda item 7 on </w:t>
      </w:r>
      <w:r w:rsidRPr="00FF03B8">
        <w:rPr>
          <w:kern w:val="22"/>
          <w:szCs w:val="22"/>
        </w:rPr>
        <w:t>basis of the expertise and experience of the workshop participants and in consultation with the Secretariat.</w:t>
      </w:r>
      <w:r w:rsidR="008622AA">
        <w:rPr>
          <w:kern w:val="22"/>
          <w:szCs w:val="22"/>
        </w:rPr>
        <w:t xml:space="preserve"> These experts are </w:t>
      </w:r>
      <w:r w:rsidR="00F61AA4">
        <w:rPr>
          <w:kern w:val="22"/>
          <w:szCs w:val="22"/>
        </w:rPr>
        <w:t>listed in paragraph 2</w:t>
      </w:r>
      <w:r w:rsidR="006B0511">
        <w:rPr>
          <w:kern w:val="22"/>
          <w:szCs w:val="22"/>
        </w:rPr>
        <w:t>2</w:t>
      </w:r>
      <w:r w:rsidR="00F61AA4">
        <w:rPr>
          <w:kern w:val="22"/>
          <w:szCs w:val="22"/>
        </w:rPr>
        <w:t xml:space="preserve"> below.</w:t>
      </w:r>
    </w:p>
    <w:p w14:paraId="72ECF967" w14:textId="2B6E1A76" w:rsidR="00EF502C" w:rsidRPr="002506A0" w:rsidRDefault="002506A0" w:rsidP="00EA4E21">
      <w:pPr>
        <w:pStyle w:val="Heading1"/>
        <w:suppressLineNumbers/>
        <w:tabs>
          <w:tab w:val="clear" w:pos="720"/>
          <w:tab w:val="left" w:pos="993"/>
        </w:tabs>
        <w:suppressAutoHyphens/>
        <w:adjustRightInd w:val="0"/>
        <w:snapToGrid w:val="0"/>
        <w:spacing w:before="120"/>
        <w:rPr>
          <w:kern w:val="22"/>
          <w:szCs w:val="22"/>
        </w:rPr>
      </w:pPr>
      <w:r w:rsidRPr="00282A13">
        <w:rPr>
          <w:kern w:val="22"/>
          <w:szCs w:val="22"/>
        </w:rPr>
        <w:t>Item 4.</w:t>
      </w:r>
      <w:r w:rsidR="00C41BE0" w:rsidRPr="002506A0">
        <w:rPr>
          <w:kern w:val="22"/>
          <w:szCs w:val="22"/>
        </w:rPr>
        <w:tab/>
      </w:r>
      <w:r w:rsidR="00BB7D12" w:rsidRPr="002506A0">
        <w:rPr>
          <w:kern w:val="22"/>
          <w:szCs w:val="22"/>
        </w:rPr>
        <w:t>Status and trends in marine and coastal biodiversity</w:t>
      </w:r>
    </w:p>
    <w:p w14:paraId="7FBD3C85" w14:textId="77777777" w:rsidR="008622AA" w:rsidRDefault="00604A4A" w:rsidP="00EA4E21">
      <w:pPr>
        <w:pStyle w:val="Para1"/>
        <w:suppressLineNumbers/>
        <w:tabs>
          <w:tab w:val="clear" w:pos="360"/>
        </w:tabs>
        <w:suppressAutoHyphens/>
        <w:adjustRightInd w:val="0"/>
        <w:snapToGrid w:val="0"/>
        <w:rPr>
          <w:kern w:val="22"/>
          <w:szCs w:val="22"/>
        </w:rPr>
      </w:pPr>
      <w:r w:rsidRPr="00FF03B8">
        <w:rPr>
          <w:kern w:val="22"/>
          <w:szCs w:val="22"/>
        </w:rPr>
        <w:t xml:space="preserve">Under this item, </w:t>
      </w:r>
      <w:r w:rsidR="0068619E" w:rsidRPr="00FF03B8">
        <w:rPr>
          <w:kern w:val="22"/>
          <w:szCs w:val="22"/>
        </w:rPr>
        <w:t>participants hear</w:t>
      </w:r>
      <w:r w:rsidR="008622AA">
        <w:rPr>
          <w:kern w:val="22"/>
          <w:szCs w:val="22"/>
        </w:rPr>
        <w:t>d</w:t>
      </w:r>
      <w:r w:rsidR="0068619E" w:rsidRPr="00FF03B8">
        <w:rPr>
          <w:kern w:val="22"/>
          <w:szCs w:val="22"/>
        </w:rPr>
        <w:t xml:space="preserve"> presentation</w:t>
      </w:r>
      <w:r w:rsidR="00BB2042" w:rsidRPr="00FF03B8">
        <w:rPr>
          <w:kern w:val="22"/>
          <w:szCs w:val="22"/>
        </w:rPr>
        <w:t>s</w:t>
      </w:r>
      <w:r w:rsidR="00BB4987" w:rsidRPr="00FF03B8">
        <w:rPr>
          <w:kern w:val="22"/>
          <w:szCs w:val="22"/>
        </w:rPr>
        <w:t xml:space="preserve"> </w:t>
      </w:r>
      <w:r w:rsidR="0068619E" w:rsidRPr="00FF03B8">
        <w:rPr>
          <w:kern w:val="22"/>
          <w:szCs w:val="22"/>
        </w:rPr>
        <w:t xml:space="preserve">on </w:t>
      </w:r>
      <w:r w:rsidRPr="00FF03B8">
        <w:rPr>
          <w:kern w:val="22"/>
          <w:szCs w:val="22"/>
        </w:rPr>
        <w:t xml:space="preserve">the </w:t>
      </w:r>
      <w:r w:rsidR="008622AA">
        <w:rPr>
          <w:kern w:val="22"/>
          <w:szCs w:val="22"/>
        </w:rPr>
        <w:t xml:space="preserve">various aspects of </w:t>
      </w:r>
      <w:r w:rsidRPr="008622AA">
        <w:rPr>
          <w:kern w:val="22"/>
          <w:szCs w:val="22"/>
        </w:rPr>
        <w:t xml:space="preserve">status and trends </w:t>
      </w:r>
      <w:r w:rsidR="00BB7D12" w:rsidRPr="008622AA">
        <w:rPr>
          <w:kern w:val="22"/>
          <w:szCs w:val="22"/>
        </w:rPr>
        <w:t>of marine and coastal biodiversity</w:t>
      </w:r>
      <w:r w:rsidRPr="008622AA">
        <w:rPr>
          <w:kern w:val="22"/>
          <w:szCs w:val="22"/>
        </w:rPr>
        <w:t xml:space="preserve">, </w:t>
      </w:r>
      <w:r w:rsidR="008622AA">
        <w:rPr>
          <w:kern w:val="22"/>
          <w:szCs w:val="22"/>
        </w:rPr>
        <w:t>as follows:</w:t>
      </w:r>
    </w:p>
    <w:p w14:paraId="73AD6BD2" w14:textId="20E525B6" w:rsidR="008622AA" w:rsidRDefault="008622AA" w:rsidP="00EA4E21">
      <w:pPr>
        <w:pStyle w:val="Para1"/>
        <w:numPr>
          <w:ilvl w:val="1"/>
          <w:numId w:val="3"/>
        </w:numPr>
        <w:suppressLineNumbers/>
        <w:suppressAutoHyphens/>
        <w:adjustRightInd w:val="0"/>
        <w:snapToGrid w:val="0"/>
        <w:rPr>
          <w:kern w:val="22"/>
          <w:szCs w:val="22"/>
        </w:rPr>
      </w:pPr>
      <w:r w:rsidRPr="008622AA">
        <w:rPr>
          <w:kern w:val="22"/>
          <w:szCs w:val="22"/>
        </w:rPr>
        <w:t xml:space="preserve">State of the ocean synthesis (by </w:t>
      </w:r>
      <w:r>
        <w:rPr>
          <w:kern w:val="22"/>
          <w:szCs w:val="22"/>
        </w:rPr>
        <w:t xml:space="preserve">Mr. </w:t>
      </w:r>
      <w:r w:rsidRPr="008622AA">
        <w:rPr>
          <w:kern w:val="22"/>
          <w:szCs w:val="22"/>
        </w:rPr>
        <w:t>Simon Harding</w:t>
      </w:r>
      <w:r>
        <w:rPr>
          <w:kern w:val="22"/>
          <w:szCs w:val="22"/>
        </w:rPr>
        <w:t xml:space="preserve">, </w:t>
      </w:r>
      <w:r w:rsidRPr="008622AA">
        <w:rPr>
          <w:kern w:val="22"/>
          <w:szCs w:val="22"/>
        </w:rPr>
        <w:t>University of the South Pacific)</w:t>
      </w:r>
      <w:r w:rsidR="00EB27B6">
        <w:rPr>
          <w:kern w:val="22"/>
          <w:szCs w:val="22"/>
        </w:rPr>
        <w:t>;</w:t>
      </w:r>
    </w:p>
    <w:p w14:paraId="43EDE582" w14:textId="11E47A42" w:rsidR="008622AA" w:rsidRDefault="008622AA" w:rsidP="00EA4E21">
      <w:pPr>
        <w:pStyle w:val="Para1"/>
        <w:numPr>
          <w:ilvl w:val="1"/>
          <w:numId w:val="3"/>
        </w:numPr>
        <w:suppressLineNumbers/>
        <w:suppressAutoHyphens/>
        <w:adjustRightInd w:val="0"/>
        <w:snapToGrid w:val="0"/>
        <w:rPr>
          <w:kern w:val="22"/>
          <w:szCs w:val="22"/>
        </w:rPr>
      </w:pPr>
      <w:r w:rsidRPr="008622AA">
        <w:rPr>
          <w:kern w:val="22"/>
          <w:szCs w:val="22"/>
        </w:rPr>
        <w:t xml:space="preserve">Fisheries (by </w:t>
      </w:r>
      <w:r>
        <w:rPr>
          <w:kern w:val="22"/>
          <w:szCs w:val="22"/>
        </w:rPr>
        <w:t xml:space="preserve">Mr. </w:t>
      </w:r>
      <w:r w:rsidRPr="008622AA">
        <w:rPr>
          <w:kern w:val="22"/>
          <w:szCs w:val="22"/>
        </w:rPr>
        <w:t>Kim Friedman</w:t>
      </w:r>
      <w:r>
        <w:rPr>
          <w:kern w:val="22"/>
          <w:szCs w:val="22"/>
        </w:rPr>
        <w:t xml:space="preserve">, </w:t>
      </w:r>
      <w:r w:rsidRPr="008622AA">
        <w:rPr>
          <w:kern w:val="22"/>
          <w:szCs w:val="22"/>
        </w:rPr>
        <w:t>FAO)</w:t>
      </w:r>
      <w:r w:rsidR="00EB27B6">
        <w:rPr>
          <w:kern w:val="22"/>
          <w:szCs w:val="22"/>
        </w:rPr>
        <w:t>;</w:t>
      </w:r>
    </w:p>
    <w:p w14:paraId="7FF4C199" w14:textId="0532DFDE" w:rsidR="008622AA" w:rsidRDefault="008622AA" w:rsidP="00EA4E21">
      <w:pPr>
        <w:pStyle w:val="Para1"/>
        <w:numPr>
          <w:ilvl w:val="1"/>
          <w:numId w:val="3"/>
        </w:numPr>
        <w:suppressLineNumbers/>
        <w:suppressAutoHyphens/>
        <w:adjustRightInd w:val="0"/>
        <w:snapToGrid w:val="0"/>
        <w:rPr>
          <w:kern w:val="22"/>
          <w:szCs w:val="22"/>
        </w:rPr>
      </w:pPr>
      <w:r w:rsidRPr="008622AA">
        <w:rPr>
          <w:kern w:val="22"/>
          <w:szCs w:val="22"/>
        </w:rPr>
        <w:t xml:space="preserve">Area-based conservation (by </w:t>
      </w:r>
      <w:r>
        <w:rPr>
          <w:kern w:val="22"/>
          <w:szCs w:val="22"/>
        </w:rPr>
        <w:t xml:space="preserve">Mr. </w:t>
      </w:r>
      <w:proofErr w:type="spellStart"/>
      <w:r w:rsidRPr="008622AA">
        <w:rPr>
          <w:kern w:val="22"/>
          <w:szCs w:val="22"/>
        </w:rPr>
        <w:t>Sarat</w:t>
      </w:r>
      <w:proofErr w:type="spellEnd"/>
      <w:r w:rsidRPr="008622AA">
        <w:rPr>
          <w:kern w:val="22"/>
          <w:szCs w:val="22"/>
        </w:rPr>
        <w:t xml:space="preserve"> </w:t>
      </w:r>
      <w:proofErr w:type="spellStart"/>
      <w:r w:rsidRPr="008622AA">
        <w:rPr>
          <w:kern w:val="22"/>
          <w:szCs w:val="22"/>
        </w:rPr>
        <w:t>Gidda</w:t>
      </w:r>
      <w:proofErr w:type="spellEnd"/>
      <w:r>
        <w:rPr>
          <w:kern w:val="22"/>
          <w:szCs w:val="22"/>
        </w:rPr>
        <w:t xml:space="preserve">, </w:t>
      </w:r>
      <w:r w:rsidRPr="008622AA">
        <w:rPr>
          <w:kern w:val="22"/>
          <w:szCs w:val="22"/>
        </w:rPr>
        <w:t>CBD</w:t>
      </w:r>
      <w:r>
        <w:rPr>
          <w:kern w:val="22"/>
          <w:szCs w:val="22"/>
        </w:rPr>
        <w:t xml:space="preserve"> Secretariat</w:t>
      </w:r>
      <w:r w:rsidRPr="008622AA">
        <w:rPr>
          <w:kern w:val="22"/>
          <w:szCs w:val="22"/>
        </w:rPr>
        <w:t>)</w:t>
      </w:r>
      <w:r w:rsidR="00EB27B6">
        <w:rPr>
          <w:kern w:val="22"/>
          <w:szCs w:val="22"/>
        </w:rPr>
        <w:t>;</w:t>
      </w:r>
    </w:p>
    <w:p w14:paraId="4FA29FF7" w14:textId="0BC2E95F" w:rsidR="008622AA" w:rsidRDefault="008622AA" w:rsidP="00EA4E21">
      <w:pPr>
        <w:pStyle w:val="Para1"/>
        <w:numPr>
          <w:ilvl w:val="1"/>
          <w:numId w:val="3"/>
        </w:numPr>
        <w:suppressLineNumbers/>
        <w:suppressAutoHyphens/>
        <w:adjustRightInd w:val="0"/>
        <w:snapToGrid w:val="0"/>
        <w:rPr>
          <w:kern w:val="22"/>
          <w:szCs w:val="22"/>
        </w:rPr>
      </w:pPr>
      <w:r w:rsidRPr="008622AA">
        <w:rPr>
          <w:kern w:val="22"/>
          <w:szCs w:val="22"/>
        </w:rPr>
        <w:t>Mangroves and wetlands (by Maria Rivera</w:t>
      </w:r>
      <w:r>
        <w:rPr>
          <w:kern w:val="22"/>
          <w:szCs w:val="22"/>
        </w:rPr>
        <w:t xml:space="preserve">, </w:t>
      </w:r>
      <w:r w:rsidRPr="008622AA">
        <w:rPr>
          <w:kern w:val="22"/>
          <w:szCs w:val="22"/>
        </w:rPr>
        <w:t>Ramsar)</w:t>
      </w:r>
      <w:r w:rsidR="00EB27B6">
        <w:rPr>
          <w:kern w:val="22"/>
          <w:szCs w:val="22"/>
        </w:rPr>
        <w:t>;</w:t>
      </w:r>
    </w:p>
    <w:p w14:paraId="0AC1B926" w14:textId="4F7F8AF2" w:rsidR="008622AA" w:rsidRDefault="008622AA" w:rsidP="00EA4E21">
      <w:pPr>
        <w:pStyle w:val="Para1"/>
        <w:numPr>
          <w:ilvl w:val="1"/>
          <w:numId w:val="3"/>
        </w:numPr>
        <w:suppressLineNumbers/>
        <w:suppressAutoHyphens/>
        <w:adjustRightInd w:val="0"/>
        <w:snapToGrid w:val="0"/>
        <w:rPr>
          <w:kern w:val="22"/>
          <w:szCs w:val="22"/>
        </w:rPr>
      </w:pPr>
      <w:r w:rsidRPr="008622AA">
        <w:rPr>
          <w:kern w:val="22"/>
          <w:szCs w:val="22"/>
        </w:rPr>
        <w:t>Coral reefs (by Emily Corcoran</w:t>
      </w:r>
      <w:r>
        <w:rPr>
          <w:kern w:val="22"/>
          <w:szCs w:val="22"/>
        </w:rPr>
        <w:t>, International Coral Reef Initiative</w:t>
      </w:r>
      <w:r w:rsidRPr="008622AA">
        <w:rPr>
          <w:kern w:val="22"/>
          <w:szCs w:val="22"/>
        </w:rPr>
        <w:t>)</w:t>
      </w:r>
      <w:r w:rsidR="00EB27B6">
        <w:rPr>
          <w:kern w:val="22"/>
          <w:szCs w:val="22"/>
        </w:rPr>
        <w:t>;</w:t>
      </w:r>
    </w:p>
    <w:p w14:paraId="1898DA2C" w14:textId="7EA5D171" w:rsidR="008622AA" w:rsidRPr="008622AA" w:rsidRDefault="008622AA" w:rsidP="00EA4E21">
      <w:pPr>
        <w:pStyle w:val="Para1"/>
        <w:numPr>
          <w:ilvl w:val="1"/>
          <w:numId w:val="3"/>
        </w:numPr>
        <w:suppressLineNumbers/>
        <w:suppressAutoHyphens/>
        <w:adjustRightInd w:val="0"/>
        <w:snapToGrid w:val="0"/>
        <w:rPr>
          <w:kern w:val="22"/>
          <w:szCs w:val="22"/>
        </w:rPr>
      </w:pPr>
      <w:r w:rsidRPr="008622AA">
        <w:rPr>
          <w:kern w:val="22"/>
          <w:szCs w:val="22"/>
        </w:rPr>
        <w:t xml:space="preserve">Migratory species (by Carolina </w:t>
      </w:r>
      <w:proofErr w:type="spellStart"/>
      <w:r w:rsidRPr="008622AA">
        <w:rPr>
          <w:kern w:val="22"/>
          <w:szCs w:val="22"/>
        </w:rPr>
        <w:t>Hazin</w:t>
      </w:r>
      <w:proofErr w:type="spellEnd"/>
      <w:r>
        <w:rPr>
          <w:kern w:val="22"/>
          <w:szCs w:val="22"/>
        </w:rPr>
        <w:t xml:space="preserve">, </w:t>
      </w:r>
      <w:r w:rsidRPr="008622AA">
        <w:rPr>
          <w:kern w:val="22"/>
          <w:szCs w:val="22"/>
        </w:rPr>
        <w:t>Birdlife International)</w:t>
      </w:r>
      <w:r w:rsidR="00EB27B6">
        <w:rPr>
          <w:kern w:val="22"/>
          <w:szCs w:val="22"/>
        </w:rPr>
        <w:t>.</w:t>
      </w:r>
    </w:p>
    <w:p w14:paraId="27AEEC8E" w14:textId="48767902" w:rsidR="008622AA" w:rsidRPr="00FF03B8" w:rsidRDefault="008622AA" w:rsidP="00EA4E21">
      <w:pPr>
        <w:pStyle w:val="Para1"/>
        <w:tabs>
          <w:tab w:val="clear" w:pos="360"/>
        </w:tabs>
      </w:pPr>
      <w:r w:rsidRPr="008622AA">
        <w:t xml:space="preserve">Summaries of the above presentations are provided in annex </w:t>
      </w:r>
      <w:r w:rsidR="005654CB">
        <w:t>III.</w:t>
      </w:r>
    </w:p>
    <w:p w14:paraId="5F4EA1DE" w14:textId="6672D656" w:rsidR="00EF502C" w:rsidRPr="002506A0" w:rsidRDefault="002506A0" w:rsidP="00EA4E21">
      <w:pPr>
        <w:pStyle w:val="Heading1"/>
        <w:suppressLineNumbers/>
        <w:suppressAutoHyphens/>
        <w:adjustRightInd w:val="0"/>
        <w:snapToGrid w:val="0"/>
        <w:spacing w:before="120"/>
        <w:ind w:left="1559" w:hanging="992"/>
        <w:rPr>
          <w:kern w:val="22"/>
          <w:szCs w:val="22"/>
        </w:rPr>
      </w:pPr>
      <w:r w:rsidRPr="00282A13">
        <w:rPr>
          <w:kern w:val="22"/>
          <w:szCs w:val="22"/>
        </w:rPr>
        <w:lastRenderedPageBreak/>
        <w:t>Item 5.</w:t>
      </w:r>
      <w:r w:rsidR="00650D15" w:rsidRPr="002506A0">
        <w:rPr>
          <w:kern w:val="22"/>
          <w:szCs w:val="22"/>
        </w:rPr>
        <w:tab/>
      </w:r>
      <w:r w:rsidR="0068619E" w:rsidRPr="002506A0">
        <w:rPr>
          <w:kern w:val="22"/>
          <w:szCs w:val="22"/>
        </w:rPr>
        <w:t>Taking stock of lessons learned</w:t>
      </w:r>
    </w:p>
    <w:p w14:paraId="67C4F964" w14:textId="1F764341" w:rsidR="0068619E" w:rsidRPr="00FF03B8" w:rsidRDefault="00AB1B63" w:rsidP="00EA4E21">
      <w:pPr>
        <w:pStyle w:val="Para1"/>
        <w:suppressLineNumbers/>
        <w:tabs>
          <w:tab w:val="clear" w:pos="360"/>
        </w:tabs>
        <w:suppressAutoHyphens/>
        <w:adjustRightInd w:val="0"/>
        <w:snapToGrid w:val="0"/>
        <w:rPr>
          <w:kern w:val="22"/>
          <w:szCs w:val="22"/>
        </w:rPr>
      </w:pPr>
      <w:r w:rsidRPr="00FF03B8">
        <w:rPr>
          <w:kern w:val="22"/>
          <w:szCs w:val="22"/>
        </w:rPr>
        <w:t xml:space="preserve">Under this item, </w:t>
      </w:r>
      <w:r w:rsidR="008622AA">
        <w:rPr>
          <w:kern w:val="22"/>
          <w:szCs w:val="22"/>
        </w:rPr>
        <w:t>Mr. Joseph Appiott (CBD Secretariat) delivered</w:t>
      </w:r>
      <w:r w:rsidR="0068619E" w:rsidRPr="00FF03B8">
        <w:rPr>
          <w:kern w:val="22"/>
          <w:szCs w:val="22"/>
        </w:rPr>
        <w:t xml:space="preserve"> a presentation </w:t>
      </w:r>
      <w:r w:rsidR="009102DF" w:rsidRPr="00FF03B8">
        <w:rPr>
          <w:kern w:val="22"/>
          <w:szCs w:val="22"/>
        </w:rPr>
        <w:t>on</w:t>
      </w:r>
      <w:r w:rsidR="0068619E" w:rsidRPr="00FF03B8">
        <w:rPr>
          <w:kern w:val="22"/>
          <w:szCs w:val="22"/>
        </w:rPr>
        <w:t xml:space="preserve"> lessons from the design</w:t>
      </w:r>
      <w:r w:rsidR="00A75E55" w:rsidRPr="00FF03B8">
        <w:rPr>
          <w:kern w:val="22"/>
          <w:szCs w:val="22"/>
        </w:rPr>
        <w:t xml:space="preserve">, </w:t>
      </w:r>
      <w:r w:rsidR="0068619E" w:rsidRPr="00FF03B8">
        <w:rPr>
          <w:kern w:val="22"/>
          <w:szCs w:val="22"/>
        </w:rPr>
        <w:t>implementation</w:t>
      </w:r>
      <w:r w:rsidR="00A75E55" w:rsidRPr="00FF03B8">
        <w:rPr>
          <w:kern w:val="22"/>
          <w:szCs w:val="22"/>
        </w:rPr>
        <w:t xml:space="preserve"> and monitoring</w:t>
      </w:r>
      <w:r w:rsidR="0068619E" w:rsidRPr="00FF03B8">
        <w:rPr>
          <w:kern w:val="22"/>
          <w:szCs w:val="22"/>
        </w:rPr>
        <w:t xml:space="preserve"> of the Aichi Biodiversity Targets.</w:t>
      </w:r>
    </w:p>
    <w:p w14:paraId="6BD8C786" w14:textId="01786B91" w:rsidR="00F61AA4" w:rsidRPr="00A24065" w:rsidRDefault="0068619E" w:rsidP="00EA4E21">
      <w:pPr>
        <w:pStyle w:val="Para1"/>
        <w:suppressLineNumbers/>
        <w:tabs>
          <w:tab w:val="clear" w:pos="360"/>
        </w:tabs>
        <w:suppressAutoHyphens/>
        <w:adjustRightInd w:val="0"/>
        <w:snapToGrid w:val="0"/>
        <w:rPr>
          <w:kern w:val="22"/>
          <w:szCs w:val="22"/>
        </w:rPr>
      </w:pPr>
      <w:r w:rsidRPr="00FF03B8">
        <w:rPr>
          <w:kern w:val="22"/>
          <w:szCs w:val="22"/>
        </w:rPr>
        <w:t xml:space="preserve">Participants then split into breakout </w:t>
      </w:r>
      <w:r w:rsidR="0044737F" w:rsidRPr="00FF03B8">
        <w:rPr>
          <w:kern w:val="22"/>
          <w:szCs w:val="22"/>
        </w:rPr>
        <w:t xml:space="preserve">groups and </w:t>
      </w:r>
      <w:r w:rsidRPr="00FF03B8">
        <w:rPr>
          <w:kern w:val="22"/>
          <w:szCs w:val="22"/>
        </w:rPr>
        <w:t>discuss</w:t>
      </w:r>
      <w:r w:rsidR="00F61AA4">
        <w:rPr>
          <w:kern w:val="22"/>
          <w:szCs w:val="22"/>
        </w:rPr>
        <w:t>ed</w:t>
      </w:r>
      <w:r w:rsidRPr="00FF03B8">
        <w:rPr>
          <w:kern w:val="22"/>
          <w:szCs w:val="22"/>
        </w:rPr>
        <w:t xml:space="preserve"> lessons from the </w:t>
      </w:r>
      <w:r w:rsidR="00A75E55" w:rsidRPr="00FF03B8">
        <w:rPr>
          <w:kern w:val="22"/>
          <w:szCs w:val="22"/>
        </w:rPr>
        <w:t>design, implementation and monitoring</w:t>
      </w:r>
      <w:r w:rsidRPr="00FF03B8">
        <w:rPr>
          <w:kern w:val="22"/>
          <w:szCs w:val="22"/>
        </w:rPr>
        <w:t xml:space="preserve"> of the Aichi Biodiversity Targets and how this can inform the development of the post-2020 global biodiversity framework</w:t>
      </w:r>
      <w:r w:rsidR="00A75E55" w:rsidRPr="00FF03B8">
        <w:rPr>
          <w:kern w:val="22"/>
          <w:szCs w:val="22"/>
        </w:rPr>
        <w:t>.</w:t>
      </w:r>
      <w:r w:rsidR="00F61AA4">
        <w:rPr>
          <w:kern w:val="22"/>
          <w:szCs w:val="22"/>
        </w:rPr>
        <w:t xml:space="preserve"> The groups then reported on their discussions to the workshop plenary.</w:t>
      </w:r>
      <w:r w:rsidR="00A24065">
        <w:rPr>
          <w:kern w:val="22"/>
          <w:szCs w:val="22"/>
        </w:rPr>
        <w:t xml:space="preserve"> </w:t>
      </w:r>
      <w:r w:rsidR="00F61AA4" w:rsidRPr="00A24065">
        <w:rPr>
          <w:kern w:val="22"/>
          <w:szCs w:val="22"/>
        </w:rPr>
        <w:t xml:space="preserve">A synthesis of these discussions is provided in annex </w:t>
      </w:r>
      <w:r w:rsidR="005654CB" w:rsidRPr="00A24065">
        <w:rPr>
          <w:kern w:val="22"/>
          <w:szCs w:val="22"/>
        </w:rPr>
        <w:t>IV</w:t>
      </w:r>
      <w:r w:rsidR="00F61AA4" w:rsidRPr="00A24065">
        <w:rPr>
          <w:kern w:val="22"/>
          <w:szCs w:val="22"/>
        </w:rPr>
        <w:t>.</w:t>
      </w:r>
    </w:p>
    <w:p w14:paraId="54413855" w14:textId="5BDD3D28" w:rsidR="00EF502C" w:rsidRPr="00592DAA" w:rsidRDefault="00592DAA" w:rsidP="00EA4E21">
      <w:pPr>
        <w:pStyle w:val="Heading1"/>
        <w:suppressLineNumbers/>
        <w:suppressAutoHyphens/>
        <w:adjustRightInd w:val="0"/>
        <w:snapToGrid w:val="0"/>
        <w:spacing w:before="120"/>
        <w:ind w:left="1559" w:hanging="992"/>
        <w:jc w:val="left"/>
        <w:rPr>
          <w:kern w:val="22"/>
          <w:szCs w:val="22"/>
        </w:rPr>
      </w:pPr>
      <w:r w:rsidRPr="00282A13">
        <w:rPr>
          <w:kern w:val="22"/>
          <w:szCs w:val="22"/>
        </w:rPr>
        <w:t>Item 6.</w:t>
      </w:r>
      <w:r w:rsidR="00650D15" w:rsidRPr="00592DAA">
        <w:rPr>
          <w:kern w:val="22"/>
          <w:szCs w:val="22"/>
        </w:rPr>
        <w:tab/>
      </w:r>
      <w:bookmarkStart w:id="2" w:name="_Hlk23262917"/>
      <w:r w:rsidRPr="00282A13">
        <w:rPr>
          <w:kern w:val="22"/>
          <w:szCs w:val="22"/>
        </w:rPr>
        <w:t xml:space="preserve">Understanding the </w:t>
      </w:r>
      <w:r w:rsidR="0068619E" w:rsidRPr="00592DAA">
        <w:rPr>
          <w:kern w:val="22"/>
          <w:szCs w:val="22"/>
        </w:rPr>
        <w:t>2050 vision of living in harmony with nature</w:t>
      </w:r>
      <w:r w:rsidR="000730E8" w:rsidRPr="00592DAA">
        <w:rPr>
          <w:kern w:val="22"/>
          <w:szCs w:val="22"/>
        </w:rPr>
        <w:t xml:space="preserve"> in the context of marine and coastal biodiversity</w:t>
      </w:r>
      <w:bookmarkEnd w:id="2"/>
    </w:p>
    <w:p w14:paraId="1C06541A" w14:textId="024231A5" w:rsidR="00F61AA4" w:rsidRDefault="00BB2042" w:rsidP="00EA4E21">
      <w:pPr>
        <w:pStyle w:val="Para1"/>
        <w:suppressLineNumbers/>
        <w:tabs>
          <w:tab w:val="clear" w:pos="360"/>
        </w:tabs>
        <w:suppressAutoHyphens/>
        <w:adjustRightInd w:val="0"/>
        <w:snapToGrid w:val="0"/>
        <w:rPr>
          <w:kern w:val="22"/>
          <w:szCs w:val="22"/>
        </w:rPr>
      </w:pPr>
      <w:r w:rsidRPr="00FF03B8">
        <w:rPr>
          <w:kern w:val="22"/>
          <w:szCs w:val="22"/>
        </w:rPr>
        <w:t>Under this item,</w:t>
      </w:r>
      <w:r w:rsidR="00F61AA4" w:rsidRPr="00F61AA4">
        <w:t xml:space="preserve"> </w:t>
      </w:r>
      <w:r w:rsidR="00F61AA4" w:rsidRPr="00F61AA4">
        <w:rPr>
          <w:kern w:val="22"/>
          <w:szCs w:val="22"/>
        </w:rPr>
        <w:t>Mr. Basile van Havre, Co-Chair of the Open-Ended Working Group on the Post-2020 Global Biodiversity Framework</w:t>
      </w:r>
      <w:r w:rsidR="00BF7598">
        <w:rPr>
          <w:kern w:val="22"/>
          <w:szCs w:val="22"/>
        </w:rPr>
        <w:t>,</w:t>
      </w:r>
      <w:r w:rsidR="00F61AA4" w:rsidRPr="00F61AA4">
        <w:t xml:space="preserve"> </w:t>
      </w:r>
      <w:r w:rsidR="006B0511">
        <w:t xml:space="preserve">on behalf of </w:t>
      </w:r>
      <w:r w:rsidR="006B0511" w:rsidRPr="00F61AA4">
        <w:rPr>
          <w:kern w:val="22"/>
          <w:szCs w:val="22"/>
        </w:rPr>
        <w:t>Co-Chair</w:t>
      </w:r>
      <w:r w:rsidR="006B0511">
        <w:rPr>
          <w:kern w:val="22"/>
          <w:szCs w:val="22"/>
        </w:rPr>
        <w:t>s</w:t>
      </w:r>
      <w:r w:rsidR="006B0511" w:rsidRPr="00F61AA4">
        <w:rPr>
          <w:kern w:val="22"/>
          <w:szCs w:val="22"/>
        </w:rPr>
        <w:t xml:space="preserve"> of the Open-Ended Working Group on the Post-2020 Global Biodiversity Framework</w:t>
      </w:r>
      <w:r w:rsidR="006B0511">
        <w:rPr>
          <w:kern w:val="22"/>
          <w:szCs w:val="22"/>
        </w:rPr>
        <w:t>,</w:t>
      </w:r>
      <w:r w:rsidR="006B0511">
        <w:t xml:space="preserve"> </w:t>
      </w:r>
      <w:r w:rsidR="00F61AA4">
        <w:t xml:space="preserve">provided a presentation on the </w:t>
      </w:r>
      <w:r w:rsidR="00F61AA4" w:rsidRPr="00F61AA4">
        <w:rPr>
          <w:kern w:val="22"/>
          <w:szCs w:val="22"/>
        </w:rPr>
        <w:t>2050 vision of living in harmony with nature in the context of marine and coastal biodiversity</w:t>
      </w:r>
      <w:r w:rsidR="00F61AA4">
        <w:rPr>
          <w:kern w:val="22"/>
          <w:szCs w:val="22"/>
        </w:rPr>
        <w:t>.</w:t>
      </w:r>
      <w:r w:rsidRPr="00FF03B8">
        <w:rPr>
          <w:kern w:val="22"/>
          <w:szCs w:val="22"/>
        </w:rPr>
        <w:t xml:space="preserve"> </w:t>
      </w:r>
    </w:p>
    <w:p w14:paraId="3E515294" w14:textId="7AB13751" w:rsidR="00F61AA4" w:rsidRPr="00A24065" w:rsidRDefault="00F61AA4" w:rsidP="00EA4E21">
      <w:pPr>
        <w:pStyle w:val="Para1"/>
        <w:tabs>
          <w:tab w:val="clear" w:pos="360"/>
        </w:tabs>
      </w:pPr>
      <w:r>
        <w:t xml:space="preserve">Following this presentation, participants then split into breakout groups and discussed the </w:t>
      </w:r>
      <w:r w:rsidRPr="00F61AA4">
        <w:t>2050 vision of living in harmony with nature in the context of marine and coastal biodiversity</w:t>
      </w:r>
      <w:r>
        <w:t>.</w:t>
      </w:r>
      <w:r w:rsidRPr="00F61AA4">
        <w:t xml:space="preserve"> </w:t>
      </w:r>
      <w:r>
        <w:t>The groups then reported on their discussions to the workshop plenary.</w:t>
      </w:r>
      <w:r w:rsidR="00A24065">
        <w:t xml:space="preserve"> </w:t>
      </w:r>
      <w:r w:rsidRPr="00A24065">
        <w:rPr>
          <w:kern w:val="22"/>
          <w:szCs w:val="22"/>
        </w:rPr>
        <w:t>A synthesis of these discussions is provided in annex</w:t>
      </w:r>
      <w:r w:rsidR="00151A1E">
        <w:rPr>
          <w:kern w:val="22"/>
          <w:szCs w:val="22"/>
        </w:rPr>
        <w:t> </w:t>
      </w:r>
      <w:r w:rsidR="005654CB" w:rsidRPr="00A24065">
        <w:rPr>
          <w:kern w:val="22"/>
          <w:szCs w:val="22"/>
        </w:rPr>
        <w:t>V</w:t>
      </w:r>
      <w:r w:rsidRPr="00A24065">
        <w:rPr>
          <w:kern w:val="22"/>
          <w:szCs w:val="22"/>
        </w:rPr>
        <w:t>.</w:t>
      </w:r>
    </w:p>
    <w:p w14:paraId="548A02EC" w14:textId="28164517" w:rsidR="00EF502C" w:rsidRPr="00FF03B8" w:rsidRDefault="006F4227" w:rsidP="00EA4E21">
      <w:pPr>
        <w:pStyle w:val="Heading1"/>
        <w:suppressLineNumbers/>
        <w:suppressAutoHyphens/>
        <w:adjustRightInd w:val="0"/>
        <w:snapToGrid w:val="0"/>
        <w:spacing w:before="120"/>
        <w:ind w:left="1417" w:hanging="992"/>
        <w:jc w:val="left"/>
        <w:rPr>
          <w:kern w:val="22"/>
          <w:szCs w:val="22"/>
        </w:rPr>
      </w:pPr>
      <w:r w:rsidRPr="00FF03B8">
        <w:rPr>
          <w:kern w:val="22"/>
          <w:szCs w:val="22"/>
        </w:rPr>
        <w:t>item 7.</w:t>
      </w:r>
      <w:r w:rsidR="00650D15" w:rsidRPr="00FF03B8">
        <w:rPr>
          <w:kern w:val="22"/>
          <w:szCs w:val="22"/>
        </w:rPr>
        <w:tab/>
      </w:r>
      <w:bookmarkStart w:id="3" w:name="_Hlk23262944"/>
      <w:r w:rsidR="004238FC" w:rsidRPr="00FF03B8">
        <w:rPr>
          <w:kern w:val="22"/>
          <w:szCs w:val="22"/>
        </w:rPr>
        <w:t>Potential substantive elements on marine and coastal biodiversity for the post</w:t>
      </w:r>
      <w:r w:rsidR="00FC573D" w:rsidRPr="00FF03B8">
        <w:rPr>
          <w:kern w:val="22"/>
          <w:szCs w:val="22"/>
        </w:rPr>
        <w:t>-</w:t>
      </w:r>
      <w:r w:rsidR="004238FC" w:rsidRPr="00FF03B8">
        <w:rPr>
          <w:kern w:val="22"/>
          <w:szCs w:val="22"/>
        </w:rPr>
        <w:t>2020 global biodiversity framework</w:t>
      </w:r>
      <w:bookmarkEnd w:id="3"/>
    </w:p>
    <w:p w14:paraId="52BD0E2C" w14:textId="779446C5" w:rsidR="00CF663A" w:rsidRPr="00FF03B8" w:rsidRDefault="00CF663A" w:rsidP="00EA4E21">
      <w:pPr>
        <w:pStyle w:val="Para1"/>
        <w:suppressLineNumbers/>
        <w:tabs>
          <w:tab w:val="clear" w:pos="360"/>
        </w:tabs>
        <w:suppressAutoHyphens/>
        <w:adjustRightInd w:val="0"/>
        <w:snapToGrid w:val="0"/>
        <w:rPr>
          <w:kern w:val="22"/>
          <w:szCs w:val="22"/>
        </w:rPr>
      </w:pPr>
      <w:r w:rsidRPr="00FF03B8">
        <w:rPr>
          <w:kern w:val="22"/>
          <w:szCs w:val="22"/>
        </w:rPr>
        <w:t xml:space="preserve">Under this item, participants </w:t>
      </w:r>
      <w:r w:rsidR="004238FC" w:rsidRPr="00FF03B8">
        <w:rPr>
          <w:kern w:val="22"/>
          <w:szCs w:val="22"/>
        </w:rPr>
        <w:t>split into rotating breakout groups to discuss the following thematic issues,</w:t>
      </w:r>
      <w:r w:rsidR="004238FC" w:rsidRPr="00282A13">
        <w:rPr>
          <w:kern w:val="22"/>
        </w:rPr>
        <w:t xml:space="preserve"> with the support of facilitators designated by the workshop co-</w:t>
      </w:r>
      <w:r w:rsidR="00096F36" w:rsidRPr="00282A13">
        <w:rPr>
          <w:kern w:val="22"/>
        </w:rPr>
        <w:t>leads</w:t>
      </w:r>
      <w:r w:rsidR="0077308F">
        <w:rPr>
          <w:kern w:val="22"/>
        </w:rPr>
        <w:t xml:space="preserve"> and rapporteurs provided by the Secretariat</w:t>
      </w:r>
      <w:r w:rsidRPr="00FF03B8">
        <w:rPr>
          <w:kern w:val="22"/>
          <w:szCs w:val="22"/>
        </w:rPr>
        <w:t>:</w:t>
      </w:r>
    </w:p>
    <w:p w14:paraId="44DF8C4F" w14:textId="539E55A0" w:rsidR="00F61AA4" w:rsidRDefault="00F61AA4" w:rsidP="00EA4E21">
      <w:pPr>
        <w:pStyle w:val="Para1"/>
        <w:numPr>
          <w:ilvl w:val="1"/>
          <w:numId w:val="3"/>
        </w:numPr>
        <w:suppressLineNumbers/>
        <w:tabs>
          <w:tab w:val="clear" w:pos="1440"/>
        </w:tabs>
        <w:suppressAutoHyphens/>
        <w:adjustRightInd w:val="0"/>
        <w:snapToGrid w:val="0"/>
        <w:rPr>
          <w:kern w:val="22"/>
          <w:szCs w:val="22"/>
        </w:rPr>
      </w:pPr>
      <w:r>
        <w:rPr>
          <w:kern w:val="22"/>
          <w:szCs w:val="22"/>
        </w:rPr>
        <w:t xml:space="preserve">Exploitation of marine living resources; </w:t>
      </w:r>
    </w:p>
    <w:p w14:paraId="26EAFED4" w14:textId="7C47B689" w:rsidR="00F61AA4" w:rsidRDefault="00F61AA4" w:rsidP="00EA4E21">
      <w:pPr>
        <w:pStyle w:val="Para1"/>
        <w:numPr>
          <w:ilvl w:val="2"/>
          <w:numId w:val="3"/>
        </w:numPr>
        <w:suppressLineNumbers/>
        <w:tabs>
          <w:tab w:val="clear" w:pos="1440"/>
        </w:tabs>
        <w:suppressAutoHyphens/>
        <w:adjustRightInd w:val="0"/>
        <w:snapToGrid w:val="0"/>
        <w:ind w:left="1800"/>
        <w:rPr>
          <w:kern w:val="22"/>
          <w:szCs w:val="22"/>
        </w:rPr>
      </w:pPr>
      <w:r>
        <w:rPr>
          <w:kern w:val="22"/>
          <w:szCs w:val="22"/>
        </w:rPr>
        <w:t>Facilitator: Mr. Eugene Nixon (</w:t>
      </w:r>
      <w:r w:rsidRPr="00F61AA4">
        <w:rPr>
          <w:kern w:val="22"/>
          <w:szCs w:val="22"/>
        </w:rPr>
        <w:t>International Council for the Exploration of the Sea</w:t>
      </w:r>
      <w:r>
        <w:rPr>
          <w:kern w:val="22"/>
          <w:szCs w:val="22"/>
        </w:rPr>
        <w:t>);</w:t>
      </w:r>
    </w:p>
    <w:p w14:paraId="48134F2F" w14:textId="431F6824" w:rsidR="004238FC" w:rsidRPr="00CB027B" w:rsidRDefault="00F61AA4" w:rsidP="00EA4E21">
      <w:pPr>
        <w:pStyle w:val="Para1"/>
        <w:numPr>
          <w:ilvl w:val="2"/>
          <w:numId w:val="3"/>
        </w:numPr>
        <w:suppressLineNumbers/>
        <w:tabs>
          <w:tab w:val="clear" w:pos="1440"/>
        </w:tabs>
        <w:suppressAutoHyphens/>
        <w:adjustRightInd w:val="0"/>
        <w:snapToGrid w:val="0"/>
        <w:ind w:left="1800"/>
        <w:rPr>
          <w:kern w:val="22"/>
          <w:szCs w:val="22"/>
          <w:lang w:val="fr-FR"/>
        </w:rPr>
      </w:pPr>
      <w:r w:rsidRPr="00CB027B">
        <w:rPr>
          <w:kern w:val="22"/>
          <w:szCs w:val="22"/>
          <w:lang w:val="fr-FR"/>
        </w:rPr>
        <w:t xml:space="preserve">Rapporteur: Ms. Jacqueline Grekin (CBD </w:t>
      </w:r>
      <w:proofErr w:type="spellStart"/>
      <w:r w:rsidRPr="00CB027B">
        <w:rPr>
          <w:kern w:val="22"/>
          <w:szCs w:val="22"/>
          <w:lang w:val="fr-FR"/>
        </w:rPr>
        <w:t>Secretariat</w:t>
      </w:r>
      <w:proofErr w:type="spellEnd"/>
      <w:r w:rsidRPr="00CB027B">
        <w:rPr>
          <w:kern w:val="22"/>
          <w:szCs w:val="22"/>
          <w:lang w:val="fr-FR"/>
        </w:rPr>
        <w:t>)</w:t>
      </w:r>
      <w:r w:rsidR="003364A0" w:rsidRPr="00CB027B">
        <w:rPr>
          <w:kern w:val="22"/>
          <w:szCs w:val="22"/>
          <w:lang w:val="fr-FR"/>
        </w:rPr>
        <w:t>;</w:t>
      </w:r>
    </w:p>
    <w:p w14:paraId="27D190B9" w14:textId="663296AF" w:rsidR="004238FC" w:rsidRDefault="004238FC" w:rsidP="00EA4E21">
      <w:pPr>
        <w:pStyle w:val="Para1"/>
        <w:numPr>
          <w:ilvl w:val="1"/>
          <w:numId w:val="3"/>
        </w:numPr>
        <w:suppressLineNumbers/>
        <w:tabs>
          <w:tab w:val="clear" w:pos="1440"/>
        </w:tabs>
        <w:suppressAutoHyphens/>
        <w:adjustRightInd w:val="0"/>
        <w:snapToGrid w:val="0"/>
        <w:rPr>
          <w:kern w:val="22"/>
          <w:szCs w:val="22"/>
        </w:rPr>
      </w:pPr>
      <w:r w:rsidRPr="00FF03B8">
        <w:rPr>
          <w:kern w:val="22"/>
          <w:szCs w:val="22"/>
        </w:rPr>
        <w:t>Marine pollution</w:t>
      </w:r>
      <w:r w:rsidR="00F61AA4">
        <w:rPr>
          <w:kern w:val="22"/>
          <w:szCs w:val="22"/>
        </w:rPr>
        <w:t>;</w:t>
      </w:r>
    </w:p>
    <w:p w14:paraId="0502A5B5" w14:textId="3DCBAD96" w:rsidR="00F61AA4" w:rsidRDefault="00F61AA4" w:rsidP="00EA4E21">
      <w:pPr>
        <w:pStyle w:val="Para1"/>
        <w:numPr>
          <w:ilvl w:val="2"/>
          <w:numId w:val="3"/>
        </w:numPr>
        <w:suppressLineNumbers/>
        <w:tabs>
          <w:tab w:val="clear" w:pos="1440"/>
        </w:tabs>
        <w:suppressAutoHyphens/>
        <w:adjustRightInd w:val="0"/>
        <w:snapToGrid w:val="0"/>
        <w:ind w:left="1800"/>
        <w:rPr>
          <w:kern w:val="22"/>
          <w:szCs w:val="22"/>
        </w:rPr>
      </w:pPr>
      <w:r>
        <w:rPr>
          <w:kern w:val="22"/>
          <w:szCs w:val="22"/>
        </w:rPr>
        <w:t>Facilitator: Mr. David Johnson (Global Ocean Biodiversity Initiative);</w:t>
      </w:r>
    </w:p>
    <w:p w14:paraId="0F6334F2" w14:textId="09AB204B" w:rsidR="00F61AA4" w:rsidRPr="00CB027B" w:rsidRDefault="00F61AA4" w:rsidP="00EA4E21">
      <w:pPr>
        <w:pStyle w:val="Para1"/>
        <w:numPr>
          <w:ilvl w:val="2"/>
          <w:numId w:val="3"/>
        </w:numPr>
        <w:suppressLineNumbers/>
        <w:tabs>
          <w:tab w:val="clear" w:pos="1440"/>
        </w:tabs>
        <w:suppressAutoHyphens/>
        <w:adjustRightInd w:val="0"/>
        <w:snapToGrid w:val="0"/>
        <w:ind w:left="1800"/>
        <w:rPr>
          <w:kern w:val="22"/>
          <w:szCs w:val="22"/>
          <w:lang w:val="fr-FR"/>
        </w:rPr>
      </w:pPr>
      <w:r w:rsidRPr="00CB027B">
        <w:rPr>
          <w:kern w:val="22"/>
          <w:szCs w:val="22"/>
          <w:lang w:val="fr-FR"/>
        </w:rPr>
        <w:t xml:space="preserve">Rapporteur: Ms. Jordan </w:t>
      </w:r>
      <w:proofErr w:type="spellStart"/>
      <w:r w:rsidRPr="00CB027B">
        <w:rPr>
          <w:kern w:val="22"/>
          <w:szCs w:val="22"/>
          <w:lang w:val="fr-FR"/>
        </w:rPr>
        <w:t>Carper</w:t>
      </w:r>
      <w:proofErr w:type="spellEnd"/>
      <w:r w:rsidRPr="00CB027B">
        <w:rPr>
          <w:kern w:val="22"/>
          <w:szCs w:val="22"/>
          <w:lang w:val="fr-FR"/>
        </w:rPr>
        <w:t xml:space="preserve"> (CBD </w:t>
      </w:r>
      <w:proofErr w:type="spellStart"/>
      <w:r w:rsidRPr="00CB027B">
        <w:rPr>
          <w:kern w:val="22"/>
          <w:szCs w:val="22"/>
          <w:lang w:val="fr-FR"/>
        </w:rPr>
        <w:t>Secretariat</w:t>
      </w:r>
      <w:proofErr w:type="spellEnd"/>
      <w:r w:rsidRPr="00CB027B">
        <w:rPr>
          <w:kern w:val="22"/>
          <w:szCs w:val="22"/>
          <w:lang w:val="fr-FR"/>
        </w:rPr>
        <w:t>);</w:t>
      </w:r>
    </w:p>
    <w:p w14:paraId="3E5D2351" w14:textId="49CF308E" w:rsidR="00096F36" w:rsidRDefault="004238FC" w:rsidP="00EA4E21">
      <w:pPr>
        <w:pStyle w:val="Para1"/>
        <w:numPr>
          <w:ilvl w:val="1"/>
          <w:numId w:val="3"/>
        </w:numPr>
        <w:suppressLineNumbers/>
        <w:tabs>
          <w:tab w:val="clear" w:pos="1440"/>
        </w:tabs>
        <w:suppressAutoHyphens/>
        <w:adjustRightInd w:val="0"/>
        <w:snapToGrid w:val="0"/>
        <w:rPr>
          <w:kern w:val="22"/>
          <w:szCs w:val="22"/>
        </w:rPr>
      </w:pPr>
      <w:r w:rsidRPr="00FF03B8">
        <w:rPr>
          <w:kern w:val="22"/>
          <w:szCs w:val="22"/>
        </w:rPr>
        <w:t>Important marine ecosystems</w:t>
      </w:r>
      <w:r w:rsidR="00F61AA4">
        <w:rPr>
          <w:kern w:val="22"/>
          <w:szCs w:val="22"/>
        </w:rPr>
        <w:t>;</w:t>
      </w:r>
    </w:p>
    <w:p w14:paraId="27D9B0F6" w14:textId="76B82C22" w:rsidR="00F61AA4" w:rsidRDefault="00F61AA4" w:rsidP="00EA4E21">
      <w:pPr>
        <w:pStyle w:val="Para1"/>
        <w:numPr>
          <w:ilvl w:val="2"/>
          <w:numId w:val="3"/>
        </w:numPr>
        <w:suppressLineNumbers/>
        <w:tabs>
          <w:tab w:val="clear" w:pos="1440"/>
        </w:tabs>
        <w:suppressAutoHyphens/>
        <w:adjustRightInd w:val="0"/>
        <w:snapToGrid w:val="0"/>
        <w:ind w:left="1800"/>
        <w:rPr>
          <w:kern w:val="22"/>
          <w:szCs w:val="22"/>
        </w:rPr>
      </w:pPr>
      <w:r>
        <w:rPr>
          <w:kern w:val="22"/>
          <w:szCs w:val="22"/>
        </w:rPr>
        <w:t xml:space="preserve">Facilitator: Mr. David </w:t>
      </w:r>
      <w:proofErr w:type="spellStart"/>
      <w:r>
        <w:rPr>
          <w:kern w:val="22"/>
          <w:szCs w:val="22"/>
        </w:rPr>
        <w:t>Obura</w:t>
      </w:r>
      <w:proofErr w:type="spellEnd"/>
      <w:r>
        <w:rPr>
          <w:kern w:val="22"/>
          <w:szCs w:val="22"/>
        </w:rPr>
        <w:t xml:space="preserve"> (</w:t>
      </w:r>
      <w:r w:rsidRPr="00F61AA4">
        <w:rPr>
          <w:kern w:val="22"/>
          <w:szCs w:val="22"/>
        </w:rPr>
        <w:t>Coastal Oceans Research and Development in the Indian Ocean</w:t>
      </w:r>
      <w:r>
        <w:rPr>
          <w:kern w:val="22"/>
          <w:szCs w:val="22"/>
        </w:rPr>
        <w:t>);</w:t>
      </w:r>
    </w:p>
    <w:p w14:paraId="615131A2" w14:textId="12820C8A" w:rsidR="00F61AA4" w:rsidRPr="00FF03B8" w:rsidRDefault="00F61AA4" w:rsidP="00EA4E21">
      <w:pPr>
        <w:pStyle w:val="Para1"/>
        <w:numPr>
          <w:ilvl w:val="2"/>
          <w:numId w:val="3"/>
        </w:numPr>
        <w:suppressLineNumbers/>
        <w:tabs>
          <w:tab w:val="clear" w:pos="1440"/>
        </w:tabs>
        <w:suppressAutoHyphens/>
        <w:adjustRightInd w:val="0"/>
        <w:snapToGrid w:val="0"/>
        <w:ind w:left="1800"/>
        <w:rPr>
          <w:kern w:val="22"/>
          <w:szCs w:val="22"/>
        </w:rPr>
      </w:pPr>
      <w:r>
        <w:rPr>
          <w:kern w:val="22"/>
          <w:szCs w:val="22"/>
        </w:rPr>
        <w:t>Rapporteur: Ms. Johany Martinez (CBD Secretariat);</w:t>
      </w:r>
    </w:p>
    <w:p w14:paraId="2DA9CA19" w14:textId="23BB0463" w:rsidR="004238FC" w:rsidRDefault="00096F36" w:rsidP="00EA4E21">
      <w:pPr>
        <w:pStyle w:val="Para1"/>
        <w:numPr>
          <w:ilvl w:val="1"/>
          <w:numId w:val="3"/>
        </w:numPr>
        <w:suppressLineNumbers/>
        <w:tabs>
          <w:tab w:val="clear" w:pos="1440"/>
        </w:tabs>
        <w:suppressAutoHyphens/>
        <w:adjustRightInd w:val="0"/>
        <w:snapToGrid w:val="0"/>
        <w:rPr>
          <w:kern w:val="22"/>
          <w:szCs w:val="22"/>
        </w:rPr>
      </w:pPr>
      <w:r w:rsidRPr="00FF03B8">
        <w:rPr>
          <w:kern w:val="22"/>
          <w:szCs w:val="22"/>
        </w:rPr>
        <w:t xml:space="preserve">Ecosystem </w:t>
      </w:r>
      <w:r w:rsidR="00C92C5C" w:rsidRPr="00FF03B8">
        <w:rPr>
          <w:kern w:val="22"/>
          <w:szCs w:val="22"/>
        </w:rPr>
        <w:t>restoration</w:t>
      </w:r>
      <w:r w:rsidR="003364A0" w:rsidRPr="00FF03B8">
        <w:rPr>
          <w:kern w:val="22"/>
          <w:szCs w:val="22"/>
        </w:rPr>
        <w:t>;</w:t>
      </w:r>
    </w:p>
    <w:p w14:paraId="58A40BAD" w14:textId="7C7FF39E" w:rsidR="0077308F" w:rsidRDefault="0077308F" w:rsidP="00EA4E21">
      <w:pPr>
        <w:pStyle w:val="Para1"/>
        <w:numPr>
          <w:ilvl w:val="2"/>
          <w:numId w:val="3"/>
        </w:numPr>
        <w:suppressLineNumbers/>
        <w:tabs>
          <w:tab w:val="clear" w:pos="1440"/>
        </w:tabs>
        <w:suppressAutoHyphens/>
        <w:adjustRightInd w:val="0"/>
        <w:snapToGrid w:val="0"/>
        <w:ind w:left="1800"/>
        <w:rPr>
          <w:kern w:val="22"/>
          <w:szCs w:val="22"/>
        </w:rPr>
      </w:pPr>
      <w:r>
        <w:rPr>
          <w:kern w:val="22"/>
          <w:szCs w:val="22"/>
        </w:rPr>
        <w:t xml:space="preserve">Facilitator: Mr. Nicolas </w:t>
      </w:r>
      <w:proofErr w:type="spellStart"/>
      <w:r>
        <w:rPr>
          <w:kern w:val="22"/>
          <w:szCs w:val="22"/>
        </w:rPr>
        <w:t>Bax</w:t>
      </w:r>
      <w:proofErr w:type="spellEnd"/>
      <w:r>
        <w:rPr>
          <w:kern w:val="22"/>
          <w:szCs w:val="22"/>
        </w:rPr>
        <w:t xml:space="preserve"> (Global Ocean Observing System);</w:t>
      </w:r>
    </w:p>
    <w:p w14:paraId="718F562A" w14:textId="632E264B" w:rsidR="0077308F" w:rsidRPr="00CB027B" w:rsidRDefault="0077308F" w:rsidP="00EA4E21">
      <w:pPr>
        <w:pStyle w:val="Para1"/>
        <w:numPr>
          <w:ilvl w:val="2"/>
          <w:numId w:val="3"/>
        </w:numPr>
        <w:suppressLineNumbers/>
        <w:tabs>
          <w:tab w:val="clear" w:pos="1440"/>
        </w:tabs>
        <w:suppressAutoHyphens/>
        <w:adjustRightInd w:val="0"/>
        <w:snapToGrid w:val="0"/>
        <w:ind w:left="1800"/>
        <w:rPr>
          <w:kern w:val="22"/>
          <w:szCs w:val="22"/>
          <w:lang w:val="fr-FR"/>
        </w:rPr>
      </w:pPr>
      <w:r w:rsidRPr="00CB027B">
        <w:rPr>
          <w:kern w:val="22"/>
          <w:szCs w:val="22"/>
          <w:lang w:val="fr-FR"/>
        </w:rPr>
        <w:t xml:space="preserve">Rapporteur: </w:t>
      </w:r>
      <w:bookmarkStart w:id="4" w:name="_Hlk25319293"/>
      <w:r w:rsidRPr="00CB027B">
        <w:rPr>
          <w:kern w:val="22"/>
          <w:szCs w:val="22"/>
          <w:lang w:val="fr-FR"/>
        </w:rPr>
        <w:t xml:space="preserve">Mr. Félix </w:t>
      </w:r>
      <w:proofErr w:type="spellStart"/>
      <w:r w:rsidRPr="00CB027B">
        <w:rPr>
          <w:kern w:val="22"/>
          <w:szCs w:val="22"/>
          <w:lang w:val="fr-FR"/>
        </w:rPr>
        <w:t>Feider</w:t>
      </w:r>
      <w:proofErr w:type="spellEnd"/>
      <w:r w:rsidRPr="00CB027B">
        <w:rPr>
          <w:kern w:val="22"/>
          <w:szCs w:val="22"/>
          <w:lang w:val="fr-FR"/>
        </w:rPr>
        <w:t xml:space="preserve"> </w:t>
      </w:r>
      <w:bookmarkEnd w:id="4"/>
      <w:r w:rsidRPr="00CB027B">
        <w:rPr>
          <w:kern w:val="22"/>
          <w:szCs w:val="22"/>
          <w:lang w:val="fr-FR"/>
        </w:rPr>
        <w:t xml:space="preserve">(CBD </w:t>
      </w:r>
      <w:proofErr w:type="spellStart"/>
      <w:r w:rsidRPr="00CB027B">
        <w:rPr>
          <w:kern w:val="22"/>
          <w:szCs w:val="22"/>
          <w:lang w:val="fr-FR"/>
        </w:rPr>
        <w:t>Secretariat</w:t>
      </w:r>
      <w:proofErr w:type="spellEnd"/>
      <w:r w:rsidRPr="00CB027B">
        <w:rPr>
          <w:kern w:val="22"/>
          <w:szCs w:val="22"/>
          <w:lang w:val="fr-FR"/>
        </w:rPr>
        <w:t>);</w:t>
      </w:r>
    </w:p>
    <w:p w14:paraId="4D33EFB4" w14:textId="0F9A8BBB" w:rsidR="004238FC" w:rsidRDefault="004238FC" w:rsidP="00EA4E21">
      <w:pPr>
        <w:pStyle w:val="Para1"/>
        <w:numPr>
          <w:ilvl w:val="1"/>
          <w:numId w:val="3"/>
        </w:numPr>
        <w:suppressLineNumbers/>
        <w:tabs>
          <w:tab w:val="clear" w:pos="1440"/>
        </w:tabs>
        <w:suppressAutoHyphens/>
        <w:adjustRightInd w:val="0"/>
        <w:snapToGrid w:val="0"/>
        <w:rPr>
          <w:kern w:val="22"/>
          <w:szCs w:val="22"/>
        </w:rPr>
      </w:pPr>
      <w:r w:rsidRPr="00FF03B8">
        <w:rPr>
          <w:kern w:val="22"/>
          <w:szCs w:val="22"/>
        </w:rPr>
        <w:t>Area-based planning and conservation measures</w:t>
      </w:r>
      <w:r w:rsidR="003364A0" w:rsidRPr="00FF03B8">
        <w:rPr>
          <w:kern w:val="22"/>
          <w:szCs w:val="22"/>
        </w:rPr>
        <w:t>;</w:t>
      </w:r>
    </w:p>
    <w:p w14:paraId="36EF400E" w14:textId="17F0E7E3" w:rsidR="0077308F" w:rsidRDefault="0077308F" w:rsidP="00EA4E21">
      <w:pPr>
        <w:pStyle w:val="Para1"/>
        <w:numPr>
          <w:ilvl w:val="2"/>
          <w:numId w:val="3"/>
        </w:numPr>
        <w:suppressLineNumbers/>
        <w:tabs>
          <w:tab w:val="clear" w:pos="1440"/>
        </w:tabs>
        <w:suppressAutoHyphens/>
        <w:adjustRightInd w:val="0"/>
        <w:snapToGrid w:val="0"/>
        <w:ind w:left="1800"/>
        <w:rPr>
          <w:kern w:val="22"/>
          <w:szCs w:val="22"/>
        </w:rPr>
      </w:pPr>
      <w:r>
        <w:rPr>
          <w:kern w:val="22"/>
          <w:szCs w:val="22"/>
        </w:rPr>
        <w:t xml:space="preserve">Facilitator: Ms. </w:t>
      </w:r>
      <w:proofErr w:type="spellStart"/>
      <w:r w:rsidRPr="0077308F">
        <w:rPr>
          <w:kern w:val="22"/>
          <w:szCs w:val="22"/>
        </w:rPr>
        <w:t>Purificación</w:t>
      </w:r>
      <w:proofErr w:type="spellEnd"/>
      <w:r w:rsidRPr="0077308F">
        <w:rPr>
          <w:kern w:val="22"/>
          <w:szCs w:val="22"/>
        </w:rPr>
        <w:t xml:space="preserve"> Canals</w:t>
      </w:r>
      <w:r>
        <w:rPr>
          <w:kern w:val="22"/>
          <w:szCs w:val="22"/>
        </w:rPr>
        <w:t xml:space="preserve"> (Network of </w:t>
      </w:r>
      <w:r w:rsidRPr="0077308F">
        <w:rPr>
          <w:kern w:val="22"/>
          <w:szCs w:val="22"/>
        </w:rPr>
        <w:t xml:space="preserve">Mediterranean Marine Protected Areas </w:t>
      </w:r>
      <w:r>
        <w:rPr>
          <w:kern w:val="22"/>
          <w:szCs w:val="22"/>
        </w:rPr>
        <w:t>M</w:t>
      </w:r>
      <w:r w:rsidRPr="0077308F">
        <w:rPr>
          <w:kern w:val="22"/>
          <w:szCs w:val="22"/>
        </w:rPr>
        <w:t>anagers</w:t>
      </w:r>
      <w:r>
        <w:rPr>
          <w:kern w:val="22"/>
          <w:szCs w:val="22"/>
        </w:rPr>
        <w:t>);</w:t>
      </w:r>
    </w:p>
    <w:p w14:paraId="0FFCA5DE" w14:textId="2922CB9C" w:rsidR="0077308F" w:rsidRPr="00FF03B8" w:rsidRDefault="0077308F" w:rsidP="00EA4E21">
      <w:pPr>
        <w:pStyle w:val="Para1"/>
        <w:numPr>
          <w:ilvl w:val="2"/>
          <w:numId w:val="3"/>
        </w:numPr>
        <w:suppressLineNumbers/>
        <w:tabs>
          <w:tab w:val="clear" w:pos="1440"/>
        </w:tabs>
        <w:suppressAutoHyphens/>
        <w:adjustRightInd w:val="0"/>
        <w:snapToGrid w:val="0"/>
        <w:ind w:left="1800"/>
        <w:rPr>
          <w:kern w:val="22"/>
          <w:szCs w:val="22"/>
        </w:rPr>
      </w:pPr>
      <w:r>
        <w:rPr>
          <w:kern w:val="22"/>
          <w:szCs w:val="22"/>
        </w:rPr>
        <w:t xml:space="preserve">Rapporteur: </w:t>
      </w:r>
      <w:bookmarkStart w:id="5" w:name="_Hlk25319302"/>
      <w:r>
        <w:rPr>
          <w:kern w:val="22"/>
          <w:szCs w:val="22"/>
        </w:rPr>
        <w:t xml:space="preserve">Mr. Patrick Gannon </w:t>
      </w:r>
      <w:bookmarkEnd w:id="5"/>
      <w:r>
        <w:rPr>
          <w:kern w:val="22"/>
          <w:szCs w:val="22"/>
        </w:rPr>
        <w:t>(CBD Secretariat);</w:t>
      </w:r>
    </w:p>
    <w:p w14:paraId="6C5FE790" w14:textId="4D2416C0" w:rsidR="004238FC" w:rsidRDefault="007C208B" w:rsidP="00EA4E21">
      <w:pPr>
        <w:pStyle w:val="Para1"/>
        <w:numPr>
          <w:ilvl w:val="1"/>
          <w:numId w:val="3"/>
        </w:numPr>
        <w:suppressLineNumbers/>
        <w:tabs>
          <w:tab w:val="clear" w:pos="1440"/>
        </w:tabs>
        <w:suppressAutoHyphens/>
        <w:adjustRightInd w:val="0"/>
        <w:snapToGrid w:val="0"/>
        <w:rPr>
          <w:kern w:val="22"/>
          <w:szCs w:val="22"/>
        </w:rPr>
      </w:pPr>
      <w:r w:rsidRPr="00FF03B8">
        <w:rPr>
          <w:kern w:val="22"/>
          <w:szCs w:val="22"/>
        </w:rPr>
        <w:t>Threatened, endangered and declining</w:t>
      </w:r>
      <w:r w:rsidR="004238FC" w:rsidRPr="00FF03B8">
        <w:rPr>
          <w:kern w:val="22"/>
          <w:szCs w:val="22"/>
        </w:rPr>
        <w:t xml:space="preserve"> species</w:t>
      </w:r>
      <w:r w:rsidR="0077308F">
        <w:rPr>
          <w:kern w:val="22"/>
          <w:szCs w:val="22"/>
        </w:rPr>
        <w:t>;</w:t>
      </w:r>
    </w:p>
    <w:p w14:paraId="78E3CD0D" w14:textId="45E3D8CC" w:rsidR="0077308F" w:rsidRDefault="0077308F" w:rsidP="00EA4E21">
      <w:pPr>
        <w:pStyle w:val="Para1"/>
        <w:numPr>
          <w:ilvl w:val="2"/>
          <w:numId w:val="3"/>
        </w:numPr>
        <w:suppressLineNumbers/>
        <w:tabs>
          <w:tab w:val="clear" w:pos="1440"/>
        </w:tabs>
        <w:suppressAutoHyphens/>
        <w:adjustRightInd w:val="0"/>
        <w:snapToGrid w:val="0"/>
        <w:ind w:left="1800"/>
        <w:rPr>
          <w:kern w:val="22"/>
          <w:szCs w:val="22"/>
        </w:rPr>
      </w:pPr>
      <w:r>
        <w:rPr>
          <w:kern w:val="22"/>
          <w:szCs w:val="22"/>
        </w:rPr>
        <w:lastRenderedPageBreak/>
        <w:t xml:space="preserve">Facilitator: Ms. Carolina </w:t>
      </w:r>
      <w:proofErr w:type="spellStart"/>
      <w:r>
        <w:rPr>
          <w:kern w:val="22"/>
          <w:szCs w:val="22"/>
        </w:rPr>
        <w:t>Hazin</w:t>
      </w:r>
      <w:proofErr w:type="spellEnd"/>
      <w:r>
        <w:rPr>
          <w:kern w:val="22"/>
          <w:szCs w:val="22"/>
        </w:rPr>
        <w:t xml:space="preserve"> (Birdlife International);</w:t>
      </w:r>
    </w:p>
    <w:p w14:paraId="5100E61F" w14:textId="5EF8094B" w:rsidR="0077308F" w:rsidRPr="00FF03B8" w:rsidRDefault="0077308F" w:rsidP="00EA4E21">
      <w:pPr>
        <w:pStyle w:val="Para1"/>
        <w:numPr>
          <w:ilvl w:val="2"/>
          <w:numId w:val="3"/>
        </w:numPr>
        <w:suppressLineNumbers/>
        <w:tabs>
          <w:tab w:val="clear" w:pos="1440"/>
        </w:tabs>
        <w:suppressAutoHyphens/>
        <w:adjustRightInd w:val="0"/>
        <w:snapToGrid w:val="0"/>
        <w:ind w:left="1800"/>
        <w:rPr>
          <w:kern w:val="22"/>
          <w:szCs w:val="22"/>
        </w:rPr>
      </w:pPr>
      <w:r>
        <w:rPr>
          <w:kern w:val="22"/>
          <w:szCs w:val="22"/>
        </w:rPr>
        <w:t xml:space="preserve">Rapporteur: </w:t>
      </w:r>
      <w:bookmarkStart w:id="6" w:name="_Hlk25319310"/>
      <w:r>
        <w:rPr>
          <w:kern w:val="22"/>
          <w:szCs w:val="22"/>
        </w:rPr>
        <w:t xml:space="preserve">Mr. Farah Kashaf </w:t>
      </w:r>
      <w:bookmarkEnd w:id="6"/>
      <w:r>
        <w:rPr>
          <w:kern w:val="22"/>
          <w:szCs w:val="22"/>
        </w:rPr>
        <w:t>(CBD Secretariat)</w:t>
      </w:r>
      <w:r w:rsidR="00263B93">
        <w:rPr>
          <w:kern w:val="22"/>
          <w:szCs w:val="22"/>
        </w:rPr>
        <w:t>.</w:t>
      </w:r>
    </w:p>
    <w:p w14:paraId="00989A21" w14:textId="1CFF1016" w:rsidR="000730E8" w:rsidRPr="0077308F" w:rsidRDefault="0077308F" w:rsidP="00EA4E21">
      <w:pPr>
        <w:pStyle w:val="Para1"/>
        <w:suppressLineNumbers/>
        <w:tabs>
          <w:tab w:val="clear" w:pos="360"/>
        </w:tabs>
        <w:suppressAutoHyphens/>
        <w:adjustRightInd w:val="0"/>
        <w:snapToGrid w:val="0"/>
        <w:rPr>
          <w:kern w:val="22"/>
          <w:szCs w:val="22"/>
        </w:rPr>
      </w:pPr>
      <w:r>
        <w:rPr>
          <w:kern w:val="22"/>
          <w:szCs w:val="22"/>
        </w:rPr>
        <w:t>At each station, the</w:t>
      </w:r>
      <w:r w:rsidR="000730E8" w:rsidRPr="00FF03B8">
        <w:rPr>
          <w:kern w:val="22"/>
          <w:szCs w:val="22"/>
        </w:rPr>
        <w:t xml:space="preserve"> breakout group discuss</w:t>
      </w:r>
      <w:r>
        <w:rPr>
          <w:kern w:val="22"/>
          <w:szCs w:val="22"/>
        </w:rPr>
        <w:t>ed</w:t>
      </w:r>
      <w:r w:rsidR="000730E8" w:rsidRPr="00FF03B8">
        <w:rPr>
          <w:kern w:val="22"/>
          <w:szCs w:val="22"/>
        </w:rPr>
        <w:t xml:space="preserve"> </w:t>
      </w:r>
      <w:r>
        <w:rPr>
          <w:kern w:val="22"/>
          <w:szCs w:val="22"/>
        </w:rPr>
        <w:t xml:space="preserve">elements for consideration/inclusion in the post-2020 global biodiversity framework, with a focus on 2030 goals/targets, including potential options for language for such targets. </w:t>
      </w:r>
      <w:r w:rsidR="00FC573D" w:rsidRPr="0077308F">
        <w:rPr>
          <w:kern w:val="22"/>
          <w:szCs w:val="22"/>
        </w:rPr>
        <w:t>Rotating breakout groups allow</w:t>
      </w:r>
      <w:r>
        <w:rPr>
          <w:kern w:val="22"/>
          <w:szCs w:val="22"/>
        </w:rPr>
        <w:t>ed</w:t>
      </w:r>
      <w:r w:rsidR="00FC573D" w:rsidRPr="0077308F">
        <w:rPr>
          <w:kern w:val="22"/>
          <w:szCs w:val="22"/>
        </w:rPr>
        <w:t xml:space="preserve"> all participants to discuss each of these </w:t>
      </w:r>
      <w:r>
        <w:rPr>
          <w:kern w:val="22"/>
          <w:szCs w:val="22"/>
        </w:rPr>
        <w:t>topics</w:t>
      </w:r>
      <w:r w:rsidR="00FC573D" w:rsidRPr="0077308F">
        <w:rPr>
          <w:kern w:val="22"/>
          <w:szCs w:val="22"/>
        </w:rPr>
        <w:t xml:space="preserve">. The breakout groups </w:t>
      </w:r>
      <w:r>
        <w:rPr>
          <w:kern w:val="22"/>
          <w:szCs w:val="22"/>
        </w:rPr>
        <w:t>did</w:t>
      </w:r>
      <w:r w:rsidR="00FC573D" w:rsidRPr="0077308F">
        <w:rPr>
          <w:kern w:val="22"/>
          <w:szCs w:val="22"/>
        </w:rPr>
        <w:t xml:space="preserve"> not aim to achieve consensus</w:t>
      </w:r>
      <w:r w:rsidR="00C1420F" w:rsidRPr="0077308F">
        <w:rPr>
          <w:kern w:val="22"/>
          <w:szCs w:val="22"/>
        </w:rPr>
        <w:t>,</w:t>
      </w:r>
      <w:r w:rsidR="00FC573D" w:rsidRPr="0077308F">
        <w:rPr>
          <w:kern w:val="22"/>
          <w:szCs w:val="22"/>
        </w:rPr>
        <w:t xml:space="preserve"> but</w:t>
      </w:r>
      <w:r w:rsidR="00990320" w:rsidRPr="0077308F">
        <w:rPr>
          <w:kern w:val="22"/>
          <w:szCs w:val="22"/>
        </w:rPr>
        <w:t>,</w:t>
      </w:r>
      <w:r w:rsidR="00FC573D" w:rsidRPr="0077308F">
        <w:rPr>
          <w:kern w:val="22"/>
          <w:szCs w:val="22"/>
        </w:rPr>
        <w:t xml:space="preserve"> rather</w:t>
      </w:r>
      <w:r w:rsidR="00990320" w:rsidRPr="0077308F">
        <w:rPr>
          <w:kern w:val="22"/>
          <w:szCs w:val="22"/>
        </w:rPr>
        <w:t>,</w:t>
      </w:r>
      <w:r w:rsidR="00FC573D" w:rsidRPr="0077308F">
        <w:rPr>
          <w:kern w:val="22"/>
          <w:szCs w:val="22"/>
        </w:rPr>
        <w:t xml:space="preserve"> focus</w:t>
      </w:r>
      <w:r>
        <w:rPr>
          <w:kern w:val="22"/>
          <w:szCs w:val="22"/>
        </w:rPr>
        <w:t>ed</w:t>
      </w:r>
      <w:r w:rsidR="00FC573D" w:rsidRPr="0077308F">
        <w:rPr>
          <w:kern w:val="22"/>
          <w:szCs w:val="22"/>
        </w:rPr>
        <w:t xml:space="preserve"> on </w:t>
      </w:r>
      <w:r>
        <w:rPr>
          <w:kern w:val="22"/>
          <w:szCs w:val="22"/>
        </w:rPr>
        <w:t xml:space="preserve">identifying various considerations and </w:t>
      </w:r>
      <w:r w:rsidR="00FC573D" w:rsidRPr="0077308F">
        <w:rPr>
          <w:kern w:val="22"/>
          <w:szCs w:val="22"/>
        </w:rPr>
        <w:t xml:space="preserve">options for </w:t>
      </w:r>
      <w:r>
        <w:rPr>
          <w:kern w:val="22"/>
          <w:szCs w:val="22"/>
        </w:rPr>
        <w:t xml:space="preserve">elements for </w:t>
      </w:r>
      <w:r w:rsidR="00FC573D" w:rsidRPr="0077308F">
        <w:rPr>
          <w:kern w:val="22"/>
          <w:szCs w:val="22"/>
        </w:rPr>
        <w:t>potential 2030 targets</w:t>
      </w:r>
      <w:r w:rsidR="00A24065">
        <w:rPr>
          <w:kern w:val="22"/>
          <w:szCs w:val="22"/>
        </w:rPr>
        <w:t xml:space="preserve"> as part of the post-2020 global biodiversity framework.</w:t>
      </w:r>
    </w:p>
    <w:p w14:paraId="1F670A7D" w14:textId="7A6C8CC2" w:rsidR="00BF7598" w:rsidRPr="005654CB" w:rsidRDefault="0072425C" w:rsidP="00EA4E21">
      <w:pPr>
        <w:pStyle w:val="Para1"/>
        <w:suppressLineNumbers/>
        <w:tabs>
          <w:tab w:val="clear" w:pos="360"/>
        </w:tabs>
        <w:suppressAutoHyphens/>
        <w:adjustRightInd w:val="0"/>
        <w:snapToGrid w:val="0"/>
        <w:rPr>
          <w:kern w:val="22"/>
          <w:szCs w:val="22"/>
        </w:rPr>
      </w:pPr>
      <w:r w:rsidRPr="00FF03B8">
        <w:rPr>
          <w:kern w:val="22"/>
          <w:szCs w:val="22"/>
        </w:rPr>
        <w:t>The</w:t>
      </w:r>
      <w:r w:rsidR="0077308F">
        <w:rPr>
          <w:kern w:val="22"/>
          <w:szCs w:val="22"/>
        </w:rPr>
        <w:t xml:space="preserve"> facilitators then reported on the results of these discussions to the workshop plenary. </w:t>
      </w:r>
      <w:r w:rsidRPr="00FF03B8">
        <w:rPr>
          <w:kern w:val="22"/>
          <w:szCs w:val="22"/>
        </w:rPr>
        <w:t xml:space="preserve"> </w:t>
      </w:r>
      <w:r w:rsidR="00BF7598">
        <w:rPr>
          <w:kern w:val="22"/>
          <w:szCs w:val="22"/>
        </w:rPr>
        <w:t xml:space="preserve">A </w:t>
      </w:r>
      <w:r w:rsidR="00A24065">
        <w:rPr>
          <w:kern w:val="22"/>
          <w:szCs w:val="22"/>
        </w:rPr>
        <w:t>synthesis</w:t>
      </w:r>
      <w:r w:rsidR="00BF7598">
        <w:rPr>
          <w:kern w:val="22"/>
          <w:szCs w:val="22"/>
        </w:rPr>
        <w:t xml:space="preserve"> of the</w:t>
      </w:r>
      <w:r w:rsidR="00A24065">
        <w:rPr>
          <w:kern w:val="22"/>
          <w:szCs w:val="22"/>
        </w:rPr>
        <w:t xml:space="preserve">se </w:t>
      </w:r>
      <w:r w:rsidR="00BF7598" w:rsidRPr="005654CB">
        <w:rPr>
          <w:kern w:val="22"/>
          <w:szCs w:val="22"/>
        </w:rPr>
        <w:t xml:space="preserve">discussions is provided in annex </w:t>
      </w:r>
      <w:r w:rsidR="005654CB" w:rsidRPr="005654CB">
        <w:rPr>
          <w:kern w:val="22"/>
          <w:szCs w:val="22"/>
        </w:rPr>
        <w:t>VI</w:t>
      </w:r>
      <w:r w:rsidR="00BF7598" w:rsidRPr="005654CB">
        <w:rPr>
          <w:kern w:val="22"/>
          <w:szCs w:val="22"/>
        </w:rPr>
        <w:t>.</w:t>
      </w:r>
    </w:p>
    <w:p w14:paraId="26ABB5A5" w14:textId="695A8597" w:rsidR="004F1BA2" w:rsidRPr="005654CB" w:rsidRDefault="00BF7598" w:rsidP="00EA4E21">
      <w:pPr>
        <w:pStyle w:val="Para1"/>
        <w:suppressLineNumbers/>
        <w:tabs>
          <w:tab w:val="clear" w:pos="360"/>
        </w:tabs>
        <w:suppressAutoHyphens/>
        <w:adjustRightInd w:val="0"/>
        <w:snapToGrid w:val="0"/>
        <w:rPr>
          <w:kern w:val="22"/>
          <w:szCs w:val="22"/>
        </w:rPr>
      </w:pPr>
      <w:r w:rsidRPr="005654CB">
        <w:rPr>
          <w:kern w:val="22"/>
          <w:szCs w:val="22"/>
        </w:rPr>
        <w:t xml:space="preserve">Following the discussions on the above-noted topics, each participant was asked to identify one issue that they felt was not adequately discussed. </w:t>
      </w:r>
      <w:proofErr w:type="gramStart"/>
      <w:r w:rsidRPr="005654CB">
        <w:rPr>
          <w:kern w:val="22"/>
          <w:szCs w:val="22"/>
        </w:rPr>
        <w:t>On the basis of</w:t>
      </w:r>
      <w:proofErr w:type="gramEnd"/>
      <w:r w:rsidRPr="005654CB">
        <w:rPr>
          <w:kern w:val="22"/>
          <w:szCs w:val="22"/>
        </w:rPr>
        <w:t xml:space="preserve"> these responses, the workshop co-leads, in consultation with the Co-Chair of the Open-Ended Working Group on the Post-2020 Global Biodiversity Framework and the Secretariat, identified four issues for further</w:t>
      </w:r>
      <w:r w:rsidR="004F1BA2" w:rsidRPr="005654CB">
        <w:rPr>
          <w:kern w:val="22"/>
          <w:szCs w:val="22"/>
        </w:rPr>
        <w:t xml:space="preserve"> discussion. Due to time and logistical limitations, not </w:t>
      </w:r>
      <w:proofErr w:type="gramStart"/>
      <w:r w:rsidR="004F1BA2" w:rsidRPr="005654CB">
        <w:rPr>
          <w:kern w:val="22"/>
          <w:szCs w:val="22"/>
        </w:rPr>
        <w:t>all of</w:t>
      </w:r>
      <w:proofErr w:type="gramEnd"/>
      <w:r w:rsidR="004F1BA2" w:rsidRPr="005654CB">
        <w:rPr>
          <w:kern w:val="22"/>
          <w:szCs w:val="22"/>
        </w:rPr>
        <w:t xml:space="preserve"> the issues identified by the workshop participants were able to be discussed. The four issues identified are as follows:</w:t>
      </w:r>
    </w:p>
    <w:p w14:paraId="50C3EBFD" w14:textId="2E073D2D" w:rsidR="004F1BA2" w:rsidRPr="005654CB" w:rsidRDefault="004F1BA2" w:rsidP="00EA4E21">
      <w:pPr>
        <w:pStyle w:val="Para1"/>
        <w:numPr>
          <w:ilvl w:val="1"/>
          <w:numId w:val="2"/>
        </w:numPr>
        <w:suppressLineNumbers/>
        <w:suppressAutoHyphens/>
        <w:adjustRightInd w:val="0"/>
        <w:snapToGrid w:val="0"/>
        <w:rPr>
          <w:kern w:val="22"/>
          <w:szCs w:val="22"/>
        </w:rPr>
      </w:pPr>
      <w:r w:rsidRPr="005654CB">
        <w:rPr>
          <w:kern w:val="22"/>
          <w:szCs w:val="22"/>
        </w:rPr>
        <w:t>Regional approach;</w:t>
      </w:r>
    </w:p>
    <w:p w14:paraId="3B6A369F" w14:textId="7ACE49CC" w:rsidR="004F1BA2" w:rsidRPr="005654CB" w:rsidRDefault="004F1BA2" w:rsidP="00EA4E21">
      <w:pPr>
        <w:pStyle w:val="Para1"/>
        <w:numPr>
          <w:ilvl w:val="1"/>
          <w:numId w:val="2"/>
        </w:numPr>
        <w:suppressLineNumbers/>
        <w:suppressAutoHyphens/>
        <w:adjustRightInd w:val="0"/>
        <w:snapToGrid w:val="0"/>
        <w:rPr>
          <w:kern w:val="22"/>
          <w:szCs w:val="22"/>
        </w:rPr>
      </w:pPr>
      <w:r w:rsidRPr="005654CB">
        <w:rPr>
          <w:kern w:val="22"/>
          <w:szCs w:val="22"/>
        </w:rPr>
        <w:t>Climate change and marine and coastal biodiversity;</w:t>
      </w:r>
    </w:p>
    <w:p w14:paraId="56F20733" w14:textId="3B0BA418" w:rsidR="004F1BA2" w:rsidRPr="005654CB" w:rsidRDefault="004F1BA2" w:rsidP="00EA4E21">
      <w:pPr>
        <w:pStyle w:val="Para1"/>
        <w:numPr>
          <w:ilvl w:val="1"/>
          <w:numId w:val="2"/>
        </w:numPr>
        <w:suppressLineNumbers/>
        <w:suppressAutoHyphens/>
        <w:adjustRightInd w:val="0"/>
        <w:snapToGrid w:val="0"/>
        <w:rPr>
          <w:kern w:val="22"/>
          <w:szCs w:val="22"/>
        </w:rPr>
      </w:pPr>
      <w:r w:rsidRPr="005654CB">
        <w:rPr>
          <w:kern w:val="22"/>
          <w:szCs w:val="22"/>
        </w:rPr>
        <w:t>Exploitation of non-living resources;</w:t>
      </w:r>
    </w:p>
    <w:p w14:paraId="48A2F4E0" w14:textId="35912CC8" w:rsidR="004F1BA2" w:rsidRPr="005654CB" w:rsidRDefault="004F1BA2" w:rsidP="00EA4E21">
      <w:pPr>
        <w:pStyle w:val="Para1"/>
        <w:numPr>
          <w:ilvl w:val="1"/>
          <w:numId w:val="2"/>
        </w:numPr>
        <w:suppressLineNumbers/>
        <w:suppressAutoHyphens/>
        <w:adjustRightInd w:val="0"/>
        <w:snapToGrid w:val="0"/>
        <w:rPr>
          <w:kern w:val="22"/>
          <w:szCs w:val="22"/>
        </w:rPr>
      </w:pPr>
      <w:r w:rsidRPr="005654CB">
        <w:rPr>
          <w:kern w:val="22"/>
          <w:szCs w:val="22"/>
        </w:rPr>
        <w:t>Marine spatial planning;</w:t>
      </w:r>
    </w:p>
    <w:p w14:paraId="0B3D710C" w14:textId="28F8D71E" w:rsidR="004F1BA2" w:rsidRPr="005654CB" w:rsidRDefault="004F1BA2" w:rsidP="00EA4E21">
      <w:pPr>
        <w:pStyle w:val="Para1"/>
        <w:suppressLineNumbers/>
        <w:tabs>
          <w:tab w:val="clear" w:pos="360"/>
        </w:tabs>
        <w:suppressAutoHyphens/>
        <w:adjustRightInd w:val="0"/>
        <w:snapToGrid w:val="0"/>
        <w:rPr>
          <w:kern w:val="22"/>
          <w:szCs w:val="22"/>
        </w:rPr>
      </w:pPr>
      <w:r w:rsidRPr="005654CB">
        <w:rPr>
          <w:kern w:val="22"/>
          <w:szCs w:val="22"/>
        </w:rPr>
        <w:t xml:space="preserve">Participants split into breakout groups (self-selected) to discuss each of the above topics. Each breakout group selected a facilitator, and a note-taker was provided by the Secretariat. Following discussions, the breakout group facilitators reported back to the workshop plenary.  A </w:t>
      </w:r>
      <w:r w:rsidR="00A24065">
        <w:rPr>
          <w:kern w:val="22"/>
          <w:szCs w:val="22"/>
        </w:rPr>
        <w:t>synthesis</w:t>
      </w:r>
      <w:r w:rsidRPr="005654CB">
        <w:rPr>
          <w:kern w:val="22"/>
          <w:szCs w:val="22"/>
        </w:rPr>
        <w:t xml:space="preserve"> of the breakout group discussions is provided in annex </w:t>
      </w:r>
      <w:r w:rsidR="005654CB" w:rsidRPr="005654CB">
        <w:rPr>
          <w:kern w:val="22"/>
          <w:szCs w:val="22"/>
        </w:rPr>
        <w:t>V</w:t>
      </w:r>
      <w:r w:rsidR="0050431F">
        <w:rPr>
          <w:kern w:val="22"/>
          <w:szCs w:val="22"/>
        </w:rPr>
        <w:t>I</w:t>
      </w:r>
      <w:r w:rsidR="005654CB" w:rsidRPr="005654CB">
        <w:rPr>
          <w:kern w:val="22"/>
          <w:szCs w:val="22"/>
        </w:rPr>
        <w:t>I</w:t>
      </w:r>
      <w:r w:rsidRPr="005654CB">
        <w:rPr>
          <w:kern w:val="22"/>
          <w:szCs w:val="22"/>
        </w:rPr>
        <w:t>.</w:t>
      </w:r>
    </w:p>
    <w:p w14:paraId="34DD0EEA" w14:textId="6D12DC7D" w:rsidR="004238FC" w:rsidRPr="004B6D8B" w:rsidRDefault="004B6D8B" w:rsidP="00EA4E21">
      <w:pPr>
        <w:pStyle w:val="Heading1"/>
        <w:suppressLineNumbers/>
        <w:tabs>
          <w:tab w:val="clear" w:pos="720"/>
        </w:tabs>
        <w:suppressAutoHyphens/>
        <w:adjustRightInd w:val="0"/>
        <w:snapToGrid w:val="0"/>
        <w:spacing w:before="120"/>
        <w:ind w:left="1701" w:hanging="1134"/>
        <w:jc w:val="left"/>
        <w:rPr>
          <w:kern w:val="22"/>
          <w:szCs w:val="22"/>
        </w:rPr>
      </w:pPr>
      <w:r w:rsidRPr="00282A13">
        <w:rPr>
          <w:kern w:val="22"/>
          <w:szCs w:val="22"/>
        </w:rPr>
        <w:t xml:space="preserve">Item </w:t>
      </w:r>
      <w:r w:rsidR="006A5E25" w:rsidRPr="004B6D8B">
        <w:rPr>
          <w:kern w:val="22"/>
          <w:szCs w:val="22"/>
        </w:rPr>
        <w:t>8</w:t>
      </w:r>
      <w:r w:rsidR="004238FC" w:rsidRPr="004B6D8B">
        <w:rPr>
          <w:kern w:val="22"/>
          <w:szCs w:val="22"/>
        </w:rPr>
        <w:t>.</w:t>
      </w:r>
      <w:r w:rsidR="004238FC" w:rsidRPr="004B6D8B">
        <w:rPr>
          <w:kern w:val="22"/>
          <w:szCs w:val="22"/>
        </w:rPr>
        <w:tab/>
      </w:r>
      <w:bookmarkStart w:id="7" w:name="_Hlk23262974"/>
      <w:r w:rsidR="006A5E25" w:rsidRPr="004B6D8B">
        <w:rPr>
          <w:kern w:val="22"/>
          <w:szCs w:val="22"/>
        </w:rPr>
        <w:t>Considerations and needs related to monitoring and review of the post-2020 global biodiversity framework</w:t>
      </w:r>
      <w:bookmarkEnd w:id="7"/>
    </w:p>
    <w:p w14:paraId="0FE01BC1" w14:textId="6F1837F7" w:rsidR="004F1BA2" w:rsidRDefault="009E6A86" w:rsidP="00EA4E21">
      <w:pPr>
        <w:pStyle w:val="Para1"/>
        <w:suppressLineNumbers/>
        <w:tabs>
          <w:tab w:val="clear" w:pos="360"/>
        </w:tabs>
        <w:suppressAutoHyphens/>
        <w:adjustRightInd w:val="0"/>
        <w:snapToGrid w:val="0"/>
        <w:rPr>
          <w:kern w:val="22"/>
        </w:rPr>
      </w:pPr>
      <w:r w:rsidRPr="00282A13">
        <w:rPr>
          <w:kern w:val="22"/>
        </w:rPr>
        <w:t xml:space="preserve">Under this item, </w:t>
      </w:r>
      <w:r w:rsidR="004F1BA2">
        <w:rPr>
          <w:kern w:val="22"/>
        </w:rPr>
        <w:t xml:space="preserve">Ms. </w:t>
      </w:r>
      <w:r w:rsidR="004F1BA2" w:rsidRPr="004F1BA2">
        <w:rPr>
          <w:kern w:val="22"/>
        </w:rPr>
        <w:t xml:space="preserve">Lauren </w:t>
      </w:r>
      <w:proofErr w:type="spellStart"/>
      <w:r w:rsidR="004F1BA2" w:rsidRPr="004F1BA2">
        <w:rPr>
          <w:kern w:val="22"/>
        </w:rPr>
        <w:t>Weatherdon</w:t>
      </w:r>
      <w:proofErr w:type="spellEnd"/>
      <w:r w:rsidR="004F1BA2" w:rsidRPr="004F1BA2">
        <w:rPr>
          <w:kern w:val="22"/>
        </w:rPr>
        <w:t xml:space="preserve"> (UN Environment Programme World Conservation Monitoring Centre</w:t>
      </w:r>
      <w:r w:rsidR="004F1BA2">
        <w:rPr>
          <w:kern w:val="22"/>
        </w:rPr>
        <w:t>) provided a</w:t>
      </w:r>
      <w:r w:rsidRPr="00282A13">
        <w:rPr>
          <w:kern w:val="22"/>
        </w:rPr>
        <w:t xml:space="preserve"> presentation </w:t>
      </w:r>
      <w:r w:rsidR="004F1BA2">
        <w:rPr>
          <w:kern w:val="22"/>
        </w:rPr>
        <w:t xml:space="preserve">on </w:t>
      </w:r>
      <w:r w:rsidR="004F1BA2" w:rsidRPr="004F1BA2">
        <w:rPr>
          <w:kern w:val="22"/>
        </w:rPr>
        <w:t>considerations and needs related to monitoring and review of the post-2020 global biodiversity framework</w:t>
      </w:r>
      <w:r w:rsidR="005654CB">
        <w:rPr>
          <w:kern w:val="22"/>
        </w:rPr>
        <w:t>. A summary of this presentation is provided in annex III.</w:t>
      </w:r>
    </w:p>
    <w:p w14:paraId="1B3074AB" w14:textId="2AE587ED" w:rsidR="004238FC" w:rsidRPr="00282A13" w:rsidRDefault="000E28E6" w:rsidP="00EA4E21">
      <w:pPr>
        <w:pStyle w:val="Para1"/>
        <w:suppressLineNumbers/>
        <w:tabs>
          <w:tab w:val="clear" w:pos="360"/>
        </w:tabs>
        <w:suppressAutoHyphens/>
        <w:adjustRightInd w:val="0"/>
        <w:snapToGrid w:val="0"/>
        <w:rPr>
          <w:kern w:val="22"/>
        </w:rPr>
      </w:pPr>
      <w:r w:rsidRPr="00282A13">
        <w:rPr>
          <w:kern w:val="22"/>
        </w:rPr>
        <w:t>P</w:t>
      </w:r>
      <w:r w:rsidR="004238FC" w:rsidRPr="00282A13">
        <w:rPr>
          <w:kern w:val="22"/>
        </w:rPr>
        <w:t xml:space="preserve">articipants </w:t>
      </w:r>
      <w:r w:rsidR="004F1BA2">
        <w:rPr>
          <w:kern w:val="22"/>
        </w:rPr>
        <w:t>then</w:t>
      </w:r>
      <w:r w:rsidR="004238FC" w:rsidRPr="00282A13">
        <w:rPr>
          <w:kern w:val="22"/>
        </w:rPr>
        <w:t xml:space="preserve"> split into breakout groups to discuss the following thematic issues:</w:t>
      </w:r>
    </w:p>
    <w:p w14:paraId="43E953F5" w14:textId="5BD0F003" w:rsidR="004238FC" w:rsidRPr="00282A13" w:rsidRDefault="004238FC" w:rsidP="00EA4E21">
      <w:pPr>
        <w:pStyle w:val="Para1"/>
        <w:numPr>
          <w:ilvl w:val="1"/>
          <w:numId w:val="3"/>
        </w:numPr>
        <w:suppressLineNumbers/>
        <w:suppressAutoHyphens/>
        <w:adjustRightInd w:val="0"/>
        <w:snapToGrid w:val="0"/>
        <w:rPr>
          <w:kern w:val="22"/>
        </w:rPr>
      </w:pPr>
      <w:r w:rsidRPr="00282A13">
        <w:rPr>
          <w:kern w:val="22"/>
        </w:rPr>
        <w:t>Baseline information on different aspects of marine biodiversity/ecosystems</w:t>
      </w:r>
      <w:r w:rsidR="007405A5" w:rsidRPr="00282A13">
        <w:rPr>
          <w:kern w:val="22"/>
        </w:rPr>
        <w:t>;</w:t>
      </w:r>
    </w:p>
    <w:p w14:paraId="12A7346A" w14:textId="45E3143E" w:rsidR="004238FC" w:rsidRPr="005654CB" w:rsidRDefault="004238FC" w:rsidP="00EA4E21">
      <w:pPr>
        <w:pStyle w:val="Para1"/>
        <w:numPr>
          <w:ilvl w:val="1"/>
          <w:numId w:val="3"/>
        </w:numPr>
        <w:suppressLineNumbers/>
        <w:suppressAutoHyphens/>
        <w:adjustRightInd w:val="0"/>
        <w:snapToGrid w:val="0"/>
        <w:rPr>
          <w:kern w:val="22"/>
        </w:rPr>
      </w:pPr>
      <w:r w:rsidRPr="00282A13">
        <w:rPr>
          <w:kern w:val="22"/>
        </w:rPr>
        <w:t>Data needs to support m</w:t>
      </w:r>
      <w:r w:rsidRPr="005654CB">
        <w:rPr>
          <w:kern w:val="22"/>
        </w:rPr>
        <w:t>onitoring and review of progress</w:t>
      </w:r>
      <w:r w:rsidR="00FC573D" w:rsidRPr="005654CB">
        <w:rPr>
          <w:kern w:val="22"/>
        </w:rPr>
        <w:t>, including indicators for targets</w:t>
      </w:r>
      <w:r w:rsidR="007405A5" w:rsidRPr="005654CB">
        <w:rPr>
          <w:kern w:val="22"/>
        </w:rPr>
        <w:t>.</w:t>
      </w:r>
    </w:p>
    <w:p w14:paraId="16F86260" w14:textId="47DBE4F5" w:rsidR="009102DF" w:rsidRPr="005654CB" w:rsidRDefault="009102DF" w:rsidP="00EA4E21">
      <w:pPr>
        <w:pStyle w:val="Para1"/>
        <w:suppressLineNumbers/>
        <w:tabs>
          <w:tab w:val="clear" w:pos="360"/>
        </w:tabs>
        <w:suppressAutoHyphens/>
        <w:adjustRightInd w:val="0"/>
        <w:snapToGrid w:val="0"/>
        <w:rPr>
          <w:kern w:val="22"/>
        </w:rPr>
      </w:pPr>
      <w:r w:rsidRPr="005654CB">
        <w:rPr>
          <w:kern w:val="22"/>
        </w:rPr>
        <w:t xml:space="preserve">The results of the breakout groups </w:t>
      </w:r>
      <w:r w:rsidR="004F1BA2" w:rsidRPr="005654CB">
        <w:rPr>
          <w:kern w:val="22"/>
        </w:rPr>
        <w:t>were</w:t>
      </w:r>
      <w:r w:rsidRPr="005654CB">
        <w:rPr>
          <w:kern w:val="22"/>
        </w:rPr>
        <w:t xml:space="preserve"> reported to the plenary by facilitators.</w:t>
      </w:r>
      <w:r w:rsidR="00FC573D" w:rsidRPr="005654CB">
        <w:rPr>
          <w:kern w:val="22"/>
          <w:szCs w:val="22"/>
        </w:rPr>
        <w:t xml:space="preserve"> </w:t>
      </w:r>
      <w:r w:rsidR="004F1BA2" w:rsidRPr="005654CB">
        <w:rPr>
          <w:kern w:val="22"/>
          <w:szCs w:val="22"/>
        </w:rPr>
        <w:t xml:space="preserve">A </w:t>
      </w:r>
      <w:r w:rsidR="00A24065">
        <w:rPr>
          <w:kern w:val="22"/>
          <w:szCs w:val="22"/>
        </w:rPr>
        <w:t>synthesis</w:t>
      </w:r>
      <w:r w:rsidR="004F1BA2" w:rsidRPr="005654CB">
        <w:rPr>
          <w:kern w:val="22"/>
          <w:szCs w:val="22"/>
        </w:rPr>
        <w:t xml:space="preserve"> of the breakout group discussions is provided in annex </w:t>
      </w:r>
      <w:r w:rsidR="005654CB" w:rsidRPr="005654CB">
        <w:rPr>
          <w:kern w:val="22"/>
          <w:szCs w:val="22"/>
        </w:rPr>
        <w:t>VI</w:t>
      </w:r>
      <w:r w:rsidR="0050431F">
        <w:rPr>
          <w:kern w:val="22"/>
          <w:szCs w:val="22"/>
        </w:rPr>
        <w:t>I</w:t>
      </w:r>
      <w:r w:rsidR="005654CB" w:rsidRPr="005654CB">
        <w:rPr>
          <w:kern w:val="22"/>
          <w:szCs w:val="22"/>
        </w:rPr>
        <w:t>I</w:t>
      </w:r>
      <w:r w:rsidR="004F1BA2" w:rsidRPr="005654CB">
        <w:rPr>
          <w:kern w:val="22"/>
          <w:szCs w:val="22"/>
        </w:rPr>
        <w:t>.</w:t>
      </w:r>
    </w:p>
    <w:p w14:paraId="4887B7D1" w14:textId="7FB875B0" w:rsidR="004238FC" w:rsidRPr="00602D97" w:rsidRDefault="00602D97" w:rsidP="00EA4E21">
      <w:pPr>
        <w:pStyle w:val="Heading1"/>
        <w:suppressLineNumbers/>
        <w:tabs>
          <w:tab w:val="clear" w:pos="720"/>
          <w:tab w:val="left" w:pos="1134"/>
        </w:tabs>
        <w:suppressAutoHyphens/>
        <w:adjustRightInd w:val="0"/>
        <w:snapToGrid w:val="0"/>
        <w:spacing w:before="120"/>
        <w:rPr>
          <w:kern w:val="22"/>
          <w:szCs w:val="22"/>
        </w:rPr>
      </w:pPr>
      <w:r w:rsidRPr="00282A13">
        <w:rPr>
          <w:kern w:val="22"/>
          <w:szCs w:val="22"/>
        </w:rPr>
        <w:t xml:space="preserve">Item </w:t>
      </w:r>
      <w:r w:rsidR="006A5E25" w:rsidRPr="00602D97">
        <w:rPr>
          <w:kern w:val="22"/>
          <w:szCs w:val="22"/>
        </w:rPr>
        <w:t>9</w:t>
      </w:r>
      <w:r w:rsidR="006F4227" w:rsidRPr="00602D97">
        <w:rPr>
          <w:kern w:val="22"/>
          <w:szCs w:val="22"/>
        </w:rPr>
        <w:t>.</w:t>
      </w:r>
      <w:r w:rsidR="00650D15" w:rsidRPr="00602D97">
        <w:rPr>
          <w:kern w:val="22"/>
          <w:szCs w:val="22"/>
        </w:rPr>
        <w:tab/>
      </w:r>
      <w:r w:rsidR="00EB563C" w:rsidRPr="00602D97">
        <w:rPr>
          <w:kern w:val="22"/>
          <w:szCs w:val="22"/>
        </w:rPr>
        <w:t xml:space="preserve">Closure of the </w:t>
      </w:r>
      <w:r w:rsidR="004238FC" w:rsidRPr="00602D97">
        <w:rPr>
          <w:kern w:val="22"/>
          <w:szCs w:val="22"/>
        </w:rPr>
        <w:t>workshop</w:t>
      </w:r>
    </w:p>
    <w:p w14:paraId="5145199D" w14:textId="621DF979" w:rsidR="004238FC" w:rsidRPr="00A15F47" w:rsidRDefault="004238FC" w:rsidP="00EA4E21">
      <w:pPr>
        <w:pStyle w:val="Para1"/>
        <w:suppressLineNumbers/>
        <w:tabs>
          <w:tab w:val="clear" w:pos="360"/>
        </w:tabs>
        <w:suppressAutoHyphens/>
        <w:adjustRightInd w:val="0"/>
        <w:snapToGrid w:val="0"/>
        <w:rPr>
          <w:caps/>
          <w:kern w:val="22"/>
          <w:szCs w:val="22"/>
        </w:rPr>
      </w:pPr>
      <w:r w:rsidRPr="00FF03B8">
        <w:rPr>
          <w:kern w:val="22"/>
          <w:szCs w:val="22"/>
        </w:rPr>
        <w:t xml:space="preserve">Under this </w:t>
      </w:r>
      <w:r w:rsidR="000B487C" w:rsidRPr="00FF03B8">
        <w:rPr>
          <w:kern w:val="22"/>
          <w:szCs w:val="22"/>
        </w:rPr>
        <w:t>item</w:t>
      </w:r>
      <w:r w:rsidRPr="00FF03B8">
        <w:rPr>
          <w:kern w:val="22"/>
          <w:szCs w:val="22"/>
        </w:rPr>
        <w:t xml:space="preserve">, </w:t>
      </w:r>
      <w:r w:rsidR="004F1BA2" w:rsidRPr="004F1BA2">
        <w:rPr>
          <w:kern w:val="22"/>
          <w:szCs w:val="22"/>
        </w:rPr>
        <w:t>Mr. Basile van Havre, Co-Chair of the Open-Ended Working Group on the Post</w:t>
      </w:r>
      <w:r w:rsidR="00A65573">
        <w:rPr>
          <w:kern w:val="22"/>
          <w:szCs w:val="22"/>
        </w:rPr>
        <w:noBreakHyphen/>
      </w:r>
      <w:r w:rsidR="004F1BA2" w:rsidRPr="004F1BA2">
        <w:rPr>
          <w:kern w:val="22"/>
          <w:szCs w:val="22"/>
        </w:rPr>
        <w:t xml:space="preserve">2020 Global Biodiversity Framework </w:t>
      </w:r>
      <w:r w:rsidR="001558EE" w:rsidRPr="00FF03B8">
        <w:rPr>
          <w:kern w:val="22"/>
          <w:szCs w:val="22"/>
        </w:rPr>
        <w:t xml:space="preserve">and </w:t>
      </w:r>
      <w:r w:rsidR="00E81A07" w:rsidRPr="00FF03B8">
        <w:rPr>
          <w:kern w:val="22"/>
          <w:szCs w:val="22"/>
        </w:rPr>
        <w:t xml:space="preserve">the </w:t>
      </w:r>
      <w:r w:rsidRPr="00FF03B8">
        <w:rPr>
          <w:kern w:val="22"/>
          <w:szCs w:val="22"/>
        </w:rPr>
        <w:t>workshop</w:t>
      </w:r>
      <w:r w:rsidR="0044737F" w:rsidRPr="00FF03B8">
        <w:rPr>
          <w:kern w:val="22"/>
          <w:szCs w:val="22"/>
        </w:rPr>
        <w:t xml:space="preserve"> co-</w:t>
      </w:r>
      <w:r w:rsidR="001558EE" w:rsidRPr="00FF03B8">
        <w:rPr>
          <w:kern w:val="22"/>
          <w:szCs w:val="22"/>
        </w:rPr>
        <w:t xml:space="preserve">leads </w:t>
      </w:r>
      <w:r w:rsidRPr="00FF03B8">
        <w:rPr>
          <w:kern w:val="22"/>
          <w:szCs w:val="22"/>
        </w:rPr>
        <w:t>reflect</w:t>
      </w:r>
      <w:r w:rsidR="004F1BA2">
        <w:rPr>
          <w:kern w:val="22"/>
          <w:szCs w:val="22"/>
        </w:rPr>
        <w:t>ed</w:t>
      </w:r>
      <w:r w:rsidRPr="00FF03B8">
        <w:rPr>
          <w:kern w:val="22"/>
          <w:szCs w:val="22"/>
        </w:rPr>
        <w:t xml:space="preserve"> on the discussions</w:t>
      </w:r>
      <w:r w:rsidR="009E6A86" w:rsidRPr="00FF03B8">
        <w:rPr>
          <w:kern w:val="22"/>
          <w:szCs w:val="22"/>
        </w:rPr>
        <w:t xml:space="preserve"> </w:t>
      </w:r>
      <w:r w:rsidR="00C6640B">
        <w:rPr>
          <w:kern w:val="22"/>
          <w:szCs w:val="22"/>
        </w:rPr>
        <w:t>of</w:t>
      </w:r>
      <w:r w:rsidR="00C6640B" w:rsidRPr="00FF03B8">
        <w:rPr>
          <w:kern w:val="22"/>
          <w:szCs w:val="22"/>
        </w:rPr>
        <w:t xml:space="preserve"> </w:t>
      </w:r>
      <w:r w:rsidR="009E6A86" w:rsidRPr="00FF03B8">
        <w:rPr>
          <w:kern w:val="22"/>
          <w:szCs w:val="22"/>
        </w:rPr>
        <w:t>the workshop and next steps of the discussions on the</w:t>
      </w:r>
      <w:r w:rsidR="009E6A86" w:rsidRPr="00282A13">
        <w:rPr>
          <w:kern w:val="22"/>
        </w:rPr>
        <w:t xml:space="preserve"> </w:t>
      </w:r>
      <w:r w:rsidR="009E6A86" w:rsidRPr="00FF03B8">
        <w:rPr>
          <w:kern w:val="22"/>
          <w:szCs w:val="22"/>
        </w:rPr>
        <w:t>post-2020 global biodiversity framework</w:t>
      </w:r>
      <w:r w:rsidRPr="00FF03B8">
        <w:rPr>
          <w:kern w:val="22"/>
          <w:szCs w:val="22"/>
        </w:rPr>
        <w:t>.</w:t>
      </w:r>
    </w:p>
    <w:p w14:paraId="20061135" w14:textId="0F30D11A" w:rsidR="004238FC" w:rsidRPr="00A15F47" w:rsidRDefault="004238FC" w:rsidP="00EA4E21">
      <w:pPr>
        <w:pStyle w:val="Para1"/>
        <w:suppressLineNumbers/>
        <w:tabs>
          <w:tab w:val="clear" w:pos="360"/>
        </w:tabs>
        <w:suppressAutoHyphens/>
        <w:adjustRightInd w:val="0"/>
        <w:snapToGrid w:val="0"/>
        <w:jc w:val="left"/>
        <w:rPr>
          <w:caps/>
          <w:kern w:val="22"/>
          <w:szCs w:val="22"/>
        </w:rPr>
      </w:pPr>
      <w:r w:rsidRPr="00A15F47">
        <w:rPr>
          <w:kern w:val="22"/>
          <w:szCs w:val="22"/>
        </w:rPr>
        <w:t>The workshop close</w:t>
      </w:r>
      <w:r w:rsidR="00BF7598">
        <w:rPr>
          <w:kern w:val="22"/>
          <w:szCs w:val="22"/>
        </w:rPr>
        <w:t>d</w:t>
      </w:r>
      <w:r w:rsidRPr="00A15F47">
        <w:rPr>
          <w:kern w:val="22"/>
          <w:szCs w:val="22"/>
        </w:rPr>
        <w:t xml:space="preserve"> at </w:t>
      </w:r>
      <w:r w:rsidR="004F1BA2">
        <w:rPr>
          <w:kern w:val="22"/>
          <w:szCs w:val="22"/>
        </w:rPr>
        <w:t>4.30</w:t>
      </w:r>
      <w:r w:rsidRPr="00A15F47">
        <w:rPr>
          <w:kern w:val="22"/>
          <w:szCs w:val="22"/>
        </w:rPr>
        <w:t xml:space="preserve"> p.m. on Friday, 15 November 2019.</w:t>
      </w:r>
    </w:p>
    <w:p w14:paraId="2A8BF1D4" w14:textId="77777777" w:rsidR="004238FC" w:rsidRPr="00A15F47" w:rsidRDefault="004238FC" w:rsidP="00EA4E21">
      <w:pPr>
        <w:pStyle w:val="Para1"/>
        <w:numPr>
          <w:ilvl w:val="0"/>
          <w:numId w:val="0"/>
        </w:numPr>
        <w:suppressLineNumbers/>
        <w:suppressAutoHyphens/>
        <w:adjustRightInd w:val="0"/>
        <w:snapToGrid w:val="0"/>
        <w:spacing w:before="0" w:after="0"/>
        <w:jc w:val="left"/>
        <w:rPr>
          <w:caps/>
          <w:kern w:val="22"/>
          <w:szCs w:val="22"/>
          <w:highlight w:val="yellow"/>
        </w:rPr>
      </w:pPr>
    </w:p>
    <w:p w14:paraId="23B3CBBA" w14:textId="50E92459" w:rsidR="0072425C" w:rsidRPr="00FF03B8" w:rsidRDefault="0072425C" w:rsidP="00EA4E21">
      <w:pPr>
        <w:pStyle w:val="Para1"/>
        <w:numPr>
          <w:ilvl w:val="0"/>
          <w:numId w:val="0"/>
        </w:numPr>
        <w:suppressLineNumbers/>
        <w:suppressAutoHyphens/>
        <w:adjustRightInd w:val="0"/>
        <w:snapToGrid w:val="0"/>
        <w:jc w:val="left"/>
        <w:rPr>
          <w:caps/>
          <w:kern w:val="22"/>
          <w:szCs w:val="22"/>
          <w:highlight w:val="yellow"/>
        </w:rPr>
      </w:pPr>
      <w:r w:rsidRPr="00A15F47">
        <w:rPr>
          <w:caps/>
          <w:kern w:val="22"/>
          <w:szCs w:val="22"/>
          <w:highlight w:val="yellow"/>
        </w:rPr>
        <w:br w:type="page"/>
      </w:r>
    </w:p>
    <w:p w14:paraId="791CD61C" w14:textId="44D0E692" w:rsidR="007C208B" w:rsidRPr="00FF03B8" w:rsidRDefault="007C208B" w:rsidP="00EA4E21">
      <w:pPr>
        <w:suppressLineNumbers/>
        <w:tabs>
          <w:tab w:val="left" w:pos="426"/>
        </w:tabs>
        <w:suppressAutoHyphens/>
        <w:adjustRightInd w:val="0"/>
        <w:snapToGrid w:val="0"/>
        <w:spacing w:after="120"/>
        <w:jc w:val="center"/>
        <w:rPr>
          <w:i/>
          <w:kern w:val="22"/>
        </w:rPr>
      </w:pPr>
      <w:bookmarkStart w:id="8" w:name="_Hlk20754952"/>
      <w:r w:rsidRPr="00FF03B8">
        <w:rPr>
          <w:i/>
          <w:kern w:val="22"/>
        </w:rPr>
        <w:lastRenderedPageBreak/>
        <w:t>Annex I</w:t>
      </w:r>
    </w:p>
    <w:p w14:paraId="0CDEDE88" w14:textId="5ED27908" w:rsidR="007C208B" w:rsidRPr="00282A13" w:rsidRDefault="0072425C" w:rsidP="00EA4E21">
      <w:pPr>
        <w:keepNext/>
        <w:suppressLineNumbers/>
        <w:suppressAutoHyphens/>
        <w:adjustRightInd w:val="0"/>
        <w:snapToGrid w:val="0"/>
        <w:spacing w:before="120" w:after="120"/>
        <w:jc w:val="center"/>
        <w:outlineLvl w:val="0"/>
        <w:rPr>
          <w:rFonts w:ascii="Times New Roman Bold" w:hAnsi="Times New Roman Bold"/>
          <w:b/>
          <w:bCs/>
          <w:caps/>
          <w:kern w:val="22"/>
        </w:rPr>
      </w:pPr>
      <w:r w:rsidRPr="00282A13">
        <w:rPr>
          <w:rFonts w:ascii="Times New Roman Bold" w:hAnsi="Times New Roman Bold"/>
          <w:b/>
          <w:bCs/>
          <w:caps/>
          <w:kern w:val="22"/>
        </w:rPr>
        <w:t>organization of work</w:t>
      </w:r>
      <w:bookmarkEnd w:id="8"/>
    </w:p>
    <w:p w14:paraId="7297BFCC" w14:textId="3C5B126E" w:rsidR="009E6A86" w:rsidRPr="003D7D6E" w:rsidRDefault="009E6A86" w:rsidP="00EA4E21">
      <w:pPr>
        <w:keepNext/>
        <w:suppressLineNumbers/>
        <w:tabs>
          <w:tab w:val="left" w:pos="426"/>
        </w:tabs>
        <w:suppressAutoHyphens/>
        <w:adjustRightInd w:val="0"/>
        <w:snapToGrid w:val="0"/>
        <w:spacing w:before="120" w:after="120"/>
        <w:jc w:val="left"/>
        <w:rPr>
          <w:b/>
          <w:bCs/>
          <w:iCs/>
          <w:kern w:val="22"/>
          <w:lang w:eastAsia="ko-KR"/>
        </w:rPr>
      </w:pPr>
      <w:r w:rsidRPr="003D7D6E">
        <w:rPr>
          <w:b/>
          <w:bCs/>
          <w:iCs/>
          <w:kern w:val="22"/>
        </w:rPr>
        <w:t>Wednesday, 13 November 2019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9E6A86" w:rsidRPr="003D7D6E" w14:paraId="4F6394B1" w14:textId="77777777" w:rsidTr="001733A6">
        <w:trPr>
          <w:cantSplit/>
          <w:tblHeader/>
          <w:jc w:val="center"/>
        </w:trPr>
        <w:tc>
          <w:tcPr>
            <w:tcW w:w="2358" w:type="dxa"/>
            <w:shd w:val="clear" w:color="auto" w:fill="BFBFBF" w:themeFill="background1" w:themeFillShade="BF"/>
          </w:tcPr>
          <w:p w14:paraId="42A5DE02" w14:textId="77777777" w:rsidR="009E6A86" w:rsidRPr="003D7D6E" w:rsidRDefault="009E6A86" w:rsidP="00EA4E21">
            <w:pPr>
              <w:suppressLineNumbers/>
              <w:suppressAutoHyphens/>
              <w:adjustRightInd w:val="0"/>
              <w:snapToGrid w:val="0"/>
              <w:spacing w:before="60" w:after="60"/>
              <w:ind w:left="17"/>
              <w:jc w:val="center"/>
              <w:rPr>
                <w:b/>
                <w:kern w:val="22"/>
                <w:szCs w:val="22"/>
              </w:rPr>
            </w:pPr>
            <w:r w:rsidRPr="003D7D6E">
              <w:rPr>
                <w:b/>
                <w:kern w:val="22"/>
                <w:szCs w:val="22"/>
              </w:rPr>
              <w:t>Time</w:t>
            </w:r>
          </w:p>
        </w:tc>
        <w:tc>
          <w:tcPr>
            <w:tcW w:w="7248" w:type="dxa"/>
            <w:shd w:val="clear" w:color="auto" w:fill="BFBFBF" w:themeFill="background1" w:themeFillShade="BF"/>
          </w:tcPr>
          <w:p w14:paraId="7042D7F4" w14:textId="77777777" w:rsidR="009E6A86" w:rsidRPr="003D7D6E" w:rsidRDefault="009E6A86" w:rsidP="00EA4E21">
            <w:pPr>
              <w:suppressLineNumbers/>
              <w:suppressAutoHyphens/>
              <w:adjustRightInd w:val="0"/>
              <w:snapToGrid w:val="0"/>
              <w:spacing w:before="60" w:after="60"/>
              <w:ind w:left="17"/>
              <w:jc w:val="center"/>
              <w:rPr>
                <w:b/>
                <w:bCs/>
                <w:kern w:val="22"/>
                <w:szCs w:val="22"/>
              </w:rPr>
            </w:pPr>
            <w:r w:rsidRPr="003D7D6E">
              <w:rPr>
                <w:b/>
                <w:bCs/>
                <w:kern w:val="22"/>
                <w:szCs w:val="22"/>
              </w:rPr>
              <w:t>Workshop activity</w:t>
            </w:r>
          </w:p>
        </w:tc>
      </w:tr>
      <w:tr w:rsidR="009E6A86" w:rsidRPr="003D7D6E" w14:paraId="384C2D6E" w14:textId="77777777" w:rsidTr="001733A6">
        <w:trPr>
          <w:cantSplit/>
          <w:jc w:val="center"/>
        </w:trPr>
        <w:tc>
          <w:tcPr>
            <w:tcW w:w="2358" w:type="dxa"/>
            <w:shd w:val="clear" w:color="auto" w:fill="E0E0E0"/>
          </w:tcPr>
          <w:p w14:paraId="3A4C1741" w14:textId="1811CA64" w:rsidR="009E6A86" w:rsidRPr="003D7D6E" w:rsidRDefault="009E6A86" w:rsidP="00EA4E21">
            <w:pPr>
              <w:suppressLineNumbers/>
              <w:suppressAutoHyphens/>
              <w:adjustRightInd w:val="0"/>
              <w:snapToGrid w:val="0"/>
              <w:spacing w:before="60" w:after="60"/>
              <w:ind w:left="17"/>
              <w:rPr>
                <w:iCs/>
                <w:kern w:val="22"/>
              </w:rPr>
            </w:pPr>
            <w:r w:rsidRPr="003D7D6E">
              <w:rPr>
                <w:iCs/>
                <w:kern w:val="22"/>
              </w:rPr>
              <w:t xml:space="preserve">9 a.m. </w:t>
            </w:r>
            <w:r w:rsidR="005A5A10" w:rsidRPr="003D7D6E">
              <w:rPr>
                <w:iCs/>
                <w:kern w:val="22"/>
              </w:rPr>
              <w:t xml:space="preserve">- </w:t>
            </w:r>
            <w:r w:rsidRPr="003D7D6E">
              <w:rPr>
                <w:iCs/>
                <w:kern w:val="22"/>
              </w:rPr>
              <w:t>12 p.m.</w:t>
            </w:r>
          </w:p>
        </w:tc>
        <w:tc>
          <w:tcPr>
            <w:tcW w:w="7248" w:type="dxa"/>
            <w:shd w:val="clear" w:color="auto" w:fill="E0E0E0"/>
          </w:tcPr>
          <w:p w14:paraId="1424E0FF" w14:textId="63144CCB" w:rsidR="009E6A86" w:rsidRPr="003D7D6E" w:rsidRDefault="009E6A86" w:rsidP="00EA4E21">
            <w:pPr>
              <w:suppressLineNumbers/>
              <w:suppressAutoHyphens/>
              <w:adjustRightInd w:val="0"/>
              <w:snapToGrid w:val="0"/>
              <w:spacing w:before="60" w:after="60"/>
              <w:ind w:left="-43"/>
              <w:jc w:val="left"/>
              <w:rPr>
                <w:i/>
                <w:kern w:val="22"/>
                <w:lang w:eastAsia="ko-KR"/>
              </w:rPr>
            </w:pPr>
            <w:r w:rsidRPr="003D7D6E">
              <w:rPr>
                <w:i/>
                <w:kern w:val="22"/>
                <w:lang w:eastAsia="ko-KR"/>
              </w:rPr>
              <w:t xml:space="preserve">Continuation of meeting on “Advancing Ocean Action Towards </w:t>
            </w:r>
            <w:r w:rsidR="004853EE" w:rsidRPr="003D7D6E">
              <w:rPr>
                <w:i/>
                <w:kern w:val="22"/>
                <w:lang w:eastAsia="ko-KR"/>
              </w:rPr>
              <w:t xml:space="preserve">Sustainable Development Goal </w:t>
            </w:r>
            <w:r w:rsidRPr="003D7D6E">
              <w:rPr>
                <w:i/>
                <w:kern w:val="22"/>
                <w:lang w:eastAsia="ko-KR"/>
              </w:rPr>
              <w:t>14”</w:t>
            </w:r>
          </w:p>
          <w:p w14:paraId="63022B25" w14:textId="32F87D16" w:rsidR="00BB2042" w:rsidRPr="0065687F" w:rsidRDefault="004720F6" w:rsidP="0065687F">
            <w:pPr>
              <w:suppressLineNumbers/>
              <w:suppressAutoHyphens/>
              <w:adjustRightInd w:val="0"/>
              <w:snapToGrid w:val="0"/>
              <w:spacing w:before="60" w:after="60"/>
              <w:ind w:left="932" w:hanging="932"/>
              <w:rPr>
                <w:b/>
                <w:bCs/>
                <w:iCs/>
                <w:kern w:val="22"/>
              </w:rPr>
            </w:pPr>
            <w:r w:rsidRPr="0065687F">
              <w:rPr>
                <w:b/>
                <w:bCs/>
                <w:iCs/>
                <w:kern w:val="22"/>
              </w:rPr>
              <w:t>I</w:t>
            </w:r>
            <w:r w:rsidR="00BB2042" w:rsidRPr="0065687F">
              <w:rPr>
                <w:b/>
                <w:bCs/>
                <w:iCs/>
                <w:kern w:val="22"/>
              </w:rPr>
              <w:t>tem 6. Review of discussions and next steps</w:t>
            </w:r>
            <w:r w:rsidR="00C52498" w:rsidRPr="0065687F">
              <w:rPr>
                <w:b/>
                <w:bCs/>
                <w:iCs/>
                <w:kern w:val="22"/>
              </w:rPr>
              <w:t xml:space="preserve"> (continued from previous day)</w:t>
            </w:r>
          </w:p>
          <w:p w14:paraId="728B679C" w14:textId="2A39FF9C" w:rsidR="003D7D6E" w:rsidRPr="003D7D6E" w:rsidRDefault="00C52498" w:rsidP="00EA4E21">
            <w:pPr>
              <w:pStyle w:val="ListParagraph"/>
              <w:numPr>
                <w:ilvl w:val="0"/>
                <w:numId w:val="12"/>
              </w:numPr>
              <w:suppressLineNumbers/>
              <w:suppressAutoHyphens/>
              <w:adjustRightInd w:val="0"/>
              <w:snapToGrid w:val="0"/>
              <w:spacing w:before="60" w:after="60"/>
              <w:contextualSpacing w:val="0"/>
              <w:rPr>
                <w:iCs/>
                <w:kern w:val="22"/>
                <w:lang w:eastAsia="ko-KR"/>
              </w:rPr>
            </w:pPr>
            <w:r w:rsidRPr="003D7D6E">
              <w:rPr>
                <w:iCs/>
                <w:kern w:val="22"/>
              </w:rPr>
              <w:t xml:space="preserve">Presentation from </w:t>
            </w:r>
            <w:r w:rsidR="003D7D6E" w:rsidRPr="003D7D6E">
              <w:rPr>
                <w:iCs/>
                <w:kern w:val="22"/>
              </w:rPr>
              <w:t>Secretariat</w:t>
            </w:r>
            <w:r w:rsidRPr="003D7D6E">
              <w:rPr>
                <w:iCs/>
                <w:kern w:val="22"/>
              </w:rPr>
              <w:t xml:space="preserve"> and plenary discussion on </w:t>
            </w:r>
            <w:r w:rsidR="003D7D6E" w:rsidRPr="003D7D6E">
              <w:rPr>
                <w:iCs/>
                <w:kern w:val="22"/>
              </w:rPr>
              <w:t xml:space="preserve">key elements of discussions from the meeting on </w:t>
            </w:r>
            <w:r w:rsidR="003D7D6E" w:rsidRPr="003D7D6E">
              <w:rPr>
                <w:i/>
                <w:kern w:val="22"/>
                <w:lang w:eastAsia="ko-KR"/>
              </w:rPr>
              <w:t>“Advancing Ocean Action Towards Sustainable Development Goal 14”</w:t>
            </w:r>
          </w:p>
          <w:p w14:paraId="65D85BF2" w14:textId="0E0FD353" w:rsidR="009E6A86" w:rsidRPr="003D7D6E" w:rsidRDefault="003D7D6E" w:rsidP="00EA4E21">
            <w:pPr>
              <w:suppressLineNumbers/>
              <w:suppressAutoHyphens/>
              <w:adjustRightInd w:val="0"/>
              <w:snapToGrid w:val="0"/>
              <w:spacing w:before="60" w:after="60"/>
              <w:rPr>
                <w:i/>
                <w:iCs/>
                <w:kern w:val="22"/>
                <w:lang w:eastAsia="ko-KR"/>
              </w:rPr>
            </w:pPr>
            <w:r w:rsidRPr="003D7D6E">
              <w:rPr>
                <w:iCs/>
                <w:kern w:val="22"/>
                <w:lang w:eastAsia="ko-KR"/>
              </w:rPr>
              <w:t xml:space="preserve"> </w:t>
            </w:r>
            <w:r w:rsidR="009E6A86" w:rsidRPr="003D7D6E">
              <w:rPr>
                <w:iCs/>
                <w:kern w:val="22"/>
                <w:lang w:eastAsia="ko-KR"/>
              </w:rPr>
              <w:t>(all participants in post-2020 thematic workshop invited to participate)</w:t>
            </w:r>
          </w:p>
        </w:tc>
      </w:tr>
      <w:tr w:rsidR="009E6A86" w:rsidRPr="003D7D6E" w14:paraId="7F62B531" w14:textId="77777777" w:rsidTr="001733A6">
        <w:trPr>
          <w:cantSplit/>
          <w:jc w:val="center"/>
        </w:trPr>
        <w:tc>
          <w:tcPr>
            <w:tcW w:w="2358" w:type="dxa"/>
            <w:shd w:val="clear" w:color="auto" w:fill="E0E0E0"/>
          </w:tcPr>
          <w:p w14:paraId="5D77989F" w14:textId="77DCCF02" w:rsidR="009E6A86" w:rsidRPr="003D7D6E" w:rsidRDefault="009E6A86" w:rsidP="00EA4E21">
            <w:pPr>
              <w:suppressLineNumbers/>
              <w:suppressAutoHyphens/>
              <w:adjustRightInd w:val="0"/>
              <w:snapToGrid w:val="0"/>
              <w:spacing w:before="60" w:after="60"/>
              <w:ind w:left="17"/>
              <w:rPr>
                <w:iCs/>
                <w:kern w:val="22"/>
              </w:rPr>
            </w:pPr>
            <w:r w:rsidRPr="003D7D6E">
              <w:rPr>
                <w:iCs/>
                <w:kern w:val="22"/>
              </w:rPr>
              <w:t xml:space="preserve">10.30 </w:t>
            </w:r>
            <w:r w:rsidR="005A5A10" w:rsidRPr="003D7D6E">
              <w:rPr>
                <w:iCs/>
                <w:kern w:val="22"/>
              </w:rPr>
              <w:t xml:space="preserve">- </w:t>
            </w:r>
            <w:r w:rsidRPr="003D7D6E">
              <w:rPr>
                <w:iCs/>
                <w:kern w:val="22"/>
              </w:rPr>
              <w:t>11 a.m.</w:t>
            </w:r>
          </w:p>
        </w:tc>
        <w:tc>
          <w:tcPr>
            <w:tcW w:w="7248" w:type="dxa"/>
            <w:shd w:val="clear" w:color="auto" w:fill="E0E0E0"/>
          </w:tcPr>
          <w:p w14:paraId="5026E66D" w14:textId="77777777" w:rsidR="009E6A86" w:rsidRPr="003D7D6E" w:rsidRDefault="009E6A86" w:rsidP="00EA4E21">
            <w:pPr>
              <w:suppressLineNumbers/>
              <w:suppressAutoHyphens/>
              <w:adjustRightInd w:val="0"/>
              <w:snapToGrid w:val="0"/>
              <w:spacing w:before="60" w:after="60"/>
              <w:rPr>
                <w:i/>
                <w:iCs/>
                <w:kern w:val="22"/>
                <w:lang w:eastAsia="ko-KR"/>
              </w:rPr>
            </w:pPr>
            <w:r w:rsidRPr="003D7D6E">
              <w:rPr>
                <w:i/>
                <w:iCs/>
                <w:kern w:val="22"/>
                <w:lang w:eastAsia="ko-KR"/>
              </w:rPr>
              <w:t>Coffee/tea break</w:t>
            </w:r>
          </w:p>
        </w:tc>
      </w:tr>
      <w:tr w:rsidR="009E6A86" w:rsidRPr="004F1BA2" w14:paraId="670C7C8B" w14:textId="77777777" w:rsidTr="001733A6">
        <w:trPr>
          <w:cantSplit/>
          <w:jc w:val="center"/>
        </w:trPr>
        <w:tc>
          <w:tcPr>
            <w:tcW w:w="2358" w:type="dxa"/>
            <w:shd w:val="clear" w:color="auto" w:fill="E0E0E0"/>
          </w:tcPr>
          <w:p w14:paraId="08CE1197" w14:textId="6CFE742A" w:rsidR="009E6A86" w:rsidRPr="003D7D6E" w:rsidRDefault="009E6A86" w:rsidP="00EA4E21">
            <w:pPr>
              <w:suppressLineNumbers/>
              <w:suppressAutoHyphens/>
              <w:adjustRightInd w:val="0"/>
              <w:snapToGrid w:val="0"/>
              <w:spacing w:before="60" w:after="60"/>
              <w:ind w:left="17"/>
              <w:rPr>
                <w:iCs/>
                <w:kern w:val="22"/>
              </w:rPr>
            </w:pPr>
            <w:r w:rsidRPr="003D7D6E">
              <w:rPr>
                <w:iCs/>
                <w:kern w:val="22"/>
              </w:rPr>
              <w:t xml:space="preserve">11 a.m. </w:t>
            </w:r>
            <w:r w:rsidR="005A5A10" w:rsidRPr="003D7D6E">
              <w:rPr>
                <w:iCs/>
                <w:kern w:val="22"/>
              </w:rPr>
              <w:t xml:space="preserve">- </w:t>
            </w:r>
            <w:r w:rsidRPr="003D7D6E">
              <w:rPr>
                <w:iCs/>
                <w:kern w:val="22"/>
              </w:rPr>
              <w:t>12 p.m.</w:t>
            </w:r>
          </w:p>
        </w:tc>
        <w:tc>
          <w:tcPr>
            <w:tcW w:w="7248" w:type="dxa"/>
            <w:shd w:val="clear" w:color="auto" w:fill="E0E0E0"/>
          </w:tcPr>
          <w:p w14:paraId="03A903BD" w14:textId="77777777" w:rsidR="003D7D6E" w:rsidRPr="003D7D6E" w:rsidRDefault="003D7D6E" w:rsidP="00EA4E21">
            <w:pPr>
              <w:suppressLineNumbers/>
              <w:suppressAutoHyphens/>
              <w:adjustRightInd w:val="0"/>
              <w:snapToGrid w:val="0"/>
              <w:spacing w:before="60" w:after="60"/>
              <w:ind w:left="-43"/>
              <w:jc w:val="left"/>
              <w:rPr>
                <w:i/>
                <w:kern w:val="22"/>
                <w:lang w:eastAsia="ko-KR"/>
              </w:rPr>
            </w:pPr>
            <w:r w:rsidRPr="003D7D6E">
              <w:rPr>
                <w:i/>
                <w:kern w:val="22"/>
                <w:lang w:eastAsia="ko-KR"/>
              </w:rPr>
              <w:t>Continuation of meeting on “Advancing Ocean Action Towards Sustainable Development Goal 14”</w:t>
            </w:r>
          </w:p>
          <w:p w14:paraId="28E6DE5D" w14:textId="01E37E93" w:rsidR="00BB2042" w:rsidRPr="003D7D6E" w:rsidRDefault="00C774B9" w:rsidP="0065687F">
            <w:pPr>
              <w:suppressLineNumbers/>
              <w:suppressAutoHyphens/>
              <w:adjustRightInd w:val="0"/>
              <w:snapToGrid w:val="0"/>
              <w:spacing w:before="60" w:after="60"/>
              <w:rPr>
                <w:b/>
                <w:iCs/>
                <w:color w:val="000000"/>
                <w:kern w:val="22"/>
                <w:lang w:eastAsia="ko-KR"/>
              </w:rPr>
            </w:pPr>
            <w:r>
              <w:rPr>
                <w:b/>
                <w:bCs/>
                <w:iCs/>
                <w:kern w:val="22"/>
              </w:rPr>
              <w:t>I</w:t>
            </w:r>
            <w:r w:rsidR="00C52498" w:rsidRPr="003D7D6E">
              <w:rPr>
                <w:b/>
                <w:bCs/>
                <w:iCs/>
                <w:kern w:val="22"/>
              </w:rPr>
              <w:t>tem 6.</w:t>
            </w:r>
            <w:r w:rsidR="00C52498" w:rsidRPr="003D7D6E">
              <w:rPr>
                <w:iCs/>
                <w:kern w:val="22"/>
              </w:rPr>
              <w:t xml:space="preserve"> (</w:t>
            </w:r>
            <w:r w:rsidR="00C52498" w:rsidRPr="003D7D6E">
              <w:rPr>
                <w:i/>
                <w:iCs/>
                <w:kern w:val="22"/>
              </w:rPr>
              <w:t>continued</w:t>
            </w:r>
            <w:r w:rsidR="00C52498" w:rsidRPr="003D7D6E">
              <w:rPr>
                <w:iCs/>
                <w:kern w:val="22"/>
              </w:rPr>
              <w:t>)</w:t>
            </w:r>
          </w:p>
          <w:p w14:paraId="28B46DF3" w14:textId="33849064" w:rsidR="00BB2042" w:rsidRPr="003D7D6E" w:rsidRDefault="003D7D6E" w:rsidP="00EA4E21">
            <w:pPr>
              <w:numPr>
                <w:ilvl w:val="0"/>
                <w:numId w:val="11"/>
              </w:numPr>
              <w:suppressLineNumbers/>
              <w:suppressAutoHyphens/>
              <w:adjustRightInd w:val="0"/>
              <w:snapToGrid w:val="0"/>
              <w:spacing w:before="60" w:after="60"/>
              <w:jc w:val="left"/>
              <w:rPr>
                <w:bCs/>
                <w:iCs/>
                <w:color w:val="000000"/>
                <w:kern w:val="22"/>
                <w:lang w:eastAsia="ko-KR"/>
              </w:rPr>
            </w:pPr>
            <w:r w:rsidRPr="003D7D6E">
              <w:rPr>
                <w:bCs/>
                <w:iCs/>
                <w:color w:val="000000"/>
                <w:kern w:val="22"/>
                <w:lang w:eastAsia="ko-KR"/>
              </w:rPr>
              <w:t>Breakout group</w:t>
            </w:r>
            <w:r w:rsidR="00BB2042" w:rsidRPr="003D7D6E">
              <w:rPr>
                <w:bCs/>
                <w:iCs/>
                <w:color w:val="000000"/>
                <w:kern w:val="22"/>
                <w:lang w:eastAsia="ko-KR"/>
              </w:rPr>
              <w:t xml:space="preserve"> discussion on key opportunities and overlaps between </w:t>
            </w:r>
            <w:r w:rsidR="00D91F32" w:rsidRPr="003D7D6E">
              <w:rPr>
                <w:bCs/>
                <w:iCs/>
                <w:color w:val="000000"/>
                <w:kern w:val="22"/>
                <w:lang w:eastAsia="ko-KR"/>
              </w:rPr>
              <w:t xml:space="preserve">the </w:t>
            </w:r>
            <w:r w:rsidR="00EE6697" w:rsidRPr="003D7D6E">
              <w:rPr>
                <w:iCs/>
                <w:kern w:val="22"/>
                <w:lang w:eastAsia="ko-KR"/>
              </w:rPr>
              <w:t>Sustainable Development Goal</w:t>
            </w:r>
            <w:r w:rsidR="00EE6697" w:rsidRPr="003D7D6E" w:rsidDel="00EE6697">
              <w:rPr>
                <w:bCs/>
                <w:iCs/>
                <w:color w:val="000000"/>
                <w:kern w:val="22"/>
                <w:lang w:eastAsia="ko-KR"/>
              </w:rPr>
              <w:t xml:space="preserve"> </w:t>
            </w:r>
            <w:r w:rsidR="00BB2042" w:rsidRPr="003D7D6E">
              <w:rPr>
                <w:bCs/>
                <w:iCs/>
                <w:color w:val="000000"/>
                <w:kern w:val="22"/>
                <w:lang w:eastAsia="ko-KR"/>
              </w:rPr>
              <w:t>14 process/</w:t>
            </w:r>
            <w:r w:rsidR="00EE6697" w:rsidRPr="003D7D6E">
              <w:rPr>
                <w:iCs/>
                <w:kern w:val="22"/>
              </w:rPr>
              <w:t xml:space="preserve">United Nations </w:t>
            </w:r>
            <w:r w:rsidR="00BB2042" w:rsidRPr="003D7D6E">
              <w:rPr>
                <w:bCs/>
                <w:iCs/>
                <w:color w:val="000000"/>
                <w:kern w:val="22"/>
                <w:lang w:eastAsia="ko-KR"/>
              </w:rPr>
              <w:t xml:space="preserve">Ocean Conference and </w:t>
            </w:r>
            <w:r w:rsidR="00D91F32" w:rsidRPr="003D7D6E">
              <w:rPr>
                <w:bCs/>
                <w:iCs/>
                <w:color w:val="000000"/>
                <w:kern w:val="22"/>
                <w:lang w:eastAsia="ko-KR"/>
              </w:rPr>
              <w:t xml:space="preserve">the </w:t>
            </w:r>
            <w:r w:rsidR="00BB2042" w:rsidRPr="003D7D6E">
              <w:rPr>
                <w:bCs/>
                <w:iCs/>
                <w:color w:val="000000"/>
                <w:kern w:val="22"/>
                <w:lang w:eastAsia="ko-KR"/>
              </w:rPr>
              <w:t>CBD post-2020 global biodiversity framework</w:t>
            </w:r>
          </w:p>
          <w:p w14:paraId="6F9FF87B" w14:textId="77777777" w:rsidR="009E6A86" w:rsidRPr="003D7D6E" w:rsidRDefault="009E6A86" w:rsidP="00EA4E21">
            <w:pPr>
              <w:suppressLineNumbers/>
              <w:suppressAutoHyphens/>
              <w:adjustRightInd w:val="0"/>
              <w:snapToGrid w:val="0"/>
              <w:spacing w:before="60" w:after="60"/>
              <w:rPr>
                <w:i/>
                <w:iCs/>
                <w:kern w:val="22"/>
                <w:lang w:eastAsia="ko-KR"/>
              </w:rPr>
            </w:pPr>
            <w:r w:rsidRPr="003D7D6E">
              <w:rPr>
                <w:iCs/>
                <w:kern w:val="22"/>
                <w:lang w:eastAsia="ko-KR"/>
              </w:rPr>
              <w:t>(all participants in post-2020 thematic workshop invited to participate)</w:t>
            </w:r>
          </w:p>
        </w:tc>
      </w:tr>
      <w:tr w:rsidR="009E6A86" w:rsidRPr="003F23CC" w14:paraId="1B0963F2" w14:textId="77777777" w:rsidTr="003F23CC">
        <w:trPr>
          <w:cantSplit/>
          <w:jc w:val="center"/>
        </w:trPr>
        <w:tc>
          <w:tcPr>
            <w:tcW w:w="2358" w:type="dxa"/>
            <w:shd w:val="clear" w:color="auto" w:fill="auto"/>
          </w:tcPr>
          <w:p w14:paraId="6512D60F" w14:textId="5C909C17" w:rsidR="009E6A86" w:rsidRPr="003F23CC" w:rsidRDefault="009E6A86" w:rsidP="00EA4E21">
            <w:pPr>
              <w:suppressLineNumbers/>
              <w:suppressAutoHyphens/>
              <w:adjustRightInd w:val="0"/>
              <w:snapToGrid w:val="0"/>
              <w:spacing w:before="60" w:after="60"/>
              <w:ind w:left="17"/>
              <w:rPr>
                <w:iCs/>
                <w:kern w:val="22"/>
              </w:rPr>
            </w:pPr>
            <w:r w:rsidRPr="003F23CC">
              <w:rPr>
                <w:iCs/>
                <w:kern w:val="22"/>
              </w:rPr>
              <w:t>12</w:t>
            </w:r>
            <w:r w:rsidR="0098671B" w:rsidRPr="003F23CC">
              <w:rPr>
                <w:iCs/>
                <w:kern w:val="22"/>
              </w:rPr>
              <w:t xml:space="preserve"> </w:t>
            </w:r>
            <w:r w:rsidR="003D7D6E" w:rsidRPr="003F23CC">
              <w:rPr>
                <w:iCs/>
                <w:kern w:val="22"/>
              </w:rPr>
              <w:t>p.m.</w:t>
            </w:r>
            <w:r w:rsidR="005A5A10" w:rsidRPr="003F23CC">
              <w:rPr>
                <w:iCs/>
                <w:kern w:val="22"/>
              </w:rPr>
              <w:t xml:space="preserve">- </w:t>
            </w:r>
            <w:r w:rsidRPr="003F23CC">
              <w:rPr>
                <w:iCs/>
                <w:kern w:val="22"/>
              </w:rPr>
              <w:t>1.30p</w:t>
            </w:r>
            <w:r w:rsidR="003D7D6E" w:rsidRPr="003F23CC">
              <w:rPr>
                <w:iCs/>
                <w:kern w:val="22"/>
              </w:rPr>
              <w:t>.</w:t>
            </w:r>
            <w:r w:rsidRPr="003F23CC">
              <w:rPr>
                <w:iCs/>
                <w:kern w:val="22"/>
              </w:rPr>
              <w:t>m</w:t>
            </w:r>
            <w:r w:rsidR="003D7D6E" w:rsidRPr="003F23CC">
              <w:rPr>
                <w:iCs/>
                <w:kern w:val="22"/>
              </w:rPr>
              <w:t>.</w:t>
            </w:r>
          </w:p>
        </w:tc>
        <w:tc>
          <w:tcPr>
            <w:tcW w:w="7248" w:type="dxa"/>
            <w:shd w:val="clear" w:color="auto" w:fill="auto"/>
          </w:tcPr>
          <w:p w14:paraId="1EAAD711" w14:textId="0427DCF8" w:rsidR="009E6A86" w:rsidRPr="003F23CC" w:rsidRDefault="009E6A86" w:rsidP="00EA4E21">
            <w:pPr>
              <w:suppressLineNumbers/>
              <w:suppressAutoHyphens/>
              <w:adjustRightInd w:val="0"/>
              <w:snapToGrid w:val="0"/>
              <w:spacing w:before="60" w:after="60"/>
              <w:rPr>
                <w:i/>
                <w:iCs/>
                <w:kern w:val="22"/>
                <w:lang w:eastAsia="ko-KR"/>
              </w:rPr>
            </w:pPr>
            <w:r w:rsidRPr="003F23CC">
              <w:rPr>
                <w:i/>
                <w:iCs/>
                <w:kern w:val="22"/>
                <w:lang w:eastAsia="ko-KR"/>
              </w:rPr>
              <w:t>Lunch</w:t>
            </w:r>
            <w:r w:rsidR="00EE6697" w:rsidRPr="003F23CC">
              <w:rPr>
                <w:i/>
                <w:iCs/>
                <w:kern w:val="22"/>
                <w:lang w:eastAsia="ko-KR"/>
              </w:rPr>
              <w:t xml:space="preserve"> break</w:t>
            </w:r>
          </w:p>
        </w:tc>
      </w:tr>
      <w:tr w:rsidR="009E6A86" w:rsidRPr="004F1BA2" w14:paraId="62CBA84F" w14:textId="77777777" w:rsidTr="003F23CC">
        <w:trPr>
          <w:cantSplit/>
          <w:jc w:val="center"/>
        </w:trPr>
        <w:tc>
          <w:tcPr>
            <w:tcW w:w="2358" w:type="dxa"/>
          </w:tcPr>
          <w:p w14:paraId="524BFA4D" w14:textId="71593AE1" w:rsidR="009E6A86" w:rsidRPr="003F23CC" w:rsidRDefault="009E6A86" w:rsidP="00EA4E21">
            <w:pPr>
              <w:suppressLineNumbers/>
              <w:suppressAutoHyphens/>
              <w:adjustRightInd w:val="0"/>
              <w:snapToGrid w:val="0"/>
              <w:spacing w:before="60" w:after="60"/>
              <w:ind w:left="17"/>
              <w:jc w:val="left"/>
              <w:rPr>
                <w:kern w:val="22"/>
                <w:szCs w:val="22"/>
              </w:rPr>
            </w:pPr>
            <w:r w:rsidRPr="003F23CC">
              <w:rPr>
                <w:kern w:val="22"/>
                <w:szCs w:val="22"/>
              </w:rPr>
              <w:t>1</w:t>
            </w:r>
            <w:r w:rsidRPr="003F23CC">
              <w:rPr>
                <w:kern w:val="22"/>
              </w:rPr>
              <w:t>.30</w:t>
            </w:r>
            <w:r w:rsidRPr="003F23CC">
              <w:rPr>
                <w:kern w:val="22"/>
                <w:szCs w:val="22"/>
              </w:rPr>
              <w:t xml:space="preserve"> </w:t>
            </w:r>
            <w:r w:rsidR="005A5A10" w:rsidRPr="003F23CC">
              <w:rPr>
                <w:kern w:val="22"/>
                <w:szCs w:val="22"/>
              </w:rPr>
              <w:t xml:space="preserve">- </w:t>
            </w:r>
            <w:r w:rsidRPr="003F23CC">
              <w:rPr>
                <w:kern w:val="22"/>
                <w:szCs w:val="22"/>
              </w:rPr>
              <w:t>3p.m.</w:t>
            </w:r>
          </w:p>
        </w:tc>
        <w:tc>
          <w:tcPr>
            <w:tcW w:w="7248" w:type="dxa"/>
          </w:tcPr>
          <w:p w14:paraId="47CE4F70" w14:textId="0F7B8F1E" w:rsidR="009E6A86" w:rsidRPr="003F23CC" w:rsidRDefault="00C774B9" w:rsidP="00EA4E21">
            <w:pPr>
              <w:suppressLineNumbers/>
              <w:suppressAutoHyphens/>
              <w:adjustRightInd w:val="0"/>
              <w:snapToGrid w:val="0"/>
              <w:spacing w:before="60" w:after="60"/>
              <w:jc w:val="left"/>
              <w:rPr>
                <w:rFonts w:eastAsia="Calibri"/>
                <w:b/>
                <w:bCs/>
                <w:kern w:val="22"/>
                <w:szCs w:val="22"/>
                <w:lang w:eastAsia="ko-KR"/>
              </w:rPr>
            </w:pPr>
            <w:r>
              <w:rPr>
                <w:rFonts w:eastAsia="Calibri"/>
                <w:b/>
                <w:bCs/>
                <w:kern w:val="22"/>
                <w:szCs w:val="22"/>
                <w:lang w:eastAsia="ko-KR"/>
              </w:rPr>
              <w:t>I</w:t>
            </w:r>
            <w:r w:rsidR="009E6A86" w:rsidRPr="003F23CC">
              <w:rPr>
                <w:rFonts w:eastAsia="Calibri"/>
                <w:b/>
                <w:bCs/>
                <w:kern w:val="22"/>
                <w:szCs w:val="22"/>
                <w:lang w:eastAsia="ko-KR"/>
              </w:rPr>
              <w:t xml:space="preserve">tem 1. Opening </w:t>
            </w:r>
            <w:r w:rsidR="0098671B" w:rsidRPr="003F23CC">
              <w:rPr>
                <w:rFonts w:eastAsia="Calibri"/>
                <w:b/>
                <w:bCs/>
                <w:kern w:val="22"/>
                <w:szCs w:val="22"/>
                <w:lang w:eastAsia="ko-KR"/>
              </w:rPr>
              <w:t>of the Workshop</w:t>
            </w:r>
          </w:p>
          <w:p w14:paraId="7FA73947" w14:textId="77777777" w:rsidR="003D7D6E" w:rsidRPr="003F23CC" w:rsidRDefault="003D7D6E" w:rsidP="00EA4E21">
            <w:pPr>
              <w:numPr>
                <w:ilvl w:val="0"/>
                <w:numId w:val="13"/>
              </w:numPr>
              <w:suppressLineNumbers/>
              <w:suppressAutoHyphens/>
              <w:adjustRightInd w:val="0"/>
              <w:snapToGrid w:val="0"/>
              <w:jc w:val="left"/>
              <w:rPr>
                <w:kern w:val="22"/>
                <w:lang w:eastAsia="ko-KR"/>
              </w:rPr>
            </w:pPr>
            <w:r w:rsidRPr="003F23CC">
              <w:rPr>
                <w:kern w:val="22"/>
                <w:lang w:eastAsia="ko-KR"/>
              </w:rPr>
              <w:t xml:space="preserve">Statement by Elizabeth </w:t>
            </w:r>
            <w:proofErr w:type="spellStart"/>
            <w:r w:rsidRPr="003F23CC">
              <w:rPr>
                <w:kern w:val="22"/>
                <w:lang w:eastAsia="ko-KR"/>
              </w:rPr>
              <w:t>Mrema</w:t>
            </w:r>
            <w:proofErr w:type="spellEnd"/>
            <w:r w:rsidRPr="003F23CC">
              <w:rPr>
                <w:kern w:val="22"/>
                <w:lang w:eastAsia="ko-KR"/>
              </w:rPr>
              <w:t>, Officer-in-Charge, Secretariat of the Convention on Biological Diversity</w:t>
            </w:r>
          </w:p>
          <w:p w14:paraId="4D4D6030" w14:textId="77777777" w:rsidR="003D7D6E" w:rsidRPr="003F23CC" w:rsidRDefault="003D7D6E" w:rsidP="00EA4E21">
            <w:pPr>
              <w:numPr>
                <w:ilvl w:val="0"/>
                <w:numId w:val="13"/>
              </w:numPr>
              <w:suppressLineNumbers/>
              <w:suppressAutoHyphens/>
              <w:adjustRightInd w:val="0"/>
              <w:snapToGrid w:val="0"/>
              <w:jc w:val="left"/>
              <w:rPr>
                <w:kern w:val="22"/>
                <w:lang w:eastAsia="ko-KR"/>
              </w:rPr>
            </w:pPr>
            <w:r w:rsidRPr="003F23CC">
              <w:rPr>
                <w:kern w:val="22"/>
                <w:lang w:eastAsia="ko-KR"/>
              </w:rPr>
              <w:t>Statement by Ambassador Peter Thomson, UN Secretary-General’s Special Envoy for the Ocean</w:t>
            </w:r>
          </w:p>
          <w:p w14:paraId="014BB713" w14:textId="5BCF86D1" w:rsidR="003D7D6E" w:rsidRPr="003F23CC" w:rsidRDefault="00C774B9" w:rsidP="0065687F">
            <w:pPr>
              <w:suppressLineNumbers/>
              <w:suppressAutoHyphens/>
              <w:adjustRightInd w:val="0"/>
              <w:snapToGrid w:val="0"/>
              <w:spacing w:before="120"/>
              <w:rPr>
                <w:b/>
                <w:bCs/>
                <w:kern w:val="22"/>
                <w:lang w:eastAsia="ko-KR"/>
              </w:rPr>
            </w:pPr>
            <w:r>
              <w:rPr>
                <w:b/>
                <w:bCs/>
                <w:kern w:val="22"/>
                <w:lang w:eastAsia="ko-KR"/>
              </w:rPr>
              <w:t>I</w:t>
            </w:r>
            <w:r w:rsidR="003D7D6E" w:rsidRPr="003F23CC">
              <w:rPr>
                <w:b/>
                <w:bCs/>
                <w:kern w:val="22"/>
                <w:lang w:eastAsia="ko-KR"/>
              </w:rPr>
              <w:t>tem 2. Introduction and purpose of the workshop</w:t>
            </w:r>
          </w:p>
          <w:p w14:paraId="50BB07FA" w14:textId="14C751DA" w:rsidR="003D7D6E" w:rsidRPr="003F23CC" w:rsidRDefault="003D7D6E" w:rsidP="00EA4E21">
            <w:pPr>
              <w:numPr>
                <w:ilvl w:val="0"/>
                <w:numId w:val="6"/>
              </w:numPr>
              <w:suppressLineNumbers/>
              <w:suppressAutoHyphens/>
              <w:adjustRightInd w:val="0"/>
              <w:snapToGrid w:val="0"/>
              <w:jc w:val="left"/>
              <w:rPr>
                <w:kern w:val="22"/>
                <w:lang w:eastAsia="ko-KR"/>
              </w:rPr>
            </w:pPr>
            <w:r w:rsidRPr="003F23CC">
              <w:rPr>
                <w:kern w:val="22"/>
                <w:lang w:eastAsia="ko-KR"/>
              </w:rPr>
              <w:t xml:space="preserve">Theme presentation on the preparatory process for the post-2020 global biodiversity framework </w:t>
            </w:r>
            <w:r w:rsidRPr="003F23CC">
              <w:rPr>
                <w:i/>
                <w:iCs/>
                <w:kern w:val="22"/>
                <w:lang w:eastAsia="ko-KR"/>
              </w:rPr>
              <w:t xml:space="preserve">(by Basile van Havre, </w:t>
            </w:r>
            <w:r w:rsidR="00A81109">
              <w:rPr>
                <w:i/>
                <w:iCs/>
                <w:kern w:val="22"/>
                <w:lang w:eastAsia="ko-KR"/>
              </w:rPr>
              <w:t>C</w:t>
            </w:r>
            <w:r w:rsidRPr="003F23CC">
              <w:rPr>
                <w:i/>
                <w:iCs/>
                <w:kern w:val="22"/>
                <w:lang w:eastAsia="ko-KR"/>
              </w:rPr>
              <w:t>o-</w:t>
            </w:r>
            <w:r w:rsidR="00A81109">
              <w:rPr>
                <w:i/>
                <w:iCs/>
                <w:kern w:val="22"/>
                <w:lang w:eastAsia="ko-KR"/>
              </w:rPr>
              <w:t>C</w:t>
            </w:r>
            <w:r w:rsidRPr="003F23CC">
              <w:rPr>
                <w:i/>
                <w:iCs/>
                <w:kern w:val="22"/>
                <w:lang w:eastAsia="ko-KR"/>
              </w:rPr>
              <w:t>hair</w:t>
            </w:r>
            <w:r w:rsidR="00A81109">
              <w:rPr>
                <w:i/>
                <w:iCs/>
                <w:kern w:val="22"/>
                <w:lang w:eastAsia="ko-KR"/>
              </w:rPr>
              <w:t xml:space="preserve"> WG2020</w:t>
            </w:r>
            <w:r w:rsidRPr="003F23CC">
              <w:rPr>
                <w:i/>
                <w:iCs/>
                <w:kern w:val="22"/>
                <w:lang w:eastAsia="ko-KR"/>
              </w:rPr>
              <w:t xml:space="preserve">) </w:t>
            </w:r>
          </w:p>
          <w:p w14:paraId="322DE4E1" w14:textId="77777777" w:rsidR="003D7D6E" w:rsidRPr="003F23CC" w:rsidRDefault="003D7D6E" w:rsidP="00EA4E21">
            <w:pPr>
              <w:numPr>
                <w:ilvl w:val="0"/>
                <w:numId w:val="6"/>
              </w:numPr>
              <w:suppressLineNumbers/>
              <w:suppressAutoHyphens/>
              <w:adjustRightInd w:val="0"/>
              <w:snapToGrid w:val="0"/>
              <w:jc w:val="left"/>
              <w:rPr>
                <w:kern w:val="22"/>
                <w:lang w:eastAsia="ko-KR"/>
              </w:rPr>
            </w:pPr>
            <w:r w:rsidRPr="003F23CC">
              <w:rPr>
                <w:kern w:val="22"/>
                <w:lang w:eastAsia="ko-KR"/>
              </w:rPr>
              <w:t>Theme presentation on objectives and expected outputs of the workshop</w:t>
            </w:r>
            <w:r w:rsidRPr="003F23CC">
              <w:rPr>
                <w:i/>
                <w:iCs/>
                <w:kern w:val="22"/>
                <w:lang w:eastAsia="ko-KR"/>
              </w:rPr>
              <w:t xml:space="preserve"> (by workshop co-leads)</w:t>
            </w:r>
          </w:p>
          <w:p w14:paraId="25B24FA0" w14:textId="77777777" w:rsidR="003D7D6E" w:rsidRPr="003F23CC" w:rsidRDefault="003D7D6E" w:rsidP="00EA4E21">
            <w:pPr>
              <w:numPr>
                <w:ilvl w:val="0"/>
                <w:numId w:val="6"/>
              </w:numPr>
              <w:suppressLineNumbers/>
              <w:suppressAutoHyphens/>
              <w:adjustRightInd w:val="0"/>
              <w:snapToGrid w:val="0"/>
              <w:jc w:val="left"/>
              <w:rPr>
                <w:kern w:val="22"/>
                <w:lang w:eastAsia="ko-KR"/>
              </w:rPr>
            </w:pPr>
            <w:r w:rsidRPr="003F23CC">
              <w:rPr>
                <w:kern w:val="22"/>
                <w:lang w:eastAsia="ko-KR"/>
              </w:rPr>
              <w:t>Presentation of outcomes of Workshop on Ecosystem Restoration for the Post-2020 Global Biodiversity Framework</w:t>
            </w:r>
            <w:r w:rsidRPr="003F23CC">
              <w:rPr>
                <w:i/>
                <w:iCs/>
                <w:kern w:val="22"/>
                <w:lang w:eastAsia="ko-KR"/>
              </w:rPr>
              <w:t xml:space="preserve"> (by Lisa Janishevski (SCBD))</w:t>
            </w:r>
          </w:p>
          <w:p w14:paraId="1AB9601E" w14:textId="7E4AFC42" w:rsidR="003D7D6E" w:rsidRPr="003F23CC" w:rsidRDefault="00C774B9" w:rsidP="0065687F">
            <w:pPr>
              <w:suppressLineNumbers/>
              <w:suppressAutoHyphens/>
              <w:adjustRightInd w:val="0"/>
              <w:snapToGrid w:val="0"/>
              <w:spacing w:before="120"/>
              <w:rPr>
                <w:b/>
                <w:bCs/>
                <w:kern w:val="22"/>
                <w:lang w:eastAsia="ko-KR"/>
              </w:rPr>
            </w:pPr>
            <w:r>
              <w:rPr>
                <w:b/>
                <w:bCs/>
                <w:kern w:val="22"/>
                <w:lang w:eastAsia="ko-KR"/>
              </w:rPr>
              <w:t>I</w:t>
            </w:r>
            <w:r w:rsidR="003D7D6E" w:rsidRPr="003F23CC">
              <w:rPr>
                <w:b/>
                <w:bCs/>
                <w:kern w:val="22"/>
                <w:lang w:eastAsia="ko-KR"/>
              </w:rPr>
              <w:t>tem 3. Organization of work and identification of facilitators</w:t>
            </w:r>
          </w:p>
          <w:p w14:paraId="54A90C14" w14:textId="77777777" w:rsidR="003D7D6E" w:rsidRPr="003F23CC" w:rsidRDefault="003D7D6E" w:rsidP="00EA4E21">
            <w:pPr>
              <w:numPr>
                <w:ilvl w:val="0"/>
                <w:numId w:val="14"/>
              </w:numPr>
              <w:suppressLineNumbers/>
              <w:suppressAutoHyphens/>
              <w:adjustRightInd w:val="0"/>
              <w:snapToGrid w:val="0"/>
              <w:jc w:val="left"/>
              <w:rPr>
                <w:kern w:val="22"/>
                <w:lang w:eastAsia="ko-KR"/>
              </w:rPr>
            </w:pPr>
            <w:r w:rsidRPr="003F23CC">
              <w:rPr>
                <w:kern w:val="22"/>
                <w:lang w:eastAsia="ko-KR"/>
              </w:rPr>
              <w:t>Co-leads note that the meeting will follow the organization of work as per the annotated agenda</w:t>
            </w:r>
          </w:p>
          <w:p w14:paraId="3434A5DC" w14:textId="7E8556C8" w:rsidR="009E6A86" w:rsidRPr="003F23CC" w:rsidRDefault="003D7D6E" w:rsidP="00EA4E21">
            <w:pPr>
              <w:numPr>
                <w:ilvl w:val="0"/>
                <w:numId w:val="14"/>
              </w:numPr>
              <w:suppressLineNumbers/>
              <w:suppressAutoHyphens/>
              <w:adjustRightInd w:val="0"/>
              <w:snapToGrid w:val="0"/>
              <w:jc w:val="left"/>
              <w:rPr>
                <w:kern w:val="22"/>
                <w:lang w:eastAsia="ko-KR"/>
              </w:rPr>
            </w:pPr>
            <w:r w:rsidRPr="003F23CC">
              <w:rPr>
                <w:kern w:val="22"/>
                <w:lang w:eastAsia="ko-KR"/>
              </w:rPr>
              <w:t>Co-leads identify the station facilitators under agenda item 7, who were selected in consultation with the Secretariat</w:t>
            </w:r>
          </w:p>
        </w:tc>
      </w:tr>
      <w:tr w:rsidR="009E6A86" w:rsidRPr="004F1BA2" w14:paraId="12CEC9D6" w14:textId="77777777" w:rsidTr="003F23CC">
        <w:trPr>
          <w:cantSplit/>
          <w:jc w:val="center"/>
        </w:trPr>
        <w:tc>
          <w:tcPr>
            <w:tcW w:w="2358" w:type="dxa"/>
          </w:tcPr>
          <w:p w14:paraId="3A04D22A" w14:textId="59E3370E" w:rsidR="009E6A86" w:rsidRPr="003D7D6E" w:rsidRDefault="003D7D6E" w:rsidP="00EA4E21">
            <w:pPr>
              <w:suppressLineNumbers/>
              <w:suppressAutoHyphens/>
              <w:adjustRightInd w:val="0"/>
              <w:snapToGrid w:val="0"/>
              <w:spacing w:before="60" w:after="60"/>
              <w:ind w:left="17"/>
              <w:jc w:val="left"/>
              <w:rPr>
                <w:kern w:val="22"/>
                <w:szCs w:val="22"/>
              </w:rPr>
            </w:pPr>
            <w:r w:rsidRPr="003D7D6E">
              <w:rPr>
                <w:kern w:val="22"/>
                <w:szCs w:val="22"/>
              </w:rPr>
              <w:t>3</w:t>
            </w:r>
            <w:r w:rsidR="009E6A86" w:rsidRPr="003D7D6E">
              <w:rPr>
                <w:kern w:val="22"/>
                <w:szCs w:val="22"/>
              </w:rPr>
              <w:t xml:space="preserve"> </w:t>
            </w:r>
            <w:r w:rsidRPr="003D7D6E">
              <w:rPr>
                <w:kern w:val="22"/>
                <w:szCs w:val="22"/>
              </w:rPr>
              <w:t>–</w:t>
            </w:r>
            <w:r w:rsidR="005A5A10" w:rsidRPr="003D7D6E">
              <w:rPr>
                <w:kern w:val="22"/>
                <w:szCs w:val="22"/>
              </w:rPr>
              <w:t xml:space="preserve"> </w:t>
            </w:r>
            <w:r w:rsidR="009E6A86" w:rsidRPr="003D7D6E">
              <w:rPr>
                <w:kern w:val="22"/>
                <w:szCs w:val="22"/>
              </w:rPr>
              <w:t>3</w:t>
            </w:r>
            <w:r w:rsidRPr="003D7D6E">
              <w:rPr>
                <w:kern w:val="22"/>
                <w:szCs w:val="22"/>
              </w:rPr>
              <w:t>.30</w:t>
            </w:r>
            <w:r w:rsidR="009E6A86" w:rsidRPr="003D7D6E">
              <w:rPr>
                <w:kern w:val="22"/>
                <w:szCs w:val="22"/>
              </w:rPr>
              <w:t xml:space="preserve"> p.m.</w:t>
            </w:r>
          </w:p>
        </w:tc>
        <w:tc>
          <w:tcPr>
            <w:tcW w:w="7248" w:type="dxa"/>
          </w:tcPr>
          <w:p w14:paraId="65FF6B93" w14:textId="77777777" w:rsidR="009E6A86" w:rsidRPr="003D7D6E" w:rsidRDefault="009E6A86" w:rsidP="00EA4E21">
            <w:pPr>
              <w:suppressLineNumbers/>
              <w:suppressAutoHyphens/>
              <w:adjustRightInd w:val="0"/>
              <w:snapToGrid w:val="0"/>
              <w:spacing w:before="60" w:after="60"/>
              <w:jc w:val="left"/>
              <w:rPr>
                <w:bCs/>
                <w:i/>
                <w:iCs/>
                <w:kern w:val="22"/>
                <w:szCs w:val="22"/>
                <w:lang w:eastAsia="ko-KR"/>
              </w:rPr>
            </w:pPr>
            <w:r w:rsidRPr="003D7D6E">
              <w:rPr>
                <w:bCs/>
                <w:i/>
                <w:iCs/>
                <w:color w:val="000000"/>
                <w:kern w:val="22"/>
                <w:szCs w:val="22"/>
                <w:lang w:eastAsia="ko-KR"/>
              </w:rPr>
              <w:t>Coffee/tea break</w:t>
            </w:r>
          </w:p>
        </w:tc>
      </w:tr>
      <w:tr w:rsidR="009E6A86" w:rsidRPr="004F1BA2" w14:paraId="3736EA6E" w14:textId="77777777" w:rsidTr="003F23CC">
        <w:trPr>
          <w:cantSplit/>
          <w:jc w:val="center"/>
        </w:trPr>
        <w:tc>
          <w:tcPr>
            <w:tcW w:w="2358" w:type="dxa"/>
          </w:tcPr>
          <w:p w14:paraId="2221CBA5" w14:textId="3A30C311" w:rsidR="009E6A86" w:rsidRPr="003D7D6E" w:rsidRDefault="009E6A86" w:rsidP="00EA4E21">
            <w:pPr>
              <w:suppressLineNumbers/>
              <w:suppressAutoHyphens/>
              <w:adjustRightInd w:val="0"/>
              <w:snapToGrid w:val="0"/>
              <w:spacing w:before="60" w:after="60"/>
              <w:ind w:left="17"/>
              <w:jc w:val="left"/>
              <w:rPr>
                <w:kern w:val="22"/>
                <w:szCs w:val="22"/>
              </w:rPr>
            </w:pPr>
            <w:r w:rsidRPr="003D7D6E">
              <w:rPr>
                <w:kern w:val="22"/>
                <w:szCs w:val="22"/>
              </w:rPr>
              <w:lastRenderedPageBreak/>
              <w:t xml:space="preserve">3 </w:t>
            </w:r>
            <w:r w:rsidR="005A5A10" w:rsidRPr="003D7D6E">
              <w:rPr>
                <w:kern w:val="22"/>
                <w:szCs w:val="22"/>
              </w:rPr>
              <w:t xml:space="preserve">- </w:t>
            </w:r>
            <w:r w:rsidRPr="003D7D6E">
              <w:rPr>
                <w:kern w:val="22"/>
                <w:szCs w:val="22"/>
              </w:rPr>
              <w:t>4</w:t>
            </w:r>
            <w:r w:rsidR="00C804B2" w:rsidRPr="003D7D6E">
              <w:rPr>
                <w:kern w:val="22"/>
                <w:szCs w:val="22"/>
              </w:rPr>
              <w:t>.30</w:t>
            </w:r>
            <w:r w:rsidRPr="003D7D6E">
              <w:rPr>
                <w:kern w:val="22"/>
                <w:szCs w:val="22"/>
              </w:rPr>
              <w:t xml:space="preserve"> p.m.</w:t>
            </w:r>
          </w:p>
        </w:tc>
        <w:tc>
          <w:tcPr>
            <w:tcW w:w="7248" w:type="dxa"/>
          </w:tcPr>
          <w:p w14:paraId="058E3590" w14:textId="1DBC5D39" w:rsidR="009E6A86" w:rsidRPr="003D7D6E" w:rsidRDefault="00C774B9" w:rsidP="00EA4E21">
            <w:pPr>
              <w:suppressLineNumbers/>
              <w:suppressAutoHyphens/>
              <w:adjustRightInd w:val="0"/>
              <w:snapToGrid w:val="0"/>
              <w:spacing w:before="60" w:after="60"/>
              <w:jc w:val="left"/>
              <w:rPr>
                <w:b/>
                <w:bCs/>
                <w:color w:val="000000"/>
                <w:kern w:val="22"/>
                <w:szCs w:val="22"/>
                <w:lang w:eastAsia="ko-KR"/>
              </w:rPr>
            </w:pPr>
            <w:r>
              <w:rPr>
                <w:b/>
                <w:bCs/>
                <w:color w:val="000000"/>
                <w:kern w:val="22"/>
                <w:szCs w:val="22"/>
                <w:lang w:eastAsia="ko-KR"/>
              </w:rPr>
              <w:t>I</w:t>
            </w:r>
            <w:r w:rsidR="009E6A86" w:rsidRPr="003D7D6E">
              <w:rPr>
                <w:b/>
                <w:bCs/>
                <w:color w:val="000000"/>
                <w:kern w:val="22"/>
                <w:szCs w:val="22"/>
                <w:lang w:eastAsia="ko-KR"/>
              </w:rPr>
              <w:t>tem 4. Status and trends in marine and coastal biodiversity</w:t>
            </w:r>
          </w:p>
          <w:p w14:paraId="0B3D071A" w14:textId="5373F06E" w:rsidR="003D7D6E" w:rsidRPr="003D7D6E" w:rsidRDefault="003D7D6E" w:rsidP="00EA4E21">
            <w:pPr>
              <w:numPr>
                <w:ilvl w:val="0"/>
                <w:numId w:val="7"/>
              </w:numPr>
              <w:suppressLineNumbers/>
              <w:suppressAutoHyphens/>
              <w:adjustRightInd w:val="0"/>
              <w:snapToGrid w:val="0"/>
              <w:jc w:val="left"/>
              <w:rPr>
                <w:color w:val="000000"/>
                <w:kern w:val="22"/>
                <w:lang w:eastAsia="ko-KR"/>
              </w:rPr>
            </w:pPr>
            <w:r w:rsidRPr="003D7D6E">
              <w:rPr>
                <w:color w:val="000000"/>
                <w:kern w:val="22"/>
                <w:lang w:eastAsia="ko-KR"/>
              </w:rPr>
              <w:t xml:space="preserve">Theme presentations on current status and trends of biodiversity of marine and coastal biodiversity </w:t>
            </w:r>
          </w:p>
          <w:p w14:paraId="3F46171C" w14:textId="77777777" w:rsidR="003D7D6E" w:rsidRPr="003D7D6E" w:rsidRDefault="003D7D6E" w:rsidP="00EA4E21">
            <w:pPr>
              <w:numPr>
                <w:ilvl w:val="1"/>
                <w:numId w:val="7"/>
              </w:numPr>
              <w:spacing w:before="60" w:after="60"/>
              <w:jc w:val="left"/>
              <w:rPr>
                <w:color w:val="000000"/>
                <w:kern w:val="22"/>
                <w:lang w:eastAsia="ko-KR"/>
              </w:rPr>
            </w:pPr>
            <w:r w:rsidRPr="003D7D6E">
              <w:rPr>
                <w:color w:val="000000"/>
                <w:kern w:val="22"/>
                <w:lang w:eastAsia="ko-KR"/>
              </w:rPr>
              <w:t xml:space="preserve">State of the ocean synthesis </w:t>
            </w:r>
            <w:r w:rsidRPr="003D7D6E">
              <w:rPr>
                <w:i/>
                <w:iCs/>
                <w:color w:val="000000"/>
                <w:kern w:val="22"/>
                <w:lang w:eastAsia="ko-KR"/>
              </w:rPr>
              <w:t>(by Simon Harding (University of the South Pacific))</w:t>
            </w:r>
          </w:p>
          <w:p w14:paraId="7EF15C84" w14:textId="77777777" w:rsidR="003D7D6E" w:rsidRPr="003D7D6E" w:rsidRDefault="003D7D6E" w:rsidP="00EA4E21">
            <w:pPr>
              <w:numPr>
                <w:ilvl w:val="1"/>
                <w:numId w:val="7"/>
              </w:numPr>
              <w:spacing w:before="60" w:after="60"/>
              <w:jc w:val="left"/>
              <w:rPr>
                <w:i/>
                <w:iCs/>
                <w:color w:val="000000"/>
                <w:kern w:val="22"/>
                <w:lang w:eastAsia="ko-KR"/>
              </w:rPr>
            </w:pPr>
            <w:r w:rsidRPr="003D7D6E">
              <w:rPr>
                <w:color w:val="000000"/>
                <w:kern w:val="22"/>
                <w:lang w:eastAsia="ko-KR"/>
              </w:rPr>
              <w:t xml:space="preserve">Fisheries </w:t>
            </w:r>
            <w:r w:rsidRPr="003D7D6E">
              <w:rPr>
                <w:i/>
                <w:iCs/>
                <w:color w:val="000000"/>
                <w:kern w:val="22"/>
                <w:lang w:eastAsia="ko-KR"/>
              </w:rPr>
              <w:t>(by Kim Friedman (FAO))</w:t>
            </w:r>
          </w:p>
          <w:p w14:paraId="0C7741DF" w14:textId="77777777" w:rsidR="003D7D6E" w:rsidRPr="003D7D6E" w:rsidRDefault="003D7D6E" w:rsidP="00EA4E21">
            <w:pPr>
              <w:numPr>
                <w:ilvl w:val="1"/>
                <w:numId w:val="7"/>
              </w:numPr>
              <w:spacing w:before="60" w:after="60"/>
              <w:jc w:val="left"/>
              <w:rPr>
                <w:i/>
                <w:iCs/>
                <w:color w:val="000000"/>
                <w:kern w:val="22"/>
                <w:lang w:eastAsia="ko-KR"/>
              </w:rPr>
            </w:pPr>
            <w:r w:rsidRPr="003D7D6E">
              <w:rPr>
                <w:color w:val="000000"/>
                <w:kern w:val="22"/>
                <w:lang w:eastAsia="ko-KR"/>
              </w:rPr>
              <w:t>Target 11 / Area-based conservation</w:t>
            </w:r>
            <w:r w:rsidRPr="003D7D6E">
              <w:rPr>
                <w:i/>
                <w:iCs/>
                <w:color w:val="000000"/>
                <w:kern w:val="22"/>
                <w:lang w:eastAsia="ko-KR"/>
              </w:rPr>
              <w:t xml:space="preserve"> (by </w:t>
            </w:r>
            <w:proofErr w:type="spellStart"/>
            <w:r w:rsidRPr="003D7D6E">
              <w:rPr>
                <w:i/>
                <w:iCs/>
                <w:color w:val="000000"/>
                <w:kern w:val="22"/>
                <w:lang w:eastAsia="ko-KR"/>
              </w:rPr>
              <w:t>Sarat</w:t>
            </w:r>
            <w:proofErr w:type="spellEnd"/>
            <w:r w:rsidRPr="003D7D6E">
              <w:rPr>
                <w:i/>
                <w:iCs/>
                <w:color w:val="000000"/>
                <w:kern w:val="22"/>
                <w:lang w:eastAsia="ko-KR"/>
              </w:rPr>
              <w:t xml:space="preserve"> </w:t>
            </w:r>
            <w:proofErr w:type="spellStart"/>
            <w:r w:rsidRPr="003D7D6E">
              <w:rPr>
                <w:i/>
                <w:iCs/>
                <w:color w:val="000000"/>
                <w:kern w:val="22"/>
                <w:lang w:eastAsia="ko-KR"/>
              </w:rPr>
              <w:t>Gidda</w:t>
            </w:r>
            <w:proofErr w:type="spellEnd"/>
            <w:r w:rsidRPr="003D7D6E">
              <w:rPr>
                <w:i/>
                <w:iCs/>
                <w:color w:val="000000"/>
                <w:kern w:val="22"/>
                <w:lang w:eastAsia="ko-KR"/>
              </w:rPr>
              <w:t xml:space="preserve"> (SCBD))</w:t>
            </w:r>
          </w:p>
          <w:p w14:paraId="5626BCAF" w14:textId="77777777" w:rsidR="003D7D6E" w:rsidRPr="003D7D6E" w:rsidRDefault="003D7D6E" w:rsidP="00EA4E21">
            <w:pPr>
              <w:numPr>
                <w:ilvl w:val="1"/>
                <w:numId w:val="7"/>
              </w:numPr>
              <w:spacing w:before="60" w:after="60"/>
              <w:jc w:val="left"/>
              <w:rPr>
                <w:color w:val="000000"/>
                <w:kern w:val="22"/>
                <w:lang w:eastAsia="ko-KR"/>
              </w:rPr>
            </w:pPr>
            <w:r w:rsidRPr="003D7D6E">
              <w:rPr>
                <w:color w:val="000000"/>
                <w:kern w:val="22"/>
                <w:lang w:eastAsia="ko-KR"/>
              </w:rPr>
              <w:t xml:space="preserve">Mangroves and wetlands </w:t>
            </w:r>
            <w:r w:rsidRPr="003D7D6E">
              <w:rPr>
                <w:i/>
                <w:iCs/>
                <w:color w:val="000000"/>
                <w:kern w:val="22"/>
                <w:lang w:eastAsia="ko-KR"/>
              </w:rPr>
              <w:t>(by Maria Rivera (Ramsar))</w:t>
            </w:r>
          </w:p>
          <w:p w14:paraId="27217A04" w14:textId="77777777" w:rsidR="003D7D6E" w:rsidRPr="003D7D6E" w:rsidRDefault="003D7D6E" w:rsidP="00EA4E21">
            <w:pPr>
              <w:numPr>
                <w:ilvl w:val="1"/>
                <w:numId w:val="7"/>
              </w:numPr>
              <w:spacing w:before="60" w:after="60"/>
              <w:jc w:val="left"/>
              <w:rPr>
                <w:color w:val="000000"/>
                <w:kern w:val="22"/>
                <w:lang w:eastAsia="ko-KR"/>
              </w:rPr>
            </w:pPr>
            <w:r w:rsidRPr="003D7D6E">
              <w:rPr>
                <w:color w:val="000000"/>
                <w:kern w:val="22"/>
                <w:lang w:eastAsia="ko-KR"/>
              </w:rPr>
              <w:t>Coral reefs</w:t>
            </w:r>
            <w:r w:rsidRPr="003D7D6E">
              <w:rPr>
                <w:i/>
                <w:iCs/>
                <w:color w:val="000000"/>
                <w:kern w:val="22"/>
                <w:lang w:eastAsia="ko-KR"/>
              </w:rPr>
              <w:t xml:space="preserve"> (by Emily Corcoran (ICRI))</w:t>
            </w:r>
          </w:p>
          <w:p w14:paraId="4A52A945" w14:textId="77777777" w:rsidR="003D7D6E" w:rsidRPr="003D7D6E" w:rsidRDefault="003D7D6E" w:rsidP="00EA4E21">
            <w:pPr>
              <w:numPr>
                <w:ilvl w:val="1"/>
                <w:numId w:val="7"/>
              </w:numPr>
              <w:spacing w:before="60" w:after="60"/>
              <w:jc w:val="left"/>
              <w:rPr>
                <w:color w:val="000000"/>
                <w:kern w:val="22"/>
                <w:lang w:eastAsia="ko-KR"/>
              </w:rPr>
            </w:pPr>
            <w:r w:rsidRPr="003D7D6E">
              <w:rPr>
                <w:color w:val="000000"/>
                <w:kern w:val="22"/>
                <w:lang w:eastAsia="ko-KR"/>
              </w:rPr>
              <w:t xml:space="preserve">Migratory species </w:t>
            </w:r>
            <w:r w:rsidRPr="003D7D6E">
              <w:rPr>
                <w:i/>
                <w:iCs/>
                <w:color w:val="000000"/>
                <w:kern w:val="22"/>
                <w:lang w:eastAsia="ko-KR"/>
              </w:rPr>
              <w:t xml:space="preserve">(by Carolina </w:t>
            </w:r>
            <w:proofErr w:type="spellStart"/>
            <w:r w:rsidRPr="003D7D6E">
              <w:rPr>
                <w:i/>
                <w:iCs/>
                <w:color w:val="000000"/>
                <w:kern w:val="22"/>
                <w:lang w:eastAsia="ko-KR"/>
              </w:rPr>
              <w:t>Hazin</w:t>
            </w:r>
            <w:proofErr w:type="spellEnd"/>
            <w:r w:rsidRPr="003D7D6E">
              <w:rPr>
                <w:i/>
                <w:iCs/>
                <w:color w:val="000000"/>
                <w:kern w:val="22"/>
                <w:lang w:eastAsia="ko-KR"/>
              </w:rPr>
              <w:t xml:space="preserve"> (Birdlife International))</w:t>
            </w:r>
          </w:p>
          <w:p w14:paraId="71A3E28B" w14:textId="60349049" w:rsidR="009E6A86" w:rsidRPr="003D7D6E" w:rsidRDefault="003D7D6E" w:rsidP="00EA4E21">
            <w:pPr>
              <w:numPr>
                <w:ilvl w:val="0"/>
                <w:numId w:val="7"/>
              </w:numPr>
              <w:suppressLineNumbers/>
              <w:suppressAutoHyphens/>
              <w:adjustRightInd w:val="0"/>
              <w:snapToGrid w:val="0"/>
              <w:spacing w:before="60" w:after="60"/>
              <w:jc w:val="left"/>
              <w:rPr>
                <w:i/>
                <w:iCs/>
                <w:color w:val="000000"/>
                <w:kern w:val="22"/>
                <w:szCs w:val="22"/>
                <w:lang w:eastAsia="ko-KR"/>
              </w:rPr>
            </w:pPr>
            <w:r w:rsidRPr="003D7D6E">
              <w:rPr>
                <w:i/>
                <w:iCs/>
                <w:color w:val="000000"/>
                <w:kern w:val="22"/>
                <w:lang w:eastAsia="ko-KR"/>
              </w:rPr>
              <w:t>Plenary discussion</w:t>
            </w:r>
          </w:p>
        </w:tc>
      </w:tr>
      <w:tr w:rsidR="009E6A86" w:rsidRPr="004F1BA2" w14:paraId="71A92DCA" w14:textId="77777777" w:rsidTr="003F23CC">
        <w:trPr>
          <w:cantSplit/>
          <w:jc w:val="center"/>
        </w:trPr>
        <w:tc>
          <w:tcPr>
            <w:tcW w:w="2358" w:type="dxa"/>
          </w:tcPr>
          <w:p w14:paraId="50CC4238" w14:textId="624C5F30" w:rsidR="009E6A86" w:rsidRPr="003D7D6E" w:rsidRDefault="009E6A86" w:rsidP="00EA4E21">
            <w:pPr>
              <w:suppressLineNumbers/>
              <w:suppressAutoHyphens/>
              <w:adjustRightInd w:val="0"/>
              <w:snapToGrid w:val="0"/>
              <w:spacing w:before="60" w:after="60"/>
              <w:jc w:val="left"/>
              <w:rPr>
                <w:kern w:val="22"/>
                <w:szCs w:val="22"/>
              </w:rPr>
            </w:pPr>
            <w:r w:rsidRPr="003D7D6E">
              <w:rPr>
                <w:kern w:val="22"/>
                <w:szCs w:val="22"/>
              </w:rPr>
              <w:t>4</w:t>
            </w:r>
            <w:r w:rsidR="00C804B2" w:rsidRPr="003D7D6E">
              <w:rPr>
                <w:kern w:val="22"/>
                <w:szCs w:val="22"/>
              </w:rPr>
              <w:t>.30</w:t>
            </w:r>
            <w:r w:rsidRPr="003D7D6E">
              <w:rPr>
                <w:kern w:val="22"/>
                <w:szCs w:val="22"/>
              </w:rPr>
              <w:t xml:space="preserve"> </w:t>
            </w:r>
            <w:r w:rsidR="005A5A10" w:rsidRPr="003D7D6E">
              <w:rPr>
                <w:kern w:val="22"/>
                <w:szCs w:val="22"/>
              </w:rPr>
              <w:t xml:space="preserve">- </w:t>
            </w:r>
            <w:r w:rsidR="00C804B2" w:rsidRPr="003D7D6E">
              <w:rPr>
                <w:kern w:val="22"/>
                <w:szCs w:val="22"/>
              </w:rPr>
              <w:t>6</w:t>
            </w:r>
            <w:r w:rsidRPr="003D7D6E">
              <w:rPr>
                <w:kern w:val="22"/>
                <w:szCs w:val="22"/>
              </w:rPr>
              <w:t xml:space="preserve"> p.m.</w:t>
            </w:r>
          </w:p>
        </w:tc>
        <w:tc>
          <w:tcPr>
            <w:tcW w:w="7248" w:type="dxa"/>
          </w:tcPr>
          <w:p w14:paraId="47154A64" w14:textId="5E512740" w:rsidR="009E6A86" w:rsidRPr="003D7D6E" w:rsidRDefault="00C774B9" w:rsidP="00EA4E21">
            <w:pPr>
              <w:suppressLineNumbers/>
              <w:suppressAutoHyphens/>
              <w:adjustRightInd w:val="0"/>
              <w:snapToGrid w:val="0"/>
              <w:spacing w:before="60" w:after="60"/>
              <w:rPr>
                <w:b/>
                <w:bCs/>
                <w:color w:val="000000"/>
                <w:kern w:val="22"/>
                <w:lang w:eastAsia="ko-KR"/>
              </w:rPr>
            </w:pPr>
            <w:r>
              <w:rPr>
                <w:b/>
                <w:bCs/>
                <w:color w:val="000000"/>
                <w:kern w:val="22"/>
                <w:szCs w:val="22"/>
                <w:lang w:eastAsia="ko-KR"/>
              </w:rPr>
              <w:t>I</w:t>
            </w:r>
            <w:r w:rsidR="009E6A86" w:rsidRPr="003D7D6E">
              <w:rPr>
                <w:b/>
                <w:bCs/>
                <w:color w:val="000000"/>
                <w:kern w:val="22"/>
                <w:szCs w:val="22"/>
                <w:lang w:eastAsia="ko-KR"/>
              </w:rPr>
              <w:t>tem 5. Taking stock of lessons learned</w:t>
            </w:r>
          </w:p>
          <w:p w14:paraId="7E88F349" w14:textId="77777777" w:rsidR="003D7D6E" w:rsidRPr="003D7D6E" w:rsidRDefault="003D7D6E" w:rsidP="00EA4E21">
            <w:pPr>
              <w:numPr>
                <w:ilvl w:val="0"/>
                <w:numId w:val="8"/>
              </w:numPr>
              <w:suppressLineNumbers/>
              <w:suppressAutoHyphens/>
              <w:adjustRightInd w:val="0"/>
              <w:snapToGrid w:val="0"/>
              <w:jc w:val="left"/>
              <w:rPr>
                <w:color w:val="000000"/>
                <w:kern w:val="22"/>
                <w:lang w:eastAsia="ko-KR"/>
              </w:rPr>
            </w:pPr>
            <w:r w:rsidRPr="003D7D6E">
              <w:rPr>
                <w:color w:val="000000"/>
                <w:kern w:val="22"/>
                <w:lang w:eastAsia="ko-KR"/>
              </w:rPr>
              <w:t xml:space="preserve">Theme presentation on lessons from the design, implementation and monitoring of the Aichi Biodiversity Targets </w:t>
            </w:r>
            <w:r w:rsidRPr="003D7D6E">
              <w:rPr>
                <w:i/>
                <w:iCs/>
                <w:color w:val="000000"/>
                <w:kern w:val="22"/>
                <w:lang w:eastAsia="ko-KR"/>
              </w:rPr>
              <w:t>(by Joe Appiott (SCBD))</w:t>
            </w:r>
          </w:p>
          <w:p w14:paraId="66EA3CAA" w14:textId="77777777" w:rsidR="003D7D6E" w:rsidRPr="003D7D6E" w:rsidRDefault="003D7D6E" w:rsidP="00EA4E21">
            <w:pPr>
              <w:numPr>
                <w:ilvl w:val="0"/>
                <w:numId w:val="8"/>
              </w:numPr>
              <w:suppressLineNumbers/>
              <w:suppressAutoHyphens/>
              <w:adjustRightInd w:val="0"/>
              <w:snapToGrid w:val="0"/>
              <w:spacing w:before="120"/>
              <w:jc w:val="left"/>
              <w:rPr>
                <w:color w:val="000000"/>
                <w:kern w:val="22"/>
                <w:lang w:eastAsia="ko-KR"/>
              </w:rPr>
            </w:pPr>
            <w:r w:rsidRPr="003D7D6E">
              <w:rPr>
                <w:color w:val="000000"/>
                <w:kern w:val="22"/>
                <w:lang w:eastAsia="ko-KR"/>
              </w:rPr>
              <w:t>Breakout group discussion</w:t>
            </w:r>
          </w:p>
          <w:p w14:paraId="43263D6B" w14:textId="77777777" w:rsidR="003D7D6E" w:rsidRPr="003D7D6E" w:rsidRDefault="003D7D6E" w:rsidP="00EA4E21">
            <w:pPr>
              <w:numPr>
                <w:ilvl w:val="1"/>
                <w:numId w:val="8"/>
              </w:numPr>
              <w:suppressLineNumbers/>
              <w:suppressAutoHyphens/>
              <w:adjustRightInd w:val="0"/>
              <w:snapToGrid w:val="0"/>
              <w:jc w:val="left"/>
              <w:rPr>
                <w:iCs/>
                <w:color w:val="000000"/>
                <w:kern w:val="22"/>
                <w:lang w:eastAsia="ko-KR"/>
              </w:rPr>
            </w:pPr>
            <w:r w:rsidRPr="003D7D6E">
              <w:rPr>
                <w:iCs/>
                <w:color w:val="000000"/>
                <w:kern w:val="22"/>
                <w:lang w:eastAsia="ko-KR"/>
              </w:rPr>
              <w:t>Participants split into 6 groups, based on numbers assigned on their badges</w:t>
            </w:r>
          </w:p>
          <w:p w14:paraId="52DFE035" w14:textId="79897F98" w:rsidR="009E6A86" w:rsidRPr="003D7D6E" w:rsidRDefault="003D7D6E" w:rsidP="00EA4E21">
            <w:pPr>
              <w:numPr>
                <w:ilvl w:val="0"/>
                <w:numId w:val="8"/>
              </w:numPr>
              <w:suppressLineNumbers/>
              <w:suppressAutoHyphens/>
              <w:adjustRightInd w:val="0"/>
              <w:snapToGrid w:val="0"/>
              <w:spacing w:before="120"/>
              <w:jc w:val="left"/>
              <w:rPr>
                <w:color w:val="000000"/>
                <w:kern w:val="22"/>
                <w:lang w:eastAsia="ko-KR"/>
              </w:rPr>
            </w:pPr>
            <w:r w:rsidRPr="003D7D6E">
              <w:rPr>
                <w:color w:val="000000"/>
                <w:kern w:val="22"/>
                <w:lang w:eastAsia="ko-KR"/>
              </w:rPr>
              <w:t>Report from breakout groups and plenary discussion</w:t>
            </w:r>
          </w:p>
        </w:tc>
      </w:tr>
    </w:tbl>
    <w:p w14:paraId="024E84BD" w14:textId="5B6E1C15" w:rsidR="009E6A86" w:rsidRPr="003D7D6E" w:rsidRDefault="009E6A86" w:rsidP="00EA4E21">
      <w:pPr>
        <w:keepNext/>
        <w:suppressLineNumbers/>
        <w:tabs>
          <w:tab w:val="left" w:pos="426"/>
        </w:tabs>
        <w:suppressAutoHyphens/>
        <w:adjustRightInd w:val="0"/>
        <w:snapToGrid w:val="0"/>
        <w:spacing w:before="240" w:after="120"/>
        <w:jc w:val="left"/>
        <w:rPr>
          <w:b/>
          <w:bCs/>
          <w:iCs/>
          <w:kern w:val="22"/>
          <w:lang w:eastAsia="ko-KR"/>
        </w:rPr>
      </w:pPr>
      <w:r w:rsidRPr="003D7D6E">
        <w:rPr>
          <w:b/>
          <w:bCs/>
          <w:iCs/>
          <w:kern w:val="22"/>
        </w:rPr>
        <w:t>Thursday, 14 November 2019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9E6A86" w:rsidRPr="003D7D6E" w14:paraId="75F2595B" w14:textId="77777777" w:rsidTr="001733A6">
        <w:trPr>
          <w:cantSplit/>
          <w:jc w:val="center"/>
        </w:trPr>
        <w:tc>
          <w:tcPr>
            <w:tcW w:w="2358" w:type="dxa"/>
            <w:shd w:val="clear" w:color="auto" w:fill="BFBFBF" w:themeFill="background1" w:themeFillShade="BF"/>
          </w:tcPr>
          <w:p w14:paraId="1946FEEF" w14:textId="77777777" w:rsidR="009E6A86" w:rsidRPr="003D7D6E" w:rsidRDefault="009E6A86" w:rsidP="00EA4E21">
            <w:pPr>
              <w:suppressLineNumbers/>
              <w:suppressAutoHyphens/>
              <w:adjustRightInd w:val="0"/>
              <w:snapToGrid w:val="0"/>
              <w:spacing w:before="60" w:after="60"/>
              <w:ind w:left="17"/>
              <w:jc w:val="center"/>
              <w:rPr>
                <w:b/>
                <w:kern w:val="22"/>
                <w:szCs w:val="22"/>
              </w:rPr>
            </w:pPr>
            <w:r w:rsidRPr="003D7D6E">
              <w:rPr>
                <w:b/>
                <w:kern w:val="22"/>
                <w:szCs w:val="22"/>
              </w:rPr>
              <w:t>Time</w:t>
            </w:r>
          </w:p>
        </w:tc>
        <w:tc>
          <w:tcPr>
            <w:tcW w:w="7248" w:type="dxa"/>
            <w:shd w:val="clear" w:color="auto" w:fill="BFBFBF" w:themeFill="background1" w:themeFillShade="BF"/>
          </w:tcPr>
          <w:p w14:paraId="53AEDA1C" w14:textId="77777777" w:rsidR="009E6A86" w:rsidRPr="003D7D6E" w:rsidRDefault="009E6A86" w:rsidP="00EA4E21">
            <w:pPr>
              <w:suppressLineNumbers/>
              <w:suppressAutoHyphens/>
              <w:adjustRightInd w:val="0"/>
              <w:snapToGrid w:val="0"/>
              <w:spacing w:before="60" w:after="60"/>
              <w:ind w:left="17"/>
              <w:jc w:val="center"/>
              <w:rPr>
                <w:b/>
                <w:bCs/>
                <w:kern w:val="22"/>
                <w:szCs w:val="22"/>
              </w:rPr>
            </w:pPr>
            <w:r w:rsidRPr="003D7D6E">
              <w:rPr>
                <w:b/>
                <w:bCs/>
                <w:kern w:val="22"/>
                <w:szCs w:val="22"/>
              </w:rPr>
              <w:t xml:space="preserve">Workshop </w:t>
            </w:r>
            <w:r w:rsidRPr="003D7D6E">
              <w:rPr>
                <w:b/>
                <w:bCs/>
                <w:kern w:val="22"/>
              </w:rPr>
              <w:t>a</w:t>
            </w:r>
            <w:r w:rsidRPr="003D7D6E">
              <w:rPr>
                <w:b/>
                <w:bCs/>
                <w:kern w:val="22"/>
                <w:szCs w:val="22"/>
              </w:rPr>
              <w:t>ctivity</w:t>
            </w:r>
          </w:p>
        </w:tc>
      </w:tr>
      <w:tr w:rsidR="009E6A86" w:rsidRPr="004F1BA2" w14:paraId="24EFA67D" w14:textId="77777777" w:rsidTr="003F23CC">
        <w:trPr>
          <w:cantSplit/>
          <w:jc w:val="center"/>
        </w:trPr>
        <w:tc>
          <w:tcPr>
            <w:tcW w:w="2358" w:type="dxa"/>
          </w:tcPr>
          <w:p w14:paraId="6D5AFB8E" w14:textId="06BAAA12" w:rsidR="009E6A86" w:rsidRPr="003D7D6E" w:rsidRDefault="009E6A86" w:rsidP="00EA4E21">
            <w:pPr>
              <w:suppressLineNumbers/>
              <w:suppressAutoHyphens/>
              <w:autoSpaceDE w:val="0"/>
              <w:autoSpaceDN w:val="0"/>
              <w:adjustRightInd w:val="0"/>
              <w:snapToGrid w:val="0"/>
              <w:spacing w:before="60" w:after="60"/>
              <w:rPr>
                <w:kern w:val="22"/>
                <w:szCs w:val="22"/>
              </w:rPr>
            </w:pPr>
            <w:r w:rsidRPr="003D7D6E">
              <w:rPr>
                <w:kern w:val="22"/>
                <w:szCs w:val="22"/>
              </w:rPr>
              <w:t xml:space="preserve">9 </w:t>
            </w:r>
            <w:r w:rsidR="005A5A10" w:rsidRPr="003D7D6E">
              <w:rPr>
                <w:kern w:val="22"/>
                <w:szCs w:val="22"/>
              </w:rPr>
              <w:t xml:space="preserve">- </w:t>
            </w:r>
            <w:r w:rsidRPr="003D7D6E">
              <w:rPr>
                <w:kern w:val="22"/>
                <w:szCs w:val="22"/>
              </w:rPr>
              <w:t>10 a.m.</w:t>
            </w:r>
          </w:p>
        </w:tc>
        <w:tc>
          <w:tcPr>
            <w:tcW w:w="7248" w:type="dxa"/>
          </w:tcPr>
          <w:p w14:paraId="56716E65" w14:textId="6A5BB064" w:rsidR="009E6A86" w:rsidRPr="003D7D6E" w:rsidRDefault="00C774B9" w:rsidP="00EA4E21">
            <w:pPr>
              <w:suppressLineNumbers/>
              <w:suppressAutoHyphens/>
              <w:adjustRightInd w:val="0"/>
              <w:snapToGrid w:val="0"/>
              <w:spacing w:before="60" w:after="60"/>
              <w:rPr>
                <w:b/>
                <w:bCs/>
                <w:kern w:val="22"/>
                <w:lang w:eastAsia="ko-KR"/>
              </w:rPr>
            </w:pPr>
            <w:r>
              <w:rPr>
                <w:rFonts w:eastAsia="Calibri"/>
                <w:b/>
                <w:bCs/>
                <w:kern w:val="22"/>
                <w:szCs w:val="22"/>
                <w:lang w:eastAsia="ko-KR"/>
              </w:rPr>
              <w:t>I</w:t>
            </w:r>
            <w:r w:rsidR="009E6A86" w:rsidRPr="003D7D6E">
              <w:rPr>
                <w:rFonts w:eastAsia="Calibri"/>
                <w:b/>
                <w:bCs/>
                <w:kern w:val="22"/>
                <w:szCs w:val="22"/>
                <w:lang w:eastAsia="ko-KR"/>
              </w:rPr>
              <w:t xml:space="preserve">tem 6. </w:t>
            </w:r>
            <w:r w:rsidR="000730E8" w:rsidRPr="003D7D6E">
              <w:rPr>
                <w:rFonts w:eastAsia="Calibri"/>
                <w:b/>
                <w:bCs/>
                <w:kern w:val="22"/>
                <w:szCs w:val="22"/>
                <w:lang w:eastAsia="ko-KR"/>
              </w:rPr>
              <w:t>Understanding the 2050 vision of living in harmony with nature in the context of marine and coastal biodiversity</w:t>
            </w:r>
          </w:p>
          <w:p w14:paraId="201472D2" w14:textId="0B8FFB7A" w:rsidR="003D7D6E" w:rsidRPr="003D7D6E" w:rsidRDefault="003D7D6E" w:rsidP="00EA4E21">
            <w:pPr>
              <w:numPr>
                <w:ilvl w:val="0"/>
                <w:numId w:val="9"/>
              </w:numPr>
              <w:suppressLineNumbers/>
              <w:suppressAutoHyphens/>
              <w:adjustRightInd w:val="0"/>
              <w:snapToGrid w:val="0"/>
              <w:jc w:val="left"/>
              <w:rPr>
                <w:kern w:val="22"/>
                <w:lang w:eastAsia="ko-KR"/>
              </w:rPr>
            </w:pPr>
            <w:r w:rsidRPr="003D7D6E">
              <w:rPr>
                <w:kern w:val="22"/>
                <w:lang w:eastAsia="ko-KR"/>
              </w:rPr>
              <w:t xml:space="preserve">Introductory presentation on the 2050 vision </w:t>
            </w:r>
            <w:r w:rsidRPr="003D7D6E">
              <w:rPr>
                <w:i/>
                <w:iCs/>
                <w:kern w:val="22"/>
                <w:lang w:eastAsia="ko-KR"/>
              </w:rPr>
              <w:t xml:space="preserve">(by Basile van Havre, </w:t>
            </w:r>
            <w:r w:rsidR="00692AC4">
              <w:rPr>
                <w:i/>
                <w:iCs/>
                <w:kern w:val="22"/>
                <w:lang w:eastAsia="ko-KR"/>
              </w:rPr>
              <w:t>C</w:t>
            </w:r>
            <w:r w:rsidRPr="003D7D6E">
              <w:rPr>
                <w:i/>
                <w:iCs/>
                <w:kern w:val="22"/>
                <w:lang w:eastAsia="ko-KR"/>
              </w:rPr>
              <w:t>o</w:t>
            </w:r>
            <w:r w:rsidR="00692AC4">
              <w:rPr>
                <w:i/>
                <w:iCs/>
                <w:kern w:val="22"/>
                <w:lang w:eastAsia="ko-KR"/>
              </w:rPr>
              <w:noBreakHyphen/>
              <w:t>C</w:t>
            </w:r>
            <w:r w:rsidRPr="003D7D6E">
              <w:rPr>
                <w:i/>
                <w:iCs/>
                <w:kern w:val="22"/>
                <w:lang w:eastAsia="ko-KR"/>
              </w:rPr>
              <w:t>hair</w:t>
            </w:r>
            <w:r w:rsidR="00692AC4">
              <w:rPr>
                <w:i/>
                <w:iCs/>
                <w:kern w:val="22"/>
                <w:lang w:eastAsia="ko-KR"/>
              </w:rPr>
              <w:t xml:space="preserve"> WG2020</w:t>
            </w:r>
            <w:r w:rsidRPr="003D7D6E">
              <w:rPr>
                <w:i/>
                <w:iCs/>
                <w:kern w:val="22"/>
                <w:lang w:eastAsia="ko-KR"/>
              </w:rPr>
              <w:t>)</w:t>
            </w:r>
          </w:p>
          <w:p w14:paraId="4B85ADF7" w14:textId="559FD2B6" w:rsidR="003D7D6E" w:rsidRPr="003D7D6E" w:rsidRDefault="003D7D6E" w:rsidP="00EA4E21">
            <w:pPr>
              <w:numPr>
                <w:ilvl w:val="0"/>
                <w:numId w:val="9"/>
              </w:numPr>
              <w:suppressLineNumbers/>
              <w:suppressAutoHyphens/>
              <w:adjustRightInd w:val="0"/>
              <w:snapToGrid w:val="0"/>
              <w:spacing w:before="120"/>
              <w:jc w:val="left"/>
              <w:rPr>
                <w:kern w:val="22"/>
                <w:lang w:eastAsia="ko-KR"/>
              </w:rPr>
            </w:pPr>
            <w:r w:rsidRPr="003D7D6E">
              <w:rPr>
                <w:kern w:val="22"/>
                <w:lang w:eastAsia="ko-KR"/>
              </w:rPr>
              <w:t xml:space="preserve">Breakout group discussion at each table </w:t>
            </w:r>
          </w:p>
          <w:p w14:paraId="626FC81A" w14:textId="77777777" w:rsidR="003D7D6E" w:rsidRPr="003D7D6E" w:rsidRDefault="003D7D6E" w:rsidP="00EA4E21">
            <w:pPr>
              <w:numPr>
                <w:ilvl w:val="0"/>
                <w:numId w:val="9"/>
              </w:numPr>
              <w:suppressLineNumbers/>
              <w:suppressAutoHyphens/>
              <w:adjustRightInd w:val="0"/>
              <w:snapToGrid w:val="0"/>
              <w:spacing w:before="120"/>
              <w:jc w:val="left"/>
              <w:rPr>
                <w:kern w:val="22"/>
                <w:lang w:eastAsia="ko-KR"/>
              </w:rPr>
            </w:pPr>
            <w:r w:rsidRPr="003D7D6E">
              <w:rPr>
                <w:kern w:val="22"/>
                <w:lang w:eastAsia="ko-KR"/>
              </w:rPr>
              <w:t>Reporting from tables and plenary discussion</w:t>
            </w:r>
          </w:p>
          <w:p w14:paraId="0893B0BB" w14:textId="628F9CD0" w:rsidR="00954965" w:rsidRPr="003D7D6E" w:rsidRDefault="00954965" w:rsidP="00EA4E21">
            <w:pPr>
              <w:suppressLineNumbers/>
              <w:suppressAutoHyphens/>
              <w:adjustRightInd w:val="0"/>
              <w:snapToGrid w:val="0"/>
              <w:rPr>
                <w:kern w:val="22"/>
                <w:lang w:eastAsia="ko-KR"/>
              </w:rPr>
            </w:pPr>
          </w:p>
        </w:tc>
      </w:tr>
      <w:tr w:rsidR="009E6A86" w:rsidRPr="004F1BA2" w14:paraId="58205ABE" w14:textId="77777777" w:rsidTr="003F23CC">
        <w:trPr>
          <w:cantSplit/>
          <w:jc w:val="center"/>
        </w:trPr>
        <w:tc>
          <w:tcPr>
            <w:tcW w:w="2358" w:type="dxa"/>
          </w:tcPr>
          <w:p w14:paraId="18D2D7DD" w14:textId="664076C0" w:rsidR="009E6A86" w:rsidRPr="003D7D6E" w:rsidRDefault="009E6A86" w:rsidP="00EA4E21">
            <w:pPr>
              <w:suppressLineNumbers/>
              <w:suppressAutoHyphens/>
              <w:adjustRightInd w:val="0"/>
              <w:snapToGrid w:val="0"/>
              <w:spacing w:before="60" w:after="60"/>
              <w:rPr>
                <w:kern w:val="22"/>
                <w:szCs w:val="22"/>
              </w:rPr>
            </w:pPr>
            <w:r w:rsidRPr="003D7D6E">
              <w:rPr>
                <w:kern w:val="22"/>
                <w:szCs w:val="22"/>
              </w:rPr>
              <w:t xml:space="preserve">10 </w:t>
            </w:r>
            <w:r w:rsidR="005A5A10" w:rsidRPr="003D7D6E">
              <w:rPr>
                <w:kern w:val="22"/>
                <w:szCs w:val="22"/>
              </w:rPr>
              <w:t xml:space="preserve">- </w:t>
            </w:r>
            <w:r w:rsidRPr="003D7D6E">
              <w:rPr>
                <w:kern w:val="22"/>
                <w:szCs w:val="22"/>
              </w:rPr>
              <w:t>1</w:t>
            </w:r>
            <w:r w:rsidR="004063DA" w:rsidRPr="003D7D6E">
              <w:rPr>
                <w:kern w:val="22"/>
                <w:szCs w:val="22"/>
              </w:rPr>
              <w:t>0.30</w:t>
            </w:r>
            <w:r w:rsidRPr="003D7D6E">
              <w:rPr>
                <w:kern w:val="22"/>
                <w:szCs w:val="22"/>
              </w:rPr>
              <w:t xml:space="preserve"> a.m.</w:t>
            </w:r>
          </w:p>
        </w:tc>
        <w:tc>
          <w:tcPr>
            <w:tcW w:w="7248" w:type="dxa"/>
          </w:tcPr>
          <w:p w14:paraId="6BAFF394" w14:textId="77777777" w:rsidR="009E6A86" w:rsidRPr="003D7D6E" w:rsidRDefault="009E6A86" w:rsidP="00EA4E21">
            <w:pPr>
              <w:suppressLineNumbers/>
              <w:suppressAutoHyphens/>
              <w:adjustRightInd w:val="0"/>
              <w:snapToGrid w:val="0"/>
              <w:spacing w:before="60" w:after="60"/>
              <w:jc w:val="left"/>
              <w:rPr>
                <w:bCs/>
                <w:i/>
                <w:iCs/>
                <w:kern w:val="22"/>
                <w:szCs w:val="22"/>
                <w:lang w:eastAsia="ko-KR"/>
              </w:rPr>
            </w:pPr>
            <w:r w:rsidRPr="003D7D6E">
              <w:rPr>
                <w:bCs/>
                <w:i/>
                <w:iCs/>
                <w:color w:val="000000"/>
                <w:kern w:val="22"/>
                <w:szCs w:val="22"/>
                <w:lang w:eastAsia="ko-KR"/>
              </w:rPr>
              <w:t>Coffee/tea break</w:t>
            </w:r>
          </w:p>
        </w:tc>
      </w:tr>
      <w:tr w:rsidR="009E6A86" w:rsidRPr="004F1BA2" w14:paraId="1E83A041" w14:textId="77777777" w:rsidTr="003F23CC">
        <w:trPr>
          <w:cantSplit/>
          <w:jc w:val="center"/>
        </w:trPr>
        <w:tc>
          <w:tcPr>
            <w:tcW w:w="2358" w:type="dxa"/>
          </w:tcPr>
          <w:p w14:paraId="6C460D1A" w14:textId="5218A35A" w:rsidR="009E6A86" w:rsidRPr="003D7D6E" w:rsidRDefault="009E6A86" w:rsidP="00EA4E21">
            <w:pPr>
              <w:suppressLineNumbers/>
              <w:suppressAutoHyphens/>
              <w:adjustRightInd w:val="0"/>
              <w:snapToGrid w:val="0"/>
              <w:spacing w:before="60" w:after="60"/>
              <w:rPr>
                <w:kern w:val="22"/>
                <w:szCs w:val="22"/>
              </w:rPr>
            </w:pPr>
            <w:r w:rsidRPr="003D7D6E">
              <w:rPr>
                <w:kern w:val="22"/>
                <w:szCs w:val="22"/>
              </w:rPr>
              <w:t>1</w:t>
            </w:r>
            <w:r w:rsidR="004063DA" w:rsidRPr="003D7D6E">
              <w:rPr>
                <w:kern w:val="22"/>
                <w:szCs w:val="22"/>
              </w:rPr>
              <w:t>0</w:t>
            </w:r>
            <w:r w:rsidRPr="003D7D6E">
              <w:rPr>
                <w:kern w:val="22"/>
                <w:szCs w:val="22"/>
              </w:rPr>
              <w:t>.</w:t>
            </w:r>
            <w:r w:rsidR="004063DA" w:rsidRPr="003D7D6E">
              <w:rPr>
                <w:kern w:val="22"/>
                <w:szCs w:val="22"/>
              </w:rPr>
              <w:t>30</w:t>
            </w:r>
            <w:r w:rsidR="005A5A10" w:rsidRPr="003D7D6E">
              <w:rPr>
                <w:kern w:val="22"/>
                <w:szCs w:val="22"/>
              </w:rPr>
              <w:t xml:space="preserve"> </w:t>
            </w:r>
            <w:r w:rsidRPr="003D7D6E">
              <w:rPr>
                <w:kern w:val="22"/>
                <w:szCs w:val="22"/>
              </w:rPr>
              <w:t xml:space="preserve">a.m. </w:t>
            </w:r>
            <w:r w:rsidR="005A5A10" w:rsidRPr="003D7D6E">
              <w:rPr>
                <w:kern w:val="22"/>
                <w:szCs w:val="22"/>
              </w:rPr>
              <w:t xml:space="preserve">- </w:t>
            </w:r>
            <w:r w:rsidRPr="003D7D6E">
              <w:rPr>
                <w:kern w:val="22"/>
                <w:szCs w:val="22"/>
              </w:rPr>
              <w:t>12.</w:t>
            </w:r>
            <w:r w:rsidR="00AE5C76" w:rsidRPr="003D7D6E">
              <w:rPr>
                <w:kern w:val="22"/>
                <w:szCs w:val="22"/>
              </w:rPr>
              <w:t>45</w:t>
            </w:r>
            <w:r w:rsidRPr="003D7D6E">
              <w:rPr>
                <w:kern w:val="22"/>
                <w:szCs w:val="22"/>
              </w:rPr>
              <w:t xml:space="preserve"> p.m.</w:t>
            </w:r>
          </w:p>
        </w:tc>
        <w:tc>
          <w:tcPr>
            <w:tcW w:w="7248" w:type="dxa"/>
          </w:tcPr>
          <w:p w14:paraId="567195BB" w14:textId="2DAF2DF2" w:rsidR="009E6A86" w:rsidRPr="003D7D6E" w:rsidRDefault="00C774B9" w:rsidP="00EA4E21">
            <w:pPr>
              <w:suppressLineNumbers/>
              <w:suppressAutoHyphens/>
              <w:adjustRightInd w:val="0"/>
              <w:snapToGrid w:val="0"/>
              <w:spacing w:before="60" w:after="60"/>
              <w:jc w:val="left"/>
              <w:rPr>
                <w:b/>
                <w:bCs/>
                <w:color w:val="000000"/>
                <w:kern w:val="22"/>
                <w:szCs w:val="22"/>
                <w:lang w:eastAsia="ko-KR"/>
              </w:rPr>
            </w:pPr>
            <w:r>
              <w:rPr>
                <w:b/>
                <w:bCs/>
                <w:color w:val="000000"/>
                <w:kern w:val="22"/>
                <w:szCs w:val="22"/>
                <w:lang w:eastAsia="ko-KR"/>
              </w:rPr>
              <w:t>I</w:t>
            </w:r>
            <w:r w:rsidR="009E6A86" w:rsidRPr="003D7D6E">
              <w:rPr>
                <w:b/>
                <w:bCs/>
                <w:color w:val="000000"/>
                <w:kern w:val="22"/>
                <w:szCs w:val="22"/>
                <w:lang w:eastAsia="ko-KR"/>
              </w:rPr>
              <w:t>tem 7. Potential substantive elements on marine and coastal biodiversity for the post 2020 global biodiversity framework</w:t>
            </w:r>
          </w:p>
          <w:p w14:paraId="5E8A075D" w14:textId="77777777" w:rsidR="009E6A86" w:rsidRPr="003D7D6E" w:rsidRDefault="009E6A86" w:rsidP="00EA4E21">
            <w:pPr>
              <w:numPr>
                <w:ilvl w:val="0"/>
                <w:numId w:val="10"/>
              </w:numPr>
              <w:suppressLineNumbers/>
              <w:suppressAutoHyphens/>
              <w:adjustRightInd w:val="0"/>
              <w:snapToGrid w:val="0"/>
              <w:spacing w:before="60" w:after="60"/>
              <w:jc w:val="left"/>
              <w:rPr>
                <w:iCs/>
                <w:color w:val="000000"/>
                <w:kern w:val="22"/>
                <w:lang w:eastAsia="ko-KR"/>
              </w:rPr>
            </w:pPr>
            <w:r w:rsidRPr="003D7D6E">
              <w:rPr>
                <w:iCs/>
                <w:color w:val="000000"/>
                <w:kern w:val="22"/>
                <w:lang w:eastAsia="ko-KR"/>
              </w:rPr>
              <w:t>R</w:t>
            </w:r>
            <w:r w:rsidRPr="003D7D6E">
              <w:rPr>
                <w:iCs/>
                <w:color w:val="000000"/>
                <w:kern w:val="22"/>
                <w:szCs w:val="22"/>
                <w:lang w:eastAsia="ko-KR"/>
              </w:rPr>
              <w:t>otating breakout groups</w:t>
            </w:r>
            <w:r w:rsidRPr="003D7D6E">
              <w:rPr>
                <w:iCs/>
                <w:color w:val="000000"/>
                <w:kern w:val="22"/>
                <w:lang w:eastAsia="ko-KR"/>
              </w:rPr>
              <w:t xml:space="preserve"> discussion, led by facilitators and rapporteurs</w:t>
            </w:r>
            <w:r w:rsidRPr="003D7D6E">
              <w:rPr>
                <w:iCs/>
                <w:color w:val="000000"/>
                <w:kern w:val="22"/>
                <w:szCs w:val="22"/>
                <w:lang w:eastAsia="ko-KR"/>
              </w:rPr>
              <w:t>:</w:t>
            </w:r>
          </w:p>
          <w:p w14:paraId="70497238" w14:textId="77777777" w:rsidR="009E6A86" w:rsidRPr="003D7D6E" w:rsidRDefault="009E6A86" w:rsidP="00EA4E21">
            <w:pPr>
              <w:numPr>
                <w:ilvl w:val="1"/>
                <w:numId w:val="10"/>
              </w:numPr>
              <w:suppressLineNumbers/>
              <w:suppressAutoHyphens/>
              <w:adjustRightInd w:val="0"/>
              <w:snapToGrid w:val="0"/>
              <w:spacing w:before="60" w:after="60"/>
              <w:jc w:val="left"/>
              <w:rPr>
                <w:iCs/>
                <w:color w:val="000000"/>
                <w:kern w:val="22"/>
                <w:lang w:eastAsia="ko-KR"/>
              </w:rPr>
            </w:pPr>
            <w:r w:rsidRPr="003D7D6E">
              <w:rPr>
                <w:iCs/>
                <w:color w:val="000000"/>
                <w:kern w:val="22"/>
                <w:szCs w:val="22"/>
                <w:lang w:eastAsia="ko-KR"/>
              </w:rPr>
              <w:t>Exploitation of marine living resources</w:t>
            </w:r>
          </w:p>
          <w:p w14:paraId="4CAFBCB6" w14:textId="77777777" w:rsidR="009E6A86" w:rsidRPr="003D7D6E" w:rsidRDefault="009E6A86" w:rsidP="00EA4E21">
            <w:pPr>
              <w:numPr>
                <w:ilvl w:val="1"/>
                <w:numId w:val="10"/>
              </w:numPr>
              <w:suppressLineNumbers/>
              <w:suppressAutoHyphens/>
              <w:adjustRightInd w:val="0"/>
              <w:snapToGrid w:val="0"/>
              <w:spacing w:before="60" w:after="60"/>
              <w:jc w:val="left"/>
              <w:rPr>
                <w:iCs/>
                <w:color w:val="000000"/>
                <w:kern w:val="22"/>
                <w:lang w:eastAsia="ko-KR"/>
              </w:rPr>
            </w:pPr>
            <w:r w:rsidRPr="003D7D6E">
              <w:rPr>
                <w:iCs/>
                <w:color w:val="000000"/>
                <w:kern w:val="22"/>
                <w:szCs w:val="22"/>
                <w:lang w:eastAsia="ko-KR"/>
              </w:rPr>
              <w:t>Marine pollution</w:t>
            </w:r>
          </w:p>
          <w:p w14:paraId="1774642E" w14:textId="646411F8" w:rsidR="004063DA" w:rsidRPr="003D7D6E" w:rsidRDefault="009E6A86" w:rsidP="00EA4E21">
            <w:pPr>
              <w:numPr>
                <w:ilvl w:val="1"/>
                <w:numId w:val="10"/>
              </w:numPr>
              <w:suppressLineNumbers/>
              <w:suppressAutoHyphens/>
              <w:adjustRightInd w:val="0"/>
              <w:snapToGrid w:val="0"/>
              <w:spacing w:before="60" w:after="60"/>
              <w:jc w:val="left"/>
              <w:rPr>
                <w:iCs/>
                <w:color w:val="000000"/>
                <w:kern w:val="22"/>
                <w:lang w:eastAsia="ko-KR"/>
              </w:rPr>
            </w:pPr>
            <w:r w:rsidRPr="003D7D6E">
              <w:rPr>
                <w:iCs/>
                <w:color w:val="000000"/>
                <w:kern w:val="22"/>
                <w:szCs w:val="22"/>
                <w:lang w:eastAsia="ko-KR"/>
              </w:rPr>
              <w:t>Important marine ecosystems</w:t>
            </w:r>
            <w:r w:rsidR="009102DF" w:rsidRPr="003D7D6E">
              <w:rPr>
                <w:iCs/>
                <w:color w:val="000000"/>
                <w:kern w:val="22"/>
                <w:szCs w:val="22"/>
                <w:lang w:eastAsia="ko-KR"/>
              </w:rPr>
              <w:t xml:space="preserve"> </w:t>
            </w:r>
          </w:p>
          <w:p w14:paraId="0CE78164" w14:textId="0AA3AD90" w:rsidR="009E6A86" w:rsidRPr="003D7D6E" w:rsidRDefault="00BB2042" w:rsidP="00EA4E21">
            <w:pPr>
              <w:numPr>
                <w:ilvl w:val="1"/>
                <w:numId w:val="10"/>
              </w:numPr>
              <w:suppressLineNumbers/>
              <w:suppressAutoHyphens/>
              <w:adjustRightInd w:val="0"/>
              <w:snapToGrid w:val="0"/>
              <w:spacing w:before="60" w:after="60"/>
              <w:jc w:val="left"/>
              <w:rPr>
                <w:iCs/>
                <w:color w:val="000000"/>
                <w:kern w:val="22"/>
                <w:lang w:eastAsia="ko-KR"/>
              </w:rPr>
            </w:pPr>
            <w:r w:rsidRPr="003D7D6E">
              <w:rPr>
                <w:iCs/>
                <w:color w:val="000000"/>
                <w:kern w:val="22"/>
                <w:szCs w:val="22"/>
                <w:lang w:eastAsia="ko-KR"/>
              </w:rPr>
              <w:t xml:space="preserve">Ecosystem </w:t>
            </w:r>
            <w:r w:rsidR="009102DF" w:rsidRPr="003D7D6E">
              <w:rPr>
                <w:iCs/>
                <w:color w:val="000000"/>
                <w:kern w:val="22"/>
                <w:szCs w:val="22"/>
                <w:lang w:eastAsia="ko-KR"/>
              </w:rPr>
              <w:t>restoration</w:t>
            </w:r>
          </w:p>
          <w:p w14:paraId="59B17DF7" w14:textId="77777777" w:rsidR="009E6A86" w:rsidRPr="003D7D6E" w:rsidRDefault="009E6A86" w:rsidP="00EA4E21">
            <w:pPr>
              <w:numPr>
                <w:ilvl w:val="1"/>
                <w:numId w:val="10"/>
              </w:numPr>
              <w:suppressLineNumbers/>
              <w:suppressAutoHyphens/>
              <w:adjustRightInd w:val="0"/>
              <w:snapToGrid w:val="0"/>
              <w:spacing w:before="60" w:after="60"/>
              <w:jc w:val="left"/>
              <w:rPr>
                <w:iCs/>
                <w:color w:val="000000"/>
                <w:kern w:val="22"/>
                <w:lang w:eastAsia="ko-KR"/>
              </w:rPr>
            </w:pPr>
            <w:r w:rsidRPr="003D7D6E">
              <w:rPr>
                <w:iCs/>
                <w:color w:val="000000"/>
                <w:kern w:val="22"/>
                <w:szCs w:val="22"/>
                <w:lang w:eastAsia="ko-KR"/>
              </w:rPr>
              <w:t>Area-based planning and conservation measures</w:t>
            </w:r>
          </w:p>
          <w:p w14:paraId="1F7384AD" w14:textId="77777777" w:rsidR="009E6A86" w:rsidRPr="003D7D6E" w:rsidRDefault="009102DF" w:rsidP="00EA4E21">
            <w:pPr>
              <w:pStyle w:val="ListParagraph"/>
              <w:numPr>
                <w:ilvl w:val="1"/>
                <w:numId w:val="10"/>
              </w:numPr>
              <w:suppressLineNumbers/>
              <w:suppressAutoHyphens/>
              <w:adjustRightInd w:val="0"/>
              <w:snapToGrid w:val="0"/>
              <w:contextualSpacing w:val="0"/>
              <w:rPr>
                <w:iCs/>
                <w:color w:val="000000"/>
                <w:kern w:val="22"/>
                <w:szCs w:val="22"/>
                <w:lang w:eastAsia="ko-KR"/>
              </w:rPr>
            </w:pPr>
            <w:r w:rsidRPr="003D7D6E">
              <w:rPr>
                <w:iCs/>
                <w:color w:val="000000"/>
                <w:kern w:val="22"/>
                <w:szCs w:val="22"/>
                <w:lang w:eastAsia="ko-KR"/>
              </w:rPr>
              <w:t>Threatened, endangered and declining species</w:t>
            </w:r>
          </w:p>
          <w:p w14:paraId="093A5961" w14:textId="1B4E21CD" w:rsidR="009102DF" w:rsidRPr="003D7D6E" w:rsidRDefault="009102DF" w:rsidP="00EA4E21">
            <w:pPr>
              <w:suppressLineNumbers/>
              <w:suppressAutoHyphens/>
              <w:adjustRightInd w:val="0"/>
              <w:snapToGrid w:val="0"/>
              <w:rPr>
                <w:iCs/>
                <w:color w:val="000000"/>
                <w:kern w:val="22"/>
                <w:szCs w:val="22"/>
                <w:lang w:eastAsia="ko-KR"/>
              </w:rPr>
            </w:pPr>
          </w:p>
        </w:tc>
      </w:tr>
      <w:tr w:rsidR="009E6A86" w:rsidRPr="004F1BA2" w14:paraId="663FD382" w14:textId="77777777" w:rsidTr="003F23CC">
        <w:trPr>
          <w:cantSplit/>
          <w:jc w:val="center"/>
        </w:trPr>
        <w:tc>
          <w:tcPr>
            <w:tcW w:w="2358" w:type="dxa"/>
          </w:tcPr>
          <w:p w14:paraId="3AA79210" w14:textId="163F9A5A" w:rsidR="009E6A86" w:rsidRPr="003D7D6E" w:rsidRDefault="009E6A86" w:rsidP="00EA4E21">
            <w:pPr>
              <w:suppressLineNumbers/>
              <w:suppressAutoHyphens/>
              <w:adjustRightInd w:val="0"/>
              <w:snapToGrid w:val="0"/>
              <w:spacing w:before="60" w:after="60"/>
              <w:rPr>
                <w:kern w:val="22"/>
                <w:szCs w:val="22"/>
              </w:rPr>
            </w:pPr>
            <w:r w:rsidRPr="003D7D6E">
              <w:rPr>
                <w:kern w:val="22"/>
                <w:szCs w:val="22"/>
              </w:rPr>
              <w:lastRenderedPageBreak/>
              <w:t>12.</w:t>
            </w:r>
            <w:r w:rsidR="00AE5C76" w:rsidRPr="003D7D6E">
              <w:rPr>
                <w:kern w:val="22"/>
                <w:szCs w:val="22"/>
              </w:rPr>
              <w:t>45</w:t>
            </w:r>
            <w:r w:rsidRPr="003D7D6E">
              <w:rPr>
                <w:kern w:val="22"/>
                <w:szCs w:val="22"/>
              </w:rPr>
              <w:t xml:space="preserve"> </w:t>
            </w:r>
            <w:r w:rsidR="00774C67" w:rsidRPr="003D7D6E">
              <w:rPr>
                <w:kern w:val="22"/>
                <w:szCs w:val="22"/>
              </w:rPr>
              <w:t xml:space="preserve">- </w:t>
            </w:r>
            <w:r w:rsidR="004063DA" w:rsidRPr="003D7D6E">
              <w:rPr>
                <w:kern w:val="22"/>
                <w:szCs w:val="22"/>
              </w:rPr>
              <w:t>2</w:t>
            </w:r>
            <w:r w:rsidRPr="003D7D6E">
              <w:rPr>
                <w:kern w:val="22"/>
                <w:szCs w:val="22"/>
              </w:rPr>
              <w:t xml:space="preserve"> p.m.</w:t>
            </w:r>
          </w:p>
        </w:tc>
        <w:tc>
          <w:tcPr>
            <w:tcW w:w="7248" w:type="dxa"/>
          </w:tcPr>
          <w:p w14:paraId="499B4F59" w14:textId="77777777" w:rsidR="009E6A86" w:rsidRPr="003D7D6E" w:rsidRDefault="009E6A86" w:rsidP="00EA4E21">
            <w:pPr>
              <w:suppressLineNumbers/>
              <w:suppressAutoHyphens/>
              <w:adjustRightInd w:val="0"/>
              <w:snapToGrid w:val="0"/>
              <w:spacing w:before="60" w:after="60"/>
              <w:jc w:val="left"/>
              <w:rPr>
                <w:bCs/>
                <w:i/>
                <w:color w:val="000000"/>
                <w:kern w:val="22"/>
                <w:szCs w:val="22"/>
                <w:lang w:eastAsia="ko-KR"/>
              </w:rPr>
            </w:pPr>
            <w:r w:rsidRPr="003D7D6E">
              <w:rPr>
                <w:bCs/>
                <w:i/>
                <w:color w:val="000000"/>
                <w:kern w:val="22"/>
                <w:szCs w:val="22"/>
                <w:lang w:eastAsia="ko-KR"/>
              </w:rPr>
              <w:t>Lunch break</w:t>
            </w:r>
          </w:p>
        </w:tc>
      </w:tr>
      <w:tr w:rsidR="009E6A86" w:rsidRPr="004F1BA2" w14:paraId="5ADD9114" w14:textId="77777777" w:rsidTr="003F23CC">
        <w:trPr>
          <w:cantSplit/>
          <w:jc w:val="center"/>
        </w:trPr>
        <w:tc>
          <w:tcPr>
            <w:tcW w:w="2358" w:type="dxa"/>
          </w:tcPr>
          <w:p w14:paraId="39A21BB0" w14:textId="1738D6A6" w:rsidR="009E6A86" w:rsidRPr="003D7D6E" w:rsidRDefault="009E6A86" w:rsidP="00EA4E21">
            <w:pPr>
              <w:suppressLineNumbers/>
              <w:suppressAutoHyphens/>
              <w:adjustRightInd w:val="0"/>
              <w:snapToGrid w:val="0"/>
              <w:spacing w:before="60" w:after="60"/>
              <w:rPr>
                <w:kern w:val="22"/>
                <w:szCs w:val="22"/>
              </w:rPr>
            </w:pPr>
            <w:r w:rsidRPr="003D7D6E">
              <w:rPr>
                <w:kern w:val="22"/>
                <w:szCs w:val="22"/>
              </w:rPr>
              <w:t xml:space="preserve">2 </w:t>
            </w:r>
            <w:r w:rsidR="00774C67" w:rsidRPr="003D7D6E">
              <w:rPr>
                <w:kern w:val="22"/>
                <w:szCs w:val="22"/>
              </w:rPr>
              <w:t xml:space="preserve">- </w:t>
            </w:r>
            <w:r w:rsidR="00AE5C76" w:rsidRPr="003D7D6E">
              <w:rPr>
                <w:kern w:val="22"/>
                <w:szCs w:val="22"/>
              </w:rPr>
              <w:t>4</w:t>
            </w:r>
            <w:r w:rsidRPr="003D7D6E">
              <w:rPr>
                <w:kern w:val="22"/>
                <w:szCs w:val="22"/>
              </w:rPr>
              <w:t xml:space="preserve"> p.m.</w:t>
            </w:r>
          </w:p>
        </w:tc>
        <w:tc>
          <w:tcPr>
            <w:tcW w:w="7248" w:type="dxa"/>
          </w:tcPr>
          <w:p w14:paraId="1B0CF346" w14:textId="3482605A" w:rsidR="009E6A86" w:rsidRPr="003D7D6E" w:rsidRDefault="00C774B9" w:rsidP="00EA4E21">
            <w:pPr>
              <w:suppressLineNumbers/>
              <w:suppressAutoHyphens/>
              <w:adjustRightInd w:val="0"/>
              <w:snapToGrid w:val="0"/>
              <w:spacing w:before="60" w:after="60"/>
              <w:jc w:val="left"/>
              <w:rPr>
                <w:bCs/>
                <w:kern w:val="22"/>
                <w:szCs w:val="22"/>
                <w:lang w:eastAsia="ko-KR"/>
              </w:rPr>
            </w:pPr>
            <w:r>
              <w:rPr>
                <w:b/>
                <w:bCs/>
                <w:color w:val="000000"/>
                <w:kern w:val="22"/>
                <w:szCs w:val="22"/>
                <w:lang w:eastAsia="ko-KR"/>
              </w:rPr>
              <w:t>I</w:t>
            </w:r>
            <w:r w:rsidR="009E6A86" w:rsidRPr="003D7D6E">
              <w:rPr>
                <w:b/>
                <w:bCs/>
                <w:color w:val="000000"/>
                <w:kern w:val="22"/>
                <w:szCs w:val="22"/>
                <w:lang w:eastAsia="ko-KR"/>
              </w:rPr>
              <w:t>tem 7</w:t>
            </w:r>
            <w:r w:rsidR="009E6A86" w:rsidRPr="003D7D6E">
              <w:rPr>
                <w:i/>
                <w:color w:val="000000"/>
                <w:kern w:val="22"/>
                <w:szCs w:val="22"/>
                <w:lang w:eastAsia="ko-KR"/>
              </w:rPr>
              <w:t xml:space="preserve"> (continued)</w:t>
            </w:r>
          </w:p>
        </w:tc>
      </w:tr>
      <w:tr w:rsidR="009E6A86" w:rsidRPr="004F1BA2" w14:paraId="2A8F1744" w14:textId="77777777" w:rsidTr="003F23CC">
        <w:trPr>
          <w:cantSplit/>
          <w:jc w:val="center"/>
        </w:trPr>
        <w:tc>
          <w:tcPr>
            <w:tcW w:w="2358" w:type="dxa"/>
          </w:tcPr>
          <w:p w14:paraId="0113A581" w14:textId="1D1CDF04" w:rsidR="009E6A86" w:rsidRPr="003D7D6E" w:rsidRDefault="00AE5C76" w:rsidP="00EA4E21">
            <w:pPr>
              <w:suppressLineNumbers/>
              <w:suppressAutoHyphens/>
              <w:adjustRightInd w:val="0"/>
              <w:snapToGrid w:val="0"/>
              <w:spacing w:before="60" w:after="60"/>
              <w:rPr>
                <w:kern w:val="22"/>
                <w:szCs w:val="22"/>
              </w:rPr>
            </w:pPr>
            <w:r w:rsidRPr="003D7D6E">
              <w:rPr>
                <w:kern w:val="22"/>
                <w:szCs w:val="22"/>
              </w:rPr>
              <w:t>4</w:t>
            </w:r>
            <w:r w:rsidR="009E6A86" w:rsidRPr="003D7D6E">
              <w:rPr>
                <w:kern w:val="22"/>
                <w:szCs w:val="22"/>
              </w:rPr>
              <w:t xml:space="preserve"> </w:t>
            </w:r>
            <w:r w:rsidR="00774C67" w:rsidRPr="003D7D6E">
              <w:rPr>
                <w:kern w:val="22"/>
                <w:szCs w:val="22"/>
              </w:rPr>
              <w:t xml:space="preserve">- </w:t>
            </w:r>
            <w:r w:rsidR="009E6A86" w:rsidRPr="003D7D6E">
              <w:rPr>
                <w:kern w:val="22"/>
                <w:szCs w:val="22"/>
              </w:rPr>
              <w:t>4</w:t>
            </w:r>
            <w:r w:rsidRPr="003D7D6E">
              <w:rPr>
                <w:kern w:val="22"/>
                <w:szCs w:val="22"/>
              </w:rPr>
              <w:t>.30</w:t>
            </w:r>
            <w:r w:rsidR="009E6A86" w:rsidRPr="003D7D6E">
              <w:rPr>
                <w:kern w:val="22"/>
                <w:szCs w:val="22"/>
              </w:rPr>
              <w:t xml:space="preserve"> p.m.</w:t>
            </w:r>
          </w:p>
        </w:tc>
        <w:tc>
          <w:tcPr>
            <w:tcW w:w="7248" w:type="dxa"/>
          </w:tcPr>
          <w:p w14:paraId="69C0F54A" w14:textId="77777777" w:rsidR="009E6A86" w:rsidRPr="003D7D6E" w:rsidRDefault="009E6A86" w:rsidP="00EA4E21">
            <w:pPr>
              <w:suppressLineNumbers/>
              <w:suppressAutoHyphens/>
              <w:adjustRightInd w:val="0"/>
              <w:snapToGrid w:val="0"/>
              <w:spacing w:before="60" w:after="60"/>
              <w:ind w:left="17"/>
              <w:jc w:val="left"/>
              <w:rPr>
                <w:bCs/>
                <w:i/>
                <w:iCs/>
                <w:kern w:val="22"/>
                <w:szCs w:val="22"/>
                <w:lang w:eastAsia="ko-KR"/>
              </w:rPr>
            </w:pPr>
            <w:r w:rsidRPr="003D7D6E">
              <w:rPr>
                <w:bCs/>
                <w:i/>
                <w:iCs/>
                <w:kern w:val="22"/>
                <w:szCs w:val="22"/>
                <w:lang w:eastAsia="ko-KR"/>
              </w:rPr>
              <w:t>Coffee/tea break</w:t>
            </w:r>
          </w:p>
        </w:tc>
      </w:tr>
      <w:tr w:rsidR="009E6A86" w:rsidRPr="004F1BA2" w14:paraId="1BB9BB13" w14:textId="77777777" w:rsidTr="003F23CC">
        <w:trPr>
          <w:cantSplit/>
          <w:jc w:val="center"/>
        </w:trPr>
        <w:tc>
          <w:tcPr>
            <w:tcW w:w="2358" w:type="dxa"/>
          </w:tcPr>
          <w:p w14:paraId="4E7C428D" w14:textId="77A45DDD" w:rsidR="009E6A86" w:rsidRPr="003D7D6E" w:rsidRDefault="009E6A86" w:rsidP="00EA4E21">
            <w:pPr>
              <w:suppressLineNumbers/>
              <w:suppressAutoHyphens/>
              <w:adjustRightInd w:val="0"/>
              <w:snapToGrid w:val="0"/>
              <w:spacing w:before="60" w:after="60"/>
              <w:rPr>
                <w:kern w:val="22"/>
                <w:szCs w:val="22"/>
              </w:rPr>
            </w:pPr>
            <w:r w:rsidRPr="003D7D6E">
              <w:rPr>
                <w:kern w:val="22"/>
                <w:szCs w:val="22"/>
              </w:rPr>
              <w:t>4</w:t>
            </w:r>
            <w:r w:rsidR="00AE5C76" w:rsidRPr="003D7D6E">
              <w:rPr>
                <w:kern w:val="22"/>
                <w:szCs w:val="22"/>
              </w:rPr>
              <w:t>.30</w:t>
            </w:r>
            <w:r w:rsidRPr="003D7D6E">
              <w:rPr>
                <w:kern w:val="22"/>
                <w:szCs w:val="22"/>
              </w:rPr>
              <w:t xml:space="preserve"> </w:t>
            </w:r>
            <w:r w:rsidR="00774C67" w:rsidRPr="003D7D6E">
              <w:rPr>
                <w:kern w:val="22"/>
                <w:szCs w:val="22"/>
              </w:rPr>
              <w:t xml:space="preserve">- </w:t>
            </w:r>
            <w:r w:rsidR="00AE5C76" w:rsidRPr="003D7D6E">
              <w:rPr>
                <w:kern w:val="22"/>
                <w:szCs w:val="22"/>
              </w:rPr>
              <w:t>6</w:t>
            </w:r>
            <w:r w:rsidR="004063DA" w:rsidRPr="003D7D6E">
              <w:rPr>
                <w:kern w:val="22"/>
                <w:szCs w:val="22"/>
              </w:rPr>
              <w:t>.30</w:t>
            </w:r>
            <w:r w:rsidRPr="003D7D6E">
              <w:rPr>
                <w:kern w:val="22"/>
                <w:szCs w:val="22"/>
              </w:rPr>
              <w:t xml:space="preserve"> p.m.</w:t>
            </w:r>
          </w:p>
        </w:tc>
        <w:tc>
          <w:tcPr>
            <w:tcW w:w="7248" w:type="dxa"/>
          </w:tcPr>
          <w:p w14:paraId="770164E7" w14:textId="08B72275" w:rsidR="009E6A86" w:rsidRDefault="00397D93" w:rsidP="00EA4E21">
            <w:pPr>
              <w:suppressLineNumbers/>
              <w:suppressAutoHyphens/>
              <w:adjustRightInd w:val="0"/>
              <w:snapToGrid w:val="0"/>
              <w:spacing w:before="60" w:after="60"/>
              <w:ind w:left="17"/>
              <w:jc w:val="left"/>
              <w:rPr>
                <w:i/>
                <w:color w:val="000000"/>
                <w:kern w:val="22"/>
                <w:szCs w:val="22"/>
                <w:lang w:eastAsia="ko-KR"/>
              </w:rPr>
            </w:pPr>
            <w:r>
              <w:rPr>
                <w:b/>
                <w:bCs/>
                <w:color w:val="000000"/>
                <w:kern w:val="22"/>
                <w:szCs w:val="22"/>
                <w:lang w:eastAsia="ko-KR"/>
              </w:rPr>
              <w:t>I</w:t>
            </w:r>
            <w:r w:rsidR="009E6A86" w:rsidRPr="003D7D6E">
              <w:rPr>
                <w:b/>
                <w:bCs/>
                <w:color w:val="000000"/>
                <w:kern w:val="22"/>
                <w:szCs w:val="22"/>
                <w:lang w:eastAsia="ko-KR"/>
              </w:rPr>
              <w:t>tem 7</w:t>
            </w:r>
            <w:r w:rsidR="009E6A86" w:rsidRPr="003D7D6E">
              <w:rPr>
                <w:i/>
                <w:color w:val="000000"/>
                <w:kern w:val="22"/>
                <w:szCs w:val="22"/>
                <w:lang w:eastAsia="ko-KR"/>
              </w:rPr>
              <w:t xml:space="preserve"> (continued)</w:t>
            </w:r>
          </w:p>
          <w:p w14:paraId="1011F391" w14:textId="5F4300C8" w:rsidR="003D7D6E" w:rsidRPr="0065687F" w:rsidRDefault="003D7D6E" w:rsidP="0065687F">
            <w:pPr>
              <w:suppressLineNumbers/>
              <w:suppressAutoHyphens/>
              <w:adjustRightInd w:val="0"/>
              <w:snapToGrid w:val="0"/>
              <w:spacing w:before="60" w:after="60"/>
              <w:jc w:val="left"/>
              <w:rPr>
                <w:iCs/>
                <w:kern w:val="22"/>
                <w:szCs w:val="22"/>
                <w:lang w:eastAsia="ko-KR"/>
              </w:rPr>
            </w:pPr>
            <w:r w:rsidRPr="0065687F">
              <w:rPr>
                <w:iCs/>
                <w:kern w:val="22"/>
                <w:lang w:eastAsia="ko-KR"/>
              </w:rPr>
              <w:t>Each person asked to write on an index card an issue that was not adequately discussed, and provide to Secretariat</w:t>
            </w:r>
          </w:p>
        </w:tc>
      </w:tr>
    </w:tbl>
    <w:p w14:paraId="1F92AA6D" w14:textId="77777777" w:rsidR="00564E10" w:rsidRPr="004F1BA2" w:rsidRDefault="00564E10" w:rsidP="00EA4E21">
      <w:pPr>
        <w:suppressLineNumbers/>
        <w:tabs>
          <w:tab w:val="left" w:pos="426"/>
        </w:tabs>
        <w:suppressAutoHyphens/>
        <w:adjustRightInd w:val="0"/>
        <w:snapToGrid w:val="0"/>
        <w:jc w:val="left"/>
        <w:rPr>
          <w:b/>
          <w:bCs/>
          <w:iCs/>
          <w:kern w:val="22"/>
          <w:highlight w:val="yellow"/>
        </w:rPr>
      </w:pPr>
    </w:p>
    <w:p w14:paraId="3F4A80A0" w14:textId="2706BB09" w:rsidR="009E6A86" w:rsidRPr="003D7D6E" w:rsidRDefault="009E6A86" w:rsidP="00EA4E21">
      <w:pPr>
        <w:keepNext/>
        <w:suppressLineNumbers/>
        <w:tabs>
          <w:tab w:val="left" w:pos="426"/>
        </w:tabs>
        <w:suppressAutoHyphens/>
        <w:adjustRightInd w:val="0"/>
        <w:snapToGrid w:val="0"/>
        <w:spacing w:before="240" w:after="120"/>
        <w:jc w:val="left"/>
        <w:rPr>
          <w:kern w:val="22"/>
          <w:szCs w:val="22"/>
        </w:rPr>
      </w:pPr>
      <w:r w:rsidRPr="003D7D6E">
        <w:rPr>
          <w:b/>
          <w:bCs/>
          <w:iCs/>
          <w:kern w:val="22"/>
        </w:rPr>
        <w:t xml:space="preserve">Friday, </w:t>
      </w:r>
      <w:r w:rsidR="00BB2042" w:rsidRPr="003D7D6E">
        <w:rPr>
          <w:b/>
          <w:bCs/>
          <w:iCs/>
          <w:kern w:val="22"/>
        </w:rPr>
        <w:t>15</w:t>
      </w:r>
      <w:r w:rsidRPr="003D7D6E">
        <w:rPr>
          <w:b/>
          <w:bCs/>
          <w:iCs/>
          <w:kern w:val="22"/>
        </w:rPr>
        <w:t xml:space="preserve"> </w:t>
      </w:r>
      <w:r w:rsidR="00BB2042" w:rsidRPr="003D7D6E">
        <w:rPr>
          <w:b/>
          <w:bCs/>
          <w:iCs/>
          <w:kern w:val="22"/>
        </w:rPr>
        <w:t xml:space="preserve">November </w:t>
      </w:r>
      <w:r w:rsidRPr="003D7D6E">
        <w:rPr>
          <w:b/>
          <w:bCs/>
          <w:iCs/>
          <w:kern w:val="22"/>
        </w:rPr>
        <w:t>2019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8"/>
        <w:gridCol w:w="7230"/>
      </w:tblGrid>
      <w:tr w:rsidR="009E6A86" w:rsidRPr="003D7D6E" w14:paraId="66D65AB0" w14:textId="77777777" w:rsidTr="00282A13">
        <w:trPr>
          <w:cantSplit/>
          <w:tblHeader/>
          <w:jc w:val="center"/>
        </w:trPr>
        <w:tc>
          <w:tcPr>
            <w:tcW w:w="2358" w:type="dxa"/>
            <w:shd w:val="clear" w:color="auto" w:fill="BFBFBF" w:themeFill="background1" w:themeFillShade="BF"/>
          </w:tcPr>
          <w:p w14:paraId="283540DC" w14:textId="77777777" w:rsidR="009E6A86" w:rsidRPr="003D7D6E" w:rsidRDefault="009E6A86" w:rsidP="00EA4E21">
            <w:pPr>
              <w:suppressLineNumbers/>
              <w:suppressAutoHyphens/>
              <w:adjustRightInd w:val="0"/>
              <w:snapToGrid w:val="0"/>
              <w:spacing w:before="60" w:after="60"/>
              <w:ind w:left="17"/>
              <w:jc w:val="center"/>
              <w:rPr>
                <w:b/>
                <w:kern w:val="22"/>
                <w:szCs w:val="22"/>
              </w:rPr>
            </w:pPr>
            <w:r w:rsidRPr="003D7D6E">
              <w:rPr>
                <w:b/>
                <w:kern w:val="22"/>
                <w:szCs w:val="22"/>
              </w:rPr>
              <w:t>Time</w:t>
            </w:r>
          </w:p>
        </w:tc>
        <w:tc>
          <w:tcPr>
            <w:tcW w:w="7248" w:type="dxa"/>
            <w:gridSpan w:val="2"/>
            <w:shd w:val="clear" w:color="auto" w:fill="BFBFBF" w:themeFill="background1" w:themeFillShade="BF"/>
          </w:tcPr>
          <w:p w14:paraId="1E05FD62" w14:textId="77777777" w:rsidR="009E6A86" w:rsidRPr="003D7D6E" w:rsidRDefault="009E6A86" w:rsidP="00EA4E21">
            <w:pPr>
              <w:suppressLineNumbers/>
              <w:suppressAutoHyphens/>
              <w:adjustRightInd w:val="0"/>
              <w:snapToGrid w:val="0"/>
              <w:spacing w:before="60" w:after="60"/>
              <w:ind w:left="17"/>
              <w:jc w:val="center"/>
              <w:rPr>
                <w:b/>
                <w:bCs/>
                <w:kern w:val="22"/>
                <w:szCs w:val="22"/>
              </w:rPr>
            </w:pPr>
            <w:r w:rsidRPr="003D7D6E">
              <w:rPr>
                <w:b/>
                <w:bCs/>
                <w:kern w:val="22"/>
                <w:szCs w:val="22"/>
              </w:rPr>
              <w:t>Workshop activity</w:t>
            </w:r>
          </w:p>
        </w:tc>
      </w:tr>
      <w:tr w:rsidR="00564E10" w:rsidRPr="004F1BA2" w14:paraId="50CFE0E9" w14:textId="77777777" w:rsidTr="003F23CC">
        <w:trPr>
          <w:cantSplit/>
          <w:jc w:val="center"/>
        </w:trPr>
        <w:tc>
          <w:tcPr>
            <w:tcW w:w="2376" w:type="dxa"/>
            <w:gridSpan w:val="2"/>
          </w:tcPr>
          <w:p w14:paraId="1F734B0A" w14:textId="7C94F467" w:rsidR="00564E10" w:rsidRPr="003D7D6E" w:rsidRDefault="00564E10" w:rsidP="00EA4E21">
            <w:pPr>
              <w:suppressLineNumbers/>
              <w:suppressAutoHyphens/>
              <w:adjustRightInd w:val="0"/>
              <w:snapToGrid w:val="0"/>
              <w:spacing w:before="60" w:after="60"/>
              <w:rPr>
                <w:kern w:val="22"/>
                <w:szCs w:val="22"/>
              </w:rPr>
            </w:pPr>
            <w:r w:rsidRPr="003D7D6E">
              <w:rPr>
                <w:kern w:val="22"/>
                <w:szCs w:val="22"/>
              </w:rPr>
              <w:t xml:space="preserve">9 </w:t>
            </w:r>
            <w:r w:rsidR="00F50174" w:rsidRPr="003D7D6E">
              <w:rPr>
                <w:kern w:val="22"/>
                <w:szCs w:val="22"/>
              </w:rPr>
              <w:t xml:space="preserve">- </w:t>
            </w:r>
            <w:r w:rsidRPr="003D7D6E">
              <w:rPr>
                <w:kern w:val="22"/>
                <w:szCs w:val="22"/>
              </w:rPr>
              <w:t>10.30 a.m.</w:t>
            </w:r>
          </w:p>
        </w:tc>
        <w:tc>
          <w:tcPr>
            <w:tcW w:w="7230" w:type="dxa"/>
          </w:tcPr>
          <w:p w14:paraId="2BADCB87" w14:textId="0F635E03" w:rsidR="00564E10" w:rsidRPr="003D7D6E" w:rsidRDefault="005E712A" w:rsidP="00EA4E21">
            <w:pPr>
              <w:suppressLineNumbers/>
              <w:suppressAutoHyphens/>
              <w:adjustRightInd w:val="0"/>
              <w:snapToGrid w:val="0"/>
              <w:spacing w:before="60" w:after="60"/>
              <w:ind w:left="17"/>
              <w:rPr>
                <w:b/>
                <w:color w:val="000000"/>
                <w:kern w:val="22"/>
                <w:lang w:eastAsia="ko-KR"/>
              </w:rPr>
            </w:pPr>
            <w:r>
              <w:rPr>
                <w:b/>
                <w:color w:val="000000"/>
                <w:kern w:val="22"/>
                <w:lang w:eastAsia="ko-KR"/>
              </w:rPr>
              <w:t>I</w:t>
            </w:r>
            <w:r w:rsidR="003D7D6E" w:rsidRPr="003D7D6E">
              <w:rPr>
                <w:b/>
                <w:color w:val="000000"/>
                <w:kern w:val="22"/>
                <w:lang w:eastAsia="ko-KR"/>
              </w:rPr>
              <w:t xml:space="preserve">tem 7 </w:t>
            </w:r>
            <w:r w:rsidR="003D7D6E" w:rsidRPr="003D7D6E">
              <w:rPr>
                <w:b/>
                <w:i/>
                <w:iCs/>
                <w:color w:val="000000"/>
                <w:kern w:val="22"/>
                <w:lang w:eastAsia="ko-KR"/>
              </w:rPr>
              <w:t>(continued)</w:t>
            </w:r>
          </w:p>
          <w:p w14:paraId="2512799A" w14:textId="4565B5E9" w:rsidR="003D7D6E" w:rsidRPr="003D7D6E" w:rsidRDefault="003D7D6E" w:rsidP="00EA4E21">
            <w:pPr>
              <w:pStyle w:val="ListParagraph"/>
              <w:numPr>
                <w:ilvl w:val="0"/>
                <w:numId w:val="10"/>
              </w:numPr>
              <w:suppressLineNumbers/>
              <w:suppressAutoHyphens/>
              <w:adjustRightInd w:val="0"/>
              <w:snapToGrid w:val="0"/>
              <w:spacing w:before="60" w:after="60"/>
              <w:rPr>
                <w:b/>
                <w:color w:val="000000"/>
                <w:kern w:val="22"/>
                <w:lang w:eastAsia="ko-KR"/>
              </w:rPr>
            </w:pPr>
            <w:r w:rsidRPr="003D7D6E">
              <w:rPr>
                <w:bCs/>
                <w:color w:val="000000"/>
                <w:kern w:val="22"/>
                <w:lang w:eastAsia="ko-KR"/>
              </w:rPr>
              <w:t>Facilitators report on the results of their station discussions</w:t>
            </w:r>
          </w:p>
        </w:tc>
      </w:tr>
      <w:tr w:rsidR="00564E10" w:rsidRPr="004F1BA2" w14:paraId="79244540" w14:textId="77777777" w:rsidTr="003F23CC">
        <w:trPr>
          <w:cantSplit/>
          <w:jc w:val="center"/>
        </w:trPr>
        <w:tc>
          <w:tcPr>
            <w:tcW w:w="2376" w:type="dxa"/>
            <w:gridSpan w:val="2"/>
          </w:tcPr>
          <w:p w14:paraId="269D594E" w14:textId="79710109" w:rsidR="00564E10" w:rsidRPr="003D7D6E" w:rsidRDefault="00564E10" w:rsidP="00EA4E21">
            <w:pPr>
              <w:suppressLineNumbers/>
              <w:suppressAutoHyphens/>
              <w:adjustRightInd w:val="0"/>
              <w:snapToGrid w:val="0"/>
              <w:spacing w:before="60" w:after="60"/>
              <w:rPr>
                <w:kern w:val="22"/>
                <w:szCs w:val="22"/>
              </w:rPr>
            </w:pPr>
            <w:r w:rsidRPr="003D7D6E">
              <w:rPr>
                <w:kern w:val="22"/>
                <w:szCs w:val="22"/>
              </w:rPr>
              <w:t xml:space="preserve">10.30 </w:t>
            </w:r>
            <w:r w:rsidR="00F50174" w:rsidRPr="003D7D6E">
              <w:rPr>
                <w:kern w:val="22"/>
                <w:szCs w:val="22"/>
              </w:rPr>
              <w:t xml:space="preserve">- </w:t>
            </w:r>
            <w:r w:rsidRPr="003D7D6E">
              <w:rPr>
                <w:kern w:val="22"/>
                <w:szCs w:val="22"/>
              </w:rPr>
              <w:t>11 a.m.</w:t>
            </w:r>
          </w:p>
        </w:tc>
        <w:tc>
          <w:tcPr>
            <w:tcW w:w="7230" w:type="dxa"/>
          </w:tcPr>
          <w:p w14:paraId="7D77D49B" w14:textId="77777777" w:rsidR="00564E10" w:rsidRPr="003D7D6E" w:rsidRDefault="00564E10" w:rsidP="00EA4E21">
            <w:pPr>
              <w:suppressLineNumbers/>
              <w:suppressAutoHyphens/>
              <w:adjustRightInd w:val="0"/>
              <w:snapToGrid w:val="0"/>
              <w:spacing w:before="60" w:after="60"/>
              <w:ind w:left="17"/>
              <w:jc w:val="left"/>
              <w:rPr>
                <w:bCs/>
                <w:i/>
                <w:color w:val="000000"/>
                <w:kern w:val="22"/>
                <w:szCs w:val="22"/>
                <w:lang w:eastAsia="ko-KR"/>
              </w:rPr>
            </w:pPr>
            <w:r w:rsidRPr="003D7D6E">
              <w:rPr>
                <w:bCs/>
                <w:i/>
                <w:kern w:val="22"/>
                <w:szCs w:val="22"/>
                <w:lang w:eastAsia="ko-KR"/>
              </w:rPr>
              <w:t>Coffee/tea break</w:t>
            </w:r>
          </w:p>
        </w:tc>
      </w:tr>
      <w:tr w:rsidR="00564E10" w:rsidRPr="004F1BA2" w14:paraId="7C6CEF4E" w14:textId="77777777" w:rsidTr="003F23CC">
        <w:trPr>
          <w:cantSplit/>
          <w:jc w:val="center"/>
        </w:trPr>
        <w:tc>
          <w:tcPr>
            <w:tcW w:w="2376" w:type="dxa"/>
            <w:gridSpan w:val="2"/>
          </w:tcPr>
          <w:p w14:paraId="2C6E237F" w14:textId="7F41AC94" w:rsidR="00564E10" w:rsidRPr="003D7D6E" w:rsidRDefault="008C660A" w:rsidP="00EA4E21">
            <w:pPr>
              <w:suppressLineNumbers/>
              <w:suppressAutoHyphens/>
              <w:adjustRightInd w:val="0"/>
              <w:snapToGrid w:val="0"/>
              <w:spacing w:before="60" w:after="60"/>
              <w:rPr>
                <w:kern w:val="22"/>
                <w:szCs w:val="22"/>
              </w:rPr>
            </w:pPr>
            <w:r w:rsidRPr="003D7D6E">
              <w:rPr>
                <w:kern w:val="22"/>
                <w:szCs w:val="22"/>
              </w:rPr>
              <w:t xml:space="preserve">11 </w:t>
            </w:r>
            <w:r w:rsidR="00F50174" w:rsidRPr="003D7D6E">
              <w:rPr>
                <w:kern w:val="22"/>
                <w:szCs w:val="22"/>
              </w:rPr>
              <w:t xml:space="preserve">- </w:t>
            </w:r>
            <w:r w:rsidRPr="003D7D6E">
              <w:rPr>
                <w:kern w:val="22"/>
                <w:szCs w:val="22"/>
              </w:rPr>
              <w:t>12.30 a.m.</w:t>
            </w:r>
          </w:p>
        </w:tc>
        <w:tc>
          <w:tcPr>
            <w:tcW w:w="7230" w:type="dxa"/>
          </w:tcPr>
          <w:p w14:paraId="7A0B2987" w14:textId="721A5C86" w:rsidR="00C1420F" w:rsidRPr="003D7D6E" w:rsidRDefault="005E712A" w:rsidP="00EA4E21">
            <w:pPr>
              <w:suppressLineNumbers/>
              <w:suppressAutoHyphens/>
              <w:adjustRightInd w:val="0"/>
              <w:snapToGrid w:val="0"/>
              <w:spacing w:before="60" w:after="60"/>
              <w:ind w:left="17"/>
              <w:jc w:val="left"/>
              <w:rPr>
                <w:b/>
                <w:bCs/>
                <w:i/>
                <w:color w:val="000000"/>
                <w:kern w:val="22"/>
                <w:szCs w:val="22"/>
                <w:lang w:eastAsia="ko-KR"/>
              </w:rPr>
            </w:pPr>
            <w:r>
              <w:rPr>
                <w:b/>
                <w:bCs/>
                <w:color w:val="000000"/>
                <w:kern w:val="22"/>
                <w:szCs w:val="22"/>
                <w:lang w:eastAsia="ko-KR"/>
              </w:rPr>
              <w:t>I</w:t>
            </w:r>
            <w:r w:rsidR="00564E10" w:rsidRPr="003D7D6E">
              <w:rPr>
                <w:b/>
                <w:bCs/>
                <w:color w:val="000000"/>
                <w:kern w:val="22"/>
                <w:szCs w:val="22"/>
                <w:lang w:eastAsia="ko-KR"/>
              </w:rPr>
              <w:t>tem 7</w:t>
            </w:r>
          </w:p>
          <w:p w14:paraId="19CDC5AC" w14:textId="77777777" w:rsidR="003D7D6E" w:rsidRPr="003D7D6E" w:rsidRDefault="003D7D6E" w:rsidP="00EA4E21">
            <w:pPr>
              <w:numPr>
                <w:ilvl w:val="0"/>
                <w:numId w:val="15"/>
              </w:numPr>
              <w:suppressLineNumbers/>
              <w:suppressAutoHyphens/>
              <w:adjustRightInd w:val="0"/>
              <w:snapToGrid w:val="0"/>
              <w:jc w:val="left"/>
              <w:rPr>
                <w:iCs/>
                <w:kern w:val="22"/>
                <w:lang w:eastAsia="ko-KR"/>
              </w:rPr>
            </w:pPr>
            <w:r w:rsidRPr="003D7D6E">
              <w:rPr>
                <w:iCs/>
                <w:color w:val="000000"/>
                <w:kern w:val="22"/>
                <w:lang w:eastAsia="ko-KR"/>
              </w:rPr>
              <w:t>Breakout group discussion on topics not fully covered during stations</w:t>
            </w:r>
          </w:p>
          <w:p w14:paraId="563EE7A0" w14:textId="08BEF83F" w:rsidR="003D7D6E" w:rsidRPr="003D7D6E" w:rsidRDefault="003D7D6E" w:rsidP="00EA4E21">
            <w:pPr>
              <w:numPr>
                <w:ilvl w:val="1"/>
                <w:numId w:val="15"/>
              </w:numPr>
              <w:suppressLineNumbers/>
              <w:suppressAutoHyphens/>
              <w:adjustRightInd w:val="0"/>
              <w:snapToGrid w:val="0"/>
              <w:jc w:val="left"/>
              <w:rPr>
                <w:iCs/>
                <w:kern w:val="22"/>
                <w:lang w:eastAsia="ko-KR"/>
              </w:rPr>
            </w:pPr>
            <w:r w:rsidRPr="003D7D6E">
              <w:rPr>
                <w:iCs/>
                <w:kern w:val="22"/>
                <w:lang w:eastAsia="ko-KR"/>
              </w:rPr>
              <w:t xml:space="preserve">4 stations formed </w:t>
            </w:r>
            <w:proofErr w:type="gramStart"/>
            <w:r w:rsidRPr="003D7D6E">
              <w:rPr>
                <w:iCs/>
                <w:kern w:val="22"/>
                <w:lang w:eastAsia="ko-KR"/>
              </w:rPr>
              <w:t xml:space="preserve">on </w:t>
            </w:r>
            <w:r>
              <w:rPr>
                <w:iCs/>
                <w:kern w:val="22"/>
                <w:lang w:eastAsia="ko-KR"/>
              </w:rPr>
              <w:t xml:space="preserve">the </w:t>
            </w:r>
            <w:r w:rsidRPr="003D7D6E">
              <w:rPr>
                <w:iCs/>
                <w:kern w:val="22"/>
                <w:lang w:eastAsia="ko-KR"/>
              </w:rPr>
              <w:t>basis of</w:t>
            </w:r>
            <w:proofErr w:type="gramEnd"/>
            <w:r w:rsidRPr="003D7D6E">
              <w:rPr>
                <w:iCs/>
                <w:kern w:val="22"/>
                <w:lang w:eastAsia="ko-KR"/>
              </w:rPr>
              <w:t xml:space="preserve"> proposals from index cards</w:t>
            </w:r>
          </w:p>
          <w:p w14:paraId="18547DDB" w14:textId="796FEF5E" w:rsidR="00564E10" w:rsidRPr="003D7D6E" w:rsidRDefault="003D7D6E" w:rsidP="00EA4E21">
            <w:pPr>
              <w:numPr>
                <w:ilvl w:val="1"/>
                <w:numId w:val="15"/>
              </w:numPr>
              <w:suppressLineNumbers/>
              <w:suppressAutoHyphens/>
              <w:adjustRightInd w:val="0"/>
              <w:snapToGrid w:val="0"/>
              <w:jc w:val="left"/>
              <w:rPr>
                <w:iCs/>
                <w:kern w:val="22"/>
                <w:lang w:eastAsia="ko-KR"/>
              </w:rPr>
            </w:pPr>
            <w:r w:rsidRPr="003D7D6E">
              <w:rPr>
                <w:iCs/>
                <w:kern w:val="22"/>
                <w:lang w:eastAsia="ko-KR"/>
              </w:rPr>
              <w:t>Participants self-select which group to join</w:t>
            </w:r>
          </w:p>
        </w:tc>
      </w:tr>
      <w:tr w:rsidR="009E6A86" w:rsidRPr="004F1BA2" w14:paraId="14AC7706" w14:textId="77777777" w:rsidTr="003F23CC">
        <w:trPr>
          <w:cantSplit/>
          <w:jc w:val="center"/>
        </w:trPr>
        <w:tc>
          <w:tcPr>
            <w:tcW w:w="2376" w:type="dxa"/>
            <w:gridSpan w:val="2"/>
          </w:tcPr>
          <w:p w14:paraId="1DB692A5" w14:textId="691F6D41" w:rsidR="009E6A86" w:rsidRPr="003D7D6E" w:rsidRDefault="009E6A86" w:rsidP="00EA4E21">
            <w:pPr>
              <w:suppressLineNumbers/>
              <w:suppressAutoHyphens/>
              <w:adjustRightInd w:val="0"/>
              <w:snapToGrid w:val="0"/>
              <w:spacing w:before="60" w:after="60"/>
              <w:rPr>
                <w:kern w:val="22"/>
                <w:szCs w:val="22"/>
              </w:rPr>
            </w:pPr>
            <w:r w:rsidRPr="003D7D6E">
              <w:rPr>
                <w:kern w:val="22"/>
                <w:szCs w:val="22"/>
              </w:rPr>
              <w:t xml:space="preserve">12.30 </w:t>
            </w:r>
            <w:r w:rsidR="00CE75C7" w:rsidRPr="003D7D6E">
              <w:rPr>
                <w:kern w:val="22"/>
                <w:szCs w:val="22"/>
              </w:rPr>
              <w:t xml:space="preserve">- </w:t>
            </w:r>
            <w:r w:rsidRPr="003D7D6E">
              <w:rPr>
                <w:kern w:val="22"/>
                <w:szCs w:val="22"/>
              </w:rPr>
              <w:t>2 p.m.</w:t>
            </w:r>
          </w:p>
        </w:tc>
        <w:tc>
          <w:tcPr>
            <w:tcW w:w="7230" w:type="dxa"/>
          </w:tcPr>
          <w:p w14:paraId="0024891B" w14:textId="77777777" w:rsidR="009E6A86" w:rsidRPr="003D7D6E" w:rsidRDefault="009E6A86" w:rsidP="00EA4E21">
            <w:pPr>
              <w:suppressLineNumbers/>
              <w:suppressAutoHyphens/>
              <w:adjustRightInd w:val="0"/>
              <w:snapToGrid w:val="0"/>
              <w:spacing w:before="60" w:after="60"/>
              <w:ind w:left="17"/>
              <w:jc w:val="left"/>
              <w:rPr>
                <w:bCs/>
                <w:i/>
                <w:color w:val="000000"/>
                <w:kern w:val="22"/>
                <w:szCs w:val="22"/>
                <w:lang w:eastAsia="ko-KR"/>
              </w:rPr>
            </w:pPr>
            <w:r w:rsidRPr="003D7D6E">
              <w:rPr>
                <w:bCs/>
                <w:i/>
                <w:color w:val="000000"/>
                <w:kern w:val="22"/>
                <w:szCs w:val="22"/>
                <w:lang w:eastAsia="ko-KR"/>
              </w:rPr>
              <w:t>Lunch break</w:t>
            </w:r>
          </w:p>
        </w:tc>
      </w:tr>
      <w:tr w:rsidR="009E6A86" w:rsidRPr="004F1BA2" w14:paraId="3373945C" w14:textId="77777777" w:rsidTr="003F23CC">
        <w:trPr>
          <w:cantSplit/>
          <w:jc w:val="center"/>
        </w:trPr>
        <w:tc>
          <w:tcPr>
            <w:tcW w:w="2376" w:type="dxa"/>
            <w:gridSpan w:val="2"/>
          </w:tcPr>
          <w:p w14:paraId="375EED16" w14:textId="75AF42F5" w:rsidR="009E6A86" w:rsidRPr="003D7D6E" w:rsidRDefault="009E6A86" w:rsidP="00EA4E21">
            <w:pPr>
              <w:suppressLineNumbers/>
              <w:suppressAutoHyphens/>
              <w:adjustRightInd w:val="0"/>
              <w:snapToGrid w:val="0"/>
              <w:spacing w:before="60" w:after="60"/>
              <w:rPr>
                <w:kern w:val="22"/>
                <w:szCs w:val="22"/>
              </w:rPr>
            </w:pPr>
            <w:r w:rsidRPr="003D7D6E">
              <w:rPr>
                <w:kern w:val="22"/>
                <w:szCs w:val="22"/>
              </w:rPr>
              <w:t xml:space="preserve">2 </w:t>
            </w:r>
            <w:r w:rsidR="00CE75C7" w:rsidRPr="003D7D6E">
              <w:rPr>
                <w:kern w:val="22"/>
                <w:szCs w:val="22"/>
              </w:rPr>
              <w:t xml:space="preserve">- </w:t>
            </w:r>
            <w:r w:rsidR="00564E10" w:rsidRPr="003D7D6E">
              <w:rPr>
                <w:kern w:val="22"/>
                <w:szCs w:val="22"/>
              </w:rPr>
              <w:t>4</w:t>
            </w:r>
            <w:r w:rsidRPr="003D7D6E">
              <w:rPr>
                <w:kern w:val="22"/>
                <w:szCs w:val="22"/>
              </w:rPr>
              <w:t xml:space="preserve"> p.m.</w:t>
            </w:r>
          </w:p>
        </w:tc>
        <w:tc>
          <w:tcPr>
            <w:tcW w:w="7230" w:type="dxa"/>
          </w:tcPr>
          <w:p w14:paraId="0B1823F1" w14:textId="785C6CCC" w:rsidR="008C660A" w:rsidRPr="003D7D6E" w:rsidRDefault="005E712A" w:rsidP="00EA4E21">
            <w:pPr>
              <w:suppressLineNumbers/>
              <w:suppressAutoHyphens/>
              <w:adjustRightInd w:val="0"/>
              <w:snapToGrid w:val="0"/>
              <w:spacing w:before="60" w:after="60"/>
              <w:ind w:left="17"/>
              <w:rPr>
                <w:b/>
                <w:color w:val="000000"/>
                <w:kern w:val="22"/>
                <w:lang w:eastAsia="ko-KR"/>
              </w:rPr>
            </w:pPr>
            <w:r>
              <w:rPr>
                <w:b/>
                <w:color w:val="000000"/>
                <w:kern w:val="22"/>
                <w:lang w:eastAsia="ko-KR"/>
              </w:rPr>
              <w:t>I</w:t>
            </w:r>
            <w:r w:rsidR="008C660A" w:rsidRPr="003D7D6E">
              <w:rPr>
                <w:b/>
                <w:color w:val="000000"/>
                <w:kern w:val="22"/>
                <w:lang w:eastAsia="ko-KR"/>
              </w:rPr>
              <w:t>tem 8. Considerations and needs related to monitoring and review of the post-2020 global biodiversity framework</w:t>
            </w:r>
          </w:p>
          <w:p w14:paraId="37522063" w14:textId="4157A36F" w:rsidR="003D7D6E" w:rsidRPr="0017722A" w:rsidRDefault="003D7D6E" w:rsidP="0065687F">
            <w:pPr>
              <w:numPr>
                <w:ilvl w:val="0"/>
                <w:numId w:val="10"/>
              </w:numPr>
              <w:suppressLineNumbers/>
              <w:suppressAutoHyphens/>
              <w:adjustRightInd w:val="0"/>
              <w:snapToGrid w:val="0"/>
              <w:jc w:val="left"/>
              <w:rPr>
                <w:bCs/>
                <w:kern w:val="22"/>
                <w:lang w:eastAsia="ko-KR"/>
              </w:rPr>
            </w:pPr>
            <w:r w:rsidRPr="003D7D6E">
              <w:rPr>
                <w:bCs/>
                <w:color w:val="000000"/>
                <w:kern w:val="22"/>
                <w:lang w:eastAsia="ko-KR"/>
              </w:rPr>
              <w:t xml:space="preserve">Theme presentation on considerations and needs related to monitoring and review of the post-2020 global biodiversity framework </w:t>
            </w:r>
            <w:r w:rsidRPr="003D7D6E">
              <w:rPr>
                <w:bCs/>
                <w:i/>
                <w:iCs/>
                <w:color w:val="000000"/>
                <w:kern w:val="22"/>
                <w:lang w:eastAsia="ko-KR"/>
              </w:rPr>
              <w:t xml:space="preserve">(by Lauren </w:t>
            </w:r>
            <w:proofErr w:type="spellStart"/>
            <w:r w:rsidRPr="003D7D6E">
              <w:rPr>
                <w:bCs/>
                <w:i/>
                <w:iCs/>
                <w:color w:val="000000"/>
                <w:kern w:val="22"/>
                <w:lang w:eastAsia="ko-KR"/>
              </w:rPr>
              <w:t>Weatherdon</w:t>
            </w:r>
            <w:proofErr w:type="spellEnd"/>
            <w:r w:rsidRPr="003D7D6E">
              <w:rPr>
                <w:bCs/>
                <w:i/>
                <w:iCs/>
                <w:color w:val="000000"/>
                <w:kern w:val="22"/>
                <w:lang w:eastAsia="ko-KR"/>
              </w:rPr>
              <w:t xml:space="preserve"> (WCMC))</w:t>
            </w:r>
          </w:p>
          <w:p w14:paraId="64B14816" w14:textId="77777777" w:rsidR="003D7D6E" w:rsidRPr="003D7D6E" w:rsidRDefault="003D7D6E" w:rsidP="0065687F">
            <w:pPr>
              <w:numPr>
                <w:ilvl w:val="0"/>
                <w:numId w:val="10"/>
              </w:numPr>
              <w:suppressLineNumbers/>
              <w:suppressAutoHyphens/>
              <w:adjustRightInd w:val="0"/>
              <w:snapToGrid w:val="0"/>
              <w:spacing w:before="60"/>
              <w:ind w:left="714" w:hanging="357"/>
              <w:jc w:val="left"/>
              <w:rPr>
                <w:bCs/>
                <w:kern w:val="22"/>
                <w:lang w:eastAsia="ko-KR"/>
              </w:rPr>
            </w:pPr>
            <w:r w:rsidRPr="003D7D6E">
              <w:rPr>
                <w:bCs/>
                <w:kern w:val="22"/>
                <w:lang w:eastAsia="ko-KR"/>
              </w:rPr>
              <w:t>Breakout group discussion at roundtables</w:t>
            </w:r>
          </w:p>
          <w:p w14:paraId="002750D5" w14:textId="6B078027" w:rsidR="003D7D6E" w:rsidRPr="003D7D6E" w:rsidRDefault="003D7D6E" w:rsidP="00EA4E21">
            <w:pPr>
              <w:pStyle w:val="Para1"/>
              <w:numPr>
                <w:ilvl w:val="1"/>
                <w:numId w:val="10"/>
              </w:numPr>
              <w:suppressLineNumbers/>
              <w:suppressAutoHyphens/>
              <w:adjustRightInd w:val="0"/>
              <w:snapToGrid w:val="0"/>
              <w:spacing w:before="0" w:after="0"/>
              <w:rPr>
                <w:kern w:val="22"/>
                <w:szCs w:val="22"/>
              </w:rPr>
            </w:pPr>
            <w:r w:rsidRPr="003D7D6E">
              <w:rPr>
                <w:kern w:val="22"/>
                <w:szCs w:val="22"/>
              </w:rPr>
              <w:t>Baseline information on different aspects of marine biodiversity/ecosystems</w:t>
            </w:r>
          </w:p>
          <w:p w14:paraId="6F1275BD" w14:textId="184B2F33" w:rsidR="003D7D6E" w:rsidRPr="0065687F" w:rsidRDefault="003D7D6E" w:rsidP="0065687F">
            <w:pPr>
              <w:numPr>
                <w:ilvl w:val="0"/>
                <w:numId w:val="10"/>
              </w:numPr>
              <w:suppressLineNumbers/>
              <w:suppressAutoHyphens/>
              <w:adjustRightInd w:val="0"/>
              <w:snapToGrid w:val="0"/>
              <w:spacing w:before="60"/>
              <w:ind w:left="714" w:hanging="357"/>
              <w:jc w:val="left"/>
              <w:rPr>
                <w:kern w:val="22"/>
                <w:szCs w:val="22"/>
              </w:rPr>
            </w:pPr>
            <w:r w:rsidRPr="0065687F">
              <w:rPr>
                <w:bCs/>
                <w:kern w:val="22"/>
                <w:lang w:eastAsia="ko-KR"/>
              </w:rPr>
              <w:t>Reporting</w:t>
            </w:r>
            <w:r w:rsidRPr="003D7D6E">
              <w:rPr>
                <w:kern w:val="22"/>
                <w:szCs w:val="22"/>
              </w:rPr>
              <w:t xml:space="preserve"> back to plenary</w:t>
            </w:r>
          </w:p>
          <w:p w14:paraId="323BBF55" w14:textId="77777777" w:rsidR="003D7D6E" w:rsidRPr="003D7D6E" w:rsidRDefault="003D7D6E" w:rsidP="0065687F">
            <w:pPr>
              <w:numPr>
                <w:ilvl w:val="0"/>
                <w:numId w:val="10"/>
              </w:numPr>
              <w:suppressLineNumbers/>
              <w:suppressAutoHyphens/>
              <w:adjustRightInd w:val="0"/>
              <w:snapToGrid w:val="0"/>
              <w:spacing w:before="60"/>
              <w:ind w:left="714" w:hanging="357"/>
              <w:jc w:val="left"/>
              <w:rPr>
                <w:bCs/>
                <w:kern w:val="22"/>
                <w:lang w:eastAsia="ko-KR"/>
              </w:rPr>
            </w:pPr>
            <w:r w:rsidRPr="003D7D6E">
              <w:rPr>
                <w:bCs/>
                <w:kern w:val="22"/>
                <w:lang w:eastAsia="ko-KR"/>
              </w:rPr>
              <w:t>Breakout group discussion at roundtables</w:t>
            </w:r>
          </w:p>
          <w:p w14:paraId="3927FA78" w14:textId="26353044" w:rsidR="003D7D6E" w:rsidRPr="003D7D6E" w:rsidRDefault="003D7D6E" w:rsidP="00EA4E21">
            <w:pPr>
              <w:pStyle w:val="Para1"/>
              <w:numPr>
                <w:ilvl w:val="1"/>
                <w:numId w:val="10"/>
              </w:numPr>
              <w:suppressLineNumbers/>
              <w:suppressAutoHyphens/>
              <w:adjustRightInd w:val="0"/>
              <w:snapToGrid w:val="0"/>
              <w:spacing w:before="0" w:after="0"/>
              <w:rPr>
                <w:kern w:val="22"/>
                <w:szCs w:val="22"/>
              </w:rPr>
            </w:pPr>
            <w:r w:rsidRPr="003D7D6E">
              <w:rPr>
                <w:kern w:val="22"/>
                <w:szCs w:val="22"/>
              </w:rPr>
              <w:t>Data needs to support monitoring and review of progress, including indicators</w:t>
            </w:r>
          </w:p>
          <w:p w14:paraId="4FBA26E9" w14:textId="60FD715A" w:rsidR="009E6A86" w:rsidRPr="003D7D6E" w:rsidRDefault="003D7D6E" w:rsidP="0065687F">
            <w:pPr>
              <w:numPr>
                <w:ilvl w:val="0"/>
                <w:numId w:val="10"/>
              </w:numPr>
              <w:suppressLineNumbers/>
              <w:suppressAutoHyphens/>
              <w:adjustRightInd w:val="0"/>
              <w:snapToGrid w:val="0"/>
              <w:spacing w:before="60"/>
              <w:ind w:left="714" w:hanging="357"/>
              <w:jc w:val="left"/>
              <w:rPr>
                <w:kern w:val="22"/>
                <w:szCs w:val="22"/>
              </w:rPr>
            </w:pPr>
            <w:r w:rsidRPr="003D7D6E">
              <w:rPr>
                <w:kern w:val="22"/>
                <w:szCs w:val="22"/>
              </w:rPr>
              <w:t>Reporting back to plenary</w:t>
            </w:r>
          </w:p>
        </w:tc>
      </w:tr>
      <w:tr w:rsidR="009E6A86" w:rsidRPr="004F1BA2" w14:paraId="0087CD3F" w14:textId="77777777" w:rsidTr="003F23CC">
        <w:trPr>
          <w:cantSplit/>
          <w:jc w:val="center"/>
        </w:trPr>
        <w:tc>
          <w:tcPr>
            <w:tcW w:w="2376" w:type="dxa"/>
            <w:gridSpan w:val="2"/>
          </w:tcPr>
          <w:p w14:paraId="740F4D7C" w14:textId="2CCFBF6F" w:rsidR="009E6A86" w:rsidRPr="003D7D6E" w:rsidRDefault="008C660A" w:rsidP="00EA4E21">
            <w:pPr>
              <w:suppressLineNumbers/>
              <w:suppressAutoHyphens/>
              <w:adjustRightInd w:val="0"/>
              <w:snapToGrid w:val="0"/>
              <w:spacing w:before="60" w:after="60"/>
              <w:rPr>
                <w:kern w:val="22"/>
                <w:szCs w:val="22"/>
              </w:rPr>
            </w:pPr>
            <w:r w:rsidRPr="003D7D6E">
              <w:rPr>
                <w:kern w:val="22"/>
                <w:szCs w:val="22"/>
              </w:rPr>
              <w:t>4</w:t>
            </w:r>
            <w:r w:rsidR="009E6A86" w:rsidRPr="003D7D6E">
              <w:rPr>
                <w:kern w:val="22"/>
                <w:szCs w:val="22"/>
              </w:rPr>
              <w:t xml:space="preserve"> </w:t>
            </w:r>
            <w:r w:rsidR="00E23806" w:rsidRPr="003D7D6E">
              <w:rPr>
                <w:kern w:val="22"/>
                <w:szCs w:val="22"/>
              </w:rPr>
              <w:t xml:space="preserve">- </w:t>
            </w:r>
            <w:r w:rsidR="009E6A86" w:rsidRPr="003D7D6E">
              <w:rPr>
                <w:kern w:val="22"/>
                <w:szCs w:val="22"/>
              </w:rPr>
              <w:t>4</w:t>
            </w:r>
            <w:r w:rsidRPr="003D7D6E">
              <w:rPr>
                <w:kern w:val="22"/>
                <w:szCs w:val="22"/>
              </w:rPr>
              <w:t>.30</w:t>
            </w:r>
            <w:r w:rsidR="009E6A86" w:rsidRPr="003D7D6E">
              <w:rPr>
                <w:kern w:val="22"/>
                <w:szCs w:val="22"/>
              </w:rPr>
              <w:t xml:space="preserve"> p.m.</w:t>
            </w:r>
          </w:p>
        </w:tc>
        <w:tc>
          <w:tcPr>
            <w:tcW w:w="7230" w:type="dxa"/>
          </w:tcPr>
          <w:p w14:paraId="0A1C7381" w14:textId="77777777" w:rsidR="009E6A86" w:rsidRPr="003D7D6E" w:rsidRDefault="009E6A86" w:rsidP="00EA4E21">
            <w:pPr>
              <w:suppressLineNumbers/>
              <w:suppressAutoHyphens/>
              <w:adjustRightInd w:val="0"/>
              <w:snapToGrid w:val="0"/>
              <w:spacing w:before="60" w:after="60"/>
              <w:ind w:left="17"/>
              <w:jc w:val="left"/>
              <w:rPr>
                <w:bCs/>
                <w:i/>
                <w:iCs/>
                <w:color w:val="000000"/>
                <w:kern w:val="22"/>
                <w:szCs w:val="22"/>
                <w:lang w:eastAsia="ko-KR"/>
              </w:rPr>
            </w:pPr>
            <w:r w:rsidRPr="003D7D6E">
              <w:rPr>
                <w:bCs/>
                <w:i/>
                <w:iCs/>
                <w:color w:val="000000"/>
                <w:kern w:val="22"/>
                <w:szCs w:val="22"/>
                <w:lang w:eastAsia="ko-KR"/>
              </w:rPr>
              <w:t>Coffee/tea break</w:t>
            </w:r>
          </w:p>
        </w:tc>
      </w:tr>
      <w:tr w:rsidR="009E6A86" w:rsidRPr="00FF03B8" w14:paraId="0F2C863D" w14:textId="77777777" w:rsidTr="003F23CC">
        <w:trPr>
          <w:cantSplit/>
          <w:jc w:val="center"/>
        </w:trPr>
        <w:tc>
          <w:tcPr>
            <w:tcW w:w="2376" w:type="dxa"/>
            <w:gridSpan w:val="2"/>
          </w:tcPr>
          <w:p w14:paraId="74D991E5" w14:textId="65374117" w:rsidR="009E6A86" w:rsidRPr="003D7D6E" w:rsidRDefault="009E6A86" w:rsidP="00EA4E21">
            <w:pPr>
              <w:suppressLineNumbers/>
              <w:suppressAutoHyphens/>
              <w:adjustRightInd w:val="0"/>
              <w:snapToGrid w:val="0"/>
              <w:spacing w:before="60" w:after="60"/>
              <w:rPr>
                <w:kern w:val="22"/>
                <w:szCs w:val="22"/>
              </w:rPr>
            </w:pPr>
            <w:r w:rsidRPr="003D7D6E">
              <w:rPr>
                <w:kern w:val="22"/>
                <w:szCs w:val="22"/>
              </w:rPr>
              <w:t>4</w:t>
            </w:r>
            <w:r w:rsidR="008C660A" w:rsidRPr="003D7D6E">
              <w:rPr>
                <w:kern w:val="22"/>
                <w:szCs w:val="22"/>
              </w:rPr>
              <w:t>.30</w:t>
            </w:r>
            <w:r w:rsidRPr="003D7D6E">
              <w:rPr>
                <w:kern w:val="22"/>
                <w:szCs w:val="22"/>
              </w:rPr>
              <w:t xml:space="preserve"> </w:t>
            </w:r>
            <w:r w:rsidR="00E23806" w:rsidRPr="003D7D6E">
              <w:rPr>
                <w:kern w:val="22"/>
                <w:szCs w:val="22"/>
              </w:rPr>
              <w:t xml:space="preserve">- </w:t>
            </w:r>
            <w:r w:rsidRPr="003D7D6E">
              <w:rPr>
                <w:kern w:val="22"/>
                <w:szCs w:val="22"/>
              </w:rPr>
              <w:t>5 p.m.</w:t>
            </w:r>
          </w:p>
        </w:tc>
        <w:tc>
          <w:tcPr>
            <w:tcW w:w="7230" w:type="dxa"/>
          </w:tcPr>
          <w:p w14:paraId="59BEFE3E" w14:textId="175E79B1" w:rsidR="009E6A86" w:rsidRPr="003D7D6E" w:rsidRDefault="005E712A" w:rsidP="00EA4E21">
            <w:pPr>
              <w:suppressLineNumbers/>
              <w:suppressAutoHyphens/>
              <w:adjustRightInd w:val="0"/>
              <w:snapToGrid w:val="0"/>
              <w:spacing w:before="60" w:after="60"/>
              <w:ind w:left="17"/>
              <w:jc w:val="left"/>
              <w:rPr>
                <w:b/>
                <w:bCs/>
                <w:color w:val="000000"/>
                <w:kern w:val="22"/>
                <w:szCs w:val="22"/>
                <w:lang w:eastAsia="ko-KR"/>
              </w:rPr>
            </w:pPr>
            <w:r>
              <w:rPr>
                <w:b/>
                <w:bCs/>
                <w:color w:val="000000"/>
                <w:kern w:val="22"/>
                <w:szCs w:val="22"/>
                <w:lang w:eastAsia="ko-KR"/>
              </w:rPr>
              <w:t>I</w:t>
            </w:r>
            <w:r w:rsidR="009E6A86" w:rsidRPr="003D7D6E">
              <w:rPr>
                <w:b/>
                <w:bCs/>
                <w:color w:val="000000"/>
                <w:kern w:val="22"/>
                <w:szCs w:val="22"/>
                <w:lang w:eastAsia="ko-KR"/>
              </w:rPr>
              <w:t>tem 9. Closure of the workshop</w:t>
            </w:r>
          </w:p>
        </w:tc>
      </w:tr>
    </w:tbl>
    <w:p w14:paraId="1DD1EE1D" w14:textId="77777777" w:rsidR="009E6A86" w:rsidRPr="00FF03B8" w:rsidRDefault="009E6A86" w:rsidP="00EA4E21">
      <w:pPr>
        <w:suppressLineNumbers/>
        <w:suppressAutoHyphens/>
        <w:adjustRightInd w:val="0"/>
        <w:snapToGrid w:val="0"/>
        <w:jc w:val="center"/>
        <w:rPr>
          <w:kern w:val="22"/>
          <w:szCs w:val="22"/>
        </w:rPr>
      </w:pPr>
    </w:p>
    <w:p w14:paraId="72736908" w14:textId="34DDBEED" w:rsidR="009E6A86" w:rsidRDefault="009E6A86" w:rsidP="00EA4E21">
      <w:pPr>
        <w:suppressLineNumbers/>
        <w:suppressAutoHyphens/>
        <w:adjustRightInd w:val="0"/>
        <w:snapToGrid w:val="0"/>
        <w:jc w:val="center"/>
        <w:rPr>
          <w:kern w:val="22"/>
          <w:szCs w:val="22"/>
        </w:rPr>
      </w:pPr>
    </w:p>
    <w:p w14:paraId="39F25840" w14:textId="21305409" w:rsidR="004F1BA2" w:rsidRDefault="004F1BA2" w:rsidP="00EA4E21">
      <w:pPr>
        <w:suppressLineNumbers/>
        <w:suppressAutoHyphens/>
        <w:adjustRightInd w:val="0"/>
        <w:snapToGrid w:val="0"/>
        <w:jc w:val="center"/>
        <w:rPr>
          <w:kern w:val="22"/>
          <w:szCs w:val="22"/>
        </w:rPr>
      </w:pPr>
    </w:p>
    <w:p w14:paraId="5614AD5E" w14:textId="616A3812" w:rsidR="004F1BA2" w:rsidRDefault="004F1BA2" w:rsidP="00EA4E21">
      <w:pPr>
        <w:suppressLineNumbers/>
        <w:suppressAutoHyphens/>
        <w:adjustRightInd w:val="0"/>
        <w:snapToGrid w:val="0"/>
        <w:jc w:val="center"/>
        <w:rPr>
          <w:kern w:val="22"/>
          <w:szCs w:val="22"/>
        </w:rPr>
      </w:pPr>
      <w:r>
        <w:rPr>
          <w:kern w:val="22"/>
          <w:szCs w:val="22"/>
        </w:rPr>
        <w:br w:type="page"/>
      </w:r>
    </w:p>
    <w:p w14:paraId="5CEE662D" w14:textId="2FFEB5F9" w:rsidR="004F1BA2" w:rsidRPr="006220EA" w:rsidRDefault="004F1BA2" w:rsidP="00EA4E21">
      <w:pPr>
        <w:pStyle w:val="Heading3"/>
        <w:rPr>
          <w:szCs w:val="22"/>
        </w:rPr>
      </w:pPr>
      <w:r w:rsidRPr="006220EA">
        <w:rPr>
          <w:szCs w:val="22"/>
        </w:rPr>
        <w:lastRenderedPageBreak/>
        <w:t>Annex I</w:t>
      </w:r>
      <w:r>
        <w:rPr>
          <w:szCs w:val="22"/>
        </w:rPr>
        <w:t>I</w:t>
      </w:r>
    </w:p>
    <w:p w14:paraId="52A2445C" w14:textId="52DE825C" w:rsidR="0082241B" w:rsidRPr="0082241B" w:rsidRDefault="004F1BA2" w:rsidP="0065687F">
      <w:pPr>
        <w:pStyle w:val="HEADINGNOTFORTOC"/>
      </w:pPr>
      <w:r w:rsidRPr="006220EA">
        <w:rPr>
          <w:szCs w:val="22"/>
        </w:rPr>
        <w:t>LIST OF participants</w:t>
      </w:r>
    </w:p>
    <w:p w14:paraId="52606DB3" w14:textId="77777777" w:rsidR="003F23CC" w:rsidRPr="0065687F" w:rsidRDefault="003F23CC" w:rsidP="00EA4E21">
      <w:pPr>
        <w:widowControl w:val="0"/>
        <w:tabs>
          <w:tab w:val="left" w:pos="90"/>
        </w:tabs>
        <w:autoSpaceDE w:val="0"/>
        <w:autoSpaceDN w:val="0"/>
        <w:adjustRightInd w:val="0"/>
        <w:spacing w:before="141"/>
        <w:jc w:val="center"/>
        <w:rPr>
          <w:rFonts w:asciiTheme="majorBidi" w:hAnsiTheme="majorBidi" w:cstheme="majorBidi"/>
          <w:b/>
          <w:bCs/>
          <w:color w:val="000000"/>
          <w:szCs w:val="22"/>
          <w:u w:val="single"/>
          <w:lang w:val="en-CA"/>
        </w:rPr>
      </w:pPr>
      <w:r w:rsidRPr="0065687F">
        <w:rPr>
          <w:rFonts w:asciiTheme="majorBidi" w:hAnsiTheme="majorBidi" w:cstheme="majorBidi"/>
          <w:b/>
          <w:bCs/>
          <w:color w:val="000000"/>
          <w:szCs w:val="22"/>
          <w:u w:val="single"/>
          <w:lang w:val="en-CA"/>
        </w:rPr>
        <w:t>PARTIES</w:t>
      </w:r>
    </w:p>
    <w:p w14:paraId="0EC3D683" w14:textId="77777777" w:rsidR="0082241B" w:rsidRPr="00CB027B" w:rsidRDefault="0082241B" w:rsidP="00EA4E21">
      <w:pPr>
        <w:widowControl w:val="0"/>
        <w:tabs>
          <w:tab w:val="left" w:pos="90"/>
        </w:tabs>
        <w:autoSpaceDE w:val="0"/>
        <w:autoSpaceDN w:val="0"/>
        <w:adjustRightInd w:val="0"/>
        <w:spacing w:before="141"/>
        <w:jc w:val="center"/>
        <w:rPr>
          <w:rFonts w:asciiTheme="majorBidi" w:hAnsiTheme="majorBidi" w:cstheme="majorBidi"/>
          <w:b/>
          <w:bCs/>
          <w:color w:val="000000"/>
          <w:szCs w:val="22"/>
          <w:u w:val="single"/>
          <w:lang w:val="en-CA"/>
        </w:rPr>
      </w:pPr>
    </w:p>
    <w:p w14:paraId="6A075478" w14:textId="585D4F9B" w:rsidR="0082241B" w:rsidRPr="00CB027B" w:rsidRDefault="0082241B" w:rsidP="00EA4E21">
      <w:pPr>
        <w:widowControl w:val="0"/>
        <w:tabs>
          <w:tab w:val="left" w:pos="90"/>
        </w:tabs>
        <w:autoSpaceDE w:val="0"/>
        <w:autoSpaceDN w:val="0"/>
        <w:adjustRightInd w:val="0"/>
        <w:spacing w:before="141"/>
        <w:jc w:val="center"/>
        <w:rPr>
          <w:rFonts w:asciiTheme="majorBidi" w:hAnsiTheme="majorBidi" w:cstheme="majorBidi"/>
          <w:b/>
          <w:bCs/>
          <w:color w:val="000000"/>
          <w:szCs w:val="22"/>
          <w:u w:val="single"/>
          <w:lang w:val="en-CA"/>
        </w:rPr>
        <w:sectPr w:rsidR="0082241B" w:rsidRPr="00CB027B" w:rsidSect="0065687F">
          <w:headerReference w:type="even" r:id="rId16"/>
          <w:headerReference w:type="default" r:id="rId17"/>
          <w:type w:val="continuous"/>
          <w:pgSz w:w="12240" w:h="15840"/>
          <w:pgMar w:top="562" w:right="1382" w:bottom="1138" w:left="1382" w:header="706" w:footer="706" w:gutter="0"/>
          <w:cols w:space="708"/>
          <w:titlePg/>
          <w:docGrid w:linePitch="360"/>
        </w:sectPr>
      </w:pPr>
    </w:p>
    <w:p w14:paraId="364080EC" w14:textId="77777777" w:rsidR="003F23CC" w:rsidRPr="00CB027B" w:rsidRDefault="003F23CC" w:rsidP="00EA4E21">
      <w:pPr>
        <w:widowControl w:val="0"/>
        <w:tabs>
          <w:tab w:val="left" w:pos="90"/>
        </w:tabs>
        <w:autoSpaceDE w:val="0"/>
        <w:autoSpaceDN w:val="0"/>
        <w:adjustRightInd w:val="0"/>
        <w:jc w:val="left"/>
        <w:rPr>
          <w:rFonts w:asciiTheme="majorBidi" w:hAnsiTheme="majorBidi" w:cstheme="majorBidi"/>
          <w:b/>
          <w:bCs/>
          <w:color w:val="000000"/>
          <w:szCs w:val="22"/>
          <w:u w:val="single"/>
          <w:lang w:val="en-CA"/>
        </w:rPr>
      </w:pPr>
      <w:bookmarkStart w:id="9" w:name="_Hlk29317570"/>
      <w:r w:rsidRPr="00CB027B">
        <w:rPr>
          <w:rFonts w:asciiTheme="majorBidi" w:hAnsiTheme="majorBidi" w:cstheme="majorBidi"/>
          <w:b/>
          <w:bCs/>
          <w:color w:val="000000"/>
          <w:szCs w:val="22"/>
          <w:u w:val="single"/>
          <w:lang w:val="en-CA"/>
        </w:rPr>
        <w:t>Antigua and Barbuda</w:t>
      </w:r>
    </w:p>
    <w:p w14:paraId="639EA4D7" w14:textId="77777777" w:rsidR="003F23CC" w:rsidRPr="00CB027B"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 1.</w:t>
      </w: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Ms. Tricia Lovell</w:t>
      </w:r>
    </w:p>
    <w:p w14:paraId="5826B468" w14:textId="77777777" w:rsidR="003F23CC" w:rsidRPr="00CB027B"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Fisheries Officer</w:t>
      </w:r>
    </w:p>
    <w:p w14:paraId="5FE3CDA0"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CB027B">
        <w:rPr>
          <w:rFonts w:asciiTheme="majorBidi" w:hAnsiTheme="majorBidi" w:cstheme="majorBidi"/>
          <w:color w:val="000000"/>
          <w:szCs w:val="22"/>
          <w:lang w:val="en-CA"/>
        </w:rPr>
        <w:tab/>
        <w:t>Ministry of Agriculture</w:t>
      </w:r>
    </w:p>
    <w:p w14:paraId="415456C8"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St. John’s, Antigua and Barbuda</w:t>
      </w:r>
    </w:p>
    <w:p w14:paraId="5B920076" w14:textId="4052FA98" w:rsidR="003F23CC" w:rsidRPr="00CB027B" w:rsidRDefault="003F23CC" w:rsidP="00EA4E21">
      <w:pPr>
        <w:widowControl w:val="0"/>
        <w:tabs>
          <w:tab w:val="right" w:pos="1290"/>
          <w:tab w:val="left" w:pos="1380"/>
        </w:tabs>
        <w:autoSpaceDE w:val="0"/>
        <w:autoSpaceDN w:val="0"/>
        <w:adjustRightInd w:val="0"/>
        <w:ind w:left="720" w:hanging="720"/>
        <w:jc w:val="left"/>
        <w:rPr>
          <w:rFonts w:asciiTheme="majorBidi" w:eastAsia="Calibri" w:hAnsiTheme="majorBidi" w:cstheme="majorBidi"/>
          <w:b/>
          <w:color w:val="0000FF"/>
          <w:szCs w:val="22"/>
          <w:u w:val="single"/>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18" w:history="1">
        <w:r w:rsidRPr="00CB027B">
          <w:rPr>
            <w:rFonts w:asciiTheme="majorBidi" w:eastAsia="Calibri" w:hAnsiTheme="majorBidi" w:cstheme="majorBidi"/>
            <w:color w:val="0000FF"/>
            <w:szCs w:val="22"/>
            <w:u w:val="single"/>
            <w:lang w:val="fr-FR"/>
          </w:rPr>
          <w:t>trilov@hotmail.com</w:t>
        </w:r>
      </w:hyperlink>
      <w:r w:rsidRPr="00CB027B">
        <w:rPr>
          <w:rFonts w:asciiTheme="majorBidi" w:eastAsia="Calibri" w:hAnsiTheme="majorBidi" w:cstheme="majorBidi"/>
          <w:color w:val="0000FF"/>
          <w:szCs w:val="22"/>
          <w:u w:val="single"/>
          <w:lang w:val="fr-FR"/>
        </w:rPr>
        <w:t>,</w:t>
      </w:r>
      <w:r w:rsidR="00580609" w:rsidRPr="00CB027B">
        <w:rPr>
          <w:rFonts w:asciiTheme="majorBidi" w:eastAsia="Calibri" w:hAnsiTheme="majorBidi" w:cstheme="majorBidi"/>
          <w:szCs w:val="22"/>
          <w:lang w:val="fr-FR"/>
        </w:rPr>
        <w:t xml:space="preserve"> </w:t>
      </w:r>
      <w:hyperlink r:id="rId19" w:history="1">
        <w:r w:rsidR="00580609" w:rsidRPr="00CB027B">
          <w:rPr>
            <w:rStyle w:val="Hyperlink"/>
            <w:rFonts w:asciiTheme="majorBidi" w:eastAsia="Calibri" w:hAnsiTheme="majorBidi" w:cstheme="majorBidi"/>
            <w:sz w:val="22"/>
            <w:szCs w:val="22"/>
            <w:lang w:val="fr-FR"/>
          </w:rPr>
          <w:t>Tricia.Lovell@ab.gov.ag</w:t>
        </w:r>
      </w:hyperlink>
    </w:p>
    <w:p w14:paraId="0B28857D" w14:textId="77777777" w:rsidR="003F23CC" w:rsidRPr="00CB027B" w:rsidRDefault="003F23CC" w:rsidP="00EA4E21">
      <w:pPr>
        <w:widowControl w:val="0"/>
        <w:tabs>
          <w:tab w:val="right" w:pos="1290"/>
          <w:tab w:val="left" w:pos="1380"/>
        </w:tabs>
        <w:autoSpaceDE w:val="0"/>
        <w:autoSpaceDN w:val="0"/>
        <w:adjustRightInd w:val="0"/>
        <w:jc w:val="left"/>
        <w:rPr>
          <w:rFonts w:asciiTheme="majorBidi" w:eastAsia="Calibri" w:hAnsiTheme="majorBidi" w:cstheme="majorBidi"/>
          <w:b/>
          <w:color w:val="0000FF"/>
          <w:szCs w:val="22"/>
          <w:u w:val="single"/>
          <w:lang w:val="fr-FR"/>
        </w:rPr>
      </w:pPr>
    </w:p>
    <w:p w14:paraId="2C95BEFD" w14:textId="77777777" w:rsidR="003F23CC" w:rsidRPr="00CB027B" w:rsidRDefault="003F23CC" w:rsidP="00EA4E21">
      <w:pPr>
        <w:widowControl w:val="0"/>
        <w:tabs>
          <w:tab w:val="left" w:pos="90"/>
        </w:tabs>
        <w:autoSpaceDE w:val="0"/>
        <w:autoSpaceDN w:val="0"/>
        <w:adjustRightInd w:val="0"/>
        <w:jc w:val="left"/>
        <w:rPr>
          <w:rFonts w:asciiTheme="majorBidi" w:hAnsiTheme="majorBidi" w:cstheme="majorBidi"/>
          <w:b/>
          <w:bCs/>
          <w:color w:val="000000"/>
          <w:szCs w:val="22"/>
          <w:u w:val="single"/>
          <w:lang w:val="en-CA"/>
        </w:rPr>
      </w:pPr>
      <w:r w:rsidRPr="00CB027B">
        <w:rPr>
          <w:rFonts w:asciiTheme="majorBidi" w:hAnsiTheme="majorBidi" w:cstheme="majorBidi"/>
          <w:b/>
          <w:bCs/>
          <w:color w:val="000000"/>
          <w:szCs w:val="22"/>
          <w:u w:val="single"/>
          <w:lang w:val="en-CA"/>
        </w:rPr>
        <w:t>Argentina</w:t>
      </w:r>
    </w:p>
    <w:p w14:paraId="07CCBAB1" w14:textId="77777777" w:rsidR="003F23CC" w:rsidRPr="00CB027B"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 2.</w:t>
      </w: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Mr. Joaquín </w:t>
      </w:r>
      <w:proofErr w:type="spellStart"/>
      <w:r w:rsidRPr="00CB027B">
        <w:rPr>
          <w:rFonts w:asciiTheme="majorBidi" w:hAnsiTheme="majorBidi" w:cstheme="majorBidi"/>
          <w:color w:val="000000"/>
          <w:szCs w:val="22"/>
          <w:lang w:val="en-CA"/>
        </w:rPr>
        <w:t>Salzberg</w:t>
      </w:r>
      <w:proofErr w:type="spellEnd"/>
    </w:p>
    <w:p w14:paraId="5422D66A" w14:textId="77777777" w:rsidR="003F23CC" w:rsidRPr="00CB027B"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Directorate of Environmental Affairs</w:t>
      </w:r>
    </w:p>
    <w:p w14:paraId="57889099"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CB027B">
        <w:rPr>
          <w:rFonts w:asciiTheme="majorBidi" w:hAnsiTheme="majorBidi" w:cstheme="majorBidi"/>
          <w:color w:val="000000"/>
          <w:szCs w:val="22"/>
          <w:lang w:val="en-CA"/>
        </w:rPr>
        <w:tab/>
        <w:t>Ministry of Foreign Affairs of Argentina</w:t>
      </w:r>
    </w:p>
    <w:p w14:paraId="2D203398"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CB027B">
        <w:rPr>
          <w:rFonts w:asciiTheme="majorBidi" w:hAnsiTheme="majorBidi" w:cstheme="majorBidi"/>
          <w:color w:val="000000"/>
          <w:szCs w:val="22"/>
          <w:lang w:val="fr-FR"/>
        </w:rPr>
        <w:t>Buenos Aires, Argentina</w:t>
      </w:r>
    </w:p>
    <w:p w14:paraId="47682B48" w14:textId="4A64699E" w:rsidR="003F23CC" w:rsidRPr="00CB027B" w:rsidRDefault="003F23CC" w:rsidP="00EA4E21">
      <w:pPr>
        <w:widowControl w:val="0"/>
        <w:autoSpaceDE w:val="0"/>
        <w:autoSpaceDN w:val="0"/>
        <w:adjustRightInd w:val="0"/>
        <w:jc w:val="left"/>
        <w:rPr>
          <w:rFonts w:asciiTheme="majorBidi" w:eastAsia="Calibri" w:hAnsiTheme="majorBidi" w:cstheme="majorBidi"/>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20" w:history="1">
        <w:r w:rsidRPr="00CB027B">
          <w:rPr>
            <w:rFonts w:asciiTheme="majorBidi" w:eastAsia="Calibri" w:hAnsiTheme="majorBidi" w:cstheme="majorBidi"/>
            <w:color w:val="0000FF"/>
            <w:szCs w:val="22"/>
            <w:u w:val="single"/>
            <w:lang w:val="fr-FR"/>
          </w:rPr>
          <w:t>joaquin.salzberg@cancilleria.gob.ar</w:t>
        </w:r>
      </w:hyperlink>
    </w:p>
    <w:p w14:paraId="02513390" w14:textId="77777777" w:rsidR="003F23CC" w:rsidRPr="00CB027B" w:rsidRDefault="003F23CC" w:rsidP="00EA4E21">
      <w:pPr>
        <w:widowControl w:val="0"/>
        <w:tabs>
          <w:tab w:val="right" w:pos="1290"/>
          <w:tab w:val="left" w:pos="1380"/>
        </w:tabs>
        <w:autoSpaceDE w:val="0"/>
        <w:autoSpaceDN w:val="0"/>
        <w:adjustRightInd w:val="0"/>
        <w:jc w:val="left"/>
        <w:rPr>
          <w:rFonts w:asciiTheme="majorBidi" w:eastAsia="Calibri" w:hAnsiTheme="majorBidi" w:cstheme="majorBidi"/>
          <w:b/>
          <w:szCs w:val="22"/>
          <w:lang w:val="fr-FR"/>
        </w:rPr>
      </w:pPr>
    </w:p>
    <w:p w14:paraId="0033DCF4" w14:textId="77777777" w:rsidR="003F23CC" w:rsidRPr="00CB027B" w:rsidRDefault="003F23CC" w:rsidP="00EA4E21">
      <w:pPr>
        <w:widowControl w:val="0"/>
        <w:tabs>
          <w:tab w:val="left" w:pos="90"/>
        </w:tabs>
        <w:autoSpaceDE w:val="0"/>
        <w:autoSpaceDN w:val="0"/>
        <w:adjustRightInd w:val="0"/>
        <w:jc w:val="left"/>
        <w:rPr>
          <w:rFonts w:asciiTheme="majorBidi" w:hAnsiTheme="majorBidi" w:cstheme="majorBidi"/>
          <w:b/>
          <w:bCs/>
          <w:color w:val="000000"/>
          <w:szCs w:val="22"/>
          <w:u w:val="single"/>
          <w:lang w:val="en-CA"/>
        </w:rPr>
      </w:pPr>
      <w:r w:rsidRPr="00CB027B">
        <w:rPr>
          <w:rFonts w:asciiTheme="majorBidi" w:hAnsiTheme="majorBidi" w:cstheme="majorBidi"/>
          <w:b/>
          <w:bCs/>
          <w:color w:val="000000"/>
          <w:szCs w:val="22"/>
          <w:u w:val="single"/>
          <w:lang w:val="en-CA"/>
        </w:rPr>
        <w:t>Australia</w:t>
      </w:r>
    </w:p>
    <w:p w14:paraId="60B0349D" w14:textId="77777777" w:rsidR="003F23CC" w:rsidRPr="00CB027B"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 3.</w:t>
      </w: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Mr. Piers Dunstan</w:t>
      </w:r>
    </w:p>
    <w:p w14:paraId="62DF4FCE" w14:textId="77777777" w:rsidR="003F23CC" w:rsidRPr="00CB027B"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Team Leader – Marine Biodiversity, Theme Leader – Science for a Sustainable Australia (Marine Biodiversity)</w:t>
      </w:r>
    </w:p>
    <w:p w14:paraId="2C058D8B"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CB027B">
        <w:rPr>
          <w:rFonts w:asciiTheme="majorBidi" w:hAnsiTheme="majorBidi" w:cstheme="majorBidi"/>
          <w:color w:val="000000"/>
          <w:szCs w:val="22"/>
          <w:lang w:val="en-CA"/>
        </w:rPr>
        <w:tab/>
        <w:t>Commonwealth Scientific and Industrial Research Organization – Oceans and Atmosphere</w:t>
      </w:r>
    </w:p>
    <w:p w14:paraId="6C13E310"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CB027B">
        <w:rPr>
          <w:rFonts w:asciiTheme="majorBidi" w:hAnsiTheme="majorBidi" w:cstheme="majorBidi"/>
          <w:color w:val="000000"/>
          <w:szCs w:val="22"/>
          <w:lang w:val="fr-FR"/>
        </w:rPr>
        <w:t xml:space="preserve">Hobart, </w:t>
      </w:r>
      <w:proofErr w:type="spellStart"/>
      <w:r w:rsidRPr="00CB027B">
        <w:rPr>
          <w:rFonts w:asciiTheme="majorBidi" w:hAnsiTheme="majorBidi" w:cstheme="majorBidi"/>
          <w:color w:val="000000"/>
          <w:szCs w:val="22"/>
          <w:lang w:val="fr-FR"/>
        </w:rPr>
        <w:t>Australia</w:t>
      </w:r>
      <w:proofErr w:type="spellEnd"/>
    </w:p>
    <w:p w14:paraId="51FAC749" w14:textId="0934A86B" w:rsidR="003F23CC" w:rsidRPr="00CB027B" w:rsidRDefault="003F23CC" w:rsidP="00EA4E21">
      <w:pPr>
        <w:widowControl w:val="0"/>
        <w:autoSpaceDE w:val="0"/>
        <w:autoSpaceDN w:val="0"/>
        <w:adjustRightInd w:val="0"/>
        <w:jc w:val="left"/>
        <w:rPr>
          <w:rFonts w:asciiTheme="majorBidi" w:eastAsia="Calibri" w:hAnsiTheme="majorBidi" w:cstheme="majorBidi"/>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hyperlink r:id="rId21" w:history="1">
        <w:r w:rsidRPr="00CB027B">
          <w:rPr>
            <w:rFonts w:asciiTheme="majorBidi" w:eastAsia="Calibri" w:hAnsiTheme="majorBidi" w:cstheme="majorBidi"/>
            <w:color w:val="0000FF"/>
            <w:szCs w:val="22"/>
            <w:u w:val="single"/>
            <w:lang w:val="fr-FR"/>
          </w:rPr>
          <w:t>piers.dunstan@csiro.au</w:t>
        </w:r>
      </w:hyperlink>
    </w:p>
    <w:p w14:paraId="1CBC19B5" w14:textId="77777777" w:rsidR="003F23CC" w:rsidRPr="00CB027B" w:rsidRDefault="003F23CC" w:rsidP="00EA4E21">
      <w:pPr>
        <w:widowControl w:val="0"/>
        <w:tabs>
          <w:tab w:val="right" w:pos="1290"/>
          <w:tab w:val="left" w:pos="1380"/>
        </w:tabs>
        <w:autoSpaceDE w:val="0"/>
        <w:autoSpaceDN w:val="0"/>
        <w:adjustRightInd w:val="0"/>
        <w:jc w:val="left"/>
        <w:rPr>
          <w:rFonts w:asciiTheme="majorBidi" w:eastAsia="Calibri" w:hAnsiTheme="majorBidi" w:cstheme="majorBidi"/>
          <w:b/>
          <w:szCs w:val="22"/>
          <w:lang w:val="fr-FR"/>
        </w:rPr>
      </w:pPr>
    </w:p>
    <w:p w14:paraId="7732F497" w14:textId="77777777" w:rsidR="003F23CC" w:rsidRPr="00CB027B" w:rsidRDefault="003F23CC" w:rsidP="00EA4E21">
      <w:pPr>
        <w:widowControl w:val="0"/>
        <w:tabs>
          <w:tab w:val="left" w:pos="90"/>
        </w:tabs>
        <w:autoSpaceDE w:val="0"/>
        <w:autoSpaceDN w:val="0"/>
        <w:adjustRightInd w:val="0"/>
        <w:jc w:val="left"/>
        <w:rPr>
          <w:rFonts w:asciiTheme="majorBidi" w:hAnsiTheme="majorBidi" w:cstheme="majorBidi"/>
          <w:b/>
          <w:bCs/>
          <w:color w:val="000000"/>
          <w:szCs w:val="22"/>
          <w:u w:val="single"/>
          <w:lang w:val="en-CA"/>
        </w:rPr>
      </w:pPr>
      <w:r w:rsidRPr="00CB027B">
        <w:rPr>
          <w:rFonts w:asciiTheme="majorBidi" w:hAnsiTheme="majorBidi" w:cstheme="majorBidi"/>
          <w:b/>
          <w:bCs/>
          <w:color w:val="000000"/>
          <w:szCs w:val="22"/>
          <w:u w:val="single"/>
          <w:lang w:val="en-CA"/>
        </w:rPr>
        <w:t>Brazil</w:t>
      </w:r>
    </w:p>
    <w:p w14:paraId="78DE3BC3" w14:textId="7C6A7301" w:rsidR="003F23CC" w:rsidRPr="00CB027B" w:rsidRDefault="00580609" w:rsidP="00EA4E21">
      <w:pPr>
        <w:widowControl w:val="0"/>
        <w:tabs>
          <w:tab w:val="left" w:pos="450"/>
        </w:tabs>
        <w:autoSpaceDE w:val="0"/>
        <w:autoSpaceDN w:val="0"/>
        <w:adjustRightInd w:val="0"/>
        <w:jc w:val="left"/>
        <w:rPr>
          <w:rFonts w:asciiTheme="majorBidi" w:hAnsiTheme="majorBidi" w:cstheme="majorBidi"/>
          <w:bCs/>
          <w:color w:val="000000"/>
          <w:szCs w:val="22"/>
          <w:lang w:val="en-CA"/>
        </w:rPr>
      </w:pPr>
      <w:r w:rsidRPr="00CB027B">
        <w:rPr>
          <w:rFonts w:asciiTheme="majorBidi" w:hAnsiTheme="majorBidi" w:cstheme="majorBidi"/>
          <w:bCs/>
          <w:color w:val="000000"/>
          <w:szCs w:val="22"/>
          <w:lang w:val="en-CA"/>
        </w:rPr>
        <w:tab/>
      </w:r>
      <w:r w:rsidR="003F23CC" w:rsidRPr="00CB027B">
        <w:rPr>
          <w:rFonts w:asciiTheme="majorBidi" w:hAnsiTheme="majorBidi" w:cstheme="majorBidi"/>
          <w:bCs/>
          <w:color w:val="000000"/>
          <w:szCs w:val="22"/>
          <w:lang w:val="en-CA"/>
        </w:rPr>
        <w:t>4.</w:t>
      </w:r>
      <w:r w:rsidR="003F23CC" w:rsidRPr="00CB027B">
        <w:rPr>
          <w:rFonts w:asciiTheme="majorBidi" w:hAnsiTheme="majorBidi" w:cstheme="majorBidi"/>
          <w:bCs/>
          <w:color w:val="000000"/>
          <w:szCs w:val="22"/>
          <w:lang w:val="en-CA"/>
        </w:rPr>
        <w:tab/>
        <w:t>Mr. Guilherme do Prado Lima</w:t>
      </w:r>
    </w:p>
    <w:p w14:paraId="00A7B23D" w14:textId="77777777" w:rsidR="003F23CC" w:rsidRPr="00CB027B" w:rsidRDefault="003F23CC" w:rsidP="00EA4E21">
      <w:pPr>
        <w:widowControl w:val="0"/>
        <w:tabs>
          <w:tab w:val="left" w:pos="90"/>
        </w:tabs>
        <w:autoSpaceDE w:val="0"/>
        <w:autoSpaceDN w:val="0"/>
        <w:adjustRightInd w:val="0"/>
        <w:jc w:val="left"/>
        <w:rPr>
          <w:rFonts w:asciiTheme="majorBidi" w:hAnsiTheme="majorBidi" w:cstheme="majorBidi"/>
          <w:bCs/>
          <w:color w:val="000000"/>
          <w:szCs w:val="22"/>
          <w:lang w:val="en-CA"/>
        </w:rPr>
      </w:pPr>
      <w:r w:rsidRPr="00CB027B">
        <w:rPr>
          <w:rFonts w:asciiTheme="majorBidi" w:hAnsiTheme="majorBidi" w:cstheme="majorBidi"/>
          <w:bCs/>
          <w:color w:val="000000"/>
          <w:szCs w:val="22"/>
          <w:lang w:val="en-CA"/>
        </w:rPr>
        <w:tab/>
      </w:r>
      <w:r w:rsidRPr="00CB027B">
        <w:rPr>
          <w:rFonts w:asciiTheme="majorBidi" w:hAnsiTheme="majorBidi" w:cstheme="majorBidi"/>
          <w:bCs/>
          <w:color w:val="000000"/>
          <w:szCs w:val="22"/>
          <w:lang w:val="en-CA"/>
        </w:rPr>
        <w:tab/>
        <w:t>Alternate Representative</w:t>
      </w:r>
    </w:p>
    <w:p w14:paraId="3C6D6E28" w14:textId="45223DFE" w:rsidR="003F23CC" w:rsidRPr="00CB027B" w:rsidRDefault="003F23CC" w:rsidP="00EA4E21">
      <w:pPr>
        <w:widowControl w:val="0"/>
        <w:tabs>
          <w:tab w:val="left" w:pos="90"/>
        </w:tabs>
        <w:autoSpaceDE w:val="0"/>
        <w:autoSpaceDN w:val="0"/>
        <w:adjustRightInd w:val="0"/>
        <w:ind w:left="720"/>
        <w:jc w:val="left"/>
        <w:rPr>
          <w:rFonts w:asciiTheme="majorBidi" w:hAnsiTheme="majorBidi" w:cstheme="majorBidi"/>
          <w:bCs/>
          <w:color w:val="000000"/>
          <w:szCs w:val="22"/>
          <w:lang w:val="en-CA"/>
        </w:rPr>
      </w:pPr>
      <w:r w:rsidRPr="00CB027B">
        <w:rPr>
          <w:rFonts w:asciiTheme="majorBidi" w:hAnsiTheme="majorBidi" w:cstheme="majorBidi"/>
          <w:bCs/>
          <w:color w:val="000000"/>
          <w:szCs w:val="22"/>
          <w:lang w:val="en-CA"/>
        </w:rPr>
        <w:t>Permanent Representative of Brazil to ICAO</w:t>
      </w:r>
    </w:p>
    <w:p w14:paraId="4D27BD83" w14:textId="77777777" w:rsidR="003F23CC" w:rsidRPr="00CB027B" w:rsidRDefault="003F23CC" w:rsidP="00EA4E21">
      <w:pPr>
        <w:widowControl w:val="0"/>
        <w:tabs>
          <w:tab w:val="left" w:pos="90"/>
        </w:tabs>
        <w:autoSpaceDE w:val="0"/>
        <w:autoSpaceDN w:val="0"/>
        <w:adjustRightInd w:val="0"/>
        <w:jc w:val="left"/>
        <w:rPr>
          <w:rFonts w:asciiTheme="majorBidi" w:hAnsiTheme="majorBidi" w:cstheme="majorBidi"/>
          <w:bCs/>
          <w:color w:val="000000"/>
          <w:szCs w:val="22"/>
          <w:lang w:val="en-CA"/>
        </w:rPr>
      </w:pPr>
      <w:r w:rsidRPr="00CB027B">
        <w:rPr>
          <w:rFonts w:asciiTheme="majorBidi" w:hAnsiTheme="majorBidi" w:cstheme="majorBidi"/>
          <w:bCs/>
          <w:color w:val="000000"/>
          <w:szCs w:val="22"/>
          <w:lang w:val="en-CA"/>
        </w:rPr>
        <w:tab/>
      </w:r>
      <w:r w:rsidRPr="00CB027B">
        <w:rPr>
          <w:rFonts w:asciiTheme="majorBidi" w:hAnsiTheme="majorBidi" w:cstheme="majorBidi"/>
          <w:bCs/>
          <w:color w:val="000000"/>
          <w:szCs w:val="22"/>
          <w:lang w:val="en-CA"/>
        </w:rPr>
        <w:tab/>
        <w:t>Montreal, Canada</w:t>
      </w:r>
    </w:p>
    <w:p w14:paraId="089E2CC0" w14:textId="442DD86D" w:rsidR="003F23CC" w:rsidRPr="0085286F" w:rsidRDefault="003F23CC" w:rsidP="00EA4E21">
      <w:pPr>
        <w:widowControl w:val="0"/>
        <w:tabs>
          <w:tab w:val="left" w:pos="90"/>
        </w:tabs>
        <w:autoSpaceDE w:val="0"/>
        <w:autoSpaceDN w:val="0"/>
        <w:adjustRightInd w:val="0"/>
        <w:ind w:left="720"/>
        <w:jc w:val="left"/>
        <w:rPr>
          <w:rFonts w:asciiTheme="majorBidi" w:hAnsiTheme="majorBidi" w:cstheme="majorBidi"/>
          <w:bCs/>
          <w:color w:val="000000"/>
          <w:szCs w:val="22"/>
          <w:lang w:val="fr-FR"/>
        </w:rPr>
      </w:pPr>
      <w:r w:rsidRPr="0085286F">
        <w:rPr>
          <w:rFonts w:asciiTheme="majorBidi" w:hAnsiTheme="majorBidi" w:cstheme="majorBidi"/>
          <w:bCs/>
          <w:color w:val="000000"/>
          <w:szCs w:val="22"/>
          <w:lang w:val="fr-FR"/>
        </w:rPr>
        <w:t xml:space="preserve">E-mail : </w:t>
      </w:r>
      <w:hyperlink r:id="rId22" w:history="1">
        <w:r w:rsidR="00580609" w:rsidRPr="0085286F">
          <w:rPr>
            <w:rStyle w:val="Hyperlink"/>
            <w:rFonts w:asciiTheme="majorBidi" w:hAnsiTheme="majorBidi" w:cstheme="majorBidi"/>
            <w:bCs/>
            <w:sz w:val="22"/>
            <w:szCs w:val="22"/>
            <w:lang w:val="fr-FR"/>
          </w:rPr>
          <w:t>guilherme.lima@itamaraty.gov.br</w:t>
        </w:r>
      </w:hyperlink>
      <w:r w:rsidRPr="0085286F">
        <w:rPr>
          <w:rFonts w:asciiTheme="majorBidi" w:hAnsiTheme="majorBidi" w:cstheme="majorBidi"/>
          <w:bCs/>
          <w:color w:val="000000"/>
          <w:szCs w:val="22"/>
          <w:lang w:val="fr-FR"/>
        </w:rPr>
        <w:t xml:space="preserve"> </w:t>
      </w:r>
    </w:p>
    <w:p w14:paraId="37277347" w14:textId="77777777" w:rsidR="003F23CC" w:rsidRPr="0085286F" w:rsidRDefault="003F23CC" w:rsidP="00EA4E21">
      <w:pPr>
        <w:widowControl w:val="0"/>
        <w:tabs>
          <w:tab w:val="left" w:pos="90"/>
        </w:tabs>
        <w:autoSpaceDE w:val="0"/>
        <w:autoSpaceDN w:val="0"/>
        <w:adjustRightInd w:val="0"/>
        <w:jc w:val="left"/>
        <w:rPr>
          <w:rFonts w:asciiTheme="majorBidi" w:hAnsiTheme="majorBidi" w:cstheme="majorBidi"/>
          <w:bCs/>
          <w:color w:val="000000"/>
          <w:szCs w:val="22"/>
          <w:lang w:val="fr-FR"/>
        </w:rPr>
      </w:pPr>
    </w:p>
    <w:p w14:paraId="7F7E471A" w14:textId="77777777" w:rsidR="003F23CC" w:rsidRPr="00CB027B" w:rsidRDefault="003F23CC" w:rsidP="00EA4E21">
      <w:pPr>
        <w:widowControl w:val="0"/>
        <w:tabs>
          <w:tab w:val="left" w:pos="90"/>
        </w:tabs>
        <w:autoSpaceDE w:val="0"/>
        <w:autoSpaceDN w:val="0"/>
        <w:adjustRightInd w:val="0"/>
        <w:jc w:val="left"/>
        <w:rPr>
          <w:rFonts w:asciiTheme="majorBidi" w:hAnsiTheme="majorBidi" w:cstheme="majorBidi"/>
          <w:b/>
          <w:bCs/>
          <w:color w:val="000000"/>
          <w:szCs w:val="22"/>
          <w:u w:val="single"/>
          <w:lang w:val="en-CA"/>
        </w:rPr>
      </w:pPr>
      <w:r w:rsidRPr="00CB027B">
        <w:rPr>
          <w:rFonts w:asciiTheme="majorBidi" w:hAnsiTheme="majorBidi" w:cstheme="majorBidi"/>
          <w:b/>
          <w:bCs/>
          <w:color w:val="000000"/>
          <w:szCs w:val="22"/>
          <w:u w:val="single"/>
          <w:lang w:val="en-CA"/>
        </w:rPr>
        <w:t>Bosnia and Herzegovina</w:t>
      </w:r>
    </w:p>
    <w:p w14:paraId="2A7AA842" w14:textId="77777777" w:rsidR="003F23CC" w:rsidRPr="00CB027B"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 5.</w:t>
      </w: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Mr. </w:t>
      </w:r>
      <w:proofErr w:type="spellStart"/>
      <w:r w:rsidRPr="00CB027B">
        <w:rPr>
          <w:rFonts w:asciiTheme="majorBidi" w:hAnsiTheme="majorBidi" w:cstheme="majorBidi"/>
          <w:color w:val="000000"/>
          <w:szCs w:val="22"/>
          <w:lang w:val="en-CA"/>
        </w:rPr>
        <w:t>Admir</w:t>
      </w:r>
      <w:proofErr w:type="spellEnd"/>
      <w:r w:rsidRPr="00CB027B">
        <w:rPr>
          <w:rFonts w:asciiTheme="majorBidi" w:hAnsiTheme="majorBidi" w:cstheme="majorBidi"/>
          <w:color w:val="000000"/>
          <w:szCs w:val="22"/>
          <w:lang w:val="en-CA"/>
        </w:rPr>
        <w:t xml:space="preserve"> </w:t>
      </w:r>
      <w:proofErr w:type="spellStart"/>
      <w:r w:rsidRPr="00CB027B">
        <w:rPr>
          <w:rFonts w:asciiTheme="majorBidi" w:hAnsiTheme="majorBidi" w:cstheme="majorBidi"/>
          <w:color w:val="000000"/>
          <w:szCs w:val="22"/>
          <w:lang w:val="en-CA"/>
        </w:rPr>
        <w:t>Aladzuz</w:t>
      </w:r>
      <w:proofErr w:type="spellEnd"/>
    </w:p>
    <w:p w14:paraId="3E95B089" w14:textId="77777777" w:rsidR="003F23CC" w:rsidRPr="00CB027B"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Consultant – Hydro-engineering Institute Sarajevo</w:t>
      </w:r>
    </w:p>
    <w:p w14:paraId="0FA25954"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CB027B">
        <w:rPr>
          <w:rFonts w:asciiTheme="majorBidi" w:hAnsiTheme="majorBidi" w:cstheme="majorBidi"/>
          <w:color w:val="000000"/>
          <w:szCs w:val="22"/>
          <w:lang w:val="en-CA"/>
        </w:rPr>
        <w:tab/>
        <w:t>Federal Ministry of Environment and Tourism</w:t>
      </w:r>
    </w:p>
    <w:p w14:paraId="6249B205"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Sarajevo, Bosnia and Herzegovina</w:t>
      </w:r>
    </w:p>
    <w:p w14:paraId="403F6719" w14:textId="2DD4B959" w:rsidR="003F23CC" w:rsidRPr="0065687F" w:rsidRDefault="003F23CC" w:rsidP="00EA4E21">
      <w:pPr>
        <w:widowControl w:val="0"/>
        <w:autoSpaceDE w:val="0"/>
        <w:autoSpaceDN w:val="0"/>
        <w:adjustRightInd w:val="0"/>
        <w:jc w:val="left"/>
        <w:rPr>
          <w:rFonts w:asciiTheme="majorBidi" w:hAnsiTheme="majorBidi" w:cstheme="majorBidi"/>
          <w:color w:val="0000FF"/>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23" w:history="1">
        <w:r w:rsidRPr="0065687F">
          <w:rPr>
            <w:rFonts w:asciiTheme="majorBidi" w:hAnsiTheme="majorBidi" w:cstheme="majorBidi"/>
            <w:color w:val="0000FF"/>
            <w:szCs w:val="22"/>
            <w:u w:val="single"/>
            <w:lang w:val="en-CA"/>
          </w:rPr>
          <w:t>admir.aladzuz@gmail.com</w:t>
        </w:r>
      </w:hyperlink>
    </w:p>
    <w:p w14:paraId="5B62F888" w14:textId="221533E1" w:rsidR="003F23CC" w:rsidRPr="0065687F"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n-CA"/>
        </w:rPr>
      </w:pPr>
    </w:p>
    <w:p w14:paraId="3FCD17F4" w14:textId="77777777" w:rsidR="0082241B" w:rsidRPr="0065687F" w:rsidRDefault="0082241B"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n-CA"/>
        </w:rPr>
      </w:pPr>
    </w:p>
    <w:p w14:paraId="7EE55A0F" w14:textId="77777777" w:rsidR="003F23CC" w:rsidRPr="00CB027B" w:rsidRDefault="003F23CC" w:rsidP="00EA4E21">
      <w:pPr>
        <w:widowControl w:val="0"/>
        <w:tabs>
          <w:tab w:val="left" w:pos="90"/>
        </w:tabs>
        <w:autoSpaceDE w:val="0"/>
        <w:autoSpaceDN w:val="0"/>
        <w:adjustRightInd w:val="0"/>
        <w:jc w:val="left"/>
        <w:rPr>
          <w:rFonts w:asciiTheme="majorBidi" w:hAnsiTheme="majorBidi" w:cstheme="majorBidi"/>
          <w:b/>
          <w:bCs/>
          <w:color w:val="000000"/>
          <w:szCs w:val="22"/>
          <w:u w:val="single"/>
          <w:lang w:val="en-CA"/>
        </w:rPr>
      </w:pPr>
      <w:r w:rsidRPr="00CB027B">
        <w:rPr>
          <w:rFonts w:asciiTheme="majorBidi" w:hAnsiTheme="majorBidi" w:cstheme="majorBidi"/>
          <w:b/>
          <w:bCs/>
          <w:color w:val="000000"/>
          <w:szCs w:val="22"/>
          <w:u w:val="single"/>
          <w:lang w:val="en-CA"/>
        </w:rPr>
        <w:t>Canada</w:t>
      </w:r>
    </w:p>
    <w:p w14:paraId="3FBCFDCA" w14:textId="628A5F6C" w:rsidR="003F23CC" w:rsidRPr="00CB027B"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 6.</w:t>
      </w: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Ms. Li</w:t>
      </w:r>
      <w:r w:rsidR="00580609" w:rsidRPr="00CB027B">
        <w:rPr>
          <w:rFonts w:asciiTheme="majorBidi" w:hAnsiTheme="majorBidi" w:cstheme="majorBidi"/>
          <w:color w:val="000000"/>
          <w:szCs w:val="22"/>
          <w:lang w:val="en-CA"/>
        </w:rPr>
        <w:t>s</w:t>
      </w:r>
      <w:r w:rsidRPr="00CB027B">
        <w:rPr>
          <w:rFonts w:asciiTheme="majorBidi" w:hAnsiTheme="majorBidi" w:cstheme="majorBidi"/>
          <w:color w:val="000000"/>
          <w:szCs w:val="22"/>
          <w:lang w:val="en-CA"/>
        </w:rPr>
        <w:t xml:space="preserve">a </w:t>
      </w:r>
      <w:proofErr w:type="spellStart"/>
      <w:r w:rsidRPr="00CB027B">
        <w:rPr>
          <w:rFonts w:asciiTheme="majorBidi" w:hAnsiTheme="majorBidi" w:cstheme="majorBidi"/>
          <w:color w:val="000000"/>
          <w:szCs w:val="22"/>
          <w:lang w:val="en-CA"/>
        </w:rPr>
        <w:t>Setterington</w:t>
      </w:r>
      <w:proofErr w:type="spellEnd"/>
    </w:p>
    <w:p w14:paraId="50611077" w14:textId="77777777" w:rsidR="003F23CC" w:rsidRPr="00CB027B"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CB027B">
        <w:rPr>
          <w:rFonts w:asciiTheme="majorBidi" w:hAnsiTheme="majorBidi" w:cstheme="majorBidi"/>
          <w:color w:val="000000"/>
          <w:szCs w:val="22"/>
          <w:lang w:val="en-CA"/>
        </w:rPr>
        <w:tab/>
        <w:t>Senior Science Advisor – Ecosystem Science Directorate</w:t>
      </w:r>
    </w:p>
    <w:p w14:paraId="36C17627" w14:textId="77777777" w:rsidR="003F23CC" w:rsidRPr="00580609" w:rsidRDefault="003F23CC" w:rsidP="00EA4E21">
      <w:pPr>
        <w:widowControl w:val="0"/>
        <w:tabs>
          <w:tab w:val="left" w:pos="726"/>
        </w:tabs>
        <w:autoSpaceDE w:val="0"/>
        <w:autoSpaceDN w:val="0"/>
        <w:adjustRightInd w:val="0"/>
        <w:ind w:left="720"/>
        <w:jc w:val="left"/>
        <w:rPr>
          <w:rFonts w:asciiTheme="majorBidi" w:eastAsia="Calibri" w:hAnsiTheme="majorBidi" w:cstheme="majorBidi"/>
          <w:szCs w:val="22"/>
          <w:lang w:val="en-CA"/>
        </w:rPr>
      </w:pPr>
      <w:r w:rsidRPr="00CB027B">
        <w:rPr>
          <w:rFonts w:asciiTheme="majorBidi" w:hAnsiTheme="majorBidi" w:cstheme="majorBidi"/>
          <w:color w:val="000000"/>
          <w:szCs w:val="22"/>
          <w:lang w:val="en-CA"/>
        </w:rPr>
        <w:tab/>
      </w:r>
      <w:r w:rsidRPr="00580609">
        <w:rPr>
          <w:rFonts w:asciiTheme="majorBidi" w:eastAsia="Calibri" w:hAnsiTheme="majorBidi" w:cstheme="majorBidi"/>
          <w:szCs w:val="22"/>
          <w:lang w:val="en-CA"/>
        </w:rPr>
        <w:t>Ecosystems and Science Sector – Fisheries and Oceans Canada</w:t>
      </w:r>
    </w:p>
    <w:p w14:paraId="36DE969A" w14:textId="717B93DD" w:rsidR="003F23CC" w:rsidRPr="00580609" w:rsidRDefault="00580609"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Pr>
          <w:rFonts w:asciiTheme="majorBidi" w:hAnsiTheme="majorBidi" w:cstheme="majorBidi"/>
          <w:color w:val="000000"/>
          <w:szCs w:val="22"/>
          <w:lang w:val="es-ES"/>
        </w:rPr>
        <w:tab/>
      </w:r>
      <w:r w:rsidR="003F23CC" w:rsidRPr="00580609">
        <w:rPr>
          <w:rFonts w:asciiTheme="majorBidi" w:hAnsiTheme="majorBidi" w:cstheme="majorBidi"/>
          <w:color w:val="000000"/>
          <w:szCs w:val="22"/>
          <w:lang w:val="es-ES"/>
        </w:rPr>
        <w:t>Ottawa, Ontario</w:t>
      </w:r>
    </w:p>
    <w:p w14:paraId="5D51A15D" w14:textId="77777777" w:rsidR="00580609" w:rsidRDefault="003F23CC" w:rsidP="00EA4E21">
      <w:pPr>
        <w:widowControl w:val="0"/>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p>
    <w:p w14:paraId="14446305" w14:textId="33B2E140" w:rsidR="003F23CC" w:rsidRPr="00285D8A" w:rsidRDefault="003F23CC" w:rsidP="00EA4E21">
      <w:pPr>
        <w:widowControl w:val="0"/>
        <w:autoSpaceDE w:val="0"/>
        <w:autoSpaceDN w:val="0"/>
        <w:adjustRightInd w:val="0"/>
        <w:jc w:val="left"/>
        <w:rPr>
          <w:rFonts w:asciiTheme="majorBidi" w:hAnsiTheme="majorBidi" w:cstheme="majorBidi"/>
          <w:color w:val="0000FF"/>
          <w:szCs w:val="22"/>
          <w:lang w:val="es-ES"/>
        </w:rPr>
      </w:pPr>
      <w:r w:rsidRPr="00580609">
        <w:rPr>
          <w:rFonts w:asciiTheme="majorBidi" w:hAnsiTheme="majorBidi" w:cstheme="majorBidi"/>
          <w:szCs w:val="22"/>
          <w:lang w:val="es-ES"/>
        </w:rPr>
        <w:tab/>
      </w:r>
      <w:hyperlink r:id="rId24" w:history="1">
        <w:r w:rsidRPr="00285D8A">
          <w:rPr>
            <w:rFonts w:asciiTheme="majorBidi" w:hAnsiTheme="majorBidi" w:cstheme="majorBidi"/>
            <w:color w:val="0000FF"/>
            <w:szCs w:val="22"/>
            <w:u w:val="single"/>
            <w:lang w:val="es-ES"/>
          </w:rPr>
          <w:t>lisa.setterington@dfo-mpo.gc.ca</w:t>
        </w:r>
      </w:hyperlink>
    </w:p>
    <w:p w14:paraId="1E977ED3" w14:textId="77777777" w:rsidR="003F23CC" w:rsidRPr="00285D8A"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s-ES"/>
        </w:rPr>
      </w:pPr>
    </w:p>
    <w:p w14:paraId="34E92D7C"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China</w:t>
      </w:r>
    </w:p>
    <w:p w14:paraId="7082B6CD" w14:textId="77777777" w:rsidR="003F23CC" w:rsidRPr="00CB027B"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 7.</w:t>
      </w: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Mr. </w:t>
      </w:r>
      <w:proofErr w:type="spellStart"/>
      <w:r w:rsidRPr="00580609">
        <w:rPr>
          <w:rFonts w:asciiTheme="majorBidi" w:eastAsia="Calibri" w:hAnsiTheme="majorBidi" w:cstheme="majorBidi"/>
          <w:szCs w:val="22"/>
          <w:lang w:val="en-CA"/>
        </w:rPr>
        <w:t>Xiaoqiang</w:t>
      </w:r>
      <w:proofErr w:type="spellEnd"/>
      <w:r w:rsidRPr="00580609">
        <w:rPr>
          <w:rFonts w:asciiTheme="majorBidi" w:eastAsia="Calibri" w:hAnsiTheme="majorBidi" w:cstheme="majorBidi"/>
          <w:szCs w:val="22"/>
          <w:lang w:val="en-CA"/>
        </w:rPr>
        <w:t xml:space="preserve"> Lu</w:t>
      </w:r>
    </w:p>
    <w:p w14:paraId="61ABBE9F" w14:textId="77777777" w:rsidR="003F23CC" w:rsidRPr="00580609" w:rsidRDefault="003F23CC"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sidRPr="00CB027B">
        <w:rPr>
          <w:rFonts w:asciiTheme="majorBidi" w:hAnsiTheme="majorBidi" w:cstheme="majorBidi"/>
          <w:color w:val="000000"/>
          <w:szCs w:val="22"/>
          <w:lang w:val="en-CA"/>
        </w:rPr>
        <w:tab/>
      </w:r>
      <w:r w:rsidRPr="00580609">
        <w:rPr>
          <w:rFonts w:asciiTheme="majorBidi" w:eastAsia="Calibri" w:hAnsiTheme="majorBidi" w:cstheme="majorBidi"/>
          <w:szCs w:val="22"/>
          <w:lang w:val="en-CA"/>
        </w:rPr>
        <w:t>Associate Professor</w:t>
      </w:r>
    </w:p>
    <w:p w14:paraId="14BCC630" w14:textId="77777777" w:rsidR="003F23CC" w:rsidRPr="00580609" w:rsidRDefault="003F23CC" w:rsidP="00EA4E21">
      <w:pPr>
        <w:widowControl w:val="0"/>
        <w:tabs>
          <w:tab w:val="left" w:pos="726"/>
        </w:tabs>
        <w:autoSpaceDE w:val="0"/>
        <w:autoSpaceDN w:val="0"/>
        <w:adjustRightInd w:val="0"/>
        <w:ind w:left="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 xml:space="preserve">Nanjing Institute of Environmental Sciences, Ministry of Ecology and Environment, </w:t>
      </w:r>
    </w:p>
    <w:p w14:paraId="290BCC8C" w14:textId="77777777" w:rsidR="003F23CC" w:rsidRPr="00580609" w:rsidRDefault="003F23CC" w:rsidP="00EA4E21">
      <w:pPr>
        <w:widowControl w:val="0"/>
        <w:tabs>
          <w:tab w:val="left" w:pos="726"/>
        </w:tabs>
        <w:autoSpaceDE w:val="0"/>
        <w:autoSpaceDN w:val="0"/>
        <w:adjustRightInd w:val="0"/>
        <w:ind w:left="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Research Center for Nature Conservation and Biodiversity</w:t>
      </w:r>
    </w:p>
    <w:p w14:paraId="44B2D7AC" w14:textId="1FA86546" w:rsidR="003F23CC" w:rsidRPr="00580609" w:rsidRDefault="00580609"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Pr>
          <w:rFonts w:asciiTheme="majorBidi" w:eastAsia="Calibri" w:hAnsiTheme="majorBidi" w:cstheme="majorBidi"/>
          <w:szCs w:val="22"/>
          <w:lang w:val="en-CA"/>
        </w:rPr>
        <w:tab/>
      </w:r>
      <w:r w:rsidR="003F23CC" w:rsidRPr="00580609">
        <w:rPr>
          <w:rFonts w:asciiTheme="majorBidi" w:eastAsia="Calibri" w:hAnsiTheme="majorBidi" w:cstheme="majorBidi"/>
          <w:szCs w:val="22"/>
          <w:lang w:val="en-CA"/>
        </w:rPr>
        <w:t>Jiangsu, China</w:t>
      </w:r>
    </w:p>
    <w:p w14:paraId="1C08BFE6" w14:textId="70782253" w:rsidR="003F23CC" w:rsidRPr="00580609" w:rsidRDefault="003F23CC" w:rsidP="00EA4E21">
      <w:pPr>
        <w:jc w:val="left"/>
        <w:rPr>
          <w:rFonts w:asciiTheme="majorBidi" w:eastAsia="Calibri" w:hAnsiTheme="majorBidi" w:cstheme="majorBidi"/>
          <w:color w:val="0000FF"/>
          <w:szCs w:val="22"/>
          <w:u w:val="single"/>
          <w:lang w:val="en-CA"/>
        </w:rPr>
      </w:pPr>
      <w:r w:rsidRPr="00580609">
        <w:rPr>
          <w:rFonts w:asciiTheme="majorBidi" w:hAnsiTheme="majorBidi" w:cstheme="majorBidi"/>
          <w:color w:val="000000"/>
          <w:szCs w:val="22"/>
          <w:lang w:val="en-CA"/>
        </w:rPr>
        <w:tab/>
      </w:r>
      <w:r w:rsidRPr="00580609">
        <w:rPr>
          <w:rFonts w:asciiTheme="majorBidi" w:eastAsia="Calibri" w:hAnsiTheme="majorBidi" w:cstheme="majorBidi"/>
          <w:szCs w:val="22"/>
          <w:lang w:val="en-CA"/>
        </w:rPr>
        <w:t xml:space="preserve">E-mail: </w:t>
      </w:r>
      <w:hyperlink r:id="rId25" w:history="1">
        <w:r w:rsidRPr="00580609">
          <w:rPr>
            <w:rFonts w:asciiTheme="majorBidi" w:eastAsia="Calibri" w:hAnsiTheme="majorBidi" w:cstheme="majorBidi"/>
            <w:color w:val="0000FF"/>
            <w:szCs w:val="22"/>
            <w:u w:val="single"/>
            <w:lang w:val="en-CA"/>
          </w:rPr>
          <w:t>lxq@nies.org</w:t>
        </w:r>
      </w:hyperlink>
    </w:p>
    <w:p w14:paraId="6CF74DC7" w14:textId="77777777" w:rsidR="00580609" w:rsidRDefault="00580609" w:rsidP="00EA4E21">
      <w:pPr>
        <w:widowControl w:val="0"/>
        <w:tabs>
          <w:tab w:val="right" w:pos="1290"/>
          <w:tab w:val="left" w:pos="1380"/>
        </w:tabs>
        <w:autoSpaceDE w:val="0"/>
        <w:autoSpaceDN w:val="0"/>
        <w:adjustRightInd w:val="0"/>
        <w:jc w:val="left"/>
        <w:rPr>
          <w:rFonts w:asciiTheme="majorBidi" w:hAnsiTheme="majorBidi" w:cstheme="majorBidi"/>
          <w:b/>
          <w:bCs/>
          <w:szCs w:val="22"/>
          <w:u w:val="single"/>
          <w:lang w:val="en-CA"/>
        </w:rPr>
      </w:pPr>
    </w:p>
    <w:p w14:paraId="16B688F0" w14:textId="1A41E4E8"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bCs/>
          <w:szCs w:val="22"/>
          <w:u w:val="single"/>
          <w:lang w:val="en-CA"/>
        </w:rPr>
        <w:t>Croatia</w:t>
      </w:r>
    </w:p>
    <w:p w14:paraId="73B0235F" w14:textId="77777777" w:rsidR="003F23CC" w:rsidRPr="00CB027B"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 8.</w:t>
      </w: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Ms. Martina </w:t>
      </w:r>
      <w:proofErr w:type="spellStart"/>
      <w:r w:rsidRPr="00CB027B">
        <w:rPr>
          <w:rFonts w:asciiTheme="majorBidi" w:hAnsiTheme="majorBidi" w:cstheme="majorBidi"/>
          <w:color w:val="000000"/>
          <w:szCs w:val="22"/>
          <w:lang w:val="en-CA"/>
        </w:rPr>
        <w:t>Marić</w:t>
      </w:r>
      <w:proofErr w:type="spellEnd"/>
    </w:p>
    <w:p w14:paraId="4749D897" w14:textId="77777777" w:rsidR="003F23CC" w:rsidRPr="00CB027B"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CB027B">
        <w:rPr>
          <w:rFonts w:asciiTheme="majorBidi" w:hAnsiTheme="majorBidi" w:cstheme="majorBidi"/>
          <w:color w:val="000000"/>
          <w:szCs w:val="22"/>
          <w:lang w:val="en-CA"/>
        </w:rPr>
        <w:tab/>
        <w:t>Expert Associate – Department of Wild Taxa and Habitats</w:t>
      </w:r>
    </w:p>
    <w:p w14:paraId="7706F40A"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CB027B">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Environment and Energy</w:t>
      </w:r>
    </w:p>
    <w:p w14:paraId="60CD2602"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Zagreb, Croatia</w:t>
      </w:r>
    </w:p>
    <w:p w14:paraId="3937F6AA" w14:textId="4BC9AE55" w:rsidR="003F23CC" w:rsidRPr="00CB027B" w:rsidRDefault="003F23CC" w:rsidP="00EA4E21">
      <w:pPr>
        <w:widowControl w:val="0"/>
        <w:autoSpaceDE w:val="0"/>
        <w:autoSpaceDN w:val="0"/>
        <w:adjustRightInd w:val="0"/>
        <w:jc w:val="left"/>
        <w:rPr>
          <w:rFonts w:asciiTheme="majorBidi" w:hAnsiTheme="majorBidi" w:cstheme="majorBidi"/>
          <w:color w:val="0000FF"/>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26" w:history="1">
        <w:r w:rsidRPr="00CB027B">
          <w:rPr>
            <w:rFonts w:asciiTheme="majorBidi" w:hAnsiTheme="majorBidi" w:cstheme="majorBidi"/>
            <w:color w:val="0000FF"/>
            <w:szCs w:val="22"/>
            <w:u w:val="single"/>
            <w:lang w:val="fr-FR"/>
          </w:rPr>
          <w:t>martina.maric@mzoe.hr</w:t>
        </w:r>
      </w:hyperlink>
    </w:p>
    <w:p w14:paraId="32FEACBA" w14:textId="77777777" w:rsidR="003F23CC" w:rsidRPr="00CB027B"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fr-FR"/>
        </w:rPr>
      </w:pPr>
    </w:p>
    <w:p w14:paraId="6F3534A8"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bCs/>
          <w:szCs w:val="22"/>
          <w:u w:val="single"/>
          <w:lang w:val="en-CA"/>
        </w:rPr>
        <w:t>Denmark</w:t>
      </w:r>
    </w:p>
    <w:p w14:paraId="6732101C" w14:textId="77777777" w:rsidR="003F23CC" w:rsidRPr="00CB027B"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9.</w:t>
      </w:r>
      <w:r w:rsidRPr="00CB027B">
        <w:rPr>
          <w:rFonts w:asciiTheme="majorBidi" w:hAnsiTheme="majorBidi" w:cstheme="majorBidi"/>
          <w:szCs w:val="22"/>
          <w:lang w:val="en-CA"/>
        </w:rPr>
        <w:tab/>
      </w:r>
      <w:r w:rsidRPr="00CB027B">
        <w:rPr>
          <w:rFonts w:asciiTheme="majorBidi" w:hAnsiTheme="majorBidi" w:cstheme="majorBidi"/>
          <w:color w:val="000000"/>
          <w:szCs w:val="22"/>
          <w:lang w:val="en-CA"/>
        </w:rPr>
        <w:t xml:space="preserve">Ms. Charlotte </w:t>
      </w:r>
      <w:proofErr w:type="spellStart"/>
      <w:r w:rsidRPr="00CB027B">
        <w:rPr>
          <w:rFonts w:asciiTheme="majorBidi" w:hAnsiTheme="majorBidi" w:cstheme="majorBidi"/>
          <w:color w:val="000000"/>
          <w:szCs w:val="22"/>
          <w:lang w:val="en-CA"/>
        </w:rPr>
        <w:t>Betina</w:t>
      </w:r>
      <w:proofErr w:type="spellEnd"/>
      <w:r w:rsidRPr="00CB027B">
        <w:rPr>
          <w:rFonts w:asciiTheme="majorBidi" w:hAnsiTheme="majorBidi" w:cstheme="majorBidi"/>
          <w:color w:val="000000"/>
          <w:szCs w:val="22"/>
          <w:lang w:val="en-CA"/>
        </w:rPr>
        <w:t xml:space="preserve"> </w:t>
      </w:r>
      <w:proofErr w:type="spellStart"/>
      <w:r w:rsidRPr="00CB027B">
        <w:rPr>
          <w:rFonts w:asciiTheme="majorBidi" w:hAnsiTheme="majorBidi" w:cstheme="majorBidi"/>
          <w:color w:val="000000"/>
          <w:szCs w:val="22"/>
          <w:lang w:val="en-CA"/>
        </w:rPr>
        <w:t>Mogersen</w:t>
      </w:r>
      <w:proofErr w:type="spellEnd"/>
    </w:p>
    <w:p w14:paraId="06A0DE6A" w14:textId="77777777" w:rsidR="003F23CC" w:rsidRPr="00CB027B"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CB027B">
        <w:rPr>
          <w:rFonts w:asciiTheme="majorBidi" w:hAnsiTheme="majorBidi" w:cstheme="majorBidi"/>
          <w:color w:val="000000"/>
          <w:szCs w:val="22"/>
          <w:lang w:val="en-CA"/>
        </w:rPr>
        <w:tab/>
        <w:t>Special Advisor and CBD Marine focal point</w:t>
      </w:r>
    </w:p>
    <w:p w14:paraId="64812C9F"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CB027B">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Environment and Food</w:t>
      </w:r>
    </w:p>
    <w:p w14:paraId="4A99BEBB"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Copenhagen, Denmark</w:t>
      </w:r>
    </w:p>
    <w:p w14:paraId="0736E627" w14:textId="1331C72D" w:rsidR="003F23CC" w:rsidRPr="00CB027B" w:rsidRDefault="003F23CC" w:rsidP="00EA4E21">
      <w:pPr>
        <w:widowControl w:val="0"/>
        <w:autoSpaceDE w:val="0"/>
        <w:autoSpaceDN w:val="0"/>
        <w:adjustRightInd w:val="0"/>
        <w:jc w:val="left"/>
        <w:rPr>
          <w:rFonts w:asciiTheme="majorBidi" w:hAnsiTheme="majorBidi" w:cstheme="majorBidi"/>
          <w:b/>
          <w:color w:val="0000FF"/>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27" w:history="1">
        <w:r w:rsidRPr="00CB027B">
          <w:rPr>
            <w:rFonts w:asciiTheme="majorBidi" w:hAnsiTheme="majorBidi" w:cstheme="majorBidi"/>
            <w:color w:val="0000FF"/>
            <w:szCs w:val="22"/>
            <w:u w:val="single"/>
            <w:lang w:val="fr-FR"/>
          </w:rPr>
          <w:t>chbmo@mfvm.dk</w:t>
        </w:r>
      </w:hyperlink>
    </w:p>
    <w:p w14:paraId="60280DF4" w14:textId="77777777" w:rsidR="003F23CC" w:rsidRPr="00CB027B"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fr-FR"/>
        </w:rPr>
      </w:pPr>
    </w:p>
    <w:p w14:paraId="7BAC34C9"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Egypt</w:t>
      </w:r>
      <w:proofErr w:type="spellEnd"/>
    </w:p>
    <w:p w14:paraId="1871F97C"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580609">
        <w:rPr>
          <w:rFonts w:asciiTheme="majorBidi" w:hAnsiTheme="majorBidi" w:cstheme="majorBidi"/>
          <w:szCs w:val="22"/>
          <w:lang w:val="fr-FR"/>
        </w:rPr>
        <w:tab/>
      </w:r>
      <w:r w:rsidRPr="002E4A1F">
        <w:rPr>
          <w:rFonts w:asciiTheme="majorBidi" w:hAnsiTheme="majorBidi" w:cstheme="majorBidi"/>
          <w:color w:val="000000"/>
          <w:szCs w:val="22"/>
          <w:lang w:val="en-CA"/>
        </w:rPr>
        <w:t>10.</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Mr. Mohamed Said</w:t>
      </w:r>
    </w:p>
    <w:p w14:paraId="677CC444"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Environmental Researcher &amp; Technical Officer</w:t>
      </w:r>
    </w:p>
    <w:p w14:paraId="388243B7"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Egyptian Environmental Affairs Agency</w:t>
      </w:r>
    </w:p>
    <w:p w14:paraId="786C833E"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Cairo, Egypt</w:t>
      </w:r>
    </w:p>
    <w:p w14:paraId="75F3D177" w14:textId="77B2CA15" w:rsidR="003F23CC" w:rsidRPr="00580609" w:rsidRDefault="003F23CC" w:rsidP="00EA4E21">
      <w:pPr>
        <w:widowControl w:val="0"/>
        <w:autoSpaceDE w:val="0"/>
        <w:autoSpaceDN w:val="0"/>
        <w:adjustRightInd w:val="0"/>
        <w:jc w:val="left"/>
        <w:rPr>
          <w:rFonts w:asciiTheme="majorBidi" w:hAnsiTheme="majorBidi" w:cstheme="majorBidi"/>
          <w:color w:val="0000FF"/>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28" w:history="1">
        <w:r w:rsidRPr="00580609">
          <w:rPr>
            <w:rFonts w:asciiTheme="majorBidi" w:hAnsiTheme="majorBidi" w:cstheme="majorBidi"/>
            <w:color w:val="0000FF"/>
            <w:szCs w:val="22"/>
            <w:u w:val="single"/>
            <w:lang w:val="en-CA"/>
          </w:rPr>
          <w:t>mohamed7j@hotmail.com</w:t>
        </w:r>
      </w:hyperlink>
    </w:p>
    <w:p w14:paraId="25B7AA75" w14:textId="666FBFA8" w:rsidR="003F23CC"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n-CA"/>
        </w:rPr>
      </w:pPr>
    </w:p>
    <w:p w14:paraId="0177ABE4"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lastRenderedPageBreak/>
        <w:t>Finland</w:t>
      </w:r>
      <w:proofErr w:type="spellEnd"/>
    </w:p>
    <w:p w14:paraId="6709E8C5"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11.</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w:t>
      </w:r>
      <w:proofErr w:type="spellStart"/>
      <w:r w:rsidRPr="002E4A1F">
        <w:rPr>
          <w:rFonts w:asciiTheme="majorBidi" w:hAnsiTheme="majorBidi" w:cstheme="majorBidi"/>
          <w:color w:val="000000"/>
          <w:szCs w:val="22"/>
          <w:lang w:val="en-CA"/>
        </w:rPr>
        <w:t>Penina</w:t>
      </w:r>
      <w:proofErr w:type="spellEnd"/>
      <w:r w:rsidRPr="002E4A1F">
        <w:rPr>
          <w:rFonts w:asciiTheme="majorBidi" w:hAnsiTheme="majorBidi" w:cstheme="majorBidi"/>
          <w:color w:val="000000"/>
          <w:szCs w:val="22"/>
          <w:lang w:val="en-CA"/>
        </w:rPr>
        <w:t xml:space="preserve"> </w:t>
      </w:r>
      <w:proofErr w:type="spellStart"/>
      <w:r w:rsidRPr="002E4A1F">
        <w:rPr>
          <w:rFonts w:asciiTheme="majorBidi" w:hAnsiTheme="majorBidi" w:cstheme="majorBidi"/>
          <w:color w:val="000000"/>
          <w:szCs w:val="22"/>
          <w:lang w:val="en-CA"/>
        </w:rPr>
        <w:t>Blankett</w:t>
      </w:r>
      <w:proofErr w:type="spellEnd"/>
    </w:p>
    <w:p w14:paraId="0233CE73" w14:textId="332229BB"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Ministerial Adviser – Department of the Natural Environment</w:t>
      </w:r>
    </w:p>
    <w:p w14:paraId="1883BA8B"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the Environment</w:t>
      </w:r>
    </w:p>
    <w:p w14:paraId="109812C9"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Helsinki, Finland</w:t>
      </w:r>
    </w:p>
    <w:p w14:paraId="35155A8C" w14:textId="369B9A16" w:rsidR="003F23CC" w:rsidRPr="002E4A1F" w:rsidRDefault="003F23CC" w:rsidP="00EA4E21">
      <w:pPr>
        <w:widowControl w:val="0"/>
        <w:autoSpaceDE w:val="0"/>
        <w:autoSpaceDN w:val="0"/>
        <w:adjustRightInd w:val="0"/>
        <w:jc w:val="left"/>
        <w:rPr>
          <w:rFonts w:asciiTheme="majorBidi" w:hAnsiTheme="majorBidi" w:cstheme="majorBidi"/>
          <w:color w:val="0000FF"/>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29" w:history="1">
        <w:r w:rsidRPr="002E4A1F">
          <w:rPr>
            <w:rFonts w:asciiTheme="majorBidi" w:hAnsiTheme="majorBidi" w:cstheme="majorBidi"/>
            <w:color w:val="0000FF"/>
            <w:szCs w:val="22"/>
            <w:u w:val="single"/>
            <w:lang w:val="fr-FR"/>
          </w:rPr>
          <w:t>penina.blankett@ym.fi</w:t>
        </w:r>
      </w:hyperlink>
    </w:p>
    <w:p w14:paraId="0F3F892D" w14:textId="77777777" w:rsidR="003F23CC" w:rsidRPr="002E4A1F"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fr-FR"/>
        </w:rPr>
      </w:pPr>
    </w:p>
    <w:p w14:paraId="137E2E6F"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France</w:t>
      </w:r>
    </w:p>
    <w:p w14:paraId="6AC81CCE"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12.</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Nadia </w:t>
      </w:r>
      <w:proofErr w:type="spellStart"/>
      <w:r w:rsidRPr="002E4A1F">
        <w:rPr>
          <w:rFonts w:asciiTheme="majorBidi" w:hAnsiTheme="majorBidi" w:cstheme="majorBidi"/>
          <w:color w:val="000000"/>
          <w:szCs w:val="22"/>
          <w:lang w:val="en-CA"/>
        </w:rPr>
        <w:t>Deckert</w:t>
      </w:r>
      <w:proofErr w:type="spellEnd"/>
    </w:p>
    <w:p w14:paraId="1A060BCA"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Marine Environmental Policy Officer</w:t>
      </w:r>
    </w:p>
    <w:p w14:paraId="74FF0F15"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Europe and Foreign Affairs</w:t>
      </w:r>
    </w:p>
    <w:p w14:paraId="77F29C80"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2E4A1F">
        <w:rPr>
          <w:rFonts w:asciiTheme="majorBidi" w:hAnsiTheme="majorBidi" w:cstheme="majorBidi"/>
          <w:color w:val="000000"/>
          <w:szCs w:val="22"/>
          <w:lang w:val="fr-FR"/>
        </w:rPr>
        <w:t>Paris, France</w:t>
      </w:r>
    </w:p>
    <w:p w14:paraId="316ACEB7" w14:textId="0A730F71" w:rsidR="003F23CC" w:rsidRPr="002E4A1F" w:rsidRDefault="003F23CC" w:rsidP="00EA4E21">
      <w:pPr>
        <w:widowControl w:val="0"/>
        <w:autoSpaceDE w:val="0"/>
        <w:autoSpaceDN w:val="0"/>
        <w:adjustRightInd w:val="0"/>
        <w:jc w:val="left"/>
        <w:rPr>
          <w:rFonts w:asciiTheme="majorBidi" w:hAnsiTheme="majorBidi" w:cstheme="majorBidi"/>
          <w:color w:val="0000FF"/>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30" w:history="1">
        <w:r w:rsidRPr="002E4A1F">
          <w:rPr>
            <w:rFonts w:asciiTheme="majorBidi" w:hAnsiTheme="majorBidi" w:cstheme="majorBidi"/>
            <w:color w:val="0000FF"/>
            <w:szCs w:val="22"/>
            <w:u w:val="single"/>
            <w:lang w:val="fr-FR"/>
          </w:rPr>
          <w:t>nadia.deckert@diplomatie.gouv.fr</w:t>
        </w:r>
      </w:hyperlink>
    </w:p>
    <w:p w14:paraId="698911D4"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4A7DD991"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Germany</w:t>
      </w:r>
      <w:proofErr w:type="spellEnd"/>
    </w:p>
    <w:p w14:paraId="59106A90"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13.</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Matthias </w:t>
      </w:r>
      <w:proofErr w:type="spellStart"/>
      <w:r w:rsidRPr="002E4A1F">
        <w:rPr>
          <w:rFonts w:asciiTheme="majorBidi" w:hAnsiTheme="majorBidi" w:cstheme="majorBidi"/>
          <w:color w:val="000000"/>
          <w:szCs w:val="22"/>
          <w:lang w:val="en-CA"/>
        </w:rPr>
        <w:t>Steitz</w:t>
      </w:r>
      <w:proofErr w:type="spellEnd"/>
    </w:p>
    <w:p w14:paraId="65D4FCD0"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 xml:space="preserve">Senior Policy Advisor </w:t>
      </w:r>
    </w:p>
    <w:p w14:paraId="36F3A3FC" w14:textId="0FEDC02A" w:rsidR="003F23CC" w:rsidRPr="002E4A1F" w:rsidRDefault="00580609"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r w:rsidR="003F23CC" w:rsidRPr="002E4A1F">
        <w:rPr>
          <w:rFonts w:asciiTheme="majorBidi" w:hAnsiTheme="majorBidi" w:cstheme="majorBidi"/>
          <w:color w:val="000000"/>
          <w:szCs w:val="22"/>
          <w:lang w:val="en-CA"/>
        </w:rPr>
        <w:t>Marine Nature Conservation</w:t>
      </w:r>
    </w:p>
    <w:p w14:paraId="3BE6CE04"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Federal Ministry for the Environment, Nature Conservation, and Nuclear Safety</w:t>
      </w:r>
    </w:p>
    <w:p w14:paraId="207A56A2"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Bonn, Germany</w:t>
      </w:r>
    </w:p>
    <w:p w14:paraId="105A3CE7" w14:textId="7B242688" w:rsidR="003F23CC" w:rsidRPr="0065687F" w:rsidRDefault="003F23CC" w:rsidP="00EA4E21">
      <w:pPr>
        <w:widowControl w:val="0"/>
        <w:autoSpaceDE w:val="0"/>
        <w:autoSpaceDN w:val="0"/>
        <w:adjustRightInd w:val="0"/>
        <w:jc w:val="left"/>
        <w:rPr>
          <w:rFonts w:asciiTheme="majorBidi" w:hAnsiTheme="majorBidi" w:cstheme="majorBidi"/>
          <w:b/>
          <w:color w:val="0000FF"/>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31" w:history="1">
        <w:r w:rsidRPr="0065687F">
          <w:rPr>
            <w:rFonts w:asciiTheme="majorBidi" w:hAnsiTheme="majorBidi" w:cstheme="majorBidi"/>
            <w:color w:val="0000FF"/>
            <w:szCs w:val="22"/>
            <w:u w:val="single"/>
            <w:lang w:val="en-CA"/>
          </w:rPr>
          <w:t>matthias.steitz@bmu.bund.de</w:t>
        </w:r>
      </w:hyperlink>
    </w:p>
    <w:p w14:paraId="70DF184C"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39B40628"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Ghana</w:t>
      </w:r>
    </w:p>
    <w:p w14:paraId="4A5D11C2"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14.</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Francis Kofi </w:t>
      </w:r>
      <w:proofErr w:type="spellStart"/>
      <w:r w:rsidRPr="002E4A1F">
        <w:rPr>
          <w:rFonts w:asciiTheme="majorBidi" w:hAnsiTheme="majorBidi" w:cstheme="majorBidi"/>
          <w:color w:val="000000"/>
          <w:szCs w:val="22"/>
          <w:lang w:val="en-CA"/>
        </w:rPr>
        <w:t>Ewusie</w:t>
      </w:r>
      <w:proofErr w:type="spellEnd"/>
      <w:r w:rsidRPr="002E4A1F">
        <w:rPr>
          <w:rFonts w:asciiTheme="majorBidi" w:hAnsiTheme="majorBidi" w:cstheme="majorBidi"/>
          <w:color w:val="000000"/>
          <w:szCs w:val="22"/>
          <w:lang w:val="en-CA"/>
        </w:rPr>
        <w:t xml:space="preserve"> </w:t>
      </w:r>
      <w:proofErr w:type="spellStart"/>
      <w:r w:rsidRPr="002E4A1F">
        <w:rPr>
          <w:rFonts w:asciiTheme="majorBidi" w:hAnsiTheme="majorBidi" w:cstheme="majorBidi"/>
          <w:color w:val="000000"/>
          <w:szCs w:val="22"/>
          <w:lang w:val="en-CA"/>
        </w:rPr>
        <w:t>Nunoo</w:t>
      </w:r>
      <w:proofErr w:type="spellEnd"/>
    </w:p>
    <w:p w14:paraId="6F7F2886"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University of Ghana</w:t>
      </w:r>
    </w:p>
    <w:p w14:paraId="7C428FD7"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Department of Marine and Fisheries Science</w:t>
      </w:r>
    </w:p>
    <w:p w14:paraId="2095325A"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2E4A1F">
        <w:rPr>
          <w:rFonts w:asciiTheme="majorBidi" w:hAnsiTheme="majorBidi" w:cstheme="majorBidi"/>
          <w:color w:val="000000"/>
          <w:szCs w:val="22"/>
          <w:lang w:val="fr-FR"/>
        </w:rPr>
        <w:t>Accra, Ghana</w:t>
      </w:r>
    </w:p>
    <w:p w14:paraId="16B97B4B" w14:textId="34E7305C" w:rsidR="003F23CC" w:rsidRPr="002E4A1F" w:rsidRDefault="003F23CC" w:rsidP="00EA4E21">
      <w:pPr>
        <w:widowControl w:val="0"/>
        <w:autoSpaceDE w:val="0"/>
        <w:autoSpaceDN w:val="0"/>
        <w:adjustRightInd w:val="0"/>
        <w:jc w:val="left"/>
        <w:rPr>
          <w:rFonts w:asciiTheme="majorBidi" w:hAnsiTheme="majorBidi" w:cstheme="majorBidi"/>
          <w:color w:val="0000FF"/>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32" w:history="1">
        <w:r w:rsidRPr="002E4A1F">
          <w:rPr>
            <w:rFonts w:asciiTheme="majorBidi" w:hAnsiTheme="majorBidi" w:cstheme="majorBidi"/>
            <w:color w:val="0000FF"/>
            <w:szCs w:val="22"/>
            <w:u w:val="single"/>
            <w:lang w:val="fr-FR"/>
          </w:rPr>
          <w:t>fkenunoo@ug.edu.gh</w:t>
        </w:r>
      </w:hyperlink>
    </w:p>
    <w:p w14:paraId="0D55A919" w14:textId="77777777" w:rsidR="003F23CC" w:rsidRPr="002E4A1F"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fr-FR"/>
        </w:rPr>
      </w:pPr>
    </w:p>
    <w:p w14:paraId="2A44D815"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Guinea</w:t>
      </w:r>
    </w:p>
    <w:p w14:paraId="2E2279B8"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15.</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Mohamed </w:t>
      </w:r>
      <w:proofErr w:type="spellStart"/>
      <w:r w:rsidRPr="002E4A1F">
        <w:rPr>
          <w:rFonts w:asciiTheme="majorBidi" w:hAnsiTheme="majorBidi" w:cstheme="majorBidi"/>
          <w:color w:val="000000"/>
          <w:szCs w:val="22"/>
          <w:lang w:val="en-CA"/>
        </w:rPr>
        <w:t>Lamine</w:t>
      </w:r>
      <w:proofErr w:type="spellEnd"/>
      <w:r w:rsidRPr="002E4A1F">
        <w:rPr>
          <w:rFonts w:asciiTheme="majorBidi" w:hAnsiTheme="majorBidi" w:cstheme="majorBidi"/>
          <w:color w:val="000000"/>
          <w:szCs w:val="22"/>
          <w:lang w:val="en-CA"/>
        </w:rPr>
        <w:t xml:space="preserve"> Sidibe</w:t>
      </w:r>
    </w:p>
    <w:p w14:paraId="7BA44462"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Director General – Marine and Coastal Zones</w:t>
      </w:r>
    </w:p>
    <w:p w14:paraId="67E05ACF"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Environment, Water, and Forests</w:t>
      </w:r>
    </w:p>
    <w:p w14:paraId="2508B71B"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Conakry, Guinea</w:t>
      </w:r>
    </w:p>
    <w:p w14:paraId="5A653C9B" w14:textId="24370421" w:rsidR="003F23CC" w:rsidRPr="0065687F" w:rsidRDefault="003F23CC" w:rsidP="00EA4E21">
      <w:pPr>
        <w:widowControl w:val="0"/>
        <w:autoSpaceDE w:val="0"/>
        <w:autoSpaceDN w:val="0"/>
        <w:adjustRightInd w:val="0"/>
        <w:jc w:val="left"/>
        <w:rPr>
          <w:rFonts w:asciiTheme="majorBidi" w:hAnsiTheme="majorBidi" w:cstheme="majorBidi"/>
          <w:color w:val="0000FF"/>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33" w:history="1">
        <w:r w:rsidRPr="0065687F">
          <w:rPr>
            <w:rFonts w:asciiTheme="majorBidi" w:hAnsiTheme="majorBidi" w:cstheme="majorBidi"/>
            <w:color w:val="0000FF"/>
            <w:szCs w:val="22"/>
            <w:u w:val="single"/>
            <w:lang w:val="en-CA"/>
          </w:rPr>
          <w:t>ml.sidibe@yahoo.fr</w:t>
        </w:r>
      </w:hyperlink>
    </w:p>
    <w:p w14:paraId="78D2F02E" w14:textId="77777777" w:rsidR="003F23CC" w:rsidRPr="0065687F"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n-CA"/>
        </w:rPr>
      </w:pPr>
    </w:p>
    <w:p w14:paraId="4F5507CD"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Guyana</w:t>
      </w:r>
    </w:p>
    <w:p w14:paraId="0C191D51"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16.</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Ms. Felicia Adams-</w:t>
      </w:r>
      <w:proofErr w:type="spellStart"/>
      <w:r w:rsidRPr="002E4A1F">
        <w:rPr>
          <w:rFonts w:asciiTheme="majorBidi" w:hAnsiTheme="majorBidi" w:cstheme="majorBidi"/>
          <w:color w:val="000000"/>
          <w:szCs w:val="22"/>
          <w:lang w:val="en-CA"/>
        </w:rPr>
        <w:t>Kellman</w:t>
      </w:r>
      <w:proofErr w:type="spellEnd"/>
    </w:p>
    <w:p w14:paraId="3A8657BC" w14:textId="77777777" w:rsidR="003F23CC" w:rsidRPr="002E4A1F" w:rsidRDefault="003F23CC" w:rsidP="00EA4E21">
      <w:pPr>
        <w:widowControl w:val="0"/>
        <w:tabs>
          <w:tab w:val="left" w:pos="690"/>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Senior Environmental Officer</w:t>
      </w:r>
    </w:p>
    <w:p w14:paraId="4EE0A0B0" w14:textId="77777777" w:rsidR="003F23CC" w:rsidRPr="00580609" w:rsidRDefault="003F23CC" w:rsidP="00EA4E21">
      <w:pPr>
        <w:widowControl w:val="0"/>
        <w:tabs>
          <w:tab w:val="left" w:pos="690"/>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Environmental Protection Agency</w:t>
      </w:r>
    </w:p>
    <w:p w14:paraId="1A814E2A" w14:textId="77777777" w:rsidR="003F23CC" w:rsidRPr="00580609" w:rsidRDefault="003F23CC" w:rsidP="00EA4E21">
      <w:pPr>
        <w:widowControl w:val="0"/>
        <w:tabs>
          <w:tab w:val="left" w:pos="690"/>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Georgetown, Guyana</w:t>
      </w:r>
    </w:p>
    <w:p w14:paraId="6DA06D02" w14:textId="6DA61D22" w:rsidR="003F23CC" w:rsidRPr="00580609" w:rsidRDefault="003F23CC" w:rsidP="00EA4E21">
      <w:pPr>
        <w:widowControl w:val="0"/>
        <w:autoSpaceDE w:val="0"/>
        <w:autoSpaceDN w:val="0"/>
        <w:adjustRightInd w:val="0"/>
        <w:jc w:val="left"/>
        <w:rPr>
          <w:rFonts w:asciiTheme="majorBidi" w:hAnsiTheme="majorBidi" w:cstheme="majorBidi"/>
          <w:color w:val="0000FF"/>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34" w:history="1">
        <w:r w:rsidRPr="00580609">
          <w:rPr>
            <w:rFonts w:asciiTheme="majorBidi" w:hAnsiTheme="majorBidi" w:cstheme="majorBidi"/>
            <w:color w:val="0000FF"/>
            <w:szCs w:val="22"/>
            <w:u w:val="single"/>
            <w:lang w:val="en-CA"/>
          </w:rPr>
          <w:t>fadams@epaguyana.org</w:t>
        </w:r>
      </w:hyperlink>
    </w:p>
    <w:p w14:paraId="3E82D811" w14:textId="6854365D" w:rsidR="003F23CC"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n-CA"/>
        </w:rPr>
      </w:pPr>
    </w:p>
    <w:p w14:paraId="01B67A96" w14:textId="59EB7939" w:rsidR="00580609" w:rsidRDefault="00580609"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n-CA"/>
        </w:rPr>
      </w:pPr>
    </w:p>
    <w:p w14:paraId="399660F7" w14:textId="77777777" w:rsidR="00A24065" w:rsidRPr="00580609" w:rsidRDefault="00A24065"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n-CA"/>
        </w:rPr>
      </w:pPr>
    </w:p>
    <w:p w14:paraId="3CA7E535"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Indonesia</w:t>
      </w:r>
    </w:p>
    <w:p w14:paraId="101104B7"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17.</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Dr. </w:t>
      </w:r>
      <w:proofErr w:type="spellStart"/>
      <w:r w:rsidRPr="002E4A1F">
        <w:rPr>
          <w:rFonts w:asciiTheme="majorBidi" w:hAnsiTheme="majorBidi" w:cstheme="majorBidi"/>
          <w:color w:val="000000"/>
          <w:szCs w:val="22"/>
          <w:lang w:val="en-CA"/>
        </w:rPr>
        <w:t>Hagi</w:t>
      </w:r>
      <w:proofErr w:type="spellEnd"/>
      <w:r w:rsidRPr="002E4A1F">
        <w:rPr>
          <w:rFonts w:asciiTheme="majorBidi" w:hAnsiTheme="majorBidi" w:cstheme="majorBidi"/>
          <w:color w:val="000000"/>
          <w:szCs w:val="22"/>
          <w:lang w:val="en-CA"/>
        </w:rPr>
        <w:t xml:space="preserve"> </w:t>
      </w:r>
      <w:proofErr w:type="spellStart"/>
      <w:r w:rsidRPr="002E4A1F">
        <w:rPr>
          <w:rFonts w:asciiTheme="majorBidi" w:hAnsiTheme="majorBidi" w:cstheme="majorBidi"/>
          <w:color w:val="000000"/>
          <w:szCs w:val="22"/>
          <w:lang w:val="en-CA"/>
        </w:rPr>
        <w:t>Yulia</w:t>
      </w:r>
      <w:proofErr w:type="spellEnd"/>
      <w:r w:rsidRPr="002E4A1F">
        <w:rPr>
          <w:rFonts w:asciiTheme="majorBidi" w:hAnsiTheme="majorBidi" w:cstheme="majorBidi"/>
          <w:color w:val="000000"/>
          <w:szCs w:val="22"/>
          <w:lang w:val="en-CA"/>
        </w:rPr>
        <w:t xml:space="preserve"> </w:t>
      </w:r>
      <w:proofErr w:type="spellStart"/>
      <w:r w:rsidRPr="002E4A1F">
        <w:rPr>
          <w:rFonts w:asciiTheme="majorBidi" w:hAnsiTheme="majorBidi" w:cstheme="majorBidi"/>
          <w:color w:val="000000"/>
          <w:szCs w:val="22"/>
          <w:lang w:val="en-CA"/>
        </w:rPr>
        <w:t>Sugeha</w:t>
      </w:r>
      <w:proofErr w:type="spellEnd"/>
    </w:p>
    <w:p w14:paraId="77EE8784"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Senior Scientist – Research Center for Oceanography</w:t>
      </w:r>
    </w:p>
    <w:p w14:paraId="14D1C526"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Indonesian Institute of Sciences</w:t>
      </w:r>
    </w:p>
    <w:p w14:paraId="4E84EF63"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Jakarta, Indonesia</w:t>
      </w:r>
    </w:p>
    <w:p w14:paraId="5CE085BA" w14:textId="18B89591" w:rsidR="003F23CC" w:rsidRPr="002E4A1F" w:rsidRDefault="003F23CC" w:rsidP="00EA4E21">
      <w:pPr>
        <w:widowControl w:val="0"/>
        <w:autoSpaceDE w:val="0"/>
        <w:autoSpaceDN w:val="0"/>
        <w:adjustRightInd w:val="0"/>
        <w:jc w:val="left"/>
        <w:rPr>
          <w:rFonts w:asciiTheme="majorBidi" w:eastAsia="Calibri" w:hAnsiTheme="majorBidi" w:cstheme="majorBidi"/>
          <w:color w:val="0000FF"/>
          <w:szCs w:val="22"/>
          <w:u w:val="single"/>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35" w:history="1">
        <w:r w:rsidRPr="002E4A1F">
          <w:rPr>
            <w:rFonts w:asciiTheme="majorBidi" w:eastAsia="Calibri" w:hAnsiTheme="majorBidi" w:cstheme="majorBidi"/>
            <w:color w:val="0000FF"/>
            <w:szCs w:val="22"/>
            <w:u w:val="single"/>
            <w:lang w:val="fr-FR"/>
          </w:rPr>
          <w:t>hagiOO1@lipi.go.id</w:t>
        </w:r>
      </w:hyperlink>
    </w:p>
    <w:p w14:paraId="2C770577"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6D197859"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Japan</w:t>
      </w:r>
      <w:proofErr w:type="spellEnd"/>
    </w:p>
    <w:p w14:paraId="052AF189"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szCs w:val="22"/>
          <w:lang w:val="es-ES"/>
        </w:rPr>
        <w:tab/>
      </w:r>
      <w:r w:rsidRPr="002E4A1F">
        <w:rPr>
          <w:rFonts w:asciiTheme="majorBidi" w:hAnsiTheme="majorBidi" w:cstheme="majorBidi"/>
          <w:color w:val="000000"/>
          <w:szCs w:val="22"/>
          <w:lang w:val="es-ES"/>
        </w:rPr>
        <w:t xml:space="preserve"> 18.</w:t>
      </w:r>
      <w:r w:rsidRPr="002E4A1F">
        <w:rPr>
          <w:rFonts w:asciiTheme="majorBidi" w:hAnsiTheme="majorBidi" w:cstheme="majorBidi"/>
          <w:szCs w:val="22"/>
          <w:lang w:val="es-ES"/>
        </w:rPr>
        <w:tab/>
      </w:r>
      <w:r w:rsidRPr="002E4A1F">
        <w:rPr>
          <w:rFonts w:asciiTheme="majorBidi" w:hAnsiTheme="majorBidi" w:cstheme="majorBidi"/>
          <w:color w:val="000000"/>
          <w:szCs w:val="22"/>
          <w:lang w:val="es-ES"/>
        </w:rPr>
        <w:t xml:space="preserve">Ms. </w:t>
      </w:r>
      <w:proofErr w:type="spellStart"/>
      <w:r w:rsidRPr="002E4A1F">
        <w:rPr>
          <w:rFonts w:asciiTheme="majorBidi" w:hAnsiTheme="majorBidi" w:cstheme="majorBidi"/>
          <w:color w:val="000000"/>
          <w:szCs w:val="22"/>
          <w:lang w:val="es-ES"/>
        </w:rPr>
        <w:t>Mariko</w:t>
      </w:r>
      <w:proofErr w:type="spellEnd"/>
      <w:r w:rsidRPr="002E4A1F">
        <w:rPr>
          <w:rFonts w:asciiTheme="majorBidi" w:hAnsiTheme="majorBidi" w:cstheme="majorBidi"/>
          <w:color w:val="000000"/>
          <w:szCs w:val="22"/>
          <w:lang w:val="es-ES"/>
        </w:rPr>
        <w:t xml:space="preserve"> Kimura</w:t>
      </w:r>
    </w:p>
    <w:p w14:paraId="5B80CA58"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2E4A1F">
        <w:rPr>
          <w:rFonts w:asciiTheme="majorBidi" w:hAnsiTheme="majorBidi" w:cstheme="majorBidi"/>
          <w:color w:val="000000"/>
          <w:szCs w:val="22"/>
          <w:lang w:val="es-ES"/>
        </w:rPr>
        <w:tab/>
      </w:r>
      <w:proofErr w:type="spellStart"/>
      <w:r w:rsidRPr="002E4A1F">
        <w:rPr>
          <w:rFonts w:asciiTheme="majorBidi" w:hAnsiTheme="majorBidi" w:cstheme="majorBidi"/>
          <w:color w:val="000000"/>
          <w:szCs w:val="22"/>
          <w:lang w:val="es-ES"/>
        </w:rPr>
        <w:t>Deputy</w:t>
      </w:r>
      <w:proofErr w:type="spellEnd"/>
      <w:r w:rsidRPr="002E4A1F">
        <w:rPr>
          <w:rFonts w:asciiTheme="majorBidi" w:hAnsiTheme="majorBidi" w:cstheme="majorBidi"/>
          <w:color w:val="000000"/>
          <w:szCs w:val="22"/>
          <w:lang w:val="es-ES"/>
        </w:rPr>
        <w:t xml:space="preserve"> </w:t>
      </w:r>
      <w:proofErr w:type="gramStart"/>
      <w:r w:rsidRPr="002E4A1F">
        <w:rPr>
          <w:rFonts w:asciiTheme="majorBidi" w:hAnsiTheme="majorBidi" w:cstheme="majorBidi"/>
          <w:color w:val="000000"/>
          <w:szCs w:val="22"/>
          <w:lang w:val="es-ES"/>
        </w:rPr>
        <w:t>Director</w:t>
      </w:r>
      <w:proofErr w:type="gramEnd"/>
      <w:r w:rsidRPr="002E4A1F">
        <w:rPr>
          <w:rFonts w:asciiTheme="majorBidi" w:hAnsiTheme="majorBidi" w:cstheme="majorBidi"/>
          <w:color w:val="000000"/>
          <w:szCs w:val="22"/>
          <w:lang w:val="es-ES"/>
        </w:rPr>
        <w:t xml:space="preserve"> – </w:t>
      </w:r>
      <w:proofErr w:type="spellStart"/>
      <w:r w:rsidRPr="002E4A1F">
        <w:rPr>
          <w:rFonts w:asciiTheme="majorBidi" w:hAnsiTheme="majorBidi" w:cstheme="majorBidi"/>
          <w:color w:val="000000"/>
          <w:szCs w:val="22"/>
          <w:lang w:val="es-ES"/>
        </w:rPr>
        <w:t>Nature</w:t>
      </w:r>
      <w:proofErr w:type="spellEnd"/>
      <w:r w:rsidRPr="002E4A1F">
        <w:rPr>
          <w:rFonts w:asciiTheme="majorBidi" w:hAnsiTheme="majorBidi" w:cstheme="majorBidi"/>
          <w:color w:val="000000"/>
          <w:szCs w:val="22"/>
          <w:lang w:val="es-ES"/>
        </w:rPr>
        <w:t xml:space="preserve"> </w:t>
      </w:r>
      <w:proofErr w:type="spellStart"/>
      <w:r w:rsidRPr="002E4A1F">
        <w:rPr>
          <w:rFonts w:asciiTheme="majorBidi" w:hAnsiTheme="majorBidi" w:cstheme="majorBidi"/>
          <w:color w:val="000000"/>
          <w:szCs w:val="22"/>
          <w:lang w:val="es-ES"/>
        </w:rPr>
        <w:t>Conservation</w:t>
      </w:r>
      <w:proofErr w:type="spellEnd"/>
      <w:r w:rsidRPr="002E4A1F">
        <w:rPr>
          <w:rFonts w:asciiTheme="majorBidi" w:hAnsiTheme="majorBidi" w:cstheme="majorBidi"/>
          <w:color w:val="000000"/>
          <w:szCs w:val="22"/>
          <w:lang w:val="es-ES"/>
        </w:rPr>
        <w:t xml:space="preserve"> Bureau</w:t>
      </w:r>
    </w:p>
    <w:p w14:paraId="76DF66EF"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s-ES"/>
        </w:rPr>
        <w:tab/>
      </w:r>
      <w:proofErr w:type="spellStart"/>
      <w:r w:rsidRPr="002E4A1F">
        <w:rPr>
          <w:rFonts w:asciiTheme="majorBidi" w:eastAsia="Calibri" w:hAnsiTheme="majorBidi" w:cstheme="majorBidi"/>
          <w:szCs w:val="22"/>
          <w:lang w:val="es-ES"/>
        </w:rPr>
        <w:t>Ministry</w:t>
      </w:r>
      <w:proofErr w:type="spellEnd"/>
      <w:r w:rsidRPr="002E4A1F">
        <w:rPr>
          <w:rFonts w:asciiTheme="majorBidi" w:eastAsia="Calibri" w:hAnsiTheme="majorBidi" w:cstheme="majorBidi"/>
          <w:szCs w:val="22"/>
          <w:lang w:val="es-ES"/>
        </w:rPr>
        <w:t xml:space="preserve"> </w:t>
      </w:r>
      <w:proofErr w:type="spellStart"/>
      <w:r w:rsidRPr="002E4A1F">
        <w:rPr>
          <w:rFonts w:asciiTheme="majorBidi" w:eastAsia="Calibri" w:hAnsiTheme="majorBidi" w:cstheme="majorBidi"/>
          <w:szCs w:val="22"/>
          <w:lang w:val="es-ES"/>
        </w:rPr>
        <w:t>of</w:t>
      </w:r>
      <w:proofErr w:type="spellEnd"/>
      <w:r w:rsidRPr="002E4A1F">
        <w:rPr>
          <w:rFonts w:asciiTheme="majorBidi" w:eastAsia="Calibri" w:hAnsiTheme="majorBidi" w:cstheme="majorBidi"/>
          <w:szCs w:val="22"/>
          <w:lang w:val="es-ES"/>
        </w:rPr>
        <w:t xml:space="preserve"> </w:t>
      </w:r>
      <w:proofErr w:type="spellStart"/>
      <w:r w:rsidRPr="002E4A1F">
        <w:rPr>
          <w:rFonts w:asciiTheme="majorBidi" w:eastAsia="Calibri" w:hAnsiTheme="majorBidi" w:cstheme="majorBidi"/>
          <w:szCs w:val="22"/>
          <w:lang w:val="es-ES"/>
        </w:rPr>
        <w:t>Environment</w:t>
      </w:r>
      <w:proofErr w:type="spellEnd"/>
    </w:p>
    <w:p w14:paraId="737CDE46"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proofErr w:type="spellStart"/>
      <w:r w:rsidRPr="002E4A1F">
        <w:rPr>
          <w:rFonts w:asciiTheme="majorBidi" w:hAnsiTheme="majorBidi" w:cstheme="majorBidi"/>
          <w:color w:val="000000"/>
          <w:szCs w:val="22"/>
          <w:lang w:val="es-ES"/>
        </w:rPr>
        <w:t>Tokyo</w:t>
      </w:r>
      <w:proofErr w:type="spellEnd"/>
      <w:r w:rsidRPr="002E4A1F">
        <w:rPr>
          <w:rFonts w:asciiTheme="majorBidi" w:hAnsiTheme="majorBidi" w:cstheme="majorBidi"/>
          <w:color w:val="000000"/>
          <w:szCs w:val="22"/>
          <w:lang w:val="es-ES"/>
        </w:rPr>
        <w:t xml:space="preserve">, </w:t>
      </w:r>
      <w:proofErr w:type="spellStart"/>
      <w:r w:rsidRPr="002E4A1F">
        <w:rPr>
          <w:rFonts w:asciiTheme="majorBidi" w:hAnsiTheme="majorBidi" w:cstheme="majorBidi"/>
          <w:color w:val="000000"/>
          <w:szCs w:val="22"/>
          <w:lang w:val="es-ES"/>
        </w:rPr>
        <w:t>Japan</w:t>
      </w:r>
      <w:proofErr w:type="spellEnd"/>
    </w:p>
    <w:p w14:paraId="18682296" w14:textId="7C4EAB06" w:rsidR="003F23CC" w:rsidRPr="002E4A1F" w:rsidRDefault="003F23CC" w:rsidP="00EA4E21">
      <w:pPr>
        <w:widowControl w:val="0"/>
        <w:autoSpaceDE w:val="0"/>
        <w:autoSpaceDN w:val="0"/>
        <w:adjustRightInd w:val="0"/>
        <w:jc w:val="left"/>
        <w:rPr>
          <w:rFonts w:asciiTheme="majorBidi" w:hAnsiTheme="majorBidi" w:cstheme="majorBidi"/>
          <w:color w:val="0000FF"/>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36" w:history="1">
        <w:r w:rsidRPr="002E4A1F">
          <w:rPr>
            <w:rFonts w:asciiTheme="majorBidi" w:eastAsia="Calibri" w:hAnsiTheme="majorBidi" w:cstheme="majorBidi"/>
            <w:color w:val="0000FF"/>
            <w:szCs w:val="22"/>
            <w:u w:val="single"/>
            <w:lang w:val="es-ES"/>
          </w:rPr>
          <w:t>MARIKO_KIMURA@env.go.jp</w:t>
        </w:r>
      </w:hyperlink>
    </w:p>
    <w:p w14:paraId="6E039168" w14:textId="77777777" w:rsidR="003F23CC" w:rsidRPr="002E4A1F" w:rsidRDefault="003F23CC" w:rsidP="00EA4E21">
      <w:pPr>
        <w:widowControl w:val="0"/>
        <w:autoSpaceDE w:val="0"/>
        <w:autoSpaceDN w:val="0"/>
        <w:adjustRightInd w:val="0"/>
        <w:jc w:val="left"/>
        <w:rPr>
          <w:rFonts w:asciiTheme="majorBidi" w:hAnsiTheme="majorBidi" w:cstheme="majorBidi"/>
          <w:color w:val="0000FF"/>
          <w:szCs w:val="22"/>
          <w:lang w:val="es-ES"/>
        </w:rPr>
      </w:pPr>
    </w:p>
    <w:p w14:paraId="19EE3679"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Jordan</w:t>
      </w:r>
      <w:proofErr w:type="spellEnd"/>
    </w:p>
    <w:p w14:paraId="62AC84D0"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19.</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w:t>
      </w:r>
      <w:proofErr w:type="spellStart"/>
      <w:r w:rsidRPr="002E4A1F">
        <w:rPr>
          <w:rFonts w:asciiTheme="majorBidi" w:hAnsiTheme="majorBidi" w:cstheme="majorBidi"/>
          <w:color w:val="000000"/>
          <w:szCs w:val="22"/>
          <w:lang w:val="en-CA"/>
        </w:rPr>
        <w:t>Raed</w:t>
      </w:r>
      <w:proofErr w:type="spellEnd"/>
      <w:r w:rsidRPr="002E4A1F">
        <w:rPr>
          <w:rFonts w:asciiTheme="majorBidi" w:hAnsiTheme="majorBidi" w:cstheme="majorBidi"/>
          <w:color w:val="000000"/>
          <w:szCs w:val="22"/>
          <w:lang w:val="en-CA"/>
        </w:rPr>
        <w:t xml:space="preserve"> Bani Hani</w:t>
      </w:r>
    </w:p>
    <w:p w14:paraId="0F701CFF"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Director – Nature Protection Directorate</w:t>
      </w:r>
    </w:p>
    <w:p w14:paraId="5B1518A9" w14:textId="77777777" w:rsidR="003F23CC" w:rsidRPr="00580609" w:rsidRDefault="003F23CC"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Environment</w:t>
      </w:r>
    </w:p>
    <w:p w14:paraId="535FE3CF"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eastAsia="Calibri" w:hAnsiTheme="majorBidi" w:cstheme="majorBidi"/>
          <w:szCs w:val="22"/>
          <w:lang w:val="en-CA"/>
        </w:rPr>
        <w:tab/>
      </w:r>
      <w:r w:rsidRPr="002E4A1F">
        <w:rPr>
          <w:rFonts w:asciiTheme="majorBidi" w:eastAsia="Calibri" w:hAnsiTheme="majorBidi" w:cstheme="majorBidi"/>
          <w:szCs w:val="22"/>
          <w:lang w:val="fr-FR"/>
        </w:rPr>
        <w:t>Amman, Jordan</w:t>
      </w:r>
    </w:p>
    <w:p w14:paraId="20B362EE" w14:textId="7103ECBA" w:rsidR="003F23CC" w:rsidRPr="002E4A1F" w:rsidRDefault="003F23CC" w:rsidP="00EA4E21">
      <w:pPr>
        <w:widowControl w:val="0"/>
        <w:autoSpaceDE w:val="0"/>
        <w:autoSpaceDN w:val="0"/>
        <w:adjustRightInd w:val="0"/>
        <w:jc w:val="left"/>
        <w:rPr>
          <w:rFonts w:asciiTheme="majorBidi" w:eastAsia="Calibri" w:hAnsiTheme="majorBidi" w:cstheme="majorBidi"/>
          <w:color w:val="0000FF"/>
          <w:szCs w:val="22"/>
          <w:u w:val="single"/>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37" w:history="1">
        <w:r w:rsidRPr="002E4A1F">
          <w:rPr>
            <w:rFonts w:asciiTheme="majorBidi" w:eastAsia="Calibri" w:hAnsiTheme="majorBidi" w:cstheme="majorBidi"/>
            <w:color w:val="0000FF"/>
            <w:szCs w:val="22"/>
            <w:u w:val="single"/>
            <w:lang w:val="fr-FR"/>
          </w:rPr>
          <w:t>ra_banihani@yahoo.com</w:t>
        </w:r>
      </w:hyperlink>
    </w:p>
    <w:p w14:paraId="1CE6F910" w14:textId="77777777" w:rsidR="003F23CC" w:rsidRPr="002E4A1F"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fr-FR"/>
        </w:rPr>
      </w:pPr>
    </w:p>
    <w:p w14:paraId="63EDA1EB"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Madagascar</w:t>
      </w:r>
    </w:p>
    <w:p w14:paraId="2E699CAC"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20.</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w:t>
      </w:r>
      <w:proofErr w:type="spellStart"/>
      <w:r w:rsidRPr="002E4A1F">
        <w:rPr>
          <w:rFonts w:asciiTheme="majorBidi" w:hAnsiTheme="majorBidi" w:cstheme="majorBidi"/>
          <w:color w:val="000000"/>
          <w:szCs w:val="22"/>
          <w:lang w:val="en-CA"/>
        </w:rPr>
        <w:t>Miora</w:t>
      </w:r>
      <w:proofErr w:type="spellEnd"/>
      <w:r w:rsidRPr="002E4A1F">
        <w:rPr>
          <w:rFonts w:asciiTheme="majorBidi" w:hAnsiTheme="majorBidi" w:cstheme="majorBidi"/>
          <w:color w:val="000000"/>
          <w:szCs w:val="22"/>
          <w:lang w:val="en-CA"/>
        </w:rPr>
        <w:t xml:space="preserve"> </w:t>
      </w:r>
      <w:proofErr w:type="spellStart"/>
      <w:r w:rsidRPr="002E4A1F">
        <w:rPr>
          <w:rFonts w:asciiTheme="majorBidi" w:hAnsiTheme="majorBidi" w:cstheme="majorBidi"/>
          <w:color w:val="000000"/>
          <w:szCs w:val="22"/>
          <w:lang w:val="en-CA"/>
        </w:rPr>
        <w:t>Andriamanohisoa</w:t>
      </w:r>
      <w:proofErr w:type="spellEnd"/>
      <w:r w:rsidRPr="002E4A1F">
        <w:rPr>
          <w:rFonts w:asciiTheme="majorBidi" w:hAnsiTheme="majorBidi" w:cstheme="majorBidi"/>
          <w:color w:val="000000"/>
          <w:szCs w:val="22"/>
          <w:lang w:val="en-CA"/>
        </w:rPr>
        <w:t xml:space="preserve"> </w:t>
      </w:r>
      <w:proofErr w:type="spellStart"/>
      <w:r w:rsidRPr="002E4A1F">
        <w:rPr>
          <w:rFonts w:asciiTheme="majorBidi" w:hAnsiTheme="majorBidi" w:cstheme="majorBidi"/>
          <w:color w:val="000000"/>
          <w:szCs w:val="22"/>
          <w:lang w:val="en-CA"/>
        </w:rPr>
        <w:t>Raveloson</w:t>
      </w:r>
      <w:proofErr w:type="spellEnd"/>
    </w:p>
    <w:p w14:paraId="24AC4655"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Director of Support for the Promotion of the Green and Blue Economy</w:t>
      </w:r>
    </w:p>
    <w:p w14:paraId="0012E82D" w14:textId="77777777" w:rsidR="003F23CC" w:rsidRPr="00580609" w:rsidRDefault="003F23CC" w:rsidP="00EA4E21">
      <w:pPr>
        <w:widowControl w:val="0"/>
        <w:tabs>
          <w:tab w:val="left" w:pos="726"/>
        </w:tabs>
        <w:autoSpaceDE w:val="0"/>
        <w:autoSpaceDN w:val="0"/>
        <w:adjustRightInd w:val="0"/>
        <w:ind w:left="72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Environment and Sustainable Development</w:t>
      </w:r>
    </w:p>
    <w:p w14:paraId="7061A9C9" w14:textId="50897614" w:rsidR="003F23CC" w:rsidRPr="00580609" w:rsidRDefault="00580609"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Pr>
          <w:rFonts w:asciiTheme="majorBidi" w:eastAsia="Calibri" w:hAnsiTheme="majorBidi" w:cstheme="majorBidi"/>
          <w:szCs w:val="22"/>
          <w:lang w:val="en-CA"/>
        </w:rPr>
        <w:tab/>
      </w:r>
      <w:r w:rsidR="003F23CC" w:rsidRPr="00580609">
        <w:rPr>
          <w:rFonts w:asciiTheme="majorBidi" w:eastAsia="Calibri" w:hAnsiTheme="majorBidi" w:cstheme="majorBidi"/>
          <w:szCs w:val="22"/>
          <w:lang w:val="en-CA"/>
        </w:rPr>
        <w:t>Antananarivo, Madagascar</w:t>
      </w:r>
    </w:p>
    <w:p w14:paraId="6DBB8100" w14:textId="3E9D9CF9" w:rsidR="003F23CC" w:rsidRPr="00580609" w:rsidRDefault="003F23CC" w:rsidP="00EA4E21">
      <w:pPr>
        <w:widowControl w:val="0"/>
        <w:autoSpaceDE w:val="0"/>
        <w:autoSpaceDN w:val="0"/>
        <w:adjustRightInd w:val="0"/>
        <w:jc w:val="left"/>
        <w:rPr>
          <w:rFonts w:asciiTheme="majorBidi" w:eastAsia="Calibri" w:hAnsiTheme="majorBidi" w:cstheme="majorBidi"/>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38" w:history="1">
        <w:r w:rsidRPr="00580609">
          <w:rPr>
            <w:rFonts w:asciiTheme="majorBidi" w:eastAsia="Calibri" w:hAnsiTheme="majorBidi" w:cstheme="majorBidi"/>
            <w:color w:val="0000FF"/>
            <w:szCs w:val="22"/>
            <w:u w:val="single"/>
            <w:lang w:val="en-CA"/>
          </w:rPr>
          <w:t>mrandriamanohisoa@gmail.com</w:t>
        </w:r>
      </w:hyperlink>
    </w:p>
    <w:p w14:paraId="2E71919C"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n-CA"/>
        </w:rPr>
      </w:pPr>
    </w:p>
    <w:p w14:paraId="55EBDBBF"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Malaysia</w:t>
      </w:r>
    </w:p>
    <w:p w14:paraId="545A1291"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21.</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Albert </w:t>
      </w:r>
      <w:proofErr w:type="spellStart"/>
      <w:r w:rsidRPr="002E4A1F">
        <w:rPr>
          <w:rFonts w:asciiTheme="majorBidi" w:hAnsiTheme="majorBidi" w:cstheme="majorBidi"/>
          <w:color w:val="000000"/>
          <w:szCs w:val="22"/>
          <w:lang w:val="en-CA"/>
        </w:rPr>
        <w:t>Apolo</w:t>
      </w:r>
      <w:proofErr w:type="spellEnd"/>
      <w:r w:rsidRPr="002E4A1F">
        <w:rPr>
          <w:rFonts w:asciiTheme="majorBidi" w:hAnsiTheme="majorBidi" w:cstheme="majorBidi"/>
          <w:color w:val="000000"/>
          <w:szCs w:val="22"/>
          <w:lang w:val="en-CA"/>
        </w:rPr>
        <w:t xml:space="preserve"> Chan</w:t>
      </w:r>
    </w:p>
    <w:p w14:paraId="1E8718E6"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Senior Fisheries Officer – Marine Parks and Resource Management Division</w:t>
      </w:r>
    </w:p>
    <w:p w14:paraId="3FD2E953"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 xml:space="preserve">Department of Fisheries – Ministry of Agriculture and </w:t>
      </w:r>
      <w:proofErr w:type="spellStart"/>
      <w:r w:rsidRPr="00580609">
        <w:rPr>
          <w:rFonts w:asciiTheme="majorBidi" w:eastAsia="Calibri" w:hAnsiTheme="majorBidi" w:cstheme="majorBidi"/>
          <w:szCs w:val="22"/>
          <w:lang w:val="en-CA"/>
        </w:rPr>
        <w:t>Agro</w:t>
      </w:r>
      <w:proofErr w:type="spellEnd"/>
      <w:r w:rsidRPr="00580609">
        <w:rPr>
          <w:rFonts w:asciiTheme="majorBidi" w:eastAsia="Calibri" w:hAnsiTheme="majorBidi" w:cstheme="majorBidi"/>
          <w:szCs w:val="22"/>
          <w:lang w:val="en-CA"/>
        </w:rPr>
        <w:t xml:space="preserve"> based Industry</w:t>
      </w:r>
    </w:p>
    <w:p w14:paraId="194DF0B8"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Putrajaya, Malaysia</w:t>
      </w:r>
    </w:p>
    <w:p w14:paraId="5E1874F8" w14:textId="3F9BCA9C" w:rsidR="003F23CC" w:rsidRPr="0065687F" w:rsidRDefault="003F23CC" w:rsidP="00EA4E21">
      <w:pPr>
        <w:widowControl w:val="0"/>
        <w:autoSpaceDE w:val="0"/>
        <w:autoSpaceDN w:val="0"/>
        <w:adjustRightInd w:val="0"/>
        <w:jc w:val="left"/>
        <w:rPr>
          <w:rFonts w:asciiTheme="majorBidi" w:hAnsiTheme="majorBidi" w:cstheme="majorBidi"/>
          <w:b/>
          <w:color w:val="0000FF"/>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hyperlink r:id="rId39" w:history="1">
        <w:r w:rsidRPr="0065687F">
          <w:rPr>
            <w:rFonts w:asciiTheme="majorBidi" w:hAnsiTheme="majorBidi" w:cstheme="majorBidi"/>
            <w:color w:val="0000FF"/>
            <w:szCs w:val="22"/>
            <w:u w:val="single"/>
            <w:lang w:val="en-CA"/>
          </w:rPr>
          <w:t>albert@dof.gov.my</w:t>
        </w:r>
      </w:hyperlink>
    </w:p>
    <w:p w14:paraId="6B4C3BC9" w14:textId="77777777" w:rsidR="003F23CC" w:rsidRPr="0065687F"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n-CA"/>
        </w:rPr>
      </w:pPr>
    </w:p>
    <w:p w14:paraId="4B034949" w14:textId="2B9E1665" w:rsidR="00580609"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Maldives</w:t>
      </w:r>
      <w:proofErr w:type="spellEnd"/>
    </w:p>
    <w:p w14:paraId="568182D6" w14:textId="362EAC8E" w:rsidR="003F23CC" w:rsidRPr="002E4A1F" w:rsidRDefault="00580609"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r w:rsidR="003F23CC" w:rsidRPr="002E4A1F">
        <w:rPr>
          <w:rFonts w:asciiTheme="majorBidi" w:hAnsiTheme="majorBidi" w:cstheme="majorBidi"/>
          <w:color w:val="000000"/>
          <w:szCs w:val="22"/>
          <w:lang w:val="en-CA"/>
        </w:rPr>
        <w:t>2</w:t>
      </w:r>
      <w:r w:rsidR="008228C8" w:rsidRPr="002E4A1F">
        <w:rPr>
          <w:rFonts w:asciiTheme="majorBidi" w:hAnsiTheme="majorBidi" w:cstheme="majorBidi"/>
          <w:color w:val="000000"/>
          <w:szCs w:val="22"/>
          <w:lang w:val="en-CA"/>
        </w:rPr>
        <w:t>2</w:t>
      </w:r>
      <w:r w:rsidR="003F23CC" w:rsidRPr="002E4A1F">
        <w:rPr>
          <w:rFonts w:asciiTheme="majorBidi" w:hAnsiTheme="majorBidi" w:cstheme="majorBidi"/>
          <w:color w:val="000000"/>
          <w:szCs w:val="22"/>
          <w:lang w:val="en-CA"/>
        </w:rPr>
        <w:t>.</w:t>
      </w:r>
      <w:r w:rsidR="003F23CC" w:rsidRPr="002E4A1F">
        <w:rPr>
          <w:rFonts w:asciiTheme="majorBidi" w:hAnsiTheme="majorBidi" w:cstheme="majorBidi"/>
          <w:szCs w:val="22"/>
          <w:lang w:val="en-CA"/>
        </w:rPr>
        <w:tab/>
      </w:r>
      <w:r w:rsidR="003F23CC" w:rsidRPr="002E4A1F">
        <w:rPr>
          <w:rFonts w:asciiTheme="majorBidi" w:hAnsiTheme="majorBidi" w:cstheme="majorBidi"/>
          <w:color w:val="000000"/>
          <w:szCs w:val="22"/>
          <w:lang w:val="en-CA"/>
        </w:rPr>
        <w:t xml:space="preserve">Ms. </w:t>
      </w:r>
      <w:proofErr w:type="spellStart"/>
      <w:r w:rsidR="003F23CC" w:rsidRPr="002E4A1F">
        <w:rPr>
          <w:rFonts w:asciiTheme="majorBidi" w:hAnsiTheme="majorBidi" w:cstheme="majorBidi"/>
          <w:color w:val="000000"/>
          <w:szCs w:val="22"/>
          <w:lang w:val="en-CA"/>
        </w:rPr>
        <w:t>Fazeela</w:t>
      </w:r>
      <w:proofErr w:type="spellEnd"/>
      <w:r w:rsidR="003F23CC" w:rsidRPr="002E4A1F">
        <w:rPr>
          <w:rFonts w:asciiTheme="majorBidi" w:hAnsiTheme="majorBidi" w:cstheme="majorBidi"/>
          <w:color w:val="000000"/>
          <w:szCs w:val="22"/>
          <w:lang w:val="en-CA"/>
        </w:rPr>
        <w:t xml:space="preserve"> Ahmed </w:t>
      </w:r>
      <w:proofErr w:type="spellStart"/>
      <w:r w:rsidR="003F23CC" w:rsidRPr="002E4A1F">
        <w:rPr>
          <w:rFonts w:asciiTheme="majorBidi" w:hAnsiTheme="majorBidi" w:cstheme="majorBidi"/>
          <w:color w:val="000000"/>
          <w:szCs w:val="22"/>
          <w:lang w:val="en-CA"/>
        </w:rPr>
        <w:t>Shaheem</w:t>
      </w:r>
      <w:proofErr w:type="spellEnd"/>
    </w:p>
    <w:p w14:paraId="41852941"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Associate Legal Counsel</w:t>
      </w:r>
    </w:p>
    <w:p w14:paraId="2C8C7077" w14:textId="77777777" w:rsidR="003F23CC" w:rsidRPr="00580609" w:rsidRDefault="003F23CC"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Environment</w:t>
      </w:r>
    </w:p>
    <w:p w14:paraId="22C35482"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eastAsia="Calibri" w:hAnsiTheme="majorBidi" w:cstheme="majorBidi"/>
          <w:szCs w:val="22"/>
          <w:lang w:val="en-CA"/>
        </w:rPr>
        <w:tab/>
        <w:t>Male, Maldives</w:t>
      </w:r>
    </w:p>
    <w:p w14:paraId="3A8DB972" w14:textId="56B88774" w:rsidR="003F23CC" w:rsidRPr="0065687F" w:rsidRDefault="003F23CC" w:rsidP="00EA4E21">
      <w:pPr>
        <w:widowControl w:val="0"/>
        <w:autoSpaceDE w:val="0"/>
        <w:autoSpaceDN w:val="0"/>
        <w:adjustRightInd w:val="0"/>
        <w:jc w:val="left"/>
        <w:rPr>
          <w:rFonts w:asciiTheme="majorBidi" w:eastAsia="Calibri" w:hAnsiTheme="majorBidi" w:cstheme="majorBidi"/>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40" w:history="1">
        <w:r w:rsidRPr="0065687F">
          <w:rPr>
            <w:rFonts w:asciiTheme="majorBidi" w:eastAsia="Calibri" w:hAnsiTheme="majorBidi" w:cstheme="majorBidi"/>
            <w:color w:val="0000FF"/>
            <w:szCs w:val="22"/>
            <w:u w:val="single"/>
            <w:lang w:val="en-CA"/>
          </w:rPr>
          <w:t>fazeela.shaheem@environment.gov.mv</w:t>
        </w:r>
      </w:hyperlink>
    </w:p>
    <w:p w14:paraId="6A10296C" w14:textId="264734A6" w:rsidR="003F23CC" w:rsidRPr="0065687F" w:rsidRDefault="003F23CC" w:rsidP="00EA4E21">
      <w:pPr>
        <w:widowControl w:val="0"/>
        <w:tabs>
          <w:tab w:val="right" w:pos="1290"/>
          <w:tab w:val="left" w:pos="1380"/>
        </w:tabs>
        <w:autoSpaceDE w:val="0"/>
        <w:autoSpaceDN w:val="0"/>
        <w:adjustRightInd w:val="0"/>
        <w:jc w:val="left"/>
        <w:rPr>
          <w:rFonts w:asciiTheme="majorBidi" w:eastAsia="Calibri" w:hAnsiTheme="majorBidi" w:cstheme="majorBidi"/>
          <w:b/>
          <w:color w:val="0000FF"/>
          <w:szCs w:val="22"/>
          <w:u w:val="single"/>
          <w:lang w:val="en-CA"/>
        </w:rPr>
      </w:pPr>
    </w:p>
    <w:p w14:paraId="14BB7D2E" w14:textId="77BDFC03" w:rsidR="00580609" w:rsidRPr="0065687F" w:rsidRDefault="00580609" w:rsidP="00EA4E21">
      <w:pPr>
        <w:widowControl w:val="0"/>
        <w:tabs>
          <w:tab w:val="right" w:pos="1290"/>
          <w:tab w:val="left" w:pos="1380"/>
        </w:tabs>
        <w:autoSpaceDE w:val="0"/>
        <w:autoSpaceDN w:val="0"/>
        <w:adjustRightInd w:val="0"/>
        <w:jc w:val="left"/>
        <w:rPr>
          <w:rFonts w:asciiTheme="majorBidi" w:eastAsia="Calibri" w:hAnsiTheme="majorBidi" w:cstheme="majorBidi"/>
          <w:b/>
          <w:color w:val="0000FF"/>
          <w:szCs w:val="22"/>
          <w:u w:val="single"/>
          <w:lang w:val="en-CA"/>
        </w:rPr>
      </w:pPr>
    </w:p>
    <w:p w14:paraId="4E7A0908" w14:textId="77777777" w:rsidR="00580609" w:rsidRPr="0065687F" w:rsidRDefault="00580609" w:rsidP="00EA4E21">
      <w:pPr>
        <w:widowControl w:val="0"/>
        <w:tabs>
          <w:tab w:val="right" w:pos="1290"/>
          <w:tab w:val="left" w:pos="1380"/>
        </w:tabs>
        <w:autoSpaceDE w:val="0"/>
        <w:autoSpaceDN w:val="0"/>
        <w:adjustRightInd w:val="0"/>
        <w:jc w:val="left"/>
        <w:rPr>
          <w:rFonts w:asciiTheme="majorBidi" w:eastAsia="Calibri" w:hAnsiTheme="majorBidi" w:cstheme="majorBidi"/>
          <w:b/>
          <w:color w:val="0000FF"/>
          <w:szCs w:val="22"/>
          <w:u w:val="single"/>
          <w:lang w:val="en-CA"/>
        </w:rPr>
      </w:pPr>
    </w:p>
    <w:p w14:paraId="0911FA5E"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Mexico</w:t>
      </w:r>
      <w:proofErr w:type="spellEnd"/>
    </w:p>
    <w:p w14:paraId="11BE8B5E" w14:textId="590A874A"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2</w:t>
      </w:r>
      <w:r w:rsidR="008228C8" w:rsidRPr="002E4A1F">
        <w:rPr>
          <w:rFonts w:asciiTheme="majorBidi" w:hAnsiTheme="majorBidi" w:cstheme="majorBidi"/>
          <w:color w:val="000000"/>
          <w:szCs w:val="22"/>
          <w:lang w:val="en-CA"/>
        </w:rPr>
        <w:t>3</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David Gutierrez </w:t>
      </w:r>
      <w:proofErr w:type="spellStart"/>
      <w:r w:rsidRPr="002E4A1F">
        <w:rPr>
          <w:rFonts w:asciiTheme="majorBidi" w:hAnsiTheme="majorBidi" w:cstheme="majorBidi"/>
          <w:color w:val="000000"/>
          <w:szCs w:val="22"/>
          <w:lang w:val="en-CA"/>
        </w:rPr>
        <w:t>Carbonell</w:t>
      </w:r>
      <w:proofErr w:type="spellEnd"/>
    </w:p>
    <w:p w14:paraId="55F556DC"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lastRenderedPageBreak/>
        <w:tab/>
        <w:t>Project Coordinator</w:t>
      </w:r>
    </w:p>
    <w:p w14:paraId="40121B3A" w14:textId="77777777" w:rsidR="003F23CC" w:rsidRPr="00580609" w:rsidRDefault="003F23CC"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 xml:space="preserve">National Commission on </w:t>
      </w:r>
    </w:p>
    <w:p w14:paraId="11AB49BA"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eastAsia="Calibri" w:hAnsiTheme="majorBidi" w:cstheme="majorBidi"/>
          <w:szCs w:val="22"/>
          <w:lang w:val="en-CA"/>
        </w:rPr>
        <w:tab/>
        <w:t>Natural Protected Areas</w:t>
      </w:r>
    </w:p>
    <w:p w14:paraId="73382D3F"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Mexico City, Mexico</w:t>
      </w:r>
    </w:p>
    <w:p w14:paraId="4D2CD16E" w14:textId="0031639B" w:rsidR="003F23CC" w:rsidRPr="0065687F" w:rsidRDefault="003F23CC" w:rsidP="00EA4E21">
      <w:pPr>
        <w:widowControl w:val="0"/>
        <w:autoSpaceDE w:val="0"/>
        <w:autoSpaceDN w:val="0"/>
        <w:adjustRightInd w:val="0"/>
        <w:jc w:val="left"/>
        <w:rPr>
          <w:rFonts w:asciiTheme="majorBidi" w:eastAsia="Calibri" w:hAnsiTheme="majorBidi" w:cstheme="majorBidi"/>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41" w:history="1">
        <w:r w:rsidRPr="0065687F">
          <w:rPr>
            <w:rFonts w:asciiTheme="majorBidi" w:eastAsia="Calibri" w:hAnsiTheme="majorBidi" w:cstheme="majorBidi"/>
            <w:color w:val="0000FF"/>
            <w:szCs w:val="22"/>
            <w:u w:val="single"/>
            <w:lang w:val="en-CA"/>
          </w:rPr>
          <w:t>daguti@conanp.gob.mx</w:t>
        </w:r>
      </w:hyperlink>
    </w:p>
    <w:p w14:paraId="4B6B596E" w14:textId="77777777" w:rsidR="003F23CC" w:rsidRPr="0065687F" w:rsidRDefault="003F23CC" w:rsidP="00EA4E21">
      <w:pPr>
        <w:widowControl w:val="0"/>
        <w:tabs>
          <w:tab w:val="right" w:pos="1290"/>
          <w:tab w:val="left" w:pos="1380"/>
        </w:tabs>
        <w:autoSpaceDE w:val="0"/>
        <w:autoSpaceDN w:val="0"/>
        <w:adjustRightInd w:val="0"/>
        <w:jc w:val="left"/>
        <w:rPr>
          <w:rFonts w:asciiTheme="majorBidi" w:eastAsia="Calibri" w:hAnsiTheme="majorBidi" w:cstheme="majorBidi"/>
          <w:b/>
          <w:szCs w:val="22"/>
          <w:lang w:val="en-CA"/>
        </w:rPr>
      </w:pPr>
    </w:p>
    <w:p w14:paraId="70529D16"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Myanmar</w:t>
      </w:r>
    </w:p>
    <w:p w14:paraId="2C6143D0" w14:textId="690AB2A2"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2</w:t>
      </w:r>
      <w:r w:rsidR="008228C8" w:rsidRPr="002E4A1F">
        <w:rPr>
          <w:rFonts w:asciiTheme="majorBidi" w:hAnsiTheme="majorBidi" w:cstheme="majorBidi"/>
          <w:color w:val="000000"/>
          <w:szCs w:val="22"/>
          <w:lang w:val="en-CA"/>
        </w:rPr>
        <w:t>4</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Toe </w:t>
      </w:r>
      <w:proofErr w:type="spellStart"/>
      <w:r w:rsidRPr="002E4A1F">
        <w:rPr>
          <w:rFonts w:asciiTheme="majorBidi" w:hAnsiTheme="majorBidi" w:cstheme="majorBidi"/>
          <w:color w:val="000000"/>
          <w:szCs w:val="22"/>
          <w:lang w:val="en-CA"/>
        </w:rPr>
        <w:t>Toe</w:t>
      </w:r>
      <w:proofErr w:type="spellEnd"/>
      <w:r w:rsidRPr="002E4A1F">
        <w:rPr>
          <w:rFonts w:asciiTheme="majorBidi" w:hAnsiTheme="majorBidi" w:cstheme="majorBidi"/>
          <w:color w:val="000000"/>
          <w:szCs w:val="22"/>
          <w:lang w:val="en-CA"/>
        </w:rPr>
        <w:t xml:space="preserve"> Aung</w:t>
      </w:r>
    </w:p>
    <w:p w14:paraId="2A734EEB"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Assistant Director – Mangrove Conservation &amp; Water Management Divisions</w:t>
      </w:r>
    </w:p>
    <w:p w14:paraId="24A7445F" w14:textId="77777777" w:rsidR="003F23CC" w:rsidRPr="00580609" w:rsidRDefault="003F23CC" w:rsidP="00EA4E21">
      <w:pPr>
        <w:widowControl w:val="0"/>
        <w:tabs>
          <w:tab w:val="left" w:pos="726"/>
        </w:tabs>
        <w:autoSpaceDE w:val="0"/>
        <w:autoSpaceDN w:val="0"/>
        <w:adjustRightInd w:val="0"/>
        <w:ind w:left="72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Office of Natural Coastal Resources Management Committee</w:t>
      </w:r>
    </w:p>
    <w:p w14:paraId="3FF6B06D"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580609">
        <w:rPr>
          <w:rFonts w:asciiTheme="majorBidi" w:eastAsia="Calibri" w:hAnsiTheme="majorBidi" w:cstheme="majorBidi"/>
          <w:szCs w:val="22"/>
          <w:lang w:val="en-CA"/>
        </w:rPr>
        <w:tab/>
        <w:t>Ministry of Natural Resources and Environmental Conservation</w:t>
      </w:r>
    </w:p>
    <w:p w14:paraId="75DB1D1C"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proofErr w:type="spellStart"/>
      <w:r w:rsidRPr="00580609">
        <w:rPr>
          <w:rFonts w:asciiTheme="majorBidi" w:hAnsiTheme="majorBidi" w:cstheme="majorBidi"/>
          <w:color w:val="000000"/>
          <w:szCs w:val="22"/>
          <w:lang w:val="en-CA"/>
        </w:rPr>
        <w:t>Naypyitaw</w:t>
      </w:r>
      <w:proofErr w:type="spellEnd"/>
      <w:r w:rsidRPr="00580609">
        <w:rPr>
          <w:rFonts w:asciiTheme="majorBidi" w:hAnsiTheme="majorBidi" w:cstheme="majorBidi"/>
          <w:color w:val="000000"/>
          <w:szCs w:val="22"/>
          <w:lang w:val="en-CA"/>
        </w:rPr>
        <w:t>, Myanmar</w:t>
      </w:r>
    </w:p>
    <w:p w14:paraId="71F8C15E" w14:textId="4743992F" w:rsidR="003F23CC" w:rsidRPr="0065687F" w:rsidRDefault="003F23CC" w:rsidP="00EA4E21">
      <w:pPr>
        <w:widowControl w:val="0"/>
        <w:autoSpaceDE w:val="0"/>
        <w:autoSpaceDN w:val="0"/>
        <w:adjustRightInd w:val="0"/>
        <w:ind w:left="720"/>
        <w:jc w:val="left"/>
        <w:rPr>
          <w:rFonts w:asciiTheme="majorBidi" w:hAnsiTheme="majorBidi" w:cstheme="majorBidi"/>
          <w:color w:val="0000FF"/>
          <w:szCs w:val="22"/>
          <w:lang w:val="en-CA"/>
        </w:rPr>
      </w:pPr>
      <w:r w:rsidRPr="00580609">
        <w:rPr>
          <w:rFonts w:asciiTheme="majorBidi" w:hAnsiTheme="majorBidi" w:cstheme="majorBidi"/>
          <w:color w:val="000000"/>
          <w:szCs w:val="22"/>
          <w:lang w:val="es-ES"/>
        </w:rPr>
        <w:t xml:space="preserve">E-mail: </w:t>
      </w:r>
      <w:hyperlink r:id="rId42" w:history="1">
        <w:r w:rsidR="00580609" w:rsidRPr="0065687F">
          <w:rPr>
            <w:rStyle w:val="Hyperlink"/>
            <w:rFonts w:asciiTheme="majorBidi" w:eastAsia="Calibri" w:hAnsiTheme="majorBidi" w:cstheme="majorBidi"/>
            <w:sz w:val="22"/>
            <w:szCs w:val="22"/>
            <w:lang w:val="en-CA"/>
          </w:rPr>
          <w:t>watershedfdmonrec@gmail.com</w:t>
        </w:r>
      </w:hyperlink>
      <w:r w:rsidR="00580609" w:rsidRPr="0065687F">
        <w:rPr>
          <w:rFonts w:asciiTheme="majorBidi" w:eastAsia="Calibri" w:hAnsiTheme="majorBidi" w:cstheme="majorBidi"/>
          <w:color w:val="0000FF"/>
          <w:szCs w:val="22"/>
          <w:u w:val="single"/>
          <w:lang w:val="en-CA"/>
        </w:rPr>
        <w:t xml:space="preserve">; </w:t>
      </w:r>
      <w:hyperlink r:id="rId43" w:history="1">
        <w:r w:rsidR="00580609" w:rsidRPr="0065687F">
          <w:rPr>
            <w:rStyle w:val="Hyperlink"/>
            <w:rFonts w:asciiTheme="majorBidi" w:eastAsia="Calibri" w:hAnsiTheme="majorBidi" w:cstheme="majorBidi"/>
            <w:sz w:val="22"/>
            <w:szCs w:val="22"/>
            <w:lang w:val="en-CA"/>
          </w:rPr>
          <w:t>toeaung02@gmail.com</w:t>
        </w:r>
      </w:hyperlink>
    </w:p>
    <w:p w14:paraId="6F1F1946" w14:textId="77777777" w:rsidR="003F23CC" w:rsidRPr="0065687F" w:rsidRDefault="003F23CC" w:rsidP="00EA4E21">
      <w:pPr>
        <w:widowControl w:val="0"/>
        <w:tabs>
          <w:tab w:val="right" w:pos="1290"/>
          <w:tab w:val="left" w:pos="1380"/>
        </w:tabs>
        <w:autoSpaceDE w:val="0"/>
        <w:autoSpaceDN w:val="0"/>
        <w:adjustRightInd w:val="0"/>
        <w:jc w:val="left"/>
        <w:rPr>
          <w:rFonts w:asciiTheme="majorBidi" w:eastAsia="Calibri" w:hAnsiTheme="majorBidi" w:cstheme="majorBidi"/>
          <w:b/>
          <w:color w:val="0000FF"/>
          <w:szCs w:val="22"/>
          <w:u w:val="single"/>
          <w:lang w:val="en-CA"/>
        </w:rPr>
      </w:pPr>
    </w:p>
    <w:p w14:paraId="17198273"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New </w:t>
      </w:r>
      <w:proofErr w:type="spellStart"/>
      <w:r w:rsidRPr="00580609">
        <w:rPr>
          <w:rFonts w:asciiTheme="majorBidi" w:hAnsiTheme="majorBidi" w:cstheme="majorBidi"/>
          <w:b/>
          <w:szCs w:val="22"/>
          <w:u w:val="single"/>
          <w:lang w:val="es-ES"/>
        </w:rPr>
        <w:t>Zealand</w:t>
      </w:r>
      <w:proofErr w:type="spellEnd"/>
    </w:p>
    <w:p w14:paraId="48AE3E88" w14:textId="2CCB3992"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2</w:t>
      </w:r>
      <w:r w:rsidR="008228C8" w:rsidRPr="002E4A1F">
        <w:rPr>
          <w:rFonts w:asciiTheme="majorBidi" w:hAnsiTheme="majorBidi" w:cstheme="majorBidi"/>
          <w:color w:val="000000"/>
          <w:szCs w:val="22"/>
          <w:lang w:val="en-CA"/>
        </w:rPr>
        <w:t>5</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Ms. Jamie Fowler</w:t>
      </w:r>
    </w:p>
    <w:p w14:paraId="5FA1CF8E"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 xml:space="preserve">Senior Advisor </w:t>
      </w:r>
    </w:p>
    <w:p w14:paraId="5DA466DB" w14:textId="314C096C" w:rsidR="003F23CC" w:rsidRPr="002E4A1F" w:rsidRDefault="00580609"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r w:rsidR="003F23CC" w:rsidRPr="002E4A1F">
        <w:rPr>
          <w:rFonts w:asciiTheme="majorBidi" w:hAnsiTheme="majorBidi" w:cstheme="majorBidi"/>
          <w:color w:val="000000"/>
          <w:szCs w:val="22"/>
          <w:lang w:val="en-CA"/>
        </w:rPr>
        <w:t>New Zealand Department of Conservation</w:t>
      </w:r>
    </w:p>
    <w:p w14:paraId="070ACB76"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for the Environment</w:t>
      </w:r>
    </w:p>
    <w:p w14:paraId="442C108F"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Wellington, New Zealand</w:t>
      </w:r>
    </w:p>
    <w:p w14:paraId="2621C2DA" w14:textId="07587256" w:rsidR="003F23CC" w:rsidRPr="002E4A1F" w:rsidRDefault="003F23CC" w:rsidP="00EA4E21">
      <w:pPr>
        <w:widowControl w:val="0"/>
        <w:autoSpaceDE w:val="0"/>
        <w:autoSpaceDN w:val="0"/>
        <w:adjustRightInd w:val="0"/>
        <w:jc w:val="left"/>
        <w:rPr>
          <w:rFonts w:asciiTheme="majorBidi" w:eastAsia="Calibri" w:hAnsiTheme="majorBidi" w:cstheme="majorBidi"/>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44" w:history="1">
        <w:r w:rsidRPr="002E4A1F">
          <w:rPr>
            <w:rFonts w:asciiTheme="majorBidi" w:eastAsia="Calibri" w:hAnsiTheme="majorBidi" w:cstheme="majorBidi"/>
            <w:color w:val="0000FF"/>
            <w:szCs w:val="22"/>
            <w:u w:val="single"/>
            <w:lang w:val="fr-FR"/>
          </w:rPr>
          <w:t>jfowler@doc.govt.nz</w:t>
        </w:r>
      </w:hyperlink>
    </w:p>
    <w:p w14:paraId="783CEA0D" w14:textId="77777777" w:rsidR="003F23CC" w:rsidRPr="002E4A1F"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fr-FR"/>
        </w:rPr>
      </w:pPr>
    </w:p>
    <w:p w14:paraId="53EBF227"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Norway</w:t>
      </w:r>
      <w:proofErr w:type="spellEnd"/>
    </w:p>
    <w:p w14:paraId="1DB59EB5" w14:textId="57217E09"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szCs w:val="22"/>
          <w:lang w:val="en-CA"/>
        </w:rPr>
      </w:pPr>
      <w:r w:rsidRPr="002E4A1F">
        <w:rPr>
          <w:rFonts w:asciiTheme="majorBidi" w:hAnsiTheme="majorBidi" w:cstheme="majorBidi"/>
          <w:szCs w:val="22"/>
          <w:lang w:val="en-CA"/>
        </w:rPr>
        <w:tab/>
        <w:t xml:space="preserve"> 2</w:t>
      </w:r>
      <w:r w:rsidR="008228C8" w:rsidRPr="002E4A1F">
        <w:rPr>
          <w:rFonts w:asciiTheme="majorBidi" w:hAnsiTheme="majorBidi" w:cstheme="majorBidi"/>
          <w:szCs w:val="22"/>
          <w:lang w:val="en-CA"/>
        </w:rPr>
        <w:t>6</w:t>
      </w:r>
      <w:r w:rsidRPr="002E4A1F">
        <w:rPr>
          <w:rFonts w:asciiTheme="majorBidi" w:hAnsiTheme="majorBidi" w:cstheme="majorBidi"/>
          <w:szCs w:val="22"/>
          <w:lang w:val="en-CA"/>
        </w:rPr>
        <w:t>.</w:t>
      </w:r>
      <w:r w:rsidRPr="002E4A1F">
        <w:rPr>
          <w:rFonts w:asciiTheme="majorBidi" w:hAnsiTheme="majorBidi" w:cstheme="majorBidi"/>
          <w:szCs w:val="22"/>
          <w:lang w:val="en-CA"/>
        </w:rPr>
        <w:tab/>
      </w:r>
      <w:proofErr w:type="spellStart"/>
      <w:r w:rsidRPr="002E4A1F">
        <w:rPr>
          <w:rFonts w:asciiTheme="majorBidi" w:hAnsiTheme="majorBidi" w:cstheme="majorBidi"/>
          <w:szCs w:val="22"/>
          <w:lang w:val="en-CA"/>
        </w:rPr>
        <w:t>Ms</w:t>
      </w:r>
      <w:proofErr w:type="spellEnd"/>
      <w:r w:rsidRPr="002E4A1F">
        <w:rPr>
          <w:rFonts w:asciiTheme="majorBidi" w:hAnsiTheme="majorBidi" w:cstheme="majorBidi"/>
          <w:szCs w:val="22"/>
          <w:lang w:val="en-CA"/>
        </w:rPr>
        <w:t xml:space="preserve"> Siri Hals </w:t>
      </w:r>
      <w:proofErr w:type="spellStart"/>
      <w:r w:rsidRPr="002E4A1F">
        <w:rPr>
          <w:rFonts w:asciiTheme="majorBidi" w:hAnsiTheme="majorBidi" w:cstheme="majorBidi"/>
          <w:szCs w:val="22"/>
          <w:lang w:val="en-CA"/>
        </w:rPr>
        <w:t>Butenschøn</w:t>
      </w:r>
      <w:proofErr w:type="spellEnd"/>
    </w:p>
    <w:p w14:paraId="5B9645BE" w14:textId="059F6C54" w:rsidR="003F23CC" w:rsidRPr="002E4A1F" w:rsidRDefault="00580609" w:rsidP="00EA4E21">
      <w:pPr>
        <w:widowControl w:val="0"/>
        <w:tabs>
          <w:tab w:val="right" w:pos="563"/>
          <w:tab w:val="left" w:pos="690"/>
        </w:tabs>
        <w:autoSpaceDE w:val="0"/>
        <w:autoSpaceDN w:val="0"/>
        <w:adjustRightInd w:val="0"/>
        <w:jc w:val="left"/>
        <w:rPr>
          <w:rFonts w:asciiTheme="majorBidi" w:hAnsiTheme="majorBidi" w:cstheme="majorBidi"/>
          <w:szCs w:val="22"/>
          <w:lang w:val="en-CA"/>
        </w:rPr>
      </w:pPr>
      <w:r w:rsidRPr="002E4A1F">
        <w:rPr>
          <w:rFonts w:asciiTheme="majorBidi" w:hAnsiTheme="majorBidi" w:cstheme="majorBidi"/>
          <w:szCs w:val="22"/>
          <w:lang w:val="en-CA"/>
        </w:rPr>
        <w:tab/>
      </w:r>
      <w:r w:rsidRPr="002E4A1F">
        <w:rPr>
          <w:rFonts w:asciiTheme="majorBidi" w:hAnsiTheme="majorBidi" w:cstheme="majorBidi"/>
          <w:szCs w:val="22"/>
          <w:lang w:val="en-CA"/>
        </w:rPr>
        <w:tab/>
      </w:r>
      <w:r w:rsidR="003F23CC" w:rsidRPr="002E4A1F">
        <w:rPr>
          <w:rFonts w:asciiTheme="majorBidi" w:hAnsiTheme="majorBidi" w:cstheme="majorBidi"/>
          <w:szCs w:val="22"/>
          <w:lang w:val="en-CA"/>
        </w:rPr>
        <w:t>Senior Adviser</w:t>
      </w:r>
    </w:p>
    <w:p w14:paraId="2EFE6882" w14:textId="655110BF" w:rsidR="003F23CC" w:rsidRPr="002E4A1F" w:rsidRDefault="00580609" w:rsidP="00EA4E21">
      <w:pPr>
        <w:widowControl w:val="0"/>
        <w:tabs>
          <w:tab w:val="right" w:pos="563"/>
          <w:tab w:val="left" w:pos="690"/>
        </w:tabs>
        <w:autoSpaceDE w:val="0"/>
        <w:autoSpaceDN w:val="0"/>
        <w:adjustRightInd w:val="0"/>
        <w:jc w:val="left"/>
        <w:rPr>
          <w:rFonts w:asciiTheme="majorBidi" w:hAnsiTheme="majorBidi" w:cstheme="majorBidi"/>
          <w:szCs w:val="22"/>
          <w:lang w:val="en-CA"/>
        </w:rPr>
      </w:pPr>
      <w:r w:rsidRPr="002E4A1F">
        <w:rPr>
          <w:rFonts w:asciiTheme="majorBidi" w:hAnsiTheme="majorBidi" w:cstheme="majorBidi"/>
          <w:szCs w:val="22"/>
          <w:lang w:val="en-CA"/>
        </w:rPr>
        <w:tab/>
      </w:r>
      <w:r w:rsidRPr="002E4A1F">
        <w:rPr>
          <w:rFonts w:asciiTheme="majorBidi" w:hAnsiTheme="majorBidi" w:cstheme="majorBidi"/>
          <w:szCs w:val="22"/>
          <w:lang w:val="en-CA"/>
        </w:rPr>
        <w:tab/>
      </w:r>
      <w:r w:rsidR="003F23CC" w:rsidRPr="002E4A1F">
        <w:rPr>
          <w:rFonts w:asciiTheme="majorBidi" w:hAnsiTheme="majorBidi" w:cstheme="majorBidi"/>
          <w:szCs w:val="22"/>
          <w:lang w:val="en-CA"/>
        </w:rPr>
        <w:t>Department for Nature Management</w:t>
      </w:r>
    </w:p>
    <w:p w14:paraId="70FC1EF0" w14:textId="4DDEDA82" w:rsidR="003F23CC" w:rsidRPr="00580609" w:rsidRDefault="00580609" w:rsidP="00EA4E21">
      <w:pPr>
        <w:widowControl w:val="0"/>
        <w:tabs>
          <w:tab w:val="right" w:pos="563"/>
          <w:tab w:val="left" w:pos="690"/>
        </w:tabs>
        <w:autoSpaceDE w:val="0"/>
        <w:autoSpaceDN w:val="0"/>
        <w:adjustRightInd w:val="0"/>
        <w:jc w:val="left"/>
        <w:rPr>
          <w:rFonts w:asciiTheme="majorBidi" w:hAnsiTheme="majorBidi" w:cstheme="majorBidi"/>
          <w:szCs w:val="22"/>
          <w:lang w:val="en-CA"/>
        </w:rPr>
      </w:pPr>
      <w:r w:rsidRPr="002E4A1F">
        <w:rPr>
          <w:rFonts w:asciiTheme="majorBidi" w:hAnsiTheme="majorBidi" w:cstheme="majorBidi"/>
          <w:szCs w:val="22"/>
          <w:lang w:val="en-CA"/>
        </w:rPr>
        <w:tab/>
      </w:r>
      <w:r w:rsidRPr="002E4A1F">
        <w:rPr>
          <w:rFonts w:asciiTheme="majorBidi" w:hAnsiTheme="majorBidi" w:cstheme="majorBidi"/>
          <w:szCs w:val="22"/>
          <w:lang w:val="en-CA"/>
        </w:rPr>
        <w:tab/>
      </w:r>
      <w:r w:rsidR="003F23CC" w:rsidRPr="002E4A1F">
        <w:rPr>
          <w:rFonts w:asciiTheme="majorBidi" w:hAnsiTheme="majorBidi" w:cstheme="majorBidi"/>
          <w:szCs w:val="22"/>
          <w:lang w:val="en-CA"/>
        </w:rPr>
        <w:t xml:space="preserve">Norwegian Ministry of Climate and </w:t>
      </w:r>
      <w:r w:rsidR="003F23CC" w:rsidRPr="002E4A1F">
        <w:rPr>
          <w:rFonts w:asciiTheme="majorBidi" w:hAnsiTheme="majorBidi" w:cstheme="majorBidi"/>
          <w:szCs w:val="22"/>
          <w:lang w:val="en-CA"/>
        </w:rPr>
        <w:tab/>
      </w:r>
      <w:r w:rsidR="003F23CC" w:rsidRPr="002E4A1F">
        <w:rPr>
          <w:rFonts w:asciiTheme="majorBidi" w:hAnsiTheme="majorBidi" w:cstheme="majorBidi"/>
          <w:szCs w:val="22"/>
          <w:lang w:val="en-CA"/>
        </w:rPr>
        <w:tab/>
      </w:r>
      <w:r w:rsidRPr="002E4A1F">
        <w:rPr>
          <w:rFonts w:asciiTheme="majorBidi" w:hAnsiTheme="majorBidi" w:cstheme="majorBidi"/>
          <w:szCs w:val="22"/>
          <w:lang w:val="en-CA"/>
        </w:rPr>
        <w:tab/>
      </w:r>
      <w:r w:rsidRPr="002E4A1F">
        <w:rPr>
          <w:rFonts w:asciiTheme="majorBidi" w:hAnsiTheme="majorBidi" w:cstheme="majorBidi"/>
          <w:szCs w:val="22"/>
          <w:lang w:val="en-CA"/>
        </w:rPr>
        <w:tab/>
      </w:r>
      <w:r w:rsidR="003F23CC" w:rsidRPr="002E4A1F">
        <w:rPr>
          <w:rFonts w:asciiTheme="majorBidi" w:hAnsiTheme="majorBidi" w:cstheme="majorBidi"/>
          <w:szCs w:val="22"/>
          <w:lang w:val="en-CA"/>
        </w:rPr>
        <w:t>Environment</w:t>
      </w:r>
    </w:p>
    <w:p w14:paraId="133BC39E" w14:textId="0E87B03A" w:rsidR="003F23CC" w:rsidRPr="00580609" w:rsidRDefault="00580609" w:rsidP="00EA4E21">
      <w:pPr>
        <w:widowControl w:val="0"/>
        <w:autoSpaceDE w:val="0"/>
        <w:autoSpaceDN w:val="0"/>
        <w:adjustRightInd w:val="0"/>
        <w:jc w:val="left"/>
        <w:rPr>
          <w:rFonts w:asciiTheme="majorBidi" w:hAnsiTheme="majorBidi" w:cstheme="majorBidi"/>
          <w:szCs w:val="22"/>
          <w:lang w:val="en-CA"/>
        </w:rPr>
      </w:pPr>
      <w:r>
        <w:rPr>
          <w:rFonts w:asciiTheme="majorBidi" w:hAnsiTheme="majorBidi" w:cstheme="majorBidi"/>
          <w:szCs w:val="22"/>
          <w:lang w:val="en-CA"/>
        </w:rPr>
        <w:tab/>
      </w:r>
      <w:r w:rsidR="003F23CC" w:rsidRPr="00580609">
        <w:rPr>
          <w:rFonts w:asciiTheme="majorBidi" w:hAnsiTheme="majorBidi" w:cstheme="majorBidi"/>
          <w:szCs w:val="22"/>
          <w:lang w:val="en-CA"/>
        </w:rPr>
        <w:t>Oslo, Norway</w:t>
      </w:r>
    </w:p>
    <w:p w14:paraId="76CC438F" w14:textId="672711B9" w:rsidR="003F23CC" w:rsidRPr="0065687F" w:rsidRDefault="00580609" w:rsidP="00EA4E21">
      <w:pPr>
        <w:widowControl w:val="0"/>
        <w:autoSpaceDE w:val="0"/>
        <w:autoSpaceDN w:val="0"/>
        <w:adjustRightInd w:val="0"/>
        <w:jc w:val="left"/>
        <w:rPr>
          <w:rFonts w:asciiTheme="majorBidi" w:hAnsiTheme="majorBidi" w:cstheme="majorBidi"/>
          <w:szCs w:val="22"/>
          <w:lang w:val="en-CA"/>
        </w:rPr>
      </w:pPr>
      <w:r>
        <w:rPr>
          <w:rFonts w:asciiTheme="majorBidi" w:hAnsiTheme="majorBidi" w:cstheme="majorBidi"/>
          <w:szCs w:val="22"/>
          <w:lang w:val="en-CA"/>
        </w:rPr>
        <w:tab/>
      </w:r>
      <w:r w:rsidR="003F23CC" w:rsidRPr="0065687F">
        <w:rPr>
          <w:rFonts w:asciiTheme="majorBidi" w:hAnsiTheme="majorBidi" w:cstheme="majorBidi"/>
          <w:szCs w:val="22"/>
          <w:lang w:val="en-CA"/>
        </w:rPr>
        <w:t xml:space="preserve">E-mail: </w:t>
      </w:r>
      <w:hyperlink r:id="rId45" w:history="1">
        <w:r w:rsidR="003F23CC" w:rsidRPr="0065687F">
          <w:rPr>
            <w:rFonts w:asciiTheme="majorBidi" w:hAnsiTheme="majorBidi" w:cstheme="majorBidi"/>
            <w:color w:val="0000FF"/>
            <w:szCs w:val="22"/>
            <w:u w:val="single"/>
            <w:lang w:val="en-CA"/>
          </w:rPr>
          <w:t>siri-hals.butenschon@kld.dep.no</w:t>
        </w:r>
      </w:hyperlink>
      <w:r w:rsidR="003F23CC" w:rsidRPr="0065687F">
        <w:rPr>
          <w:rFonts w:asciiTheme="majorBidi" w:hAnsiTheme="majorBidi" w:cstheme="majorBidi"/>
          <w:szCs w:val="22"/>
          <w:lang w:val="en-CA"/>
        </w:rPr>
        <w:t xml:space="preserve"> </w:t>
      </w:r>
    </w:p>
    <w:p w14:paraId="1548C9E0" w14:textId="77777777" w:rsidR="003F23CC" w:rsidRPr="0065687F"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n-CA"/>
        </w:rPr>
      </w:pPr>
    </w:p>
    <w:p w14:paraId="247552D8"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Pakistan</w:t>
      </w:r>
      <w:proofErr w:type="spellEnd"/>
    </w:p>
    <w:p w14:paraId="43F7F259" w14:textId="2FA4BE4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2</w:t>
      </w:r>
      <w:r w:rsidR="008228C8" w:rsidRPr="002E4A1F">
        <w:rPr>
          <w:rFonts w:asciiTheme="majorBidi" w:hAnsiTheme="majorBidi" w:cstheme="majorBidi"/>
          <w:color w:val="000000"/>
          <w:szCs w:val="22"/>
          <w:lang w:val="en-CA"/>
        </w:rPr>
        <w:t>7</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w:t>
      </w:r>
      <w:proofErr w:type="spellStart"/>
      <w:r w:rsidRPr="002E4A1F">
        <w:rPr>
          <w:rFonts w:asciiTheme="majorBidi" w:hAnsiTheme="majorBidi" w:cstheme="majorBidi"/>
          <w:color w:val="000000"/>
          <w:szCs w:val="22"/>
          <w:lang w:val="en-CA"/>
        </w:rPr>
        <w:t>Safia</w:t>
      </w:r>
      <w:proofErr w:type="spellEnd"/>
      <w:r w:rsidRPr="002E4A1F">
        <w:rPr>
          <w:rFonts w:asciiTheme="majorBidi" w:hAnsiTheme="majorBidi" w:cstheme="majorBidi"/>
          <w:color w:val="000000"/>
          <w:szCs w:val="22"/>
          <w:lang w:val="en-CA"/>
        </w:rPr>
        <w:t xml:space="preserve"> Mushtaq</w:t>
      </w:r>
    </w:p>
    <w:p w14:paraId="1A191DEC"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Fisheries Development Commissioner</w:t>
      </w:r>
    </w:p>
    <w:p w14:paraId="509D9530"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Maritime Affairs</w:t>
      </w:r>
    </w:p>
    <w:p w14:paraId="487143F4"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Islamabad, Pakistan</w:t>
      </w:r>
    </w:p>
    <w:p w14:paraId="3C48C899" w14:textId="08B3DA87" w:rsidR="003F23CC" w:rsidRPr="002E4A1F" w:rsidRDefault="003F23CC" w:rsidP="00EA4E21">
      <w:pPr>
        <w:jc w:val="left"/>
        <w:rPr>
          <w:rFonts w:asciiTheme="majorBidi" w:eastAsia="Calibri" w:hAnsiTheme="majorBidi" w:cstheme="majorBidi"/>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hyperlink r:id="rId46" w:history="1">
        <w:r w:rsidRPr="002E4A1F">
          <w:rPr>
            <w:rFonts w:asciiTheme="majorBidi" w:eastAsia="Calibri" w:hAnsiTheme="majorBidi" w:cstheme="majorBidi"/>
            <w:color w:val="0000FF"/>
            <w:szCs w:val="22"/>
            <w:u w:val="single"/>
            <w:lang w:val="fr-FR"/>
          </w:rPr>
          <w:t>safiamushtaqfdc@gmail.com</w:t>
        </w:r>
      </w:hyperlink>
      <w:r w:rsidRPr="002E4A1F">
        <w:rPr>
          <w:rFonts w:asciiTheme="majorBidi" w:eastAsia="Calibri" w:hAnsiTheme="majorBidi" w:cstheme="majorBidi"/>
          <w:color w:val="0000FF"/>
          <w:szCs w:val="22"/>
          <w:u w:val="single"/>
          <w:lang w:val="fr-FR"/>
        </w:rPr>
        <w:t>,</w:t>
      </w:r>
      <w:r w:rsidRPr="002E4A1F">
        <w:rPr>
          <w:rFonts w:asciiTheme="majorBidi" w:eastAsia="Calibri" w:hAnsiTheme="majorBidi" w:cstheme="majorBidi"/>
          <w:szCs w:val="22"/>
          <w:lang w:val="fr-FR"/>
        </w:rPr>
        <w:t xml:space="preserve"> </w:t>
      </w:r>
      <w:r w:rsidRPr="002E4A1F">
        <w:rPr>
          <w:rFonts w:asciiTheme="majorBidi" w:eastAsia="Calibri" w:hAnsiTheme="majorBidi" w:cstheme="majorBidi"/>
          <w:szCs w:val="22"/>
          <w:lang w:val="fr-FR"/>
        </w:rPr>
        <w:tab/>
      </w:r>
      <w:hyperlink r:id="rId47" w:history="1">
        <w:r w:rsidRPr="002E4A1F">
          <w:rPr>
            <w:rFonts w:asciiTheme="majorBidi" w:eastAsia="Calibri" w:hAnsiTheme="majorBidi" w:cstheme="majorBidi"/>
            <w:color w:val="0000FF"/>
            <w:szCs w:val="22"/>
            <w:u w:val="single"/>
            <w:lang w:val="fr-FR"/>
          </w:rPr>
          <w:t>fdcofpakistan@gmail.com</w:t>
        </w:r>
      </w:hyperlink>
    </w:p>
    <w:p w14:paraId="1B2EC9A8" w14:textId="77777777" w:rsidR="00580609" w:rsidRDefault="00580609"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6FB99B1B" w14:textId="77777777" w:rsidR="00580609" w:rsidRDefault="00580609"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5CAC19C9" w14:textId="77777777" w:rsidR="00580609" w:rsidRDefault="00580609"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53D25B39" w14:textId="77777777" w:rsidR="00580609" w:rsidRDefault="00580609"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20513C75" w14:textId="77777777" w:rsidR="00580609" w:rsidRDefault="00580609"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4F447112" w14:textId="48026E60"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Palau</w:t>
      </w:r>
    </w:p>
    <w:p w14:paraId="0FB29110" w14:textId="7DF029DA"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w:t>
      </w:r>
      <w:r w:rsidR="008228C8" w:rsidRPr="002E4A1F">
        <w:rPr>
          <w:rFonts w:asciiTheme="majorBidi" w:hAnsiTheme="majorBidi" w:cstheme="majorBidi"/>
          <w:color w:val="000000"/>
          <w:szCs w:val="22"/>
          <w:lang w:val="en-CA"/>
        </w:rPr>
        <w:t>28</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w:t>
      </w:r>
      <w:proofErr w:type="spellStart"/>
      <w:r w:rsidRPr="002E4A1F">
        <w:rPr>
          <w:rFonts w:asciiTheme="majorBidi" w:hAnsiTheme="majorBidi" w:cstheme="majorBidi"/>
          <w:color w:val="000000"/>
          <w:szCs w:val="22"/>
          <w:lang w:val="en-CA"/>
        </w:rPr>
        <w:t>Gwendalyn</w:t>
      </w:r>
      <w:proofErr w:type="spellEnd"/>
      <w:r w:rsidRPr="002E4A1F">
        <w:rPr>
          <w:rFonts w:asciiTheme="majorBidi" w:hAnsiTheme="majorBidi" w:cstheme="majorBidi"/>
          <w:color w:val="000000"/>
          <w:szCs w:val="22"/>
          <w:lang w:val="en-CA"/>
        </w:rPr>
        <w:t xml:space="preserve"> </w:t>
      </w:r>
      <w:proofErr w:type="spellStart"/>
      <w:r w:rsidRPr="002E4A1F">
        <w:rPr>
          <w:rFonts w:asciiTheme="majorBidi" w:hAnsiTheme="majorBidi" w:cstheme="majorBidi"/>
          <w:color w:val="000000"/>
          <w:szCs w:val="22"/>
          <w:lang w:val="en-CA"/>
        </w:rPr>
        <w:t>Sisior</w:t>
      </w:r>
      <w:proofErr w:type="spellEnd"/>
    </w:p>
    <w:p w14:paraId="5073DE44"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Senior Projects Manager</w:t>
      </w:r>
    </w:p>
    <w:p w14:paraId="0822AD2D"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Natural Resources, Environment, and Tourism</w:t>
      </w:r>
    </w:p>
    <w:p w14:paraId="355A3BFD"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2E4A1F">
        <w:rPr>
          <w:rFonts w:asciiTheme="majorBidi" w:hAnsiTheme="majorBidi" w:cstheme="majorBidi"/>
          <w:color w:val="000000"/>
          <w:szCs w:val="22"/>
          <w:lang w:val="fr-FR"/>
        </w:rPr>
        <w:t>Koror, Palau</w:t>
      </w:r>
    </w:p>
    <w:p w14:paraId="61BC2BEE" w14:textId="76D31D38" w:rsidR="003F23CC" w:rsidRPr="002E4A1F" w:rsidRDefault="003F23CC" w:rsidP="00EA4E21">
      <w:pPr>
        <w:widowControl w:val="0"/>
        <w:autoSpaceDE w:val="0"/>
        <w:autoSpaceDN w:val="0"/>
        <w:adjustRightInd w:val="0"/>
        <w:jc w:val="left"/>
        <w:rPr>
          <w:rFonts w:asciiTheme="majorBidi" w:hAnsiTheme="majorBidi" w:cstheme="majorBidi"/>
          <w:color w:val="0000FF"/>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48" w:history="1">
        <w:r w:rsidRPr="002E4A1F">
          <w:rPr>
            <w:rFonts w:asciiTheme="majorBidi" w:hAnsiTheme="majorBidi" w:cstheme="majorBidi"/>
            <w:color w:val="0000FF"/>
            <w:szCs w:val="22"/>
            <w:u w:val="single"/>
            <w:lang w:val="fr-FR"/>
          </w:rPr>
          <w:t>labaranahmed98@gmail.com</w:t>
        </w:r>
      </w:hyperlink>
    </w:p>
    <w:p w14:paraId="0AEE2D32" w14:textId="77777777" w:rsidR="003F23CC" w:rsidRPr="002E4A1F"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fr-FR"/>
        </w:rPr>
      </w:pPr>
    </w:p>
    <w:p w14:paraId="6E488192"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Peru</w:t>
      </w:r>
      <w:proofErr w:type="spellEnd"/>
    </w:p>
    <w:p w14:paraId="6E9FB6E5" w14:textId="792780C5"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65687F">
        <w:rPr>
          <w:rFonts w:asciiTheme="majorBidi" w:hAnsiTheme="majorBidi" w:cstheme="majorBidi"/>
          <w:szCs w:val="22"/>
          <w:lang w:val="en-CA"/>
        </w:rPr>
        <w:tab/>
      </w:r>
      <w:r w:rsidRPr="0065687F">
        <w:rPr>
          <w:rFonts w:asciiTheme="majorBidi" w:hAnsiTheme="majorBidi" w:cstheme="majorBidi"/>
          <w:color w:val="000000"/>
          <w:szCs w:val="22"/>
          <w:lang w:val="en-CA"/>
        </w:rPr>
        <w:t xml:space="preserve"> </w:t>
      </w:r>
      <w:r w:rsidR="008228C8" w:rsidRPr="002E4A1F">
        <w:rPr>
          <w:rFonts w:asciiTheme="majorBidi" w:hAnsiTheme="majorBidi" w:cstheme="majorBidi"/>
          <w:color w:val="000000"/>
          <w:szCs w:val="22"/>
          <w:lang w:val="en-CA"/>
        </w:rPr>
        <w:t>29</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Mr. Mariano Valverde Romero</w:t>
      </w:r>
    </w:p>
    <w:p w14:paraId="00386EF3"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Specialist in Marine Ecology</w:t>
      </w:r>
    </w:p>
    <w:p w14:paraId="10050838"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Environment</w:t>
      </w:r>
    </w:p>
    <w:p w14:paraId="2C18F8B4"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Lima, Peru</w:t>
      </w:r>
    </w:p>
    <w:p w14:paraId="5509E79D" w14:textId="1C14E5AE" w:rsidR="003F23CC" w:rsidRPr="0065687F" w:rsidRDefault="003F23CC" w:rsidP="00EA4E21">
      <w:pPr>
        <w:widowControl w:val="0"/>
        <w:autoSpaceDE w:val="0"/>
        <w:autoSpaceDN w:val="0"/>
        <w:adjustRightInd w:val="0"/>
        <w:jc w:val="left"/>
        <w:rPr>
          <w:rFonts w:asciiTheme="majorBidi" w:hAnsiTheme="majorBidi" w:cstheme="majorBidi"/>
          <w:b/>
          <w:color w:val="0000FF"/>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49" w:history="1">
        <w:r w:rsidRPr="0065687F">
          <w:rPr>
            <w:rFonts w:asciiTheme="majorBidi" w:hAnsiTheme="majorBidi" w:cstheme="majorBidi"/>
            <w:color w:val="0000FF"/>
            <w:szCs w:val="22"/>
            <w:u w:val="single"/>
            <w:lang w:val="en-CA"/>
          </w:rPr>
          <w:t>mvalverde@minam.gob.pe</w:t>
        </w:r>
      </w:hyperlink>
    </w:p>
    <w:p w14:paraId="7807565C" w14:textId="77777777" w:rsidR="003F23CC" w:rsidRPr="0065687F"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en-CA"/>
        </w:rPr>
      </w:pPr>
    </w:p>
    <w:p w14:paraId="4C890FF1"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Republic</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of</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Korea</w:t>
      </w:r>
      <w:proofErr w:type="spellEnd"/>
    </w:p>
    <w:p w14:paraId="41356897" w14:textId="11A1F68B"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3</w:t>
      </w:r>
      <w:r w:rsidR="008228C8" w:rsidRPr="002E4A1F">
        <w:rPr>
          <w:rFonts w:asciiTheme="majorBidi" w:hAnsiTheme="majorBidi" w:cstheme="majorBidi"/>
          <w:color w:val="000000"/>
          <w:szCs w:val="22"/>
          <w:lang w:val="en-CA"/>
        </w:rPr>
        <w:t>0</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w:t>
      </w:r>
      <w:proofErr w:type="spellStart"/>
      <w:r w:rsidRPr="002E4A1F">
        <w:rPr>
          <w:rFonts w:asciiTheme="majorBidi" w:hAnsiTheme="majorBidi" w:cstheme="majorBidi"/>
          <w:color w:val="000000"/>
          <w:szCs w:val="22"/>
          <w:lang w:val="en-CA"/>
        </w:rPr>
        <w:t>Keyseok</w:t>
      </w:r>
      <w:proofErr w:type="spellEnd"/>
      <w:r w:rsidRPr="002E4A1F">
        <w:rPr>
          <w:rFonts w:asciiTheme="majorBidi" w:hAnsiTheme="majorBidi" w:cstheme="majorBidi"/>
          <w:color w:val="000000"/>
          <w:szCs w:val="22"/>
          <w:lang w:val="en-CA"/>
        </w:rPr>
        <w:t xml:space="preserve"> Choe</w:t>
      </w:r>
    </w:p>
    <w:p w14:paraId="38FA531B"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Senior Officer</w:t>
      </w:r>
    </w:p>
    <w:p w14:paraId="7652FC03"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National Marine Biodiversity Institute of Korea</w:t>
      </w:r>
    </w:p>
    <w:p w14:paraId="689AEAAF"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proofErr w:type="spellStart"/>
      <w:r w:rsidRPr="00580609">
        <w:rPr>
          <w:rFonts w:asciiTheme="majorBidi" w:hAnsiTheme="majorBidi" w:cstheme="majorBidi"/>
          <w:color w:val="000000"/>
          <w:szCs w:val="22"/>
          <w:lang w:val="en-CA"/>
        </w:rPr>
        <w:t>Seocheon</w:t>
      </w:r>
      <w:proofErr w:type="spellEnd"/>
      <w:r w:rsidRPr="00580609">
        <w:rPr>
          <w:rFonts w:asciiTheme="majorBidi" w:hAnsiTheme="majorBidi" w:cstheme="majorBidi"/>
          <w:color w:val="000000"/>
          <w:szCs w:val="22"/>
          <w:lang w:val="en-CA"/>
        </w:rPr>
        <w:t>, Republic of Korea</w:t>
      </w:r>
    </w:p>
    <w:p w14:paraId="1A2A357C" w14:textId="68BC1342" w:rsidR="003F23CC" w:rsidRPr="0065687F" w:rsidRDefault="003F23CC" w:rsidP="00EA4E21">
      <w:pPr>
        <w:widowControl w:val="0"/>
        <w:autoSpaceDE w:val="0"/>
        <w:autoSpaceDN w:val="0"/>
        <w:adjustRightInd w:val="0"/>
        <w:jc w:val="left"/>
        <w:rPr>
          <w:rFonts w:asciiTheme="majorBidi" w:hAnsiTheme="majorBidi" w:cstheme="majorBidi"/>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50" w:history="1">
        <w:r w:rsidRPr="0065687F">
          <w:rPr>
            <w:rFonts w:asciiTheme="majorBidi" w:hAnsiTheme="majorBidi" w:cstheme="majorBidi"/>
            <w:color w:val="0000FF"/>
            <w:szCs w:val="22"/>
            <w:u w:val="single"/>
            <w:lang w:val="en-CA"/>
          </w:rPr>
          <w:t>kschoe@mabik.re.kr</w:t>
        </w:r>
      </w:hyperlink>
    </w:p>
    <w:p w14:paraId="60529DD4"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5C7DA84E"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Spain</w:t>
      </w:r>
      <w:proofErr w:type="spellEnd"/>
    </w:p>
    <w:p w14:paraId="5BAE8D74" w14:textId="652113E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3</w:t>
      </w:r>
      <w:r w:rsidR="008228C8" w:rsidRPr="002E4A1F">
        <w:rPr>
          <w:rFonts w:asciiTheme="majorBidi" w:hAnsiTheme="majorBidi" w:cstheme="majorBidi"/>
          <w:color w:val="000000"/>
          <w:szCs w:val="22"/>
          <w:lang w:val="en-CA"/>
        </w:rPr>
        <w:t>1</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w:t>
      </w:r>
      <w:proofErr w:type="spellStart"/>
      <w:r w:rsidRPr="002E4A1F">
        <w:rPr>
          <w:rFonts w:asciiTheme="majorBidi" w:hAnsiTheme="majorBidi" w:cstheme="majorBidi"/>
          <w:color w:val="000000"/>
          <w:szCs w:val="22"/>
          <w:lang w:val="en-CA"/>
        </w:rPr>
        <w:t>Sagrario</w:t>
      </w:r>
      <w:proofErr w:type="spellEnd"/>
      <w:r w:rsidRPr="002E4A1F">
        <w:rPr>
          <w:rFonts w:asciiTheme="majorBidi" w:hAnsiTheme="majorBidi" w:cstheme="majorBidi"/>
          <w:color w:val="000000"/>
          <w:szCs w:val="22"/>
          <w:lang w:val="en-CA"/>
        </w:rPr>
        <w:t xml:space="preserve"> Arrieta </w:t>
      </w:r>
      <w:proofErr w:type="spellStart"/>
      <w:r w:rsidRPr="002E4A1F">
        <w:rPr>
          <w:rFonts w:asciiTheme="majorBidi" w:hAnsiTheme="majorBidi" w:cstheme="majorBidi"/>
          <w:color w:val="000000"/>
          <w:szCs w:val="22"/>
          <w:lang w:val="en-CA"/>
        </w:rPr>
        <w:t>Algarra</w:t>
      </w:r>
      <w:proofErr w:type="spellEnd"/>
    </w:p>
    <w:p w14:paraId="5275822B"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Area Coordinator – General Directorate of Marine and Coastal Sustainability</w:t>
      </w:r>
    </w:p>
    <w:p w14:paraId="010F7C19"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for Ecological Transition</w:t>
      </w:r>
    </w:p>
    <w:p w14:paraId="4A1881B4"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Madrid, Spain</w:t>
      </w:r>
    </w:p>
    <w:p w14:paraId="2934C031" w14:textId="123BBD05" w:rsidR="003F23CC" w:rsidRPr="002E4A1F" w:rsidRDefault="003F23CC" w:rsidP="00EA4E21">
      <w:pPr>
        <w:widowControl w:val="0"/>
        <w:autoSpaceDE w:val="0"/>
        <w:autoSpaceDN w:val="0"/>
        <w:adjustRightInd w:val="0"/>
        <w:jc w:val="left"/>
        <w:rPr>
          <w:rFonts w:asciiTheme="majorBidi" w:hAnsiTheme="majorBidi" w:cstheme="majorBidi"/>
          <w:color w:val="0000FF"/>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51" w:history="1">
        <w:r w:rsidRPr="002E4A1F">
          <w:rPr>
            <w:rFonts w:asciiTheme="majorBidi" w:hAnsiTheme="majorBidi" w:cstheme="majorBidi"/>
            <w:color w:val="0000FF"/>
            <w:szCs w:val="22"/>
            <w:u w:val="single"/>
            <w:lang w:val="fr-FR"/>
          </w:rPr>
          <w:t>sarrieta@miteco.es</w:t>
        </w:r>
      </w:hyperlink>
    </w:p>
    <w:p w14:paraId="67BDE905" w14:textId="77777777" w:rsidR="003F23CC" w:rsidRPr="002E4A1F" w:rsidRDefault="003F23CC" w:rsidP="00EA4E21">
      <w:pPr>
        <w:widowControl w:val="0"/>
        <w:tabs>
          <w:tab w:val="right" w:pos="1290"/>
          <w:tab w:val="left" w:pos="1380"/>
        </w:tabs>
        <w:autoSpaceDE w:val="0"/>
        <w:autoSpaceDN w:val="0"/>
        <w:adjustRightInd w:val="0"/>
        <w:jc w:val="left"/>
        <w:rPr>
          <w:rFonts w:asciiTheme="majorBidi" w:hAnsiTheme="majorBidi" w:cstheme="majorBidi"/>
          <w:b/>
          <w:color w:val="0000FF"/>
          <w:szCs w:val="22"/>
          <w:lang w:val="fr-FR"/>
        </w:rPr>
      </w:pPr>
    </w:p>
    <w:p w14:paraId="7BA1611E"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Sudan</w:t>
      </w:r>
    </w:p>
    <w:p w14:paraId="7917C936" w14:textId="09B46040"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580609">
        <w:rPr>
          <w:rFonts w:asciiTheme="majorBidi" w:hAnsiTheme="majorBidi" w:cstheme="majorBidi"/>
          <w:szCs w:val="22"/>
          <w:lang w:val="fr-FR"/>
        </w:rPr>
        <w:tab/>
      </w:r>
      <w:r w:rsidRPr="00580609">
        <w:rPr>
          <w:rFonts w:asciiTheme="majorBidi" w:hAnsiTheme="majorBidi" w:cstheme="majorBidi"/>
          <w:color w:val="000000"/>
          <w:szCs w:val="22"/>
          <w:lang w:val="fr-FR"/>
        </w:rPr>
        <w:t xml:space="preserve"> </w:t>
      </w:r>
      <w:r w:rsidRPr="002E4A1F">
        <w:rPr>
          <w:rFonts w:asciiTheme="majorBidi" w:hAnsiTheme="majorBidi" w:cstheme="majorBidi"/>
          <w:color w:val="000000"/>
          <w:szCs w:val="22"/>
          <w:lang w:val="en-CA"/>
        </w:rPr>
        <w:t>3</w:t>
      </w:r>
      <w:r w:rsidR="008228C8" w:rsidRPr="002E4A1F">
        <w:rPr>
          <w:rFonts w:asciiTheme="majorBidi" w:hAnsiTheme="majorBidi" w:cstheme="majorBidi"/>
          <w:color w:val="000000"/>
          <w:szCs w:val="22"/>
          <w:lang w:val="en-CA"/>
        </w:rPr>
        <w:t>2</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w:t>
      </w:r>
      <w:proofErr w:type="spellStart"/>
      <w:r w:rsidRPr="00580609">
        <w:rPr>
          <w:rFonts w:asciiTheme="majorBidi" w:eastAsia="Calibri" w:hAnsiTheme="majorBidi" w:cstheme="majorBidi"/>
          <w:szCs w:val="22"/>
          <w:lang w:val="en-CA"/>
        </w:rPr>
        <w:t>Awatif</w:t>
      </w:r>
      <w:proofErr w:type="spellEnd"/>
      <w:r w:rsidRPr="00580609">
        <w:rPr>
          <w:rFonts w:asciiTheme="majorBidi" w:eastAsia="Calibri" w:hAnsiTheme="majorBidi" w:cstheme="majorBidi"/>
          <w:szCs w:val="22"/>
          <w:lang w:val="en-CA"/>
        </w:rPr>
        <w:t xml:space="preserve"> </w:t>
      </w:r>
      <w:proofErr w:type="spellStart"/>
      <w:r w:rsidRPr="00580609">
        <w:rPr>
          <w:rFonts w:asciiTheme="majorBidi" w:eastAsia="Calibri" w:hAnsiTheme="majorBidi" w:cstheme="majorBidi"/>
          <w:szCs w:val="22"/>
          <w:lang w:val="en-CA"/>
        </w:rPr>
        <w:t>Abdelgadir</w:t>
      </w:r>
      <w:proofErr w:type="spellEnd"/>
      <w:r w:rsidRPr="00580609">
        <w:rPr>
          <w:rFonts w:asciiTheme="majorBidi" w:eastAsia="Calibri" w:hAnsiTheme="majorBidi" w:cstheme="majorBidi"/>
          <w:szCs w:val="22"/>
          <w:lang w:val="en-CA"/>
        </w:rPr>
        <w:t xml:space="preserve"> Bashir Mohamed</w:t>
      </w:r>
    </w:p>
    <w:p w14:paraId="208F0CA3" w14:textId="77777777" w:rsidR="003F23CC" w:rsidRPr="00580609" w:rsidRDefault="003F23CC" w:rsidP="00EA4E21">
      <w:pPr>
        <w:widowControl w:val="0"/>
        <w:tabs>
          <w:tab w:val="left" w:pos="726"/>
        </w:tabs>
        <w:autoSpaceDE w:val="0"/>
        <w:autoSpaceDN w:val="0"/>
        <w:adjustRightInd w:val="0"/>
        <w:ind w:left="72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Environmental Assessment, Monitoring and Mitigation Expert &amp; Lecturer</w:t>
      </w:r>
    </w:p>
    <w:p w14:paraId="2AE491F9" w14:textId="77777777" w:rsidR="003F23CC" w:rsidRPr="00580609" w:rsidRDefault="003F23CC" w:rsidP="00EA4E21">
      <w:pPr>
        <w:widowControl w:val="0"/>
        <w:tabs>
          <w:tab w:val="left" w:pos="726"/>
        </w:tabs>
        <w:autoSpaceDE w:val="0"/>
        <w:autoSpaceDN w:val="0"/>
        <w:adjustRightInd w:val="0"/>
        <w:ind w:left="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Faculty of Marine Science and Fisheries, Red Sea University</w:t>
      </w:r>
    </w:p>
    <w:p w14:paraId="1DC0BF3F"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580609">
        <w:rPr>
          <w:rFonts w:asciiTheme="majorBidi" w:eastAsia="Calibri" w:hAnsiTheme="majorBidi" w:cstheme="majorBidi"/>
          <w:szCs w:val="22"/>
          <w:lang w:val="en-CA"/>
        </w:rPr>
        <w:tab/>
        <w:t>Khartoum, Sudan</w:t>
      </w:r>
    </w:p>
    <w:p w14:paraId="067599CC" w14:textId="18CF2DD4" w:rsidR="003F23CC" w:rsidRPr="0065687F" w:rsidRDefault="003F23CC" w:rsidP="00EA4E21">
      <w:pPr>
        <w:jc w:val="left"/>
        <w:rPr>
          <w:rFonts w:asciiTheme="majorBidi" w:eastAsia="Calibri" w:hAnsiTheme="majorBidi" w:cstheme="majorBidi"/>
          <w:b/>
          <w:color w:val="0000FF"/>
          <w:szCs w:val="22"/>
          <w:u w:val="single"/>
          <w:lang w:val="en-CA"/>
        </w:rPr>
      </w:pPr>
      <w:r w:rsidRPr="00580609">
        <w:rPr>
          <w:rFonts w:asciiTheme="majorBidi" w:hAnsiTheme="majorBidi" w:cstheme="majorBidi"/>
          <w:color w:val="000000"/>
          <w:szCs w:val="22"/>
          <w:lang w:val="en-CA"/>
        </w:rPr>
        <w:tab/>
      </w:r>
      <w:r w:rsidRPr="0065687F">
        <w:rPr>
          <w:rFonts w:asciiTheme="majorBidi" w:eastAsia="Calibri" w:hAnsiTheme="majorBidi" w:cstheme="majorBidi"/>
          <w:szCs w:val="22"/>
          <w:lang w:val="en-CA"/>
        </w:rPr>
        <w:t xml:space="preserve">E-mail: </w:t>
      </w:r>
      <w:hyperlink r:id="rId52" w:history="1">
        <w:r w:rsidRPr="0065687F">
          <w:rPr>
            <w:rFonts w:asciiTheme="majorBidi" w:eastAsia="Calibri" w:hAnsiTheme="majorBidi" w:cstheme="majorBidi"/>
            <w:color w:val="0000FF"/>
            <w:szCs w:val="22"/>
            <w:u w:val="single"/>
            <w:lang w:val="en-CA"/>
          </w:rPr>
          <w:t>awatif.sugga@gmail.com</w:t>
        </w:r>
      </w:hyperlink>
    </w:p>
    <w:p w14:paraId="3689B84F" w14:textId="77777777"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6899ECA4" w14:textId="62857FEE"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Sweden</w:t>
      </w:r>
      <w:proofErr w:type="spellEnd"/>
    </w:p>
    <w:p w14:paraId="74183EFE" w14:textId="2BCB2716"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3</w:t>
      </w:r>
      <w:r w:rsidR="008228C8" w:rsidRPr="002E4A1F">
        <w:rPr>
          <w:rFonts w:asciiTheme="majorBidi" w:hAnsiTheme="majorBidi" w:cstheme="majorBidi"/>
          <w:color w:val="000000"/>
          <w:szCs w:val="22"/>
          <w:lang w:val="en-CA"/>
        </w:rPr>
        <w:t>3</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w:t>
      </w:r>
      <w:proofErr w:type="spellStart"/>
      <w:r w:rsidRPr="00580609">
        <w:rPr>
          <w:rFonts w:asciiTheme="majorBidi" w:eastAsia="Calibri" w:hAnsiTheme="majorBidi" w:cstheme="majorBidi"/>
          <w:szCs w:val="22"/>
          <w:lang w:val="en-CA"/>
        </w:rPr>
        <w:t>Staffan</w:t>
      </w:r>
      <w:proofErr w:type="spellEnd"/>
      <w:r w:rsidRPr="00580609">
        <w:rPr>
          <w:rFonts w:asciiTheme="majorBidi" w:eastAsia="Calibri" w:hAnsiTheme="majorBidi" w:cstheme="majorBidi"/>
          <w:szCs w:val="22"/>
          <w:lang w:val="en-CA"/>
        </w:rPr>
        <w:t xml:space="preserve"> </w:t>
      </w:r>
      <w:proofErr w:type="spellStart"/>
      <w:r w:rsidRPr="00580609">
        <w:rPr>
          <w:rFonts w:asciiTheme="majorBidi" w:eastAsia="Calibri" w:hAnsiTheme="majorBidi" w:cstheme="majorBidi"/>
          <w:szCs w:val="22"/>
          <w:lang w:val="en-CA"/>
        </w:rPr>
        <w:t>Danielsson</w:t>
      </w:r>
      <w:proofErr w:type="spellEnd"/>
    </w:p>
    <w:p w14:paraId="61359A4C" w14:textId="77777777" w:rsidR="003F23CC" w:rsidRPr="00580609" w:rsidRDefault="003F23CC" w:rsidP="00EA4E21">
      <w:pPr>
        <w:widowControl w:val="0"/>
        <w:tabs>
          <w:tab w:val="left" w:pos="726"/>
        </w:tabs>
        <w:autoSpaceDE w:val="0"/>
        <w:autoSpaceDN w:val="0"/>
        <w:adjustRightInd w:val="0"/>
        <w:ind w:left="72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Head of Section – Natural Environment Division</w:t>
      </w:r>
    </w:p>
    <w:p w14:paraId="606D318B" w14:textId="77777777" w:rsidR="003F23CC" w:rsidRPr="00580609" w:rsidRDefault="003F23CC"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Ministry of the Environment</w:t>
      </w:r>
    </w:p>
    <w:p w14:paraId="58129CD4"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580609">
        <w:rPr>
          <w:rFonts w:asciiTheme="majorBidi" w:eastAsia="Calibri" w:hAnsiTheme="majorBidi" w:cstheme="majorBidi"/>
          <w:szCs w:val="22"/>
          <w:lang w:val="en-CA"/>
        </w:rPr>
        <w:tab/>
        <w:t>Stockholm, Sweden</w:t>
      </w:r>
    </w:p>
    <w:p w14:paraId="5D174A1B" w14:textId="5F1DDCA7" w:rsidR="003F23CC" w:rsidRPr="002E4A1F" w:rsidRDefault="003F23CC" w:rsidP="00EA4E21">
      <w:pPr>
        <w:jc w:val="left"/>
        <w:rPr>
          <w:rFonts w:asciiTheme="majorBidi" w:eastAsia="Calibri" w:hAnsiTheme="majorBidi" w:cstheme="majorBidi"/>
          <w:b/>
          <w:color w:val="0000FF"/>
          <w:szCs w:val="22"/>
          <w:u w:val="single"/>
          <w:lang w:val="fr-FR"/>
        </w:rPr>
      </w:pPr>
      <w:r w:rsidRPr="00580609">
        <w:rPr>
          <w:rFonts w:asciiTheme="majorBidi" w:hAnsiTheme="majorBidi" w:cstheme="majorBidi"/>
          <w:color w:val="000000"/>
          <w:szCs w:val="22"/>
          <w:lang w:val="en-CA"/>
        </w:rPr>
        <w:tab/>
      </w:r>
      <w:r w:rsidRPr="002E4A1F">
        <w:rPr>
          <w:rFonts w:asciiTheme="majorBidi" w:eastAsia="Calibri" w:hAnsiTheme="majorBidi" w:cstheme="majorBidi"/>
          <w:szCs w:val="22"/>
          <w:lang w:val="fr-FR"/>
        </w:rPr>
        <w:t xml:space="preserve">E-mail: </w:t>
      </w:r>
      <w:hyperlink r:id="rId53" w:history="1">
        <w:r w:rsidRPr="002E4A1F">
          <w:rPr>
            <w:rFonts w:asciiTheme="majorBidi" w:eastAsia="Calibri" w:hAnsiTheme="majorBidi" w:cstheme="majorBidi"/>
            <w:color w:val="0000FF"/>
            <w:szCs w:val="22"/>
            <w:u w:val="single"/>
            <w:lang w:val="fr-FR"/>
          </w:rPr>
          <w:t>staffan.danielsson@gov.se</w:t>
        </w:r>
      </w:hyperlink>
    </w:p>
    <w:p w14:paraId="644FA682" w14:textId="5EB3C621"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31C4D853" w14:textId="67ABB70D"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419A51D4" w14:textId="5841FF44"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76EAB7F4" w14:textId="77777777"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6182C686" w14:textId="5C708949"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Syria</w:t>
      </w:r>
      <w:proofErr w:type="spellEnd"/>
    </w:p>
    <w:p w14:paraId="7106DEEA" w14:textId="4C33D44B"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3</w:t>
      </w:r>
      <w:r w:rsidR="008228C8" w:rsidRPr="002E4A1F">
        <w:rPr>
          <w:rFonts w:asciiTheme="majorBidi" w:hAnsiTheme="majorBidi" w:cstheme="majorBidi"/>
          <w:color w:val="000000"/>
          <w:szCs w:val="22"/>
          <w:lang w:val="en-CA"/>
        </w:rPr>
        <w:t>4</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w:t>
      </w:r>
      <w:proofErr w:type="spellStart"/>
      <w:r w:rsidRPr="00580609">
        <w:rPr>
          <w:rFonts w:asciiTheme="majorBidi" w:eastAsia="Calibri" w:hAnsiTheme="majorBidi" w:cstheme="majorBidi"/>
          <w:szCs w:val="22"/>
          <w:lang w:val="en-CA"/>
        </w:rPr>
        <w:t>Belal</w:t>
      </w:r>
      <w:proofErr w:type="spellEnd"/>
      <w:r w:rsidRPr="00580609">
        <w:rPr>
          <w:rFonts w:asciiTheme="majorBidi" w:eastAsia="Calibri" w:hAnsiTheme="majorBidi" w:cstheme="majorBidi"/>
          <w:szCs w:val="22"/>
          <w:lang w:val="en-CA"/>
        </w:rPr>
        <w:t xml:space="preserve"> Al Hayek</w:t>
      </w:r>
    </w:p>
    <w:p w14:paraId="2FA2A7DA" w14:textId="77777777" w:rsidR="003F23CC" w:rsidRPr="00580609" w:rsidRDefault="003F23CC"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Director of Biodiversity,</w:t>
      </w:r>
    </w:p>
    <w:p w14:paraId="0E0E1EF4" w14:textId="77777777" w:rsidR="003F23CC" w:rsidRPr="00580609" w:rsidRDefault="003F23CC"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 xml:space="preserve"> Land, and Natural Reserves</w:t>
      </w:r>
    </w:p>
    <w:p w14:paraId="4EC6386D" w14:textId="77777777" w:rsidR="003F23CC" w:rsidRPr="00580609" w:rsidRDefault="003F23CC" w:rsidP="00EA4E21">
      <w:pPr>
        <w:widowControl w:val="0"/>
        <w:tabs>
          <w:tab w:val="left" w:pos="726"/>
        </w:tabs>
        <w:autoSpaceDE w:val="0"/>
        <w:autoSpaceDN w:val="0"/>
        <w:adjustRightInd w:val="0"/>
        <w:ind w:left="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lastRenderedPageBreak/>
        <w:tab/>
        <w:t>Ministry of Local Administration and Environment</w:t>
      </w:r>
    </w:p>
    <w:p w14:paraId="256F99DF"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fr-FR"/>
        </w:rPr>
      </w:pPr>
      <w:r w:rsidRPr="00580609">
        <w:rPr>
          <w:rFonts w:asciiTheme="majorBidi" w:eastAsia="Calibri" w:hAnsiTheme="majorBidi" w:cstheme="majorBidi"/>
          <w:szCs w:val="22"/>
          <w:lang w:val="en-CA"/>
        </w:rPr>
        <w:tab/>
      </w:r>
      <w:proofErr w:type="spellStart"/>
      <w:r w:rsidRPr="002E4A1F">
        <w:rPr>
          <w:rFonts w:asciiTheme="majorBidi" w:eastAsia="Calibri" w:hAnsiTheme="majorBidi" w:cstheme="majorBidi"/>
          <w:szCs w:val="22"/>
          <w:lang w:val="fr-FR"/>
        </w:rPr>
        <w:t>Damascus</w:t>
      </w:r>
      <w:proofErr w:type="spellEnd"/>
      <w:r w:rsidRPr="002E4A1F">
        <w:rPr>
          <w:rFonts w:asciiTheme="majorBidi" w:eastAsia="Calibri" w:hAnsiTheme="majorBidi" w:cstheme="majorBidi"/>
          <w:szCs w:val="22"/>
          <w:lang w:val="fr-FR"/>
        </w:rPr>
        <w:t xml:space="preserve">, </w:t>
      </w:r>
      <w:proofErr w:type="spellStart"/>
      <w:r w:rsidRPr="002E4A1F">
        <w:rPr>
          <w:rFonts w:asciiTheme="majorBidi" w:eastAsia="Calibri" w:hAnsiTheme="majorBidi" w:cstheme="majorBidi"/>
          <w:szCs w:val="22"/>
          <w:lang w:val="fr-FR"/>
        </w:rPr>
        <w:t>Syria</w:t>
      </w:r>
      <w:proofErr w:type="spellEnd"/>
    </w:p>
    <w:p w14:paraId="456EC58C" w14:textId="79E5B082" w:rsidR="003F23CC" w:rsidRPr="002E4A1F" w:rsidRDefault="003F23CC" w:rsidP="00EA4E21">
      <w:pPr>
        <w:jc w:val="left"/>
        <w:rPr>
          <w:rFonts w:asciiTheme="majorBidi" w:eastAsia="Calibri" w:hAnsiTheme="majorBidi" w:cstheme="majorBidi"/>
          <w:szCs w:val="22"/>
          <w:lang w:val="fr-FR"/>
        </w:rPr>
      </w:pPr>
      <w:r w:rsidRPr="002E4A1F">
        <w:rPr>
          <w:rFonts w:asciiTheme="majorBidi" w:hAnsiTheme="majorBidi" w:cstheme="majorBidi"/>
          <w:color w:val="000000"/>
          <w:szCs w:val="22"/>
          <w:lang w:val="fr-FR"/>
        </w:rPr>
        <w:tab/>
      </w:r>
      <w:r w:rsidRPr="002E4A1F">
        <w:rPr>
          <w:rFonts w:asciiTheme="majorBidi" w:eastAsia="Calibri" w:hAnsiTheme="majorBidi" w:cstheme="majorBidi"/>
          <w:szCs w:val="22"/>
          <w:lang w:val="fr-FR"/>
        </w:rPr>
        <w:t xml:space="preserve">E-mail: </w:t>
      </w:r>
      <w:hyperlink r:id="rId54" w:history="1">
        <w:r w:rsidRPr="002E4A1F">
          <w:rPr>
            <w:rFonts w:asciiTheme="majorBidi" w:eastAsia="Calibri" w:hAnsiTheme="majorBidi" w:cstheme="majorBidi"/>
            <w:color w:val="0000FF"/>
            <w:szCs w:val="22"/>
            <w:u w:val="single"/>
            <w:lang w:val="fr-FR"/>
          </w:rPr>
          <w:t>bilal.alhayek@hotmail.com</w:t>
        </w:r>
      </w:hyperlink>
      <w:r w:rsidRPr="002E4A1F">
        <w:rPr>
          <w:rFonts w:asciiTheme="majorBidi" w:eastAsia="Calibri" w:hAnsiTheme="majorBidi" w:cstheme="majorBidi"/>
          <w:color w:val="0000FF"/>
          <w:szCs w:val="22"/>
          <w:u w:val="single"/>
          <w:lang w:val="fr-FR"/>
        </w:rPr>
        <w:t>,</w:t>
      </w:r>
      <w:r w:rsidRPr="002E4A1F">
        <w:rPr>
          <w:rFonts w:asciiTheme="majorBidi" w:eastAsia="Calibri" w:hAnsiTheme="majorBidi" w:cstheme="majorBidi"/>
          <w:szCs w:val="22"/>
          <w:lang w:val="fr-FR"/>
        </w:rPr>
        <w:t xml:space="preserve"> </w:t>
      </w:r>
      <w:r w:rsidRPr="002E4A1F">
        <w:rPr>
          <w:rFonts w:asciiTheme="majorBidi" w:eastAsia="Calibri" w:hAnsiTheme="majorBidi" w:cstheme="majorBidi"/>
          <w:szCs w:val="22"/>
          <w:lang w:val="fr-FR"/>
        </w:rPr>
        <w:tab/>
      </w:r>
      <w:hyperlink r:id="rId55" w:history="1">
        <w:r w:rsidRPr="002E4A1F">
          <w:rPr>
            <w:rFonts w:asciiTheme="majorBidi" w:eastAsia="Calibri" w:hAnsiTheme="majorBidi" w:cstheme="majorBidi"/>
            <w:color w:val="0000FF"/>
            <w:szCs w:val="22"/>
            <w:u w:val="single"/>
            <w:lang w:val="fr-FR"/>
          </w:rPr>
          <w:t>blalhayek75@gmail.com</w:t>
        </w:r>
      </w:hyperlink>
    </w:p>
    <w:p w14:paraId="0826ECE4" w14:textId="77777777"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459D54EA" w14:textId="25A00D32"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Thailand</w:t>
      </w:r>
      <w:proofErr w:type="spellEnd"/>
    </w:p>
    <w:p w14:paraId="3FCF72AB" w14:textId="4A75AC68"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3</w:t>
      </w:r>
      <w:r w:rsidR="008228C8" w:rsidRPr="002E4A1F">
        <w:rPr>
          <w:rFonts w:asciiTheme="majorBidi" w:hAnsiTheme="majorBidi" w:cstheme="majorBidi"/>
          <w:color w:val="000000"/>
          <w:szCs w:val="22"/>
          <w:lang w:val="en-CA"/>
        </w:rPr>
        <w:t>5</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w:t>
      </w:r>
      <w:proofErr w:type="spellStart"/>
      <w:r w:rsidRPr="002E4A1F">
        <w:rPr>
          <w:rFonts w:asciiTheme="majorBidi" w:hAnsiTheme="majorBidi" w:cstheme="majorBidi"/>
          <w:color w:val="000000"/>
          <w:szCs w:val="22"/>
          <w:lang w:val="en-CA"/>
        </w:rPr>
        <w:t>Khunchanapom</w:t>
      </w:r>
      <w:proofErr w:type="spellEnd"/>
      <w:r w:rsidRPr="002E4A1F">
        <w:rPr>
          <w:rFonts w:asciiTheme="majorBidi" w:hAnsiTheme="majorBidi" w:cstheme="majorBidi"/>
          <w:color w:val="000000"/>
          <w:szCs w:val="22"/>
          <w:lang w:val="en-CA"/>
        </w:rPr>
        <w:t xml:space="preserve"> </w:t>
      </w:r>
      <w:proofErr w:type="spellStart"/>
      <w:r w:rsidRPr="002E4A1F">
        <w:rPr>
          <w:rFonts w:asciiTheme="majorBidi" w:hAnsiTheme="majorBidi" w:cstheme="majorBidi"/>
          <w:color w:val="000000"/>
          <w:szCs w:val="22"/>
          <w:lang w:val="en-CA"/>
        </w:rPr>
        <w:t>Wuddhivorawong</w:t>
      </w:r>
      <w:proofErr w:type="spellEnd"/>
    </w:p>
    <w:p w14:paraId="146EE5E9"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 xml:space="preserve">Director of </w:t>
      </w:r>
      <w:proofErr w:type="spellStart"/>
      <w:r w:rsidRPr="002E4A1F">
        <w:rPr>
          <w:rFonts w:asciiTheme="majorBidi" w:hAnsiTheme="majorBidi" w:cstheme="majorBidi"/>
          <w:color w:val="000000"/>
          <w:szCs w:val="22"/>
          <w:lang w:val="en-CA"/>
        </w:rPr>
        <w:t>Biodiveristy</w:t>
      </w:r>
      <w:proofErr w:type="spellEnd"/>
      <w:r w:rsidRPr="002E4A1F">
        <w:rPr>
          <w:rFonts w:asciiTheme="majorBidi" w:hAnsiTheme="majorBidi" w:cstheme="majorBidi"/>
          <w:color w:val="000000"/>
          <w:szCs w:val="22"/>
          <w:lang w:val="en-CA"/>
        </w:rPr>
        <w:t xml:space="preserve"> and Wetland Section – Department of Marine and Coastal Resources</w:t>
      </w:r>
    </w:p>
    <w:p w14:paraId="7D76E2AC"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Natural Resources and Environment</w:t>
      </w:r>
    </w:p>
    <w:p w14:paraId="54E2E82E"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eastAsia="Calibri" w:hAnsiTheme="majorBidi" w:cstheme="majorBidi"/>
          <w:szCs w:val="22"/>
          <w:lang w:val="en-CA"/>
        </w:rPr>
        <w:t>Bangkok</w:t>
      </w:r>
      <w:r w:rsidRPr="00580609">
        <w:rPr>
          <w:rFonts w:asciiTheme="majorBidi" w:hAnsiTheme="majorBidi" w:cstheme="majorBidi"/>
          <w:color w:val="000000"/>
          <w:szCs w:val="22"/>
          <w:lang w:val="en-CA"/>
        </w:rPr>
        <w:t>, Thailand</w:t>
      </w:r>
    </w:p>
    <w:p w14:paraId="1FF204C1" w14:textId="7BB17145" w:rsidR="003F23CC" w:rsidRPr="0082241B" w:rsidRDefault="003F23CC" w:rsidP="00EA4E21">
      <w:pPr>
        <w:jc w:val="left"/>
        <w:rPr>
          <w:rFonts w:asciiTheme="majorBidi" w:eastAsia="Calibri" w:hAnsiTheme="majorBidi" w:cstheme="majorBidi"/>
          <w:szCs w:val="22"/>
          <w:lang w:val="en-CA"/>
        </w:rPr>
      </w:pPr>
      <w:r w:rsidRPr="00580609">
        <w:rPr>
          <w:rFonts w:asciiTheme="majorBidi" w:hAnsiTheme="majorBidi" w:cstheme="majorBidi"/>
          <w:szCs w:val="22"/>
          <w:lang w:val="es-ES"/>
        </w:rPr>
        <w:tab/>
      </w:r>
      <w:r w:rsidRPr="0082241B">
        <w:rPr>
          <w:rFonts w:asciiTheme="majorBidi" w:hAnsiTheme="majorBidi" w:cstheme="majorBidi"/>
          <w:color w:val="000000"/>
          <w:szCs w:val="22"/>
          <w:lang w:val="es-ES"/>
        </w:rPr>
        <w:t xml:space="preserve">E-mail: </w:t>
      </w:r>
      <w:r w:rsidRPr="0082241B">
        <w:rPr>
          <w:rFonts w:asciiTheme="majorBidi" w:hAnsiTheme="majorBidi" w:cstheme="majorBidi"/>
          <w:szCs w:val="22"/>
          <w:lang w:val="es-ES"/>
        </w:rPr>
        <w:tab/>
      </w:r>
      <w:hyperlink r:id="rId56" w:history="1">
        <w:r w:rsidRPr="0082241B">
          <w:rPr>
            <w:rFonts w:asciiTheme="majorBidi" w:eastAsia="Calibri" w:hAnsiTheme="majorBidi" w:cstheme="majorBidi"/>
            <w:color w:val="0000FF"/>
            <w:szCs w:val="22"/>
            <w:u w:val="single"/>
            <w:lang w:val="en-CA"/>
          </w:rPr>
          <w:t>chanpenwutt@gmail.com</w:t>
        </w:r>
      </w:hyperlink>
    </w:p>
    <w:p w14:paraId="283A445C" w14:textId="77777777"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22AD2400" w14:textId="585AA35E"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Togo</w:t>
      </w:r>
    </w:p>
    <w:p w14:paraId="674ADD34" w14:textId="5605936F"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3</w:t>
      </w:r>
      <w:r w:rsidR="008228C8" w:rsidRPr="002E4A1F">
        <w:rPr>
          <w:rFonts w:asciiTheme="majorBidi" w:hAnsiTheme="majorBidi" w:cstheme="majorBidi"/>
          <w:color w:val="000000"/>
          <w:szCs w:val="22"/>
          <w:lang w:val="en-CA"/>
        </w:rPr>
        <w:t>6</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Gabriel </w:t>
      </w:r>
      <w:proofErr w:type="spellStart"/>
      <w:r w:rsidRPr="002E4A1F">
        <w:rPr>
          <w:rFonts w:asciiTheme="majorBidi" w:hAnsiTheme="majorBidi" w:cstheme="majorBidi"/>
          <w:color w:val="000000"/>
          <w:szCs w:val="22"/>
          <w:lang w:val="en-CA"/>
        </w:rPr>
        <w:t>Segniagbeto</w:t>
      </w:r>
      <w:proofErr w:type="spellEnd"/>
    </w:p>
    <w:p w14:paraId="3E14FF7D"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Lecturer</w:t>
      </w:r>
    </w:p>
    <w:p w14:paraId="469A31F5"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Department of Zoology – University of Lomé</w:t>
      </w:r>
    </w:p>
    <w:p w14:paraId="247B4BCA" w14:textId="77777777" w:rsidR="003F23CC" w:rsidRPr="0082241B"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2E4A1F">
        <w:rPr>
          <w:rFonts w:asciiTheme="majorBidi" w:eastAsia="Calibri" w:hAnsiTheme="majorBidi" w:cstheme="majorBidi"/>
          <w:szCs w:val="22"/>
          <w:lang w:val="fr-FR"/>
        </w:rPr>
        <w:t>Lomé</w:t>
      </w:r>
      <w:r w:rsidRPr="002E4A1F">
        <w:rPr>
          <w:rFonts w:asciiTheme="majorBidi" w:hAnsiTheme="majorBidi" w:cstheme="majorBidi"/>
          <w:color w:val="000000"/>
          <w:szCs w:val="22"/>
          <w:lang w:val="fr-FR"/>
        </w:rPr>
        <w:t>, Togo</w:t>
      </w:r>
    </w:p>
    <w:p w14:paraId="4AB7A249" w14:textId="56FB3FA8" w:rsidR="0082241B" w:rsidRPr="002E4A1F" w:rsidRDefault="003F23CC" w:rsidP="00EA4E21">
      <w:pPr>
        <w:jc w:val="left"/>
        <w:rPr>
          <w:rFonts w:asciiTheme="majorBidi" w:eastAsia="Calibri" w:hAnsiTheme="majorBidi" w:cstheme="majorBidi"/>
          <w:szCs w:val="22"/>
          <w:lang w:val="fr-FR"/>
        </w:rPr>
      </w:pPr>
      <w:r w:rsidRPr="0082241B">
        <w:rPr>
          <w:rFonts w:asciiTheme="majorBidi" w:hAnsiTheme="majorBidi" w:cstheme="majorBidi"/>
          <w:szCs w:val="22"/>
          <w:lang w:val="es-ES"/>
        </w:rPr>
        <w:tab/>
      </w:r>
      <w:r w:rsidRPr="0082241B">
        <w:rPr>
          <w:rFonts w:asciiTheme="majorBidi" w:hAnsiTheme="majorBidi" w:cstheme="majorBidi"/>
          <w:color w:val="000000"/>
          <w:szCs w:val="22"/>
          <w:lang w:val="es-ES"/>
        </w:rPr>
        <w:t xml:space="preserve">E-mail: </w:t>
      </w:r>
      <w:r w:rsidRPr="0082241B">
        <w:rPr>
          <w:rFonts w:asciiTheme="majorBidi" w:hAnsiTheme="majorBidi" w:cstheme="majorBidi"/>
          <w:szCs w:val="22"/>
          <w:lang w:val="es-ES"/>
        </w:rPr>
        <w:tab/>
      </w:r>
      <w:hyperlink r:id="rId57" w:history="1">
        <w:r w:rsidRPr="002E4A1F">
          <w:rPr>
            <w:rFonts w:asciiTheme="majorBidi" w:eastAsia="Calibri" w:hAnsiTheme="majorBidi" w:cstheme="majorBidi"/>
            <w:color w:val="0000FF"/>
            <w:szCs w:val="22"/>
            <w:u w:val="single"/>
            <w:lang w:val="fr-FR"/>
          </w:rPr>
          <w:t>h_segniagbeto@yahoo.fr</w:t>
        </w:r>
      </w:hyperlink>
      <w:r w:rsidRPr="002E4A1F">
        <w:rPr>
          <w:rFonts w:asciiTheme="majorBidi" w:eastAsia="Calibri" w:hAnsiTheme="majorBidi" w:cstheme="majorBidi"/>
          <w:color w:val="0000FF"/>
          <w:szCs w:val="22"/>
          <w:u w:val="single"/>
          <w:lang w:val="fr-FR"/>
        </w:rPr>
        <w:t>,</w:t>
      </w:r>
      <w:r w:rsidRPr="002E4A1F">
        <w:rPr>
          <w:rFonts w:asciiTheme="majorBidi" w:eastAsia="Calibri" w:hAnsiTheme="majorBidi" w:cstheme="majorBidi"/>
          <w:szCs w:val="22"/>
          <w:lang w:val="fr-FR"/>
        </w:rPr>
        <w:t xml:space="preserve"> </w:t>
      </w:r>
      <w:r w:rsidRPr="002E4A1F">
        <w:rPr>
          <w:rFonts w:asciiTheme="majorBidi" w:eastAsia="Calibri" w:hAnsiTheme="majorBidi" w:cstheme="majorBidi"/>
          <w:szCs w:val="22"/>
          <w:lang w:val="fr-FR"/>
        </w:rPr>
        <w:tab/>
      </w:r>
      <w:hyperlink r:id="rId58" w:history="1">
        <w:r w:rsidRPr="002E4A1F">
          <w:rPr>
            <w:rFonts w:asciiTheme="majorBidi" w:eastAsia="Calibri" w:hAnsiTheme="majorBidi" w:cstheme="majorBidi"/>
            <w:color w:val="0000FF"/>
            <w:szCs w:val="22"/>
            <w:u w:val="single"/>
            <w:lang w:val="fr-FR"/>
          </w:rPr>
          <w:t>gsegniagbeto@gmail.com</w:t>
        </w:r>
      </w:hyperlink>
    </w:p>
    <w:p w14:paraId="7AD803D1" w14:textId="0C3E3D05"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Tonga</w:t>
      </w:r>
    </w:p>
    <w:p w14:paraId="4C174FF4" w14:textId="2CADB630"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3</w:t>
      </w:r>
      <w:r w:rsidR="008228C8" w:rsidRPr="002E4A1F">
        <w:rPr>
          <w:rFonts w:asciiTheme="majorBidi" w:hAnsiTheme="majorBidi" w:cstheme="majorBidi"/>
          <w:color w:val="000000"/>
          <w:szCs w:val="22"/>
          <w:lang w:val="en-CA"/>
        </w:rPr>
        <w:t>7</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w:t>
      </w:r>
      <w:proofErr w:type="spellStart"/>
      <w:r w:rsidRPr="002E4A1F">
        <w:rPr>
          <w:rFonts w:asciiTheme="majorBidi" w:hAnsiTheme="majorBidi" w:cstheme="majorBidi"/>
          <w:color w:val="000000"/>
          <w:szCs w:val="22"/>
          <w:lang w:val="en-CA"/>
        </w:rPr>
        <w:t>Atelaite</w:t>
      </w:r>
      <w:proofErr w:type="spellEnd"/>
      <w:r w:rsidRPr="002E4A1F">
        <w:rPr>
          <w:rFonts w:asciiTheme="majorBidi" w:hAnsiTheme="majorBidi" w:cstheme="majorBidi"/>
          <w:color w:val="000000"/>
          <w:szCs w:val="22"/>
          <w:lang w:val="en-CA"/>
        </w:rPr>
        <w:t xml:space="preserve"> Lupe </w:t>
      </w:r>
      <w:proofErr w:type="spellStart"/>
      <w:r w:rsidRPr="002E4A1F">
        <w:rPr>
          <w:rFonts w:asciiTheme="majorBidi" w:hAnsiTheme="majorBidi" w:cstheme="majorBidi"/>
          <w:color w:val="000000"/>
          <w:szCs w:val="22"/>
          <w:lang w:val="en-CA"/>
        </w:rPr>
        <w:t>Matoto</w:t>
      </w:r>
      <w:proofErr w:type="spellEnd"/>
    </w:p>
    <w:p w14:paraId="35631431"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Director of Environment</w:t>
      </w:r>
    </w:p>
    <w:p w14:paraId="350A5965" w14:textId="77777777" w:rsidR="003F23CC" w:rsidRPr="00580609"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Meteorology, Energy, Information, Disaster, Environment, Climate Change, and Communications</w:t>
      </w:r>
    </w:p>
    <w:p w14:paraId="69143701"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proofErr w:type="spellStart"/>
      <w:r w:rsidRPr="002E4A1F">
        <w:rPr>
          <w:rFonts w:asciiTheme="majorBidi" w:eastAsia="Calibri" w:hAnsiTheme="majorBidi" w:cstheme="majorBidi"/>
          <w:szCs w:val="22"/>
          <w:lang w:val="fr-FR"/>
        </w:rPr>
        <w:t>Nuku</w:t>
      </w:r>
      <w:proofErr w:type="spellEnd"/>
      <w:r w:rsidRPr="002E4A1F">
        <w:rPr>
          <w:rFonts w:asciiTheme="majorBidi" w:eastAsia="Calibri" w:hAnsiTheme="majorBidi" w:cstheme="majorBidi"/>
          <w:szCs w:val="22"/>
          <w:lang w:val="fr-FR"/>
        </w:rPr>
        <w:t xml:space="preserve">’ </w:t>
      </w:r>
      <w:proofErr w:type="spellStart"/>
      <w:r w:rsidRPr="002E4A1F">
        <w:rPr>
          <w:rFonts w:asciiTheme="majorBidi" w:eastAsia="Calibri" w:hAnsiTheme="majorBidi" w:cstheme="majorBidi"/>
          <w:szCs w:val="22"/>
          <w:lang w:val="fr-FR"/>
        </w:rPr>
        <w:t>Alofa</w:t>
      </w:r>
      <w:proofErr w:type="spellEnd"/>
      <w:r w:rsidRPr="002E4A1F">
        <w:rPr>
          <w:rFonts w:asciiTheme="majorBidi" w:hAnsiTheme="majorBidi" w:cstheme="majorBidi"/>
          <w:color w:val="000000"/>
          <w:szCs w:val="22"/>
          <w:lang w:val="fr-FR"/>
        </w:rPr>
        <w:t>, Tonga</w:t>
      </w:r>
    </w:p>
    <w:p w14:paraId="478F0DDC" w14:textId="7FC5FE52" w:rsidR="003F23CC" w:rsidRPr="002E4A1F" w:rsidRDefault="003F23CC" w:rsidP="00EA4E21">
      <w:pPr>
        <w:jc w:val="left"/>
        <w:rPr>
          <w:rFonts w:asciiTheme="majorBidi" w:eastAsia="Calibri" w:hAnsiTheme="majorBidi" w:cstheme="majorBidi"/>
          <w:szCs w:val="22"/>
          <w:lang w:val="fr-FR"/>
        </w:rPr>
      </w:pPr>
      <w:r w:rsidRPr="00580609">
        <w:rPr>
          <w:rFonts w:asciiTheme="majorBidi" w:hAnsiTheme="majorBidi" w:cstheme="majorBidi"/>
          <w:szCs w:val="22"/>
          <w:lang w:val="es-ES"/>
        </w:rPr>
        <w:tab/>
      </w:r>
      <w:r w:rsidRPr="0082241B">
        <w:rPr>
          <w:rFonts w:asciiTheme="majorBidi" w:hAnsiTheme="majorBidi" w:cstheme="majorBidi"/>
          <w:color w:val="000000"/>
          <w:szCs w:val="22"/>
          <w:lang w:val="es-ES"/>
        </w:rPr>
        <w:t xml:space="preserve">E-mail: </w:t>
      </w:r>
      <w:r w:rsidRPr="0082241B">
        <w:rPr>
          <w:rFonts w:asciiTheme="majorBidi" w:hAnsiTheme="majorBidi" w:cstheme="majorBidi"/>
          <w:szCs w:val="22"/>
          <w:lang w:val="es-ES"/>
        </w:rPr>
        <w:tab/>
      </w:r>
      <w:hyperlink r:id="rId59" w:history="1">
        <w:r w:rsidRPr="002E4A1F">
          <w:rPr>
            <w:rFonts w:asciiTheme="majorBidi" w:eastAsia="Calibri" w:hAnsiTheme="majorBidi" w:cstheme="majorBidi"/>
            <w:color w:val="0000FF"/>
            <w:szCs w:val="22"/>
            <w:u w:val="single"/>
            <w:lang w:val="fr-FR"/>
          </w:rPr>
          <w:t>lupe.matoto@gmail.com</w:t>
        </w:r>
      </w:hyperlink>
    </w:p>
    <w:p w14:paraId="1757BA04" w14:textId="77777777"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56138B5C" w14:textId="01D9B093"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Turkmenistan</w:t>
      </w:r>
      <w:proofErr w:type="spellEnd"/>
    </w:p>
    <w:p w14:paraId="46D62B7A" w14:textId="063E375F"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w:t>
      </w:r>
      <w:r w:rsidR="008228C8" w:rsidRPr="002E4A1F">
        <w:rPr>
          <w:rFonts w:asciiTheme="majorBidi" w:hAnsiTheme="majorBidi" w:cstheme="majorBidi"/>
          <w:color w:val="000000"/>
          <w:szCs w:val="22"/>
          <w:lang w:val="en-CA"/>
        </w:rPr>
        <w:t>38</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w:t>
      </w:r>
      <w:proofErr w:type="spellStart"/>
      <w:r w:rsidRPr="002E4A1F">
        <w:rPr>
          <w:rFonts w:asciiTheme="majorBidi" w:hAnsiTheme="majorBidi" w:cstheme="majorBidi"/>
          <w:color w:val="000000"/>
          <w:szCs w:val="22"/>
          <w:lang w:val="en-CA"/>
        </w:rPr>
        <w:t>Jakhan</w:t>
      </w:r>
      <w:proofErr w:type="spellEnd"/>
      <w:r w:rsidRPr="002E4A1F">
        <w:rPr>
          <w:rFonts w:asciiTheme="majorBidi" w:hAnsiTheme="majorBidi" w:cstheme="majorBidi"/>
          <w:color w:val="000000"/>
          <w:szCs w:val="22"/>
          <w:lang w:val="en-CA"/>
        </w:rPr>
        <w:t xml:space="preserve"> </w:t>
      </w:r>
      <w:proofErr w:type="spellStart"/>
      <w:r w:rsidRPr="002E4A1F">
        <w:rPr>
          <w:rFonts w:asciiTheme="majorBidi" w:hAnsiTheme="majorBidi" w:cstheme="majorBidi"/>
          <w:color w:val="000000"/>
          <w:szCs w:val="22"/>
          <w:lang w:val="en-CA"/>
        </w:rPr>
        <w:t>Annacharyeva</w:t>
      </w:r>
      <w:proofErr w:type="spellEnd"/>
    </w:p>
    <w:p w14:paraId="214EC61B"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proofErr w:type="spellStart"/>
      <w:r w:rsidRPr="002E4A1F">
        <w:rPr>
          <w:rFonts w:asciiTheme="majorBidi" w:hAnsiTheme="majorBidi" w:cstheme="majorBidi"/>
          <w:color w:val="000000"/>
          <w:szCs w:val="22"/>
          <w:lang w:val="en-CA"/>
        </w:rPr>
        <w:t>Biodiveristy</w:t>
      </w:r>
      <w:proofErr w:type="spellEnd"/>
      <w:r w:rsidRPr="002E4A1F">
        <w:rPr>
          <w:rFonts w:asciiTheme="majorBidi" w:hAnsiTheme="majorBidi" w:cstheme="majorBidi"/>
          <w:color w:val="000000"/>
          <w:szCs w:val="22"/>
          <w:lang w:val="en-CA"/>
        </w:rPr>
        <w:t xml:space="preserve"> Expert</w:t>
      </w:r>
    </w:p>
    <w:p w14:paraId="6612CB07" w14:textId="77777777" w:rsidR="003F23CC" w:rsidRPr="00580609" w:rsidRDefault="003F23CC"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 xml:space="preserve">Ministry of Agriculture and </w:t>
      </w:r>
    </w:p>
    <w:p w14:paraId="7A03C7D9" w14:textId="1B87F14B" w:rsidR="003F23CC" w:rsidRPr="00580609" w:rsidRDefault="0082241B"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Pr>
          <w:rFonts w:asciiTheme="majorBidi" w:eastAsia="Calibri" w:hAnsiTheme="majorBidi" w:cstheme="majorBidi"/>
          <w:szCs w:val="22"/>
          <w:lang w:val="en-CA"/>
        </w:rPr>
        <w:tab/>
      </w:r>
      <w:r w:rsidR="003F23CC" w:rsidRPr="00580609">
        <w:rPr>
          <w:rFonts w:asciiTheme="majorBidi" w:eastAsia="Calibri" w:hAnsiTheme="majorBidi" w:cstheme="majorBidi"/>
          <w:szCs w:val="22"/>
          <w:lang w:val="en-CA"/>
        </w:rPr>
        <w:t>Environmental Protection</w:t>
      </w:r>
    </w:p>
    <w:p w14:paraId="7E16B6C8"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eastAsia="Calibri" w:hAnsiTheme="majorBidi" w:cstheme="majorBidi"/>
          <w:szCs w:val="22"/>
          <w:lang w:val="en-CA"/>
        </w:rPr>
        <w:t>Ashgabat, Turkmenistan</w:t>
      </w:r>
    </w:p>
    <w:p w14:paraId="486F06AD" w14:textId="69BA9E60" w:rsidR="003F23CC" w:rsidRPr="00580609" w:rsidRDefault="003F23CC" w:rsidP="00EA4E21">
      <w:pPr>
        <w:jc w:val="left"/>
        <w:rPr>
          <w:rFonts w:asciiTheme="majorBidi" w:eastAsia="Calibri" w:hAnsiTheme="majorBidi" w:cstheme="majorBidi"/>
          <w:b/>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w:t>
      </w:r>
      <w:r w:rsidRPr="0082241B">
        <w:rPr>
          <w:rFonts w:asciiTheme="majorBidi" w:hAnsiTheme="majorBidi" w:cstheme="majorBidi"/>
          <w:color w:val="000000"/>
          <w:szCs w:val="22"/>
          <w:lang w:val="es-ES"/>
        </w:rPr>
        <w:t xml:space="preserve">mail: </w:t>
      </w:r>
      <w:r w:rsidRPr="0082241B">
        <w:rPr>
          <w:rFonts w:asciiTheme="majorBidi" w:hAnsiTheme="majorBidi" w:cstheme="majorBidi"/>
          <w:szCs w:val="22"/>
          <w:lang w:val="es-ES"/>
        </w:rPr>
        <w:tab/>
      </w:r>
      <w:hyperlink r:id="rId60" w:history="1">
        <w:r w:rsidRPr="0082241B">
          <w:rPr>
            <w:rFonts w:asciiTheme="majorBidi" w:eastAsia="Calibri" w:hAnsiTheme="majorBidi" w:cstheme="majorBidi"/>
            <w:color w:val="0000FF"/>
            <w:szCs w:val="22"/>
            <w:u w:val="single"/>
            <w:lang w:val="en-CA"/>
          </w:rPr>
          <w:t>jakhanhally@mail.ru</w:t>
        </w:r>
      </w:hyperlink>
    </w:p>
    <w:p w14:paraId="665FE39A" w14:textId="77777777" w:rsidR="003F23CC" w:rsidRPr="00580609" w:rsidRDefault="003F23CC" w:rsidP="00EA4E21">
      <w:pPr>
        <w:jc w:val="left"/>
        <w:rPr>
          <w:rFonts w:asciiTheme="majorBidi" w:eastAsia="Calibri" w:hAnsiTheme="majorBidi" w:cstheme="majorBidi"/>
          <w:b/>
          <w:color w:val="0000FF"/>
          <w:szCs w:val="22"/>
          <w:u w:val="single"/>
          <w:lang w:val="en-CA"/>
        </w:rPr>
      </w:pPr>
    </w:p>
    <w:p w14:paraId="07AB7319" w14:textId="2A4A922F" w:rsidR="003F23CC" w:rsidRPr="00580609" w:rsidRDefault="003F23CC" w:rsidP="00EA4E21">
      <w:pPr>
        <w:widowControl w:val="0"/>
        <w:tabs>
          <w:tab w:val="right" w:pos="1290"/>
          <w:tab w:val="left" w:pos="1380"/>
        </w:tabs>
        <w:autoSpaceDE w:val="0"/>
        <w:autoSpaceDN w:val="0"/>
        <w:adjustRightInd w:val="0"/>
        <w:jc w:val="left"/>
        <w:rPr>
          <w:rFonts w:asciiTheme="majorBidi" w:eastAsia="Calibri" w:hAnsiTheme="majorBidi" w:cstheme="majorBidi"/>
          <w:b/>
          <w:szCs w:val="22"/>
          <w:u w:val="single"/>
          <w:lang w:val="en-CA"/>
        </w:rPr>
      </w:pPr>
      <w:r w:rsidRPr="0065207C">
        <w:rPr>
          <w:rFonts w:asciiTheme="majorBidi" w:eastAsia="Calibri" w:hAnsiTheme="majorBidi" w:cstheme="majorBidi"/>
          <w:b/>
          <w:szCs w:val="22"/>
          <w:u w:val="single"/>
          <w:lang w:val="en-CA"/>
        </w:rPr>
        <w:t xml:space="preserve">United Kingdom </w:t>
      </w:r>
      <w:r w:rsidR="0065207C" w:rsidRPr="0065207C">
        <w:rPr>
          <w:rFonts w:asciiTheme="majorBidi" w:eastAsia="Calibri" w:hAnsiTheme="majorBidi" w:cstheme="majorBidi"/>
          <w:b/>
          <w:szCs w:val="22"/>
          <w:u w:val="single"/>
          <w:lang w:val="en-CA"/>
        </w:rPr>
        <w:t xml:space="preserve">of Great Britain and Northern </w:t>
      </w:r>
      <w:r w:rsidR="0065207C">
        <w:rPr>
          <w:rFonts w:asciiTheme="majorBidi" w:eastAsia="Calibri" w:hAnsiTheme="majorBidi" w:cstheme="majorBidi"/>
          <w:b/>
          <w:szCs w:val="22"/>
          <w:u w:val="single"/>
          <w:lang w:val="en-CA"/>
        </w:rPr>
        <w:t>Ireland</w:t>
      </w:r>
    </w:p>
    <w:p w14:paraId="576B4BFD" w14:textId="4ED6E58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w:t>
      </w:r>
      <w:r w:rsidR="008228C8" w:rsidRPr="002E4A1F">
        <w:rPr>
          <w:rFonts w:asciiTheme="majorBidi" w:hAnsiTheme="majorBidi" w:cstheme="majorBidi"/>
          <w:color w:val="000000"/>
          <w:szCs w:val="22"/>
          <w:lang w:val="en-CA"/>
        </w:rPr>
        <w:t>39</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John </w:t>
      </w:r>
      <w:proofErr w:type="spellStart"/>
      <w:r w:rsidRPr="002E4A1F">
        <w:rPr>
          <w:rFonts w:asciiTheme="majorBidi" w:hAnsiTheme="majorBidi" w:cstheme="majorBidi"/>
          <w:color w:val="000000"/>
          <w:szCs w:val="22"/>
          <w:lang w:val="en-CA"/>
        </w:rPr>
        <w:t>Clorley</w:t>
      </w:r>
      <w:proofErr w:type="spellEnd"/>
    </w:p>
    <w:p w14:paraId="4A4F14CE"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Head of International Marine Environment Team – Marine and Fisheries Directorate</w:t>
      </w:r>
    </w:p>
    <w:p w14:paraId="56DE1241" w14:textId="77777777" w:rsidR="003F23CC" w:rsidRPr="00580609" w:rsidRDefault="003F23CC"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 xml:space="preserve">Department for Environment, </w:t>
      </w:r>
    </w:p>
    <w:p w14:paraId="206F2547"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eastAsia="Calibri" w:hAnsiTheme="majorBidi" w:cstheme="majorBidi"/>
          <w:szCs w:val="22"/>
          <w:lang w:val="en-CA"/>
        </w:rPr>
        <w:tab/>
        <w:t>Food, and Rural Affairs</w:t>
      </w:r>
    </w:p>
    <w:p w14:paraId="62F5CA37" w14:textId="349881AE"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eastAsia="Calibri" w:hAnsiTheme="majorBidi" w:cstheme="majorBidi"/>
          <w:szCs w:val="22"/>
          <w:lang w:val="en-CA"/>
        </w:rPr>
        <w:t>Bristol, UK</w:t>
      </w:r>
    </w:p>
    <w:p w14:paraId="0A5B8D61" w14:textId="375ABC31" w:rsidR="003F23CC" w:rsidRPr="0065687F" w:rsidRDefault="003F23CC" w:rsidP="00EA4E21">
      <w:pPr>
        <w:jc w:val="left"/>
        <w:rPr>
          <w:rFonts w:asciiTheme="majorBidi" w:eastAsia="Calibri" w:hAnsiTheme="majorBidi" w:cstheme="majorBidi"/>
          <w:b/>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w:t>
      </w:r>
      <w:r w:rsidRPr="0082241B">
        <w:rPr>
          <w:rFonts w:asciiTheme="majorBidi" w:hAnsiTheme="majorBidi" w:cstheme="majorBidi"/>
          <w:color w:val="000000"/>
          <w:szCs w:val="22"/>
          <w:lang w:val="es-ES"/>
        </w:rPr>
        <w:t xml:space="preserve">mail: </w:t>
      </w:r>
      <w:r w:rsidRPr="0082241B">
        <w:rPr>
          <w:rFonts w:asciiTheme="majorBidi" w:hAnsiTheme="majorBidi" w:cstheme="majorBidi"/>
          <w:szCs w:val="22"/>
          <w:lang w:val="es-ES"/>
        </w:rPr>
        <w:tab/>
      </w:r>
      <w:hyperlink r:id="rId61" w:history="1">
        <w:r w:rsidRPr="0065687F">
          <w:rPr>
            <w:rFonts w:asciiTheme="majorBidi" w:eastAsia="Calibri" w:hAnsiTheme="majorBidi" w:cstheme="majorBidi"/>
            <w:color w:val="0000FF"/>
            <w:szCs w:val="22"/>
            <w:u w:val="single"/>
            <w:lang w:val="en-CA"/>
          </w:rPr>
          <w:t>John.Clorley@defra.gov.uk</w:t>
        </w:r>
      </w:hyperlink>
    </w:p>
    <w:p w14:paraId="4DFF32B0" w14:textId="77777777" w:rsidR="00580609" w:rsidRPr="0065687F" w:rsidRDefault="00580609" w:rsidP="00EA4E21">
      <w:pPr>
        <w:jc w:val="left"/>
        <w:rPr>
          <w:rFonts w:asciiTheme="majorBidi" w:eastAsia="Calibri" w:hAnsiTheme="majorBidi" w:cstheme="majorBidi"/>
          <w:b/>
          <w:color w:val="0000FF"/>
          <w:szCs w:val="22"/>
          <w:u w:val="single"/>
          <w:lang w:val="en-CA"/>
        </w:rPr>
        <w:sectPr w:rsidR="00580609" w:rsidRPr="0065687F" w:rsidSect="00580609">
          <w:headerReference w:type="even" r:id="rId62"/>
          <w:headerReference w:type="default" r:id="rId63"/>
          <w:type w:val="continuous"/>
          <w:pgSz w:w="12240" w:h="15840"/>
          <w:pgMar w:top="567" w:right="1389" w:bottom="1134" w:left="1389" w:header="709" w:footer="709" w:gutter="0"/>
          <w:cols w:num="2" w:space="708"/>
          <w:titlePg/>
          <w:docGrid w:linePitch="360"/>
        </w:sectPr>
      </w:pPr>
    </w:p>
    <w:p w14:paraId="3BDD88E9" w14:textId="77777777" w:rsidR="008228C8" w:rsidRPr="0065687F" w:rsidRDefault="008228C8" w:rsidP="00EA4E21">
      <w:pPr>
        <w:spacing w:after="200"/>
        <w:jc w:val="left"/>
        <w:rPr>
          <w:rFonts w:asciiTheme="majorBidi" w:eastAsia="Calibri" w:hAnsiTheme="majorBidi" w:cstheme="majorBidi"/>
          <w:b/>
          <w:color w:val="0000FF"/>
          <w:szCs w:val="22"/>
          <w:u w:val="single"/>
          <w:lang w:val="en-CA"/>
        </w:rPr>
      </w:pPr>
    </w:p>
    <w:p w14:paraId="6C0F3238" w14:textId="77777777" w:rsidR="003F23CC" w:rsidRPr="0065687F" w:rsidRDefault="003F23CC" w:rsidP="00EA4E21">
      <w:pPr>
        <w:spacing w:after="200"/>
        <w:jc w:val="center"/>
        <w:rPr>
          <w:rFonts w:asciiTheme="majorBidi" w:eastAsia="Calibri" w:hAnsiTheme="majorBidi" w:cstheme="majorBidi"/>
          <w:b/>
          <w:szCs w:val="22"/>
          <w:u w:val="single"/>
          <w:lang w:val="en-CA"/>
        </w:rPr>
      </w:pPr>
      <w:r w:rsidRPr="0065687F">
        <w:rPr>
          <w:rFonts w:asciiTheme="majorBidi" w:eastAsia="Calibri" w:hAnsiTheme="majorBidi" w:cstheme="majorBidi"/>
          <w:b/>
          <w:szCs w:val="22"/>
          <w:u w:val="single"/>
          <w:lang w:val="en-CA"/>
        </w:rPr>
        <w:t>Other Governments</w:t>
      </w:r>
    </w:p>
    <w:p w14:paraId="1E0671C7" w14:textId="77777777" w:rsidR="003F23CC" w:rsidRPr="00580609" w:rsidRDefault="003F23CC" w:rsidP="00EA4E21">
      <w:pPr>
        <w:jc w:val="left"/>
        <w:rPr>
          <w:rFonts w:asciiTheme="majorBidi" w:eastAsia="Calibri" w:hAnsiTheme="majorBidi" w:cstheme="majorBidi"/>
          <w:b/>
          <w:szCs w:val="22"/>
          <w:u w:val="single"/>
          <w:lang w:val="en-CA"/>
        </w:rPr>
      </w:pPr>
      <w:r w:rsidRPr="00580609">
        <w:rPr>
          <w:rFonts w:asciiTheme="majorBidi" w:eastAsia="Calibri" w:hAnsiTheme="majorBidi" w:cstheme="majorBidi"/>
          <w:b/>
          <w:szCs w:val="22"/>
          <w:u w:val="single"/>
          <w:lang w:val="en-CA"/>
        </w:rPr>
        <w:t>United States of America (U.S.A.)</w:t>
      </w:r>
    </w:p>
    <w:p w14:paraId="78479444" w14:textId="2225ABB3" w:rsidR="003F23CC" w:rsidRPr="00580609" w:rsidRDefault="008228C8" w:rsidP="00EA4E21">
      <w:pPr>
        <w:tabs>
          <w:tab w:val="left" w:pos="270"/>
        </w:tabs>
        <w:jc w:val="left"/>
        <w:rPr>
          <w:rFonts w:asciiTheme="majorBidi" w:eastAsia="Calibri" w:hAnsiTheme="majorBidi" w:cstheme="majorBidi"/>
          <w:szCs w:val="22"/>
          <w:lang w:val="en-CA"/>
        </w:rPr>
      </w:pPr>
      <w:r>
        <w:rPr>
          <w:rFonts w:asciiTheme="majorBidi" w:eastAsia="Calibri" w:hAnsiTheme="majorBidi" w:cstheme="majorBidi"/>
          <w:szCs w:val="22"/>
          <w:lang w:val="en-CA"/>
        </w:rPr>
        <w:tab/>
      </w:r>
      <w:r w:rsidR="003F23CC" w:rsidRPr="00580609">
        <w:rPr>
          <w:rFonts w:asciiTheme="majorBidi" w:eastAsia="Calibri" w:hAnsiTheme="majorBidi" w:cstheme="majorBidi"/>
          <w:szCs w:val="22"/>
          <w:lang w:val="en-CA"/>
        </w:rPr>
        <w:t>4</w:t>
      </w:r>
      <w:r>
        <w:rPr>
          <w:rFonts w:asciiTheme="majorBidi" w:eastAsia="Calibri" w:hAnsiTheme="majorBidi" w:cstheme="majorBidi"/>
          <w:szCs w:val="22"/>
          <w:lang w:val="en-CA"/>
        </w:rPr>
        <w:t>0</w:t>
      </w:r>
      <w:r w:rsidR="003F23CC" w:rsidRPr="00580609">
        <w:rPr>
          <w:rFonts w:asciiTheme="majorBidi" w:eastAsia="Calibri" w:hAnsiTheme="majorBidi" w:cstheme="majorBidi"/>
          <w:szCs w:val="22"/>
          <w:lang w:val="en-CA"/>
        </w:rPr>
        <w:t>.</w:t>
      </w:r>
      <w:r w:rsidR="003F23CC" w:rsidRPr="00580609">
        <w:rPr>
          <w:rFonts w:asciiTheme="majorBidi" w:eastAsia="Calibri" w:hAnsiTheme="majorBidi" w:cstheme="majorBidi"/>
          <w:b/>
          <w:szCs w:val="22"/>
          <w:lang w:val="en-CA"/>
        </w:rPr>
        <w:tab/>
      </w:r>
      <w:r w:rsidR="003F23CC" w:rsidRPr="00580609">
        <w:rPr>
          <w:rFonts w:asciiTheme="majorBidi" w:eastAsia="Calibri" w:hAnsiTheme="majorBidi" w:cstheme="majorBidi"/>
          <w:szCs w:val="22"/>
          <w:lang w:val="en-CA"/>
        </w:rPr>
        <w:t>Ms. Lauren Wenzel</w:t>
      </w:r>
    </w:p>
    <w:p w14:paraId="6D0FDEA6" w14:textId="77777777" w:rsidR="003F23CC" w:rsidRPr="00580609" w:rsidRDefault="003F23CC" w:rsidP="00EA4E21">
      <w:pPr>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Director – National Marine</w:t>
      </w:r>
    </w:p>
    <w:p w14:paraId="14DD8084" w14:textId="77777777" w:rsidR="003F23CC" w:rsidRPr="00580609" w:rsidRDefault="003F23CC" w:rsidP="00EA4E21">
      <w:pPr>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 xml:space="preserve"> Protected Areas Center</w:t>
      </w:r>
    </w:p>
    <w:p w14:paraId="10980553" w14:textId="268CB997" w:rsidR="003F23CC" w:rsidRPr="00580609" w:rsidRDefault="003F23CC" w:rsidP="00EA4E21">
      <w:pPr>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National Oceanic and Atmospheric Administration (NOAA)</w:t>
      </w:r>
    </w:p>
    <w:p w14:paraId="3310EB90" w14:textId="77777777" w:rsidR="003F23CC" w:rsidRPr="00580609" w:rsidRDefault="003F23CC" w:rsidP="00EA4E21">
      <w:pPr>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Maryland (MD), U.S.A.</w:t>
      </w:r>
    </w:p>
    <w:p w14:paraId="2B29C5CF" w14:textId="4C40E61D" w:rsidR="003F23CC" w:rsidRPr="002E4A1F" w:rsidRDefault="003F23CC" w:rsidP="00EA4E21">
      <w:pPr>
        <w:jc w:val="left"/>
        <w:rPr>
          <w:rFonts w:asciiTheme="majorBidi" w:eastAsia="Calibri" w:hAnsiTheme="majorBidi" w:cstheme="majorBidi"/>
          <w:szCs w:val="22"/>
          <w:lang w:val="fr-FR"/>
        </w:rPr>
      </w:pPr>
      <w:r w:rsidRPr="00580609">
        <w:rPr>
          <w:rFonts w:asciiTheme="majorBidi" w:eastAsia="Calibri" w:hAnsiTheme="majorBidi" w:cstheme="majorBidi"/>
          <w:szCs w:val="22"/>
          <w:lang w:val="en-CA"/>
        </w:rPr>
        <w:tab/>
      </w:r>
      <w:r w:rsidRPr="002E4A1F">
        <w:rPr>
          <w:rFonts w:asciiTheme="majorBidi" w:eastAsia="Calibri" w:hAnsiTheme="majorBidi" w:cstheme="majorBidi"/>
          <w:szCs w:val="22"/>
          <w:lang w:val="fr-FR"/>
        </w:rPr>
        <w:t xml:space="preserve">E-mail: </w:t>
      </w:r>
      <w:r w:rsidRPr="002E4A1F">
        <w:rPr>
          <w:rFonts w:asciiTheme="majorBidi" w:eastAsia="Calibri" w:hAnsiTheme="majorBidi" w:cstheme="majorBidi"/>
          <w:szCs w:val="22"/>
          <w:lang w:val="fr-FR"/>
        </w:rPr>
        <w:tab/>
      </w:r>
      <w:hyperlink r:id="rId64" w:history="1">
        <w:r w:rsidRPr="002E4A1F">
          <w:rPr>
            <w:rFonts w:asciiTheme="majorBidi" w:eastAsia="Calibri" w:hAnsiTheme="majorBidi" w:cstheme="majorBidi"/>
            <w:color w:val="0000FF"/>
            <w:szCs w:val="22"/>
            <w:u w:val="single"/>
            <w:lang w:val="fr-FR"/>
          </w:rPr>
          <w:t>lauren.wenzel@noaa.gov</w:t>
        </w:r>
      </w:hyperlink>
      <w:r w:rsidRPr="002E4A1F">
        <w:rPr>
          <w:rFonts w:asciiTheme="majorBidi" w:eastAsia="Calibri" w:hAnsiTheme="majorBidi" w:cstheme="majorBidi"/>
          <w:szCs w:val="22"/>
          <w:lang w:val="fr-FR"/>
        </w:rPr>
        <w:t xml:space="preserve"> </w:t>
      </w:r>
    </w:p>
    <w:p w14:paraId="0442C9FC" w14:textId="77777777" w:rsidR="00EA4E21" w:rsidRPr="002E4A1F" w:rsidRDefault="00EA4E21" w:rsidP="00EA4E21">
      <w:pPr>
        <w:jc w:val="left"/>
        <w:rPr>
          <w:rFonts w:asciiTheme="majorBidi" w:eastAsia="Calibri" w:hAnsiTheme="majorBidi" w:cstheme="majorBidi"/>
          <w:szCs w:val="22"/>
          <w:lang w:val="fr-FR"/>
        </w:rPr>
      </w:pPr>
    </w:p>
    <w:p w14:paraId="72768E50" w14:textId="261CB875" w:rsidR="0082241B" w:rsidRPr="0065687F" w:rsidRDefault="0082241B" w:rsidP="00EA4E21">
      <w:pPr>
        <w:jc w:val="center"/>
        <w:rPr>
          <w:rFonts w:asciiTheme="majorBidi" w:eastAsia="Calibri" w:hAnsiTheme="majorBidi" w:cstheme="majorBidi"/>
          <w:b/>
          <w:bCs/>
          <w:szCs w:val="22"/>
          <w:u w:val="single"/>
          <w:lang w:val="en-CA"/>
        </w:rPr>
      </w:pPr>
      <w:r w:rsidRPr="0065687F">
        <w:rPr>
          <w:rFonts w:asciiTheme="majorBidi" w:eastAsia="Calibri" w:hAnsiTheme="majorBidi" w:cstheme="majorBidi"/>
          <w:b/>
          <w:bCs/>
          <w:szCs w:val="22"/>
          <w:u w:val="single"/>
          <w:lang w:val="en-CA"/>
        </w:rPr>
        <w:t>Organizations</w:t>
      </w:r>
    </w:p>
    <w:p w14:paraId="145A5353" w14:textId="77777777" w:rsidR="003F23CC" w:rsidRPr="00580609" w:rsidRDefault="003F23CC" w:rsidP="00EA4E21">
      <w:pPr>
        <w:rPr>
          <w:rFonts w:asciiTheme="majorBidi" w:eastAsia="Calibri" w:hAnsiTheme="majorBidi" w:cstheme="majorBidi"/>
          <w:szCs w:val="22"/>
          <w:lang w:val="en-CA"/>
          <w14:textOutline w14:w="9525" w14:cap="rnd" w14:cmpd="sng" w14:algn="ctr">
            <w14:solidFill>
              <w14:srgbClr w14:val="000000"/>
            </w14:solidFill>
            <w14:prstDash w14:val="solid"/>
            <w14:bevel/>
          </w14:textOutline>
        </w:rPr>
      </w:pPr>
    </w:p>
    <w:p w14:paraId="4379DD9B" w14:textId="77777777"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sectPr w:rsidR="0082241B" w:rsidSect="009E6A86">
          <w:type w:val="continuous"/>
          <w:pgSz w:w="12240" w:h="15840"/>
          <w:pgMar w:top="567" w:right="1389" w:bottom="1134" w:left="1389" w:header="709" w:footer="709" w:gutter="0"/>
          <w:cols w:space="708"/>
          <w:titlePg/>
          <w:docGrid w:linePitch="360"/>
        </w:sectPr>
      </w:pPr>
    </w:p>
    <w:p w14:paraId="683B41DC" w14:textId="6469A20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ASEAN Centre </w:t>
      </w:r>
      <w:proofErr w:type="spellStart"/>
      <w:r w:rsidRPr="00580609">
        <w:rPr>
          <w:rFonts w:asciiTheme="majorBidi" w:hAnsiTheme="majorBidi" w:cstheme="majorBidi"/>
          <w:b/>
          <w:szCs w:val="22"/>
          <w:u w:val="single"/>
          <w:lang w:val="es-ES"/>
        </w:rPr>
        <w:t>for</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Biodiversity</w:t>
      </w:r>
      <w:proofErr w:type="spellEnd"/>
    </w:p>
    <w:p w14:paraId="445A834B" w14:textId="0D6552AE"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4</w:t>
      </w:r>
      <w:r w:rsidR="008228C8" w:rsidRPr="002E4A1F">
        <w:rPr>
          <w:rFonts w:asciiTheme="majorBidi" w:hAnsiTheme="majorBidi" w:cstheme="majorBidi"/>
          <w:color w:val="000000"/>
          <w:szCs w:val="22"/>
          <w:lang w:val="en-CA"/>
        </w:rPr>
        <w:t>1</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Ms. Sheila G. Vergara</w:t>
      </w:r>
    </w:p>
    <w:p w14:paraId="5F6B9D13"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Director</w:t>
      </w:r>
    </w:p>
    <w:p w14:paraId="3E75D105"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Biodiversity Information Management</w:t>
      </w:r>
    </w:p>
    <w:p w14:paraId="48E094F7"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eastAsia="Calibri" w:hAnsiTheme="majorBidi" w:cstheme="majorBidi"/>
          <w:szCs w:val="22"/>
          <w:lang w:val="en-CA"/>
        </w:rPr>
        <w:t>Laguna, Philippines</w:t>
      </w:r>
    </w:p>
    <w:p w14:paraId="6ABFB400" w14:textId="14B71BFB" w:rsidR="003F23CC" w:rsidRPr="00580609" w:rsidRDefault="003F23CC" w:rsidP="00EA4E21">
      <w:pPr>
        <w:jc w:val="left"/>
        <w:rPr>
          <w:rFonts w:asciiTheme="majorBidi" w:eastAsia="Calibri" w:hAnsiTheme="majorBidi" w:cstheme="majorBidi"/>
          <w:b/>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E-m</w:t>
      </w:r>
      <w:r w:rsidRPr="0082241B">
        <w:rPr>
          <w:rFonts w:asciiTheme="majorBidi" w:hAnsiTheme="majorBidi" w:cstheme="majorBidi"/>
          <w:color w:val="000000"/>
          <w:szCs w:val="22"/>
          <w:lang w:val="es-ES"/>
        </w:rPr>
        <w:t xml:space="preserve">ail: </w:t>
      </w:r>
      <w:r w:rsidRPr="0082241B">
        <w:rPr>
          <w:rFonts w:asciiTheme="majorBidi" w:hAnsiTheme="majorBidi" w:cstheme="majorBidi"/>
          <w:szCs w:val="22"/>
          <w:lang w:val="es-ES"/>
        </w:rPr>
        <w:tab/>
      </w:r>
      <w:hyperlink r:id="rId65" w:history="1">
        <w:r w:rsidRPr="0082241B">
          <w:rPr>
            <w:rFonts w:asciiTheme="majorBidi" w:eastAsia="Calibri" w:hAnsiTheme="majorBidi" w:cstheme="majorBidi"/>
            <w:color w:val="0000FF"/>
            <w:szCs w:val="22"/>
            <w:u w:val="single"/>
            <w:lang w:val="en-CA"/>
          </w:rPr>
          <w:t>sgvergara@aseanbiodiversity.org</w:t>
        </w:r>
      </w:hyperlink>
    </w:p>
    <w:p w14:paraId="45C03763" w14:textId="77777777" w:rsidR="008228C8" w:rsidRDefault="008228C8"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57694FE5" w14:textId="57111785" w:rsidR="003F23CC" w:rsidRPr="00580609" w:rsidRDefault="003F23CC" w:rsidP="0065687F">
      <w:pPr>
        <w:keepNext/>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Assembly</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of</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First</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Nations</w:t>
      </w:r>
      <w:proofErr w:type="spellEnd"/>
    </w:p>
    <w:p w14:paraId="7E2AF39B" w14:textId="44C05DC2"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4</w:t>
      </w:r>
      <w:r w:rsidR="008228C8" w:rsidRPr="002E4A1F">
        <w:rPr>
          <w:rFonts w:asciiTheme="majorBidi" w:hAnsiTheme="majorBidi" w:cstheme="majorBidi"/>
          <w:color w:val="000000"/>
          <w:szCs w:val="22"/>
          <w:lang w:val="en-CA"/>
        </w:rPr>
        <w:t>2</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Mr. Ken Paul</w:t>
      </w:r>
    </w:p>
    <w:p w14:paraId="50D08555"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Director of Fisheries</w:t>
      </w:r>
    </w:p>
    <w:p w14:paraId="6A97E9D0"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eastAsia="Calibri" w:hAnsiTheme="majorBidi" w:cstheme="majorBidi"/>
          <w:szCs w:val="22"/>
          <w:lang w:val="en-CA"/>
        </w:rPr>
        <w:t>Ottawa, Ontario</w:t>
      </w:r>
    </w:p>
    <w:p w14:paraId="60F1CBE5" w14:textId="4FB92175" w:rsidR="003F23CC" w:rsidRPr="00580609" w:rsidRDefault="003F23CC" w:rsidP="00EA4E21">
      <w:pPr>
        <w:jc w:val="left"/>
        <w:rPr>
          <w:rFonts w:asciiTheme="majorBidi" w:eastAsia="Calibri" w:hAnsiTheme="majorBidi" w:cstheme="majorBidi"/>
          <w:b/>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w:t>
      </w:r>
      <w:r w:rsidRPr="0082241B">
        <w:rPr>
          <w:rFonts w:asciiTheme="majorBidi" w:hAnsiTheme="majorBidi" w:cstheme="majorBidi"/>
          <w:color w:val="000000"/>
          <w:szCs w:val="22"/>
          <w:lang w:val="es-ES"/>
        </w:rPr>
        <w:t xml:space="preserve">mail: </w:t>
      </w:r>
      <w:r w:rsidRPr="0082241B">
        <w:rPr>
          <w:rFonts w:asciiTheme="majorBidi" w:hAnsiTheme="majorBidi" w:cstheme="majorBidi"/>
          <w:szCs w:val="22"/>
          <w:lang w:val="es-ES"/>
        </w:rPr>
        <w:tab/>
      </w:r>
      <w:hyperlink r:id="rId66" w:history="1">
        <w:r w:rsidRPr="0082241B">
          <w:rPr>
            <w:rFonts w:asciiTheme="majorBidi" w:eastAsia="Calibri" w:hAnsiTheme="majorBidi" w:cstheme="majorBidi"/>
            <w:color w:val="0000FF"/>
            <w:szCs w:val="22"/>
            <w:u w:val="single"/>
            <w:lang w:val="en-CA"/>
          </w:rPr>
          <w:t>kpaul@afn.ca</w:t>
        </w:r>
      </w:hyperlink>
    </w:p>
    <w:p w14:paraId="3B900DED" w14:textId="77777777"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3727E948" w14:textId="2EC0F552" w:rsidR="003F23CC" w:rsidRPr="00580609" w:rsidRDefault="003F23CC" w:rsidP="0065687F">
      <w:pPr>
        <w:keepNext/>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BirdLife International</w:t>
      </w:r>
    </w:p>
    <w:p w14:paraId="112D47E0" w14:textId="16FC1FDB" w:rsidR="003F23CC" w:rsidRPr="002E4A1F" w:rsidRDefault="003F23CC" w:rsidP="0065687F">
      <w:pPr>
        <w:keepNext/>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4</w:t>
      </w:r>
      <w:r w:rsidR="008228C8" w:rsidRPr="002E4A1F">
        <w:rPr>
          <w:rFonts w:asciiTheme="majorBidi" w:hAnsiTheme="majorBidi" w:cstheme="majorBidi"/>
          <w:color w:val="000000"/>
          <w:szCs w:val="22"/>
          <w:lang w:val="en-CA"/>
        </w:rPr>
        <w:t>3</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Carolina </w:t>
      </w:r>
      <w:proofErr w:type="spellStart"/>
      <w:r w:rsidRPr="002E4A1F">
        <w:rPr>
          <w:rFonts w:asciiTheme="majorBidi" w:hAnsiTheme="majorBidi" w:cstheme="majorBidi"/>
          <w:color w:val="000000"/>
          <w:szCs w:val="22"/>
          <w:lang w:val="en-CA"/>
        </w:rPr>
        <w:t>Hazin</w:t>
      </w:r>
      <w:proofErr w:type="spellEnd"/>
    </w:p>
    <w:p w14:paraId="112B1240" w14:textId="77777777" w:rsidR="003F23CC" w:rsidRPr="002E4A1F" w:rsidRDefault="003F23CC" w:rsidP="0065687F">
      <w:pPr>
        <w:keepNext/>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Global Marine Policy Coordinator</w:t>
      </w:r>
    </w:p>
    <w:p w14:paraId="3C67EBBB"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bookmarkStart w:id="10" w:name="_Hlk23968386"/>
      <w:r w:rsidRPr="002E4A1F">
        <w:rPr>
          <w:rFonts w:asciiTheme="majorBidi" w:hAnsiTheme="majorBidi" w:cstheme="majorBidi"/>
          <w:color w:val="000000"/>
          <w:szCs w:val="22"/>
          <w:lang w:val="en-CA"/>
        </w:rPr>
        <w:t>Cambridge, United Kingdom of Great Britain and Northern Ireland</w:t>
      </w:r>
      <w:bookmarkEnd w:id="10"/>
    </w:p>
    <w:p w14:paraId="79CB2D89" w14:textId="0C4564F7" w:rsidR="003F23CC" w:rsidRPr="002E4A1F" w:rsidRDefault="003F23CC" w:rsidP="00EA4E21">
      <w:pPr>
        <w:jc w:val="left"/>
        <w:rPr>
          <w:rFonts w:asciiTheme="majorBidi" w:eastAsia="Calibri" w:hAnsiTheme="majorBidi" w:cstheme="majorBidi"/>
          <w:color w:val="0000FF"/>
          <w:szCs w:val="22"/>
          <w:u w:val="single"/>
          <w:lang w:val="fr-FR"/>
        </w:rPr>
      </w:pPr>
      <w:r w:rsidRPr="00580609">
        <w:rPr>
          <w:rFonts w:asciiTheme="majorBidi" w:hAnsiTheme="majorBidi" w:cstheme="majorBidi"/>
          <w:szCs w:val="22"/>
          <w:lang w:val="es-ES"/>
        </w:rPr>
        <w:tab/>
      </w:r>
      <w:r w:rsidRPr="0082241B">
        <w:rPr>
          <w:rFonts w:asciiTheme="majorBidi" w:hAnsiTheme="majorBidi" w:cstheme="majorBidi"/>
          <w:color w:val="000000"/>
          <w:szCs w:val="22"/>
          <w:lang w:val="es-ES"/>
        </w:rPr>
        <w:t xml:space="preserve">E-mail: </w:t>
      </w:r>
      <w:r w:rsidRPr="0082241B">
        <w:rPr>
          <w:rFonts w:asciiTheme="majorBidi" w:hAnsiTheme="majorBidi" w:cstheme="majorBidi"/>
          <w:szCs w:val="22"/>
          <w:lang w:val="es-ES"/>
        </w:rPr>
        <w:tab/>
      </w:r>
      <w:hyperlink r:id="rId67" w:history="1">
        <w:r w:rsidRPr="002E4A1F">
          <w:rPr>
            <w:rFonts w:asciiTheme="majorBidi" w:eastAsia="Calibri" w:hAnsiTheme="majorBidi" w:cstheme="majorBidi"/>
            <w:color w:val="0000FF"/>
            <w:szCs w:val="22"/>
            <w:u w:val="single"/>
            <w:lang w:val="fr-FR"/>
          </w:rPr>
          <w:t>Carolina.Hazin@birdlife.org</w:t>
        </w:r>
      </w:hyperlink>
    </w:p>
    <w:p w14:paraId="029EE15A" w14:textId="77777777" w:rsidR="003F23CC" w:rsidRPr="0082241B" w:rsidRDefault="003F23CC" w:rsidP="00EA4E21">
      <w:pPr>
        <w:widowControl w:val="0"/>
        <w:tabs>
          <w:tab w:val="right" w:pos="1290"/>
          <w:tab w:val="left" w:pos="1380"/>
        </w:tabs>
        <w:autoSpaceDE w:val="0"/>
        <w:autoSpaceDN w:val="0"/>
        <w:adjustRightInd w:val="0"/>
        <w:jc w:val="left"/>
        <w:rPr>
          <w:rFonts w:asciiTheme="majorBidi" w:hAnsiTheme="majorBidi" w:cstheme="majorBidi"/>
          <w:szCs w:val="22"/>
          <w:u w:val="single"/>
          <w:lang w:val="es-ES"/>
        </w:rPr>
      </w:pPr>
    </w:p>
    <w:p w14:paraId="2437E17C"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Conservation</w:t>
      </w:r>
      <w:proofErr w:type="spellEnd"/>
      <w:r w:rsidRPr="00580609">
        <w:rPr>
          <w:rFonts w:asciiTheme="majorBidi" w:hAnsiTheme="majorBidi" w:cstheme="majorBidi"/>
          <w:b/>
          <w:szCs w:val="22"/>
          <w:u w:val="single"/>
          <w:lang w:val="es-ES"/>
        </w:rPr>
        <w:t xml:space="preserve"> International</w:t>
      </w:r>
    </w:p>
    <w:p w14:paraId="0ED216D6" w14:textId="0F1DF110" w:rsidR="003F23CC" w:rsidRPr="00580609" w:rsidRDefault="003F23CC" w:rsidP="00EA4E21">
      <w:pPr>
        <w:widowControl w:val="0"/>
        <w:autoSpaceDE w:val="0"/>
        <w:autoSpaceDN w:val="0"/>
        <w:adjustRightInd w:val="0"/>
        <w:ind w:firstLine="270"/>
        <w:jc w:val="left"/>
        <w:rPr>
          <w:rFonts w:asciiTheme="majorBidi" w:hAnsiTheme="majorBidi" w:cstheme="majorBidi"/>
          <w:szCs w:val="22"/>
          <w:lang w:val="es-ES"/>
        </w:rPr>
      </w:pPr>
      <w:r w:rsidRPr="00580609">
        <w:rPr>
          <w:rFonts w:asciiTheme="majorBidi" w:hAnsiTheme="majorBidi" w:cstheme="majorBidi"/>
          <w:szCs w:val="22"/>
          <w:lang w:val="es-ES"/>
        </w:rPr>
        <w:t>4</w:t>
      </w:r>
      <w:r w:rsidR="008228C8">
        <w:rPr>
          <w:rFonts w:asciiTheme="majorBidi" w:hAnsiTheme="majorBidi" w:cstheme="majorBidi"/>
          <w:szCs w:val="22"/>
          <w:lang w:val="es-ES"/>
        </w:rPr>
        <w:t>4</w:t>
      </w:r>
      <w:r w:rsidRPr="00580609">
        <w:rPr>
          <w:rFonts w:asciiTheme="majorBidi" w:hAnsiTheme="majorBidi" w:cstheme="majorBidi"/>
          <w:szCs w:val="22"/>
          <w:lang w:val="es-ES"/>
        </w:rPr>
        <w:t>.  Ms. Tamara Thomas</w:t>
      </w:r>
    </w:p>
    <w:p w14:paraId="2CC2D07B" w14:textId="2FD28FCF" w:rsidR="003F23CC" w:rsidRPr="00580609" w:rsidRDefault="0082241B" w:rsidP="00EA4E21">
      <w:pPr>
        <w:widowControl w:val="0"/>
        <w:autoSpaceDE w:val="0"/>
        <w:autoSpaceDN w:val="0"/>
        <w:adjustRightInd w:val="0"/>
        <w:jc w:val="left"/>
        <w:rPr>
          <w:rFonts w:asciiTheme="majorBidi" w:hAnsiTheme="majorBidi" w:cstheme="majorBidi"/>
          <w:szCs w:val="22"/>
          <w:lang w:val="es-ES"/>
        </w:rPr>
      </w:pPr>
      <w:r>
        <w:rPr>
          <w:rFonts w:asciiTheme="majorBidi" w:hAnsiTheme="majorBidi" w:cstheme="majorBidi"/>
          <w:szCs w:val="22"/>
          <w:lang w:val="es-ES"/>
        </w:rPr>
        <w:tab/>
      </w:r>
      <w:r w:rsidR="003F23CC" w:rsidRPr="00580609">
        <w:rPr>
          <w:rFonts w:asciiTheme="majorBidi" w:hAnsiTheme="majorBidi" w:cstheme="majorBidi"/>
          <w:szCs w:val="22"/>
          <w:lang w:val="es-ES"/>
        </w:rPr>
        <w:t xml:space="preserve">Director </w:t>
      </w:r>
      <w:proofErr w:type="spellStart"/>
      <w:r w:rsidR="003F23CC" w:rsidRPr="00580609">
        <w:rPr>
          <w:rFonts w:asciiTheme="majorBidi" w:hAnsiTheme="majorBidi" w:cstheme="majorBidi"/>
          <w:szCs w:val="22"/>
          <w:lang w:val="es-ES"/>
        </w:rPr>
        <w:t>of</w:t>
      </w:r>
      <w:proofErr w:type="spellEnd"/>
      <w:r w:rsidR="003F23CC" w:rsidRPr="00580609">
        <w:rPr>
          <w:rFonts w:asciiTheme="majorBidi" w:hAnsiTheme="majorBidi" w:cstheme="majorBidi"/>
          <w:szCs w:val="22"/>
          <w:lang w:val="es-ES"/>
        </w:rPr>
        <w:t xml:space="preserve"> International </w:t>
      </w:r>
      <w:proofErr w:type="spellStart"/>
      <w:r w:rsidR="003F23CC" w:rsidRPr="00580609">
        <w:rPr>
          <w:rFonts w:asciiTheme="majorBidi" w:hAnsiTheme="majorBidi" w:cstheme="majorBidi"/>
          <w:szCs w:val="22"/>
          <w:lang w:val="es-ES"/>
        </w:rPr>
        <w:t>Ocean</w:t>
      </w:r>
      <w:proofErr w:type="spellEnd"/>
      <w:r w:rsidR="003F23CC" w:rsidRPr="00580609">
        <w:rPr>
          <w:rFonts w:asciiTheme="majorBidi" w:hAnsiTheme="majorBidi" w:cstheme="majorBidi"/>
          <w:szCs w:val="22"/>
          <w:lang w:val="es-ES"/>
        </w:rPr>
        <w:t xml:space="preserve"> </w:t>
      </w:r>
      <w:proofErr w:type="spellStart"/>
      <w:r w:rsidR="003F23CC" w:rsidRPr="00580609">
        <w:rPr>
          <w:rFonts w:asciiTheme="majorBidi" w:hAnsiTheme="majorBidi" w:cstheme="majorBidi"/>
          <w:szCs w:val="22"/>
          <w:lang w:val="es-ES"/>
        </w:rPr>
        <w:t>Policy</w:t>
      </w:r>
      <w:proofErr w:type="spellEnd"/>
    </w:p>
    <w:p w14:paraId="48C4D620" w14:textId="1376CD2F" w:rsidR="003F23CC" w:rsidRPr="00580609" w:rsidRDefault="0082241B" w:rsidP="00EA4E21">
      <w:pPr>
        <w:widowControl w:val="0"/>
        <w:autoSpaceDE w:val="0"/>
        <w:autoSpaceDN w:val="0"/>
        <w:adjustRightInd w:val="0"/>
        <w:jc w:val="left"/>
        <w:rPr>
          <w:rFonts w:asciiTheme="majorBidi" w:hAnsiTheme="majorBidi" w:cstheme="majorBidi"/>
          <w:szCs w:val="22"/>
          <w:lang w:val="es-ES"/>
        </w:rPr>
      </w:pPr>
      <w:r>
        <w:rPr>
          <w:rFonts w:asciiTheme="majorBidi" w:hAnsiTheme="majorBidi" w:cstheme="majorBidi"/>
          <w:szCs w:val="22"/>
          <w:lang w:val="es-ES"/>
        </w:rPr>
        <w:lastRenderedPageBreak/>
        <w:tab/>
      </w:r>
      <w:r w:rsidR="003F23CC" w:rsidRPr="00580609">
        <w:rPr>
          <w:rFonts w:asciiTheme="majorBidi" w:hAnsiTheme="majorBidi" w:cstheme="majorBidi"/>
          <w:szCs w:val="22"/>
          <w:lang w:val="es-ES"/>
        </w:rPr>
        <w:t>Washington D.C., USA</w:t>
      </w:r>
    </w:p>
    <w:p w14:paraId="4257627D" w14:textId="5D3F1AF1" w:rsidR="003F23CC" w:rsidRPr="00580609" w:rsidRDefault="003F23CC" w:rsidP="00EA4E21">
      <w:pPr>
        <w:widowControl w:val="0"/>
        <w:autoSpaceDE w:val="0"/>
        <w:autoSpaceDN w:val="0"/>
        <w:adjustRightInd w:val="0"/>
        <w:ind w:firstLine="720"/>
        <w:jc w:val="left"/>
        <w:rPr>
          <w:rFonts w:asciiTheme="majorBidi" w:hAnsiTheme="majorBidi" w:cstheme="majorBidi"/>
          <w:szCs w:val="22"/>
          <w:lang w:val="es-ES"/>
        </w:rPr>
      </w:pPr>
      <w:r w:rsidRPr="00580609">
        <w:rPr>
          <w:rFonts w:asciiTheme="majorBidi" w:hAnsiTheme="majorBidi" w:cstheme="majorBidi"/>
          <w:szCs w:val="22"/>
          <w:lang w:val="es-ES"/>
        </w:rPr>
        <w:t xml:space="preserve">E-mail:  </w:t>
      </w:r>
      <w:hyperlink r:id="rId68" w:history="1">
        <w:r w:rsidRPr="00580609">
          <w:rPr>
            <w:rFonts w:asciiTheme="majorBidi" w:hAnsiTheme="majorBidi" w:cstheme="majorBidi"/>
            <w:color w:val="0000FF"/>
            <w:szCs w:val="22"/>
            <w:u w:val="single"/>
            <w:lang w:val="es-ES"/>
          </w:rPr>
          <w:t>tthomas@conservation.org</w:t>
        </w:r>
      </w:hyperlink>
      <w:r w:rsidRPr="00580609">
        <w:rPr>
          <w:rFonts w:asciiTheme="majorBidi" w:hAnsiTheme="majorBidi" w:cstheme="majorBidi"/>
          <w:szCs w:val="22"/>
          <w:lang w:val="es-ES"/>
        </w:rPr>
        <w:t xml:space="preserve"> </w:t>
      </w:r>
    </w:p>
    <w:p w14:paraId="2D6A3F96"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60161FBA"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Coastal</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Oceans</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Research</w:t>
      </w:r>
      <w:proofErr w:type="spellEnd"/>
      <w:r w:rsidRPr="00580609">
        <w:rPr>
          <w:rFonts w:asciiTheme="majorBidi" w:hAnsiTheme="majorBidi" w:cstheme="majorBidi"/>
          <w:b/>
          <w:szCs w:val="22"/>
          <w:u w:val="single"/>
          <w:lang w:val="es-ES"/>
        </w:rPr>
        <w:t xml:space="preserve"> and </w:t>
      </w:r>
      <w:proofErr w:type="spellStart"/>
      <w:r w:rsidRPr="00580609">
        <w:rPr>
          <w:rFonts w:asciiTheme="majorBidi" w:hAnsiTheme="majorBidi" w:cstheme="majorBidi"/>
          <w:b/>
          <w:szCs w:val="22"/>
          <w:u w:val="single"/>
          <w:lang w:val="es-ES"/>
        </w:rPr>
        <w:t>Development</w:t>
      </w:r>
      <w:proofErr w:type="spellEnd"/>
      <w:r w:rsidRPr="00580609">
        <w:rPr>
          <w:rFonts w:asciiTheme="majorBidi" w:hAnsiTheme="majorBidi" w:cstheme="majorBidi"/>
          <w:b/>
          <w:szCs w:val="22"/>
          <w:u w:val="single"/>
          <w:lang w:val="es-ES"/>
        </w:rPr>
        <w:t xml:space="preserve"> in </w:t>
      </w:r>
      <w:proofErr w:type="spellStart"/>
      <w:r w:rsidRPr="00580609">
        <w:rPr>
          <w:rFonts w:asciiTheme="majorBidi" w:hAnsiTheme="majorBidi" w:cstheme="majorBidi"/>
          <w:b/>
          <w:szCs w:val="22"/>
          <w:u w:val="single"/>
          <w:lang w:val="es-ES"/>
        </w:rPr>
        <w:t>the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Indian</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Ocean</w:t>
      </w:r>
      <w:proofErr w:type="spellEnd"/>
      <w:r w:rsidRPr="00580609">
        <w:rPr>
          <w:rFonts w:asciiTheme="majorBidi" w:hAnsiTheme="majorBidi" w:cstheme="majorBidi"/>
          <w:b/>
          <w:szCs w:val="22"/>
          <w:u w:val="single"/>
          <w:lang w:val="es-ES"/>
        </w:rPr>
        <w:t xml:space="preserve"> (CORDIO)</w:t>
      </w:r>
    </w:p>
    <w:p w14:paraId="4BCC124A" w14:textId="74D340E6"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4</w:t>
      </w:r>
      <w:r w:rsidR="008228C8" w:rsidRPr="002E4A1F">
        <w:rPr>
          <w:rFonts w:asciiTheme="majorBidi" w:hAnsiTheme="majorBidi" w:cstheme="majorBidi"/>
          <w:color w:val="000000"/>
          <w:szCs w:val="22"/>
          <w:lang w:val="en-CA"/>
        </w:rPr>
        <w:t>5</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David </w:t>
      </w:r>
      <w:proofErr w:type="spellStart"/>
      <w:r w:rsidRPr="002E4A1F">
        <w:rPr>
          <w:rFonts w:asciiTheme="majorBidi" w:hAnsiTheme="majorBidi" w:cstheme="majorBidi"/>
          <w:color w:val="000000"/>
          <w:szCs w:val="22"/>
          <w:lang w:val="en-CA"/>
        </w:rPr>
        <w:t>Obura</w:t>
      </w:r>
      <w:proofErr w:type="spellEnd"/>
    </w:p>
    <w:p w14:paraId="6EE6740D"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Founding Director</w:t>
      </w:r>
    </w:p>
    <w:p w14:paraId="19FF0864"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Mombasa, Kenya</w:t>
      </w:r>
    </w:p>
    <w:p w14:paraId="67F1ACEE" w14:textId="58F966C4" w:rsidR="003F23CC" w:rsidRDefault="003F23CC" w:rsidP="00EA4E21">
      <w:pPr>
        <w:jc w:val="left"/>
        <w:rPr>
          <w:rFonts w:asciiTheme="majorBidi" w:eastAsia="Calibri" w:hAnsiTheme="majorBidi" w:cstheme="majorBidi"/>
          <w:b/>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69" w:history="1">
        <w:r w:rsidRPr="0082241B">
          <w:rPr>
            <w:rFonts w:asciiTheme="majorBidi" w:eastAsia="Calibri" w:hAnsiTheme="majorBidi" w:cstheme="majorBidi"/>
            <w:color w:val="0000FF"/>
            <w:szCs w:val="22"/>
            <w:u w:val="single"/>
            <w:lang w:val="en-CA"/>
          </w:rPr>
          <w:t>dobura@cordioea.net</w:t>
        </w:r>
      </w:hyperlink>
    </w:p>
    <w:p w14:paraId="509D8855" w14:textId="77777777" w:rsidR="0082241B" w:rsidRPr="00580609" w:rsidRDefault="0082241B" w:rsidP="00EA4E21">
      <w:pPr>
        <w:jc w:val="left"/>
        <w:rPr>
          <w:rFonts w:asciiTheme="majorBidi" w:eastAsia="Calibri" w:hAnsiTheme="majorBidi" w:cstheme="majorBidi"/>
          <w:b/>
          <w:szCs w:val="22"/>
          <w:lang w:val="en-CA"/>
        </w:rPr>
      </w:pPr>
    </w:p>
    <w:p w14:paraId="3D84270A"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European</w:t>
      </w:r>
      <w:proofErr w:type="spellEnd"/>
      <w:r w:rsidRPr="00580609">
        <w:rPr>
          <w:rFonts w:asciiTheme="majorBidi" w:hAnsiTheme="majorBidi" w:cstheme="majorBidi"/>
          <w:b/>
          <w:szCs w:val="22"/>
          <w:u w:val="single"/>
          <w:lang w:val="es-ES"/>
        </w:rPr>
        <w:t xml:space="preserve"> Bureau </w:t>
      </w:r>
      <w:proofErr w:type="spellStart"/>
      <w:r w:rsidRPr="00580609">
        <w:rPr>
          <w:rFonts w:asciiTheme="majorBidi" w:hAnsiTheme="majorBidi" w:cstheme="majorBidi"/>
          <w:b/>
          <w:szCs w:val="22"/>
          <w:u w:val="single"/>
          <w:lang w:val="es-ES"/>
        </w:rPr>
        <w:t>for</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Conservation</w:t>
      </w:r>
      <w:proofErr w:type="spellEnd"/>
      <w:r w:rsidRPr="00580609">
        <w:rPr>
          <w:rFonts w:asciiTheme="majorBidi" w:hAnsiTheme="majorBidi" w:cstheme="majorBidi"/>
          <w:b/>
          <w:szCs w:val="22"/>
          <w:u w:val="single"/>
          <w:lang w:val="es-ES"/>
        </w:rPr>
        <w:t xml:space="preserve"> and </w:t>
      </w:r>
      <w:proofErr w:type="spellStart"/>
      <w:r w:rsidRPr="00580609">
        <w:rPr>
          <w:rFonts w:asciiTheme="majorBidi" w:hAnsiTheme="majorBidi" w:cstheme="majorBidi"/>
          <w:b/>
          <w:szCs w:val="22"/>
          <w:u w:val="single"/>
          <w:lang w:val="es-ES"/>
        </w:rPr>
        <w:t>Development</w:t>
      </w:r>
      <w:proofErr w:type="spellEnd"/>
      <w:r w:rsidRPr="00580609">
        <w:rPr>
          <w:rFonts w:asciiTheme="majorBidi" w:hAnsiTheme="majorBidi" w:cstheme="majorBidi"/>
          <w:b/>
          <w:szCs w:val="22"/>
          <w:u w:val="single"/>
          <w:lang w:val="es-ES"/>
        </w:rPr>
        <w:t xml:space="preserve"> (EBCD)</w:t>
      </w:r>
    </w:p>
    <w:p w14:paraId="11DA78C9" w14:textId="74C83AE5"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4</w:t>
      </w:r>
      <w:r w:rsidR="008228C8" w:rsidRPr="002E4A1F">
        <w:rPr>
          <w:rFonts w:asciiTheme="majorBidi" w:hAnsiTheme="majorBidi" w:cstheme="majorBidi"/>
          <w:color w:val="000000"/>
          <w:szCs w:val="22"/>
          <w:lang w:val="en-CA"/>
        </w:rPr>
        <w:t>6</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Mr. Jake Rice</w:t>
      </w:r>
    </w:p>
    <w:p w14:paraId="05587BCF"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Vice Chairman – Fisheries Expert Group</w:t>
      </w:r>
    </w:p>
    <w:p w14:paraId="2E925DF0"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IUCN Commission on Ecosystem Management</w:t>
      </w:r>
    </w:p>
    <w:p w14:paraId="402A7A55"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Ottawa, Canada</w:t>
      </w:r>
    </w:p>
    <w:p w14:paraId="38A3E6EC" w14:textId="72E85786" w:rsidR="003F23CC" w:rsidRPr="002E4A1F" w:rsidRDefault="003F23CC" w:rsidP="00EA4E21">
      <w:pPr>
        <w:jc w:val="left"/>
        <w:rPr>
          <w:rFonts w:asciiTheme="majorBidi" w:eastAsia="Calibri" w:hAnsiTheme="majorBidi" w:cstheme="majorBidi"/>
          <w:b/>
          <w:color w:val="0000FF"/>
          <w:szCs w:val="22"/>
          <w:u w:val="single"/>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70" w:history="1">
        <w:r w:rsidRPr="002E4A1F">
          <w:rPr>
            <w:rFonts w:asciiTheme="majorBidi" w:eastAsia="Calibri" w:hAnsiTheme="majorBidi" w:cstheme="majorBidi"/>
            <w:color w:val="0000FF"/>
            <w:szCs w:val="22"/>
            <w:u w:val="single"/>
            <w:lang w:val="fr-FR"/>
          </w:rPr>
          <w:t>jake.rice@dfo-mpo.gc.ca</w:t>
        </w:r>
      </w:hyperlink>
    </w:p>
    <w:p w14:paraId="52EEF212" w14:textId="77777777" w:rsidR="0082241B" w:rsidRPr="002E4A1F" w:rsidRDefault="0082241B" w:rsidP="00EA4E21">
      <w:pPr>
        <w:jc w:val="left"/>
        <w:rPr>
          <w:rFonts w:asciiTheme="majorBidi" w:eastAsia="Calibri" w:hAnsiTheme="majorBidi" w:cstheme="majorBidi"/>
          <w:b/>
          <w:color w:val="0000FF"/>
          <w:szCs w:val="22"/>
          <w:u w:val="single"/>
          <w:lang w:val="fr-FR"/>
        </w:rPr>
      </w:pPr>
    </w:p>
    <w:p w14:paraId="02DEAFA0"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Food</w:t>
      </w:r>
      <w:proofErr w:type="spellEnd"/>
      <w:r w:rsidRPr="00580609">
        <w:rPr>
          <w:rFonts w:asciiTheme="majorBidi" w:hAnsiTheme="majorBidi" w:cstheme="majorBidi"/>
          <w:b/>
          <w:szCs w:val="22"/>
          <w:u w:val="single"/>
          <w:lang w:val="es-ES"/>
        </w:rPr>
        <w:t xml:space="preserve"> and </w:t>
      </w:r>
      <w:proofErr w:type="spellStart"/>
      <w:r w:rsidRPr="00580609">
        <w:rPr>
          <w:rFonts w:asciiTheme="majorBidi" w:hAnsiTheme="majorBidi" w:cstheme="majorBidi"/>
          <w:b/>
          <w:szCs w:val="22"/>
          <w:u w:val="single"/>
          <w:lang w:val="es-ES"/>
        </w:rPr>
        <w:t>Agriculture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Organization</w:t>
      </w:r>
      <w:proofErr w:type="spellEnd"/>
      <w:r w:rsidRPr="00580609">
        <w:rPr>
          <w:rFonts w:asciiTheme="majorBidi" w:hAnsiTheme="majorBidi" w:cstheme="majorBidi"/>
          <w:b/>
          <w:szCs w:val="22"/>
          <w:u w:val="single"/>
          <w:lang w:val="es-ES"/>
        </w:rPr>
        <w:t xml:space="preserve"> (FAO)</w:t>
      </w:r>
    </w:p>
    <w:p w14:paraId="34042FF8" w14:textId="4C42C0E3"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4</w:t>
      </w:r>
      <w:r w:rsidR="008228C8" w:rsidRPr="002E4A1F">
        <w:rPr>
          <w:rFonts w:asciiTheme="majorBidi" w:hAnsiTheme="majorBidi" w:cstheme="majorBidi"/>
          <w:color w:val="000000"/>
          <w:szCs w:val="22"/>
          <w:lang w:val="en-CA"/>
        </w:rPr>
        <w:t>7</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Mr. Kim Friedman</w:t>
      </w:r>
    </w:p>
    <w:p w14:paraId="1FB10255"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Senior Fishery Resources Officer</w:t>
      </w:r>
    </w:p>
    <w:p w14:paraId="64B33B10"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Fisheries and Aquaculture Department</w:t>
      </w:r>
    </w:p>
    <w:p w14:paraId="4AEDB9E4"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eastAsia="Calibri" w:hAnsiTheme="majorBidi" w:cstheme="majorBidi"/>
          <w:szCs w:val="22"/>
          <w:lang w:val="en-CA"/>
        </w:rPr>
        <w:t>Rome, Italy</w:t>
      </w:r>
    </w:p>
    <w:p w14:paraId="1D013AF2" w14:textId="5672A637" w:rsidR="003F23CC" w:rsidRPr="002E4A1F" w:rsidRDefault="003F23CC" w:rsidP="00EA4E21">
      <w:pPr>
        <w:jc w:val="left"/>
        <w:rPr>
          <w:rFonts w:asciiTheme="majorBidi" w:eastAsia="Calibri" w:hAnsiTheme="majorBidi" w:cstheme="majorBidi"/>
          <w:b/>
          <w:color w:val="0000FF"/>
          <w:szCs w:val="22"/>
          <w:u w:val="single"/>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w:t>
      </w:r>
      <w:r w:rsidRPr="0082241B">
        <w:rPr>
          <w:rFonts w:asciiTheme="majorBidi" w:hAnsiTheme="majorBidi" w:cstheme="majorBidi"/>
          <w:color w:val="000000"/>
          <w:szCs w:val="22"/>
          <w:lang w:val="es-ES"/>
        </w:rPr>
        <w:t xml:space="preserve">mail: </w:t>
      </w:r>
      <w:r w:rsidRPr="0082241B">
        <w:rPr>
          <w:rFonts w:asciiTheme="majorBidi" w:hAnsiTheme="majorBidi" w:cstheme="majorBidi"/>
          <w:szCs w:val="22"/>
          <w:lang w:val="es-ES"/>
        </w:rPr>
        <w:tab/>
      </w:r>
      <w:hyperlink r:id="rId71" w:history="1">
        <w:r w:rsidRPr="002E4A1F">
          <w:rPr>
            <w:rFonts w:asciiTheme="majorBidi" w:eastAsia="Calibri" w:hAnsiTheme="majorBidi" w:cstheme="majorBidi"/>
            <w:color w:val="0000FF"/>
            <w:szCs w:val="22"/>
            <w:u w:val="single"/>
            <w:lang w:val="fr-FR"/>
          </w:rPr>
          <w:t>kim.friedman@fao.org</w:t>
        </w:r>
      </w:hyperlink>
    </w:p>
    <w:p w14:paraId="533F0498" w14:textId="33C990AE" w:rsidR="003F23CC" w:rsidRPr="00580609" w:rsidRDefault="003F23CC" w:rsidP="00EA4E21">
      <w:pPr>
        <w:tabs>
          <w:tab w:val="left" w:pos="270"/>
        </w:tabs>
        <w:jc w:val="left"/>
        <w:rPr>
          <w:rFonts w:asciiTheme="majorBidi" w:eastAsia="Calibri" w:hAnsiTheme="majorBidi" w:cstheme="majorBidi"/>
          <w:b/>
          <w:szCs w:val="22"/>
          <w:u w:val="single"/>
          <w:lang w:val="en-CA"/>
        </w:rPr>
      </w:pPr>
      <w:r w:rsidRPr="00580609">
        <w:rPr>
          <w:rFonts w:asciiTheme="majorBidi" w:eastAsia="Calibri" w:hAnsiTheme="majorBidi" w:cstheme="majorBidi"/>
          <w:b/>
          <w:szCs w:val="22"/>
          <w:u w:val="single"/>
          <w:lang w:val="en-CA"/>
        </w:rPr>
        <w:t>Global Island Partnership (GLISPA)</w:t>
      </w:r>
    </w:p>
    <w:p w14:paraId="33A01B47" w14:textId="1DA92C08" w:rsidR="003F23CC" w:rsidRPr="00580609" w:rsidRDefault="008228C8" w:rsidP="00EA4E21">
      <w:pPr>
        <w:tabs>
          <w:tab w:val="left" w:pos="270"/>
        </w:tabs>
        <w:jc w:val="left"/>
        <w:rPr>
          <w:rFonts w:asciiTheme="majorBidi" w:eastAsia="Calibri" w:hAnsiTheme="majorBidi" w:cstheme="majorBidi"/>
          <w:szCs w:val="22"/>
          <w:lang w:val="en-CA"/>
        </w:rPr>
      </w:pPr>
      <w:r>
        <w:rPr>
          <w:rFonts w:asciiTheme="majorBidi" w:eastAsia="Calibri" w:hAnsiTheme="majorBidi" w:cstheme="majorBidi"/>
          <w:szCs w:val="22"/>
          <w:lang w:val="en-CA"/>
        </w:rPr>
        <w:tab/>
        <w:t>48</w:t>
      </w:r>
      <w:r w:rsidR="003F23CC" w:rsidRPr="00580609">
        <w:rPr>
          <w:rFonts w:asciiTheme="majorBidi" w:eastAsia="Calibri" w:hAnsiTheme="majorBidi" w:cstheme="majorBidi"/>
          <w:szCs w:val="22"/>
          <w:lang w:val="en-CA"/>
        </w:rPr>
        <w:t>.</w:t>
      </w:r>
      <w:r w:rsidR="003F23CC" w:rsidRPr="00580609">
        <w:rPr>
          <w:rFonts w:asciiTheme="majorBidi" w:eastAsia="Calibri" w:hAnsiTheme="majorBidi" w:cstheme="majorBidi"/>
          <w:szCs w:val="22"/>
          <w:lang w:val="en-CA"/>
        </w:rPr>
        <w:tab/>
        <w:t>Ms. Bonnie Rusk</w:t>
      </w:r>
    </w:p>
    <w:p w14:paraId="20434764" w14:textId="77777777" w:rsidR="003F23CC" w:rsidRPr="00580609" w:rsidRDefault="003F23CC" w:rsidP="00EA4E21">
      <w:pPr>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Advisor</w:t>
      </w:r>
    </w:p>
    <w:p w14:paraId="50167D93" w14:textId="77777777" w:rsidR="003F23CC" w:rsidRPr="00580609" w:rsidRDefault="003F23CC" w:rsidP="00EA4E21">
      <w:pPr>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Global Island Partnership</w:t>
      </w:r>
    </w:p>
    <w:p w14:paraId="09DC5DBA" w14:textId="77777777" w:rsidR="003F23CC" w:rsidRPr="00580609" w:rsidRDefault="003F23CC" w:rsidP="00EA4E21">
      <w:pPr>
        <w:ind w:firstLine="720"/>
        <w:jc w:val="left"/>
        <w:rPr>
          <w:rFonts w:asciiTheme="majorBidi" w:eastAsia="Calibri" w:hAnsiTheme="majorBidi" w:cstheme="majorBidi"/>
          <w:szCs w:val="22"/>
          <w:lang w:val="en-CA"/>
        </w:rPr>
      </w:pPr>
      <w:proofErr w:type="spellStart"/>
      <w:r w:rsidRPr="00580609">
        <w:rPr>
          <w:rFonts w:asciiTheme="majorBidi" w:eastAsia="Calibri" w:hAnsiTheme="majorBidi" w:cstheme="majorBidi"/>
          <w:szCs w:val="22"/>
          <w:lang w:val="en-CA"/>
        </w:rPr>
        <w:t>GrandAnse</w:t>
      </w:r>
      <w:proofErr w:type="spellEnd"/>
      <w:r w:rsidRPr="00580609">
        <w:rPr>
          <w:rFonts w:asciiTheme="majorBidi" w:eastAsia="Calibri" w:hAnsiTheme="majorBidi" w:cstheme="majorBidi"/>
          <w:szCs w:val="22"/>
          <w:lang w:val="en-CA"/>
        </w:rPr>
        <w:t>, Grenada</w:t>
      </w:r>
    </w:p>
    <w:p w14:paraId="66045C92" w14:textId="075F739C" w:rsidR="003F23CC" w:rsidRPr="00580609" w:rsidRDefault="003F23CC" w:rsidP="00EA4E21">
      <w:pPr>
        <w:ind w:firstLine="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 xml:space="preserve">E-mail:  </w:t>
      </w:r>
      <w:hyperlink r:id="rId72" w:history="1">
        <w:r w:rsidRPr="00580609">
          <w:rPr>
            <w:rFonts w:asciiTheme="majorBidi" w:eastAsia="Calibri" w:hAnsiTheme="majorBidi" w:cstheme="majorBidi"/>
            <w:color w:val="0000FF"/>
            <w:szCs w:val="22"/>
            <w:u w:val="single"/>
            <w:lang w:val="en-CA"/>
          </w:rPr>
          <w:t>blrusk1@gmail.com</w:t>
        </w:r>
      </w:hyperlink>
      <w:r w:rsidRPr="00580609">
        <w:rPr>
          <w:rFonts w:asciiTheme="majorBidi" w:eastAsia="Calibri" w:hAnsiTheme="majorBidi" w:cstheme="majorBidi"/>
          <w:szCs w:val="22"/>
          <w:lang w:val="en-CA"/>
        </w:rPr>
        <w:t xml:space="preserve"> </w:t>
      </w:r>
    </w:p>
    <w:p w14:paraId="50602920" w14:textId="77777777" w:rsidR="003F23CC" w:rsidRPr="00580609" w:rsidRDefault="003F23CC" w:rsidP="00EA4E21">
      <w:pPr>
        <w:jc w:val="left"/>
        <w:rPr>
          <w:rFonts w:asciiTheme="majorBidi" w:eastAsia="Calibri" w:hAnsiTheme="majorBidi" w:cstheme="majorBidi"/>
          <w:b/>
          <w:szCs w:val="22"/>
          <w:lang w:val="en-CA"/>
        </w:rPr>
      </w:pPr>
      <w:r w:rsidRPr="00580609">
        <w:rPr>
          <w:rFonts w:asciiTheme="majorBidi" w:eastAsia="Calibri" w:hAnsiTheme="majorBidi" w:cstheme="majorBidi"/>
          <w:b/>
          <w:szCs w:val="22"/>
          <w:lang w:val="en-CA"/>
        </w:rPr>
        <w:tab/>
      </w:r>
    </w:p>
    <w:p w14:paraId="14169389" w14:textId="77777777" w:rsidR="003F23CC" w:rsidRPr="00580609" w:rsidRDefault="003F23CC" w:rsidP="00EA4E21">
      <w:pPr>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Global </w:t>
      </w:r>
      <w:proofErr w:type="spellStart"/>
      <w:r w:rsidRPr="00580609">
        <w:rPr>
          <w:rFonts w:asciiTheme="majorBidi" w:hAnsiTheme="majorBidi" w:cstheme="majorBidi"/>
          <w:b/>
          <w:szCs w:val="22"/>
          <w:u w:val="single"/>
          <w:lang w:val="es-ES"/>
        </w:rPr>
        <w:t>Ocean</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Observing</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System</w:t>
      </w:r>
      <w:proofErr w:type="spellEnd"/>
      <w:r w:rsidRPr="00580609">
        <w:rPr>
          <w:rFonts w:asciiTheme="majorBidi" w:hAnsiTheme="majorBidi" w:cstheme="majorBidi"/>
          <w:b/>
          <w:szCs w:val="22"/>
          <w:u w:val="single"/>
          <w:lang w:val="es-ES"/>
        </w:rPr>
        <w:t xml:space="preserve"> (GOOS)</w:t>
      </w:r>
    </w:p>
    <w:p w14:paraId="41269941" w14:textId="68DF6E14"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w:t>
      </w:r>
      <w:r w:rsidR="008228C8" w:rsidRPr="002E4A1F">
        <w:rPr>
          <w:rFonts w:asciiTheme="majorBidi" w:hAnsiTheme="majorBidi" w:cstheme="majorBidi"/>
          <w:color w:val="000000"/>
          <w:szCs w:val="22"/>
          <w:lang w:val="en-CA"/>
        </w:rPr>
        <w:t>49</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Nic </w:t>
      </w:r>
      <w:proofErr w:type="spellStart"/>
      <w:r w:rsidRPr="002E4A1F">
        <w:rPr>
          <w:rFonts w:asciiTheme="majorBidi" w:hAnsiTheme="majorBidi" w:cstheme="majorBidi"/>
          <w:color w:val="000000"/>
          <w:szCs w:val="22"/>
          <w:lang w:val="en-CA"/>
        </w:rPr>
        <w:t>Bax</w:t>
      </w:r>
      <w:proofErr w:type="spellEnd"/>
    </w:p>
    <w:p w14:paraId="00D22C15"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Representative</w:t>
      </w:r>
    </w:p>
    <w:p w14:paraId="19F1D076"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Global Ocean Observing System</w:t>
      </w:r>
    </w:p>
    <w:p w14:paraId="6CD7067F"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fr-FR"/>
        </w:rPr>
      </w:pPr>
      <w:r w:rsidRPr="002E4A1F">
        <w:rPr>
          <w:rFonts w:asciiTheme="majorBidi" w:hAnsiTheme="majorBidi" w:cstheme="majorBidi"/>
          <w:color w:val="000000"/>
          <w:szCs w:val="22"/>
          <w:lang w:val="en-CA"/>
        </w:rPr>
        <w:tab/>
      </w:r>
      <w:r w:rsidRPr="00580609">
        <w:rPr>
          <w:rFonts w:asciiTheme="majorBidi" w:hAnsiTheme="majorBidi" w:cstheme="majorBidi"/>
          <w:color w:val="000000"/>
          <w:szCs w:val="22"/>
          <w:lang w:val="fr-FR"/>
        </w:rPr>
        <w:t xml:space="preserve">Hobart, </w:t>
      </w:r>
      <w:proofErr w:type="spellStart"/>
      <w:r w:rsidRPr="00580609">
        <w:rPr>
          <w:rFonts w:asciiTheme="majorBidi" w:hAnsiTheme="majorBidi" w:cstheme="majorBidi"/>
          <w:color w:val="000000"/>
          <w:szCs w:val="22"/>
          <w:lang w:val="fr-FR"/>
        </w:rPr>
        <w:t>Australia</w:t>
      </w:r>
      <w:proofErr w:type="spellEnd"/>
    </w:p>
    <w:p w14:paraId="1021345B" w14:textId="73E2E329" w:rsidR="003F23CC" w:rsidRPr="002E4A1F" w:rsidRDefault="003F23CC" w:rsidP="00EA4E21">
      <w:pPr>
        <w:jc w:val="left"/>
        <w:rPr>
          <w:rFonts w:asciiTheme="majorBidi" w:eastAsia="Calibri" w:hAnsiTheme="majorBidi" w:cstheme="majorBidi"/>
          <w:b/>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E-mail:</w:t>
      </w:r>
      <w:r w:rsidRPr="0082241B">
        <w:rPr>
          <w:rFonts w:asciiTheme="majorBidi" w:hAnsiTheme="majorBidi" w:cstheme="majorBidi"/>
          <w:color w:val="000000"/>
          <w:szCs w:val="22"/>
          <w:lang w:val="es-ES"/>
        </w:rPr>
        <w:t xml:space="preserve"> </w:t>
      </w:r>
      <w:r w:rsidRPr="0082241B">
        <w:rPr>
          <w:rFonts w:asciiTheme="majorBidi" w:hAnsiTheme="majorBidi" w:cstheme="majorBidi"/>
          <w:szCs w:val="22"/>
          <w:lang w:val="es-ES"/>
        </w:rPr>
        <w:tab/>
      </w:r>
      <w:hyperlink r:id="rId73" w:history="1">
        <w:r w:rsidRPr="002E4A1F">
          <w:rPr>
            <w:rFonts w:asciiTheme="majorBidi" w:eastAsia="Calibri" w:hAnsiTheme="majorBidi" w:cstheme="majorBidi"/>
            <w:color w:val="0000FF"/>
            <w:szCs w:val="22"/>
            <w:u w:val="single"/>
            <w:lang w:val="fr-FR"/>
          </w:rPr>
          <w:t>nic.bax@csiro.au</w:t>
        </w:r>
      </w:hyperlink>
    </w:p>
    <w:p w14:paraId="1CF184F8" w14:textId="77777777"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64E24CD1" w14:textId="21964569" w:rsidR="003F23CC" w:rsidRPr="00580609" w:rsidRDefault="003F23CC" w:rsidP="0065687F">
      <w:pPr>
        <w:keepNext/>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Global </w:t>
      </w:r>
      <w:proofErr w:type="spellStart"/>
      <w:r w:rsidRPr="00580609">
        <w:rPr>
          <w:rFonts w:asciiTheme="majorBidi" w:hAnsiTheme="majorBidi" w:cstheme="majorBidi"/>
          <w:b/>
          <w:szCs w:val="22"/>
          <w:u w:val="single"/>
          <w:lang w:val="es-ES"/>
        </w:rPr>
        <w:t>Youth</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Biodiversity</w:t>
      </w:r>
      <w:proofErr w:type="spellEnd"/>
      <w:r w:rsidRPr="00580609">
        <w:rPr>
          <w:rFonts w:asciiTheme="majorBidi" w:hAnsiTheme="majorBidi" w:cstheme="majorBidi"/>
          <w:b/>
          <w:szCs w:val="22"/>
          <w:u w:val="single"/>
          <w:lang w:val="es-ES"/>
        </w:rPr>
        <w:t xml:space="preserve"> Network (GYBN)</w:t>
      </w:r>
    </w:p>
    <w:p w14:paraId="58A9CBE2" w14:textId="2838EA25" w:rsidR="003F23CC" w:rsidRPr="002E4A1F" w:rsidRDefault="003F23CC" w:rsidP="0065687F">
      <w:pPr>
        <w:keepNext/>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5</w:t>
      </w:r>
      <w:r w:rsidR="008228C8" w:rsidRPr="002E4A1F">
        <w:rPr>
          <w:rFonts w:asciiTheme="majorBidi" w:hAnsiTheme="majorBidi" w:cstheme="majorBidi"/>
          <w:color w:val="000000"/>
          <w:szCs w:val="22"/>
          <w:lang w:val="en-CA"/>
        </w:rPr>
        <w:t>0</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Kier </w:t>
      </w:r>
      <w:proofErr w:type="spellStart"/>
      <w:r w:rsidRPr="002E4A1F">
        <w:rPr>
          <w:rFonts w:asciiTheme="majorBidi" w:hAnsiTheme="majorBidi" w:cstheme="majorBidi"/>
          <w:color w:val="000000"/>
          <w:szCs w:val="22"/>
          <w:lang w:val="en-CA"/>
        </w:rPr>
        <w:t>Pitogo</w:t>
      </w:r>
      <w:proofErr w:type="spellEnd"/>
    </w:p>
    <w:p w14:paraId="04FF94C4"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Co-Coordinator – GYBN Philippines</w:t>
      </w:r>
    </w:p>
    <w:p w14:paraId="5BFAD9C0"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Berlin, Germany</w:t>
      </w:r>
    </w:p>
    <w:p w14:paraId="41807D95" w14:textId="6231A4A3" w:rsidR="003F23CC" w:rsidRPr="0065687F" w:rsidRDefault="003F23CC" w:rsidP="00EA4E21">
      <w:pPr>
        <w:jc w:val="left"/>
        <w:rPr>
          <w:rFonts w:asciiTheme="majorBidi" w:eastAsia="Calibri" w:hAnsiTheme="majorBidi" w:cstheme="majorBidi"/>
          <w:b/>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82241B">
        <w:rPr>
          <w:rFonts w:asciiTheme="majorBidi" w:hAnsiTheme="majorBidi" w:cstheme="majorBidi"/>
          <w:szCs w:val="22"/>
          <w:lang w:val="es-ES"/>
        </w:rPr>
        <w:tab/>
      </w:r>
      <w:hyperlink r:id="rId74" w:history="1">
        <w:r w:rsidRPr="0065687F">
          <w:rPr>
            <w:rFonts w:asciiTheme="majorBidi" w:eastAsia="Calibri" w:hAnsiTheme="majorBidi" w:cstheme="majorBidi"/>
            <w:color w:val="0000FF"/>
            <w:szCs w:val="22"/>
            <w:u w:val="single"/>
            <w:lang w:val="en-CA"/>
          </w:rPr>
          <w:t>pitogo.kiermitchel@gmail.com</w:t>
        </w:r>
      </w:hyperlink>
    </w:p>
    <w:p w14:paraId="68FCEA5F" w14:textId="77777777"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795E8701" w14:textId="7886DDEE"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Greenpeace USA</w:t>
      </w:r>
    </w:p>
    <w:p w14:paraId="3A6E3550" w14:textId="59A0B910"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5</w:t>
      </w:r>
      <w:r w:rsidR="008228C8" w:rsidRPr="002E4A1F">
        <w:rPr>
          <w:rFonts w:asciiTheme="majorBidi" w:hAnsiTheme="majorBidi" w:cstheme="majorBidi"/>
          <w:color w:val="000000"/>
          <w:szCs w:val="22"/>
          <w:lang w:val="en-CA"/>
        </w:rPr>
        <w:t>1</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Arlo </w:t>
      </w:r>
      <w:proofErr w:type="spellStart"/>
      <w:r w:rsidRPr="002E4A1F">
        <w:rPr>
          <w:rFonts w:asciiTheme="majorBidi" w:hAnsiTheme="majorBidi" w:cstheme="majorBidi"/>
          <w:color w:val="000000"/>
          <w:szCs w:val="22"/>
          <w:lang w:val="en-CA"/>
        </w:rPr>
        <w:t>Hanlin</w:t>
      </w:r>
      <w:proofErr w:type="spellEnd"/>
      <w:r w:rsidRPr="002E4A1F">
        <w:rPr>
          <w:rFonts w:asciiTheme="majorBidi" w:hAnsiTheme="majorBidi" w:cstheme="majorBidi"/>
          <w:color w:val="000000"/>
          <w:szCs w:val="22"/>
          <w:lang w:val="en-CA"/>
        </w:rPr>
        <w:t xml:space="preserve"> Hemphill</w:t>
      </w:r>
    </w:p>
    <w:p w14:paraId="310012F5"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Senior Oceans Campaigner</w:t>
      </w:r>
    </w:p>
    <w:p w14:paraId="6AE4131F"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Greenpeace USA</w:t>
      </w:r>
    </w:p>
    <w:p w14:paraId="4ABE8F76"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Washington, United States of America</w:t>
      </w:r>
    </w:p>
    <w:p w14:paraId="0B927DCF" w14:textId="2585EE16" w:rsidR="003F23CC" w:rsidRPr="002E4A1F" w:rsidRDefault="003F23CC" w:rsidP="00EA4E21">
      <w:pPr>
        <w:jc w:val="left"/>
        <w:rPr>
          <w:rFonts w:asciiTheme="majorBidi" w:eastAsia="Calibri" w:hAnsiTheme="majorBidi" w:cstheme="majorBidi"/>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75" w:history="1">
        <w:r w:rsidRPr="002E4A1F">
          <w:rPr>
            <w:rFonts w:asciiTheme="majorBidi" w:eastAsia="Calibri" w:hAnsiTheme="majorBidi" w:cstheme="majorBidi"/>
            <w:color w:val="0000FF"/>
            <w:szCs w:val="22"/>
            <w:u w:val="single"/>
            <w:lang w:val="fr-FR"/>
          </w:rPr>
          <w:t>arlo.hemphill@greenpeace.org</w:t>
        </w:r>
      </w:hyperlink>
      <w:r w:rsidRPr="002E4A1F">
        <w:rPr>
          <w:rFonts w:asciiTheme="majorBidi" w:eastAsia="Calibri" w:hAnsiTheme="majorBidi" w:cstheme="majorBidi"/>
          <w:szCs w:val="22"/>
          <w:lang w:val="fr-FR"/>
        </w:rPr>
        <w:t xml:space="preserve"> </w:t>
      </w:r>
    </w:p>
    <w:p w14:paraId="3811F4C8" w14:textId="77777777" w:rsidR="0082241B" w:rsidRPr="002E4A1F" w:rsidRDefault="0082241B" w:rsidP="00EA4E21">
      <w:pPr>
        <w:jc w:val="left"/>
        <w:rPr>
          <w:rFonts w:asciiTheme="majorBidi" w:eastAsia="Calibri" w:hAnsiTheme="majorBidi" w:cstheme="majorBidi"/>
          <w:szCs w:val="22"/>
          <w:lang w:val="fr-FR"/>
        </w:rPr>
      </w:pPr>
    </w:p>
    <w:p w14:paraId="0DF11CCF"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ICCA </w:t>
      </w:r>
      <w:proofErr w:type="spellStart"/>
      <w:r w:rsidRPr="00580609">
        <w:rPr>
          <w:rFonts w:asciiTheme="majorBidi" w:hAnsiTheme="majorBidi" w:cstheme="majorBidi"/>
          <w:b/>
          <w:szCs w:val="22"/>
          <w:u w:val="single"/>
          <w:lang w:val="es-ES"/>
        </w:rPr>
        <w:t>Consortium</w:t>
      </w:r>
      <w:proofErr w:type="spellEnd"/>
    </w:p>
    <w:p w14:paraId="75EAE3EC" w14:textId="4296536B"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5</w:t>
      </w:r>
      <w:r w:rsidR="008228C8" w:rsidRPr="002E4A1F">
        <w:rPr>
          <w:rFonts w:asciiTheme="majorBidi" w:hAnsiTheme="majorBidi" w:cstheme="majorBidi"/>
          <w:color w:val="000000"/>
          <w:szCs w:val="22"/>
          <w:lang w:val="en-CA"/>
        </w:rPr>
        <w:t>2</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Ms. Kim Sander Wright</w:t>
      </w:r>
    </w:p>
    <w:p w14:paraId="4F36D3D0"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Strategy Advisor – Coastal, Marine, and Island Environments</w:t>
      </w:r>
    </w:p>
    <w:p w14:paraId="0568AECE"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British Columbia, Canada</w:t>
      </w:r>
    </w:p>
    <w:p w14:paraId="1C06B8F4" w14:textId="1E0B98E9" w:rsidR="003F23CC" w:rsidRPr="0082241B" w:rsidRDefault="003F23CC" w:rsidP="00EA4E21">
      <w:pPr>
        <w:jc w:val="left"/>
        <w:rPr>
          <w:rFonts w:asciiTheme="majorBidi" w:eastAsia="Calibri" w:hAnsiTheme="majorBidi" w:cstheme="majorBidi"/>
          <w:color w:val="0000FF"/>
          <w:szCs w:val="22"/>
          <w:u w:val="single"/>
          <w:lang w:val="en-CA"/>
        </w:rPr>
      </w:pPr>
      <w:r w:rsidRPr="00580609">
        <w:rPr>
          <w:rFonts w:asciiTheme="majorBidi" w:hAnsiTheme="majorBidi" w:cstheme="majorBidi"/>
          <w:szCs w:val="22"/>
          <w:lang w:val="es-ES"/>
        </w:rPr>
        <w:tab/>
      </w:r>
      <w:r w:rsidRPr="0082241B">
        <w:rPr>
          <w:rFonts w:asciiTheme="majorBidi" w:hAnsiTheme="majorBidi" w:cstheme="majorBidi"/>
          <w:color w:val="000000"/>
          <w:szCs w:val="22"/>
          <w:lang w:val="es-ES"/>
        </w:rPr>
        <w:t xml:space="preserve">E-mail: </w:t>
      </w:r>
      <w:r w:rsidRPr="0082241B">
        <w:rPr>
          <w:rFonts w:asciiTheme="majorBidi" w:hAnsiTheme="majorBidi" w:cstheme="majorBidi"/>
          <w:szCs w:val="22"/>
          <w:lang w:val="es-ES"/>
        </w:rPr>
        <w:tab/>
      </w:r>
      <w:hyperlink r:id="rId76" w:history="1">
        <w:r w:rsidRPr="0082241B">
          <w:rPr>
            <w:rFonts w:asciiTheme="majorBidi" w:eastAsia="Calibri" w:hAnsiTheme="majorBidi" w:cstheme="majorBidi"/>
            <w:color w:val="0000FF"/>
            <w:szCs w:val="22"/>
            <w:u w:val="single"/>
            <w:lang w:val="en-CA"/>
          </w:rPr>
          <w:t>kim@sanderwright.com</w:t>
        </w:r>
      </w:hyperlink>
    </w:p>
    <w:p w14:paraId="2484A0F0" w14:textId="77777777" w:rsidR="0082241B" w:rsidRDefault="0082241B"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0E58181B" w14:textId="0F1ED05C"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Institute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for</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Advanced</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Sustainability</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Studies</w:t>
      </w:r>
      <w:proofErr w:type="spellEnd"/>
      <w:r w:rsidRPr="00580609">
        <w:rPr>
          <w:rFonts w:asciiTheme="majorBidi" w:hAnsiTheme="majorBidi" w:cstheme="majorBidi"/>
          <w:b/>
          <w:szCs w:val="22"/>
          <w:u w:val="single"/>
          <w:lang w:val="es-ES"/>
        </w:rPr>
        <w:t xml:space="preserve"> (IASS)</w:t>
      </w:r>
    </w:p>
    <w:p w14:paraId="64A16B98" w14:textId="6C1098DA" w:rsidR="003F23CC" w:rsidRPr="00580609" w:rsidRDefault="003F23CC" w:rsidP="00EA4E21">
      <w:pPr>
        <w:ind w:firstLine="27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5</w:t>
      </w:r>
      <w:r w:rsidR="008228C8">
        <w:rPr>
          <w:rFonts w:asciiTheme="majorBidi" w:eastAsia="Calibri" w:hAnsiTheme="majorBidi" w:cstheme="majorBidi"/>
          <w:szCs w:val="22"/>
          <w:lang w:val="en-CA"/>
        </w:rPr>
        <w:t>3</w:t>
      </w:r>
      <w:r w:rsidRPr="00580609">
        <w:rPr>
          <w:rFonts w:asciiTheme="majorBidi" w:eastAsia="Calibri" w:hAnsiTheme="majorBidi" w:cstheme="majorBidi"/>
          <w:szCs w:val="22"/>
          <w:lang w:val="en-CA"/>
        </w:rPr>
        <w:t xml:space="preserve">.    Ms. Carole </w:t>
      </w:r>
      <w:proofErr w:type="spellStart"/>
      <w:r w:rsidRPr="00580609">
        <w:rPr>
          <w:rFonts w:asciiTheme="majorBidi" w:eastAsia="Calibri" w:hAnsiTheme="majorBidi" w:cstheme="majorBidi"/>
          <w:szCs w:val="22"/>
          <w:lang w:val="en-CA"/>
        </w:rPr>
        <w:t>Durussel</w:t>
      </w:r>
      <w:proofErr w:type="spellEnd"/>
    </w:p>
    <w:p w14:paraId="1FA9915E" w14:textId="77777777" w:rsidR="003F23CC" w:rsidRPr="00580609" w:rsidRDefault="003F23CC" w:rsidP="00EA4E21">
      <w:pPr>
        <w:ind w:firstLine="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Co-Lead STRONG High Seas</w:t>
      </w:r>
    </w:p>
    <w:p w14:paraId="473A933F" w14:textId="1BE35BD8" w:rsidR="003F23CC" w:rsidRPr="00580609" w:rsidRDefault="003F23CC" w:rsidP="00EA4E21">
      <w:pPr>
        <w:ind w:left="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Institute for Advanced Sustainability Studies (IASS)</w:t>
      </w:r>
    </w:p>
    <w:p w14:paraId="2D2FB865" w14:textId="77777777" w:rsidR="003F23CC" w:rsidRPr="00580609" w:rsidRDefault="003F23CC" w:rsidP="00EA4E21">
      <w:pPr>
        <w:ind w:firstLine="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Potsdam, Germany</w:t>
      </w:r>
    </w:p>
    <w:p w14:paraId="1AC1D2BC" w14:textId="3DF5F118" w:rsidR="003F23CC" w:rsidRPr="0065687F" w:rsidRDefault="003F23CC" w:rsidP="00EA4E21">
      <w:pPr>
        <w:ind w:firstLine="720"/>
        <w:jc w:val="left"/>
        <w:rPr>
          <w:rFonts w:asciiTheme="majorBidi" w:eastAsia="Calibri" w:hAnsiTheme="majorBidi" w:cstheme="majorBidi"/>
          <w:szCs w:val="22"/>
          <w:lang w:val="en-CA"/>
        </w:rPr>
      </w:pPr>
      <w:r w:rsidRPr="0065687F">
        <w:rPr>
          <w:rFonts w:asciiTheme="majorBidi" w:eastAsia="Calibri" w:hAnsiTheme="majorBidi" w:cstheme="majorBidi"/>
          <w:szCs w:val="22"/>
          <w:lang w:val="en-CA"/>
        </w:rPr>
        <w:t xml:space="preserve">E-mail: </w:t>
      </w:r>
      <w:hyperlink r:id="rId77" w:history="1">
        <w:r w:rsidRPr="0065687F">
          <w:rPr>
            <w:rFonts w:asciiTheme="majorBidi" w:eastAsia="Calibri" w:hAnsiTheme="majorBidi" w:cstheme="majorBidi"/>
            <w:color w:val="0000FF"/>
            <w:szCs w:val="22"/>
            <w:u w:val="single"/>
            <w:lang w:val="en-CA"/>
          </w:rPr>
          <w:t>carole.durussel@iass-potsdam.de</w:t>
        </w:r>
      </w:hyperlink>
      <w:r w:rsidRPr="0065687F">
        <w:rPr>
          <w:rFonts w:asciiTheme="majorBidi" w:eastAsia="Calibri" w:hAnsiTheme="majorBidi" w:cstheme="majorBidi"/>
          <w:szCs w:val="22"/>
          <w:lang w:val="en-CA"/>
        </w:rPr>
        <w:t xml:space="preserve"> </w:t>
      </w:r>
    </w:p>
    <w:p w14:paraId="417FAA06" w14:textId="77777777" w:rsidR="008228C8" w:rsidRPr="0065687F" w:rsidRDefault="008228C8" w:rsidP="00EA4E21">
      <w:pPr>
        <w:jc w:val="left"/>
        <w:rPr>
          <w:rFonts w:asciiTheme="majorBidi" w:eastAsia="Calibri" w:hAnsiTheme="majorBidi" w:cstheme="majorBidi"/>
          <w:szCs w:val="22"/>
          <w:lang w:val="en-CA"/>
        </w:rPr>
      </w:pPr>
    </w:p>
    <w:p w14:paraId="54CAE647"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Institut</w:t>
      </w:r>
      <w:proofErr w:type="spellEnd"/>
      <w:r w:rsidRPr="00580609">
        <w:rPr>
          <w:rFonts w:asciiTheme="majorBidi" w:hAnsiTheme="majorBidi" w:cstheme="majorBidi"/>
          <w:b/>
          <w:szCs w:val="22"/>
          <w:u w:val="single"/>
          <w:lang w:val="es-ES"/>
        </w:rPr>
        <w:t xml:space="preserve"> du </w:t>
      </w:r>
      <w:proofErr w:type="spellStart"/>
      <w:r w:rsidRPr="00580609">
        <w:rPr>
          <w:rFonts w:asciiTheme="majorBidi" w:hAnsiTheme="majorBidi" w:cstheme="majorBidi"/>
          <w:b/>
          <w:szCs w:val="22"/>
          <w:u w:val="single"/>
          <w:lang w:val="es-ES"/>
        </w:rPr>
        <w:t>developpement</w:t>
      </w:r>
      <w:proofErr w:type="spellEnd"/>
      <w:r w:rsidRPr="00580609">
        <w:rPr>
          <w:rFonts w:asciiTheme="majorBidi" w:hAnsiTheme="majorBidi" w:cstheme="majorBidi"/>
          <w:b/>
          <w:szCs w:val="22"/>
          <w:u w:val="single"/>
          <w:lang w:val="es-ES"/>
        </w:rPr>
        <w:t xml:space="preserve"> durable et des </w:t>
      </w:r>
      <w:proofErr w:type="spellStart"/>
      <w:r w:rsidRPr="00580609">
        <w:rPr>
          <w:rFonts w:asciiTheme="majorBidi" w:hAnsiTheme="majorBidi" w:cstheme="majorBidi"/>
          <w:b/>
          <w:szCs w:val="22"/>
          <w:u w:val="single"/>
          <w:lang w:val="es-ES"/>
        </w:rPr>
        <w:t>relations</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internationals</w:t>
      </w:r>
      <w:proofErr w:type="spellEnd"/>
      <w:r w:rsidRPr="00580609">
        <w:rPr>
          <w:rFonts w:asciiTheme="majorBidi" w:hAnsiTheme="majorBidi" w:cstheme="majorBidi"/>
          <w:b/>
          <w:szCs w:val="22"/>
          <w:u w:val="single"/>
          <w:lang w:val="es-ES"/>
        </w:rPr>
        <w:t xml:space="preserve"> (IDDRI)</w:t>
      </w:r>
    </w:p>
    <w:p w14:paraId="06F11D65" w14:textId="3F4CA028" w:rsidR="003F23CC" w:rsidRPr="00580609"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fr-FR"/>
        </w:rPr>
      </w:pPr>
      <w:r w:rsidRPr="00580609">
        <w:rPr>
          <w:rFonts w:asciiTheme="majorBidi" w:hAnsiTheme="majorBidi" w:cstheme="majorBidi"/>
          <w:szCs w:val="22"/>
          <w:lang w:val="fr-FR"/>
        </w:rPr>
        <w:tab/>
      </w:r>
      <w:r w:rsidRPr="00580609">
        <w:rPr>
          <w:rFonts w:asciiTheme="majorBidi" w:hAnsiTheme="majorBidi" w:cstheme="majorBidi"/>
          <w:color w:val="000000"/>
          <w:szCs w:val="22"/>
          <w:lang w:val="fr-FR"/>
        </w:rPr>
        <w:t xml:space="preserve"> 5</w:t>
      </w:r>
      <w:r w:rsidR="008228C8">
        <w:rPr>
          <w:rFonts w:asciiTheme="majorBidi" w:hAnsiTheme="majorBidi" w:cstheme="majorBidi"/>
          <w:color w:val="000000"/>
          <w:szCs w:val="22"/>
          <w:lang w:val="fr-FR"/>
        </w:rPr>
        <w:t>4</w:t>
      </w:r>
      <w:r w:rsidRPr="00580609">
        <w:rPr>
          <w:rFonts w:asciiTheme="majorBidi" w:hAnsiTheme="majorBidi" w:cstheme="majorBidi"/>
          <w:color w:val="000000"/>
          <w:szCs w:val="22"/>
          <w:lang w:val="fr-FR"/>
        </w:rPr>
        <w:t>.</w:t>
      </w:r>
      <w:r w:rsidRPr="00580609">
        <w:rPr>
          <w:rFonts w:asciiTheme="majorBidi" w:hAnsiTheme="majorBidi" w:cstheme="majorBidi"/>
          <w:szCs w:val="22"/>
          <w:lang w:val="fr-FR"/>
        </w:rPr>
        <w:tab/>
      </w:r>
      <w:r w:rsidRPr="00580609">
        <w:rPr>
          <w:rFonts w:asciiTheme="majorBidi" w:hAnsiTheme="majorBidi" w:cstheme="majorBidi"/>
          <w:color w:val="000000"/>
          <w:szCs w:val="22"/>
          <w:lang w:val="fr-FR"/>
        </w:rPr>
        <w:t>Mr. Julien Rochette</w:t>
      </w:r>
    </w:p>
    <w:p w14:paraId="6B0158DF"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fr-FR"/>
        </w:rPr>
      </w:pPr>
      <w:r w:rsidRPr="00580609">
        <w:rPr>
          <w:rFonts w:asciiTheme="majorBidi" w:hAnsiTheme="majorBidi" w:cstheme="majorBidi"/>
          <w:color w:val="000000"/>
          <w:szCs w:val="22"/>
          <w:lang w:val="fr-FR"/>
        </w:rPr>
        <w:tab/>
      </w:r>
      <w:proofErr w:type="spellStart"/>
      <w:r w:rsidRPr="00580609">
        <w:rPr>
          <w:rFonts w:asciiTheme="majorBidi" w:hAnsiTheme="majorBidi" w:cstheme="majorBidi"/>
          <w:color w:val="000000"/>
          <w:szCs w:val="22"/>
          <w:lang w:val="fr-FR"/>
        </w:rPr>
        <w:t>Ocean</w:t>
      </w:r>
      <w:proofErr w:type="spellEnd"/>
      <w:r w:rsidRPr="00580609">
        <w:rPr>
          <w:rFonts w:asciiTheme="majorBidi" w:hAnsiTheme="majorBidi" w:cstheme="majorBidi"/>
          <w:color w:val="000000"/>
          <w:szCs w:val="22"/>
          <w:lang w:val="fr-FR"/>
        </w:rPr>
        <w:t xml:space="preserve"> Programme </w:t>
      </w:r>
      <w:proofErr w:type="spellStart"/>
      <w:r w:rsidRPr="00580609">
        <w:rPr>
          <w:rFonts w:asciiTheme="majorBidi" w:hAnsiTheme="majorBidi" w:cstheme="majorBidi"/>
          <w:color w:val="000000"/>
          <w:szCs w:val="22"/>
          <w:lang w:val="fr-FR"/>
        </w:rPr>
        <w:t>Director</w:t>
      </w:r>
      <w:proofErr w:type="spellEnd"/>
      <w:r w:rsidRPr="00580609">
        <w:rPr>
          <w:rFonts w:asciiTheme="majorBidi" w:hAnsiTheme="majorBidi" w:cstheme="majorBidi"/>
          <w:color w:val="000000"/>
          <w:szCs w:val="22"/>
          <w:lang w:val="fr-FR"/>
        </w:rPr>
        <w:t xml:space="preserve"> - IDDRI</w:t>
      </w:r>
    </w:p>
    <w:p w14:paraId="2DBB5128"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fr-FR"/>
        </w:rPr>
      </w:pPr>
      <w:r w:rsidRPr="00580609">
        <w:rPr>
          <w:rFonts w:asciiTheme="majorBidi" w:hAnsiTheme="majorBidi" w:cstheme="majorBidi"/>
          <w:color w:val="000000"/>
          <w:szCs w:val="22"/>
          <w:lang w:val="fr-FR"/>
        </w:rPr>
        <w:tab/>
        <w:t>Paris, France</w:t>
      </w:r>
    </w:p>
    <w:p w14:paraId="062545F9" w14:textId="1F2F0661" w:rsidR="003F23CC" w:rsidRPr="002E4A1F" w:rsidRDefault="003F23CC" w:rsidP="00EA4E21">
      <w:pPr>
        <w:jc w:val="left"/>
        <w:rPr>
          <w:rFonts w:asciiTheme="majorBidi" w:eastAsia="Calibri" w:hAnsiTheme="majorBidi" w:cstheme="majorBidi"/>
          <w:b/>
          <w:color w:val="0000FF"/>
          <w:szCs w:val="22"/>
          <w:u w:val="single"/>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E-mail</w:t>
      </w:r>
      <w:r w:rsidRPr="008228C8">
        <w:rPr>
          <w:rFonts w:asciiTheme="majorBidi" w:hAnsiTheme="majorBidi" w:cstheme="majorBidi"/>
          <w:color w:val="000000"/>
          <w:szCs w:val="22"/>
          <w:lang w:val="es-ES"/>
        </w:rPr>
        <w:t xml:space="preserve">: </w:t>
      </w:r>
      <w:r w:rsidRPr="008228C8">
        <w:rPr>
          <w:rFonts w:asciiTheme="majorBidi" w:hAnsiTheme="majorBidi" w:cstheme="majorBidi"/>
          <w:szCs w:val="22"/>
          <w:lang w:val="es-ES"/>
        </w:rPr>
        <w:tab/>
      </w:r>
      <w:hyperlink r:id="rId78" w:history="1">
        <w:r w:rsidRPr="002E4A1F">
          <w:rPr>
            <w:rFonts w:asciiTheme="majorBidi" w:eastAsia="Calibri" w:hAnsiTheme="majorBidi" w:cstheme="majorBidi"/>
            <w:color w:val="0000FF"/>
            <w:szCs w:val="22"/>
            <w:u w:val="single"/>
            <w:lang w:val="fr-FR"/>
          </w:rPr>
          <w:t>julien.rochette@iddri.org</w:t>
        </w:r>
      </w:hyperlink>
    </w:p>
    <w:p w14:paraId="5EFA1E26" w14:textId="7C47255D"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International Coral </w:t>
      </w:r>
      <w:proofErr w:type="spellStart"/>
      <w:r w:rsidRPr="00580609">
        <w:rPr>
          <w:rFonts w:asciiTheme="majorBidi" w:hAnsiTheme="majorBidi" w:cstheme="majorBidi"/>
          <w:b/>
          <w:szCs w:val="22"/>
          <w:u w:val="single"/>
          <w:lang w:val="es-ES"/>
        </w:rPr>
        <w:t>Reef</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Initiative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Secretariat</w:t>
      </w:r>
      <w:proofErr w:type="spellEnd"/>
      <w:r w:rsidRPr="00580609">
        <w:rPr>
          <w:rFonts w:asciiTheme="majorBidi" w:hAnsiTheme="majorBidi" w:cstheme="majorBidi"/>
          <w:b/>
          <w:szCs w:val="22"/>
          <w:u w:val="single"/>
          <w:lang w:val="es-ES"/>
        </w:rPr>
        <w:t xml:space="preserve"> (ICRI)</w:t>
      </w:r>
    </w:p>
    <w:p w14:paraId="3C637697" w14:textId="1D9F5C10"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5</w:t>
      </w:r>
      <w:r w:rsidR="008228C8" w:rsidRPr="002E4A1F">
        <w:rPr>
          <w:rFonts w:asciiTheme="majorBidi" w:hAnsiTheme="majorBidi" w:cstheme="majorBidi"/>
          <w:color w:val="000000"/>
          <w:szCs w:val="22"/>
          <w:lang w:val="en-CA"/>
        </w:rPr>
        <w:t>6</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Ms. Emily Corcoran</w:t>
      </w:r>
    </w:p>
    <w:p w14:paraId="4EC95014"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Consultant</w:t>
      </w:r>
    </w:p>
    <w:p w14:paraId="1C11E536"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International Coral Reef Initiative Secretariat</w:t>
      </w:r>
      <w:r w:rsidRPr="002E4A1F">
        <w:rPr>
          <w:rFonts w:asciiTheme="majorBidi" w:hAnsiTheme="majorBidi" w:cstheme="majorBidi"/>
          <w:color w:val="000000"/>
          <w:szCs w:val="22"/>
          <w:lang w:val="en-CA"/>
        </w:rPr>
        <w:tab/>
      </w:r>
    </w:p>
    <w:p w14:paraId="75930934"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London, United Kingdom of Great Britain and Northern Ireland</w:t>
      </w:r>
    </w:p>
    <w:p w14:paraId="24D4FFC3" w14:textId="6A1476DA" w:rsidR="003F23CC" w:rsidRPr="002E4A1F" w:rsidRDefault="003F23CC" w:rsidP="00EA4E21">
      <w:pPr>
        <w:jc w:val="left"/>
        <w:rPr>
          <w:rFonts w:asciiTheme="majorBidi" w:eastAsia="Calibri" w:hAnsiTheme="majorBidi" w:cstheme="majorBidi"/>
          <w:b/>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w:t>
      </w:r>
      <w:r w:rsidRPr="008228C8">
        <w:rPr>
          <w:rFonts w:asciiTheme="majorBidi" w:hAnsiTheme="majorBidi" w:cstheme="majorBidi"/>
          <w:color w:val="000000"/>
          <w:szCs w:val="22"/>
          <w:lang w:val="es-ES"/>
        </w:rPr>
        <w:t xml:space="preserve">mail: </w:t>
      </w:r>
      <w:r w:rsidRPr="008228C8">
        <w:rPr>
          <w:rFonts w:asciiTheme="majorBidi" w:hAnsiTheme="majorBidi" w:cstheme="majorBidi"/>
          <w:szCs w:val="22"/>
          <w:lang w:val="es-ES"/>
        </w:rPr>
        <w:tab/>
      </w:r>
      <w:hyperlink r:id="rId79" w:history="1">
        <w:r w:rsidRPr="002E4A1F">
          <w:rPr>
            <w:rFonts w:asciiTheme="majorBidi" w:eastAsia="Calibri" w:hAnsiTheme="majorBidi" w:cstheme="majorBidi"/>
            <w:color w:val="0000FF"/>
            <w:szCs w:val="22"/>
            <w:u w:val="single"/>
            <w:lang w:val="fr-FR"/>
          </w:rPr>
          <w:t>emily.e.corcoran@gmail.com</w:t>
        </w:r>
      </w:hyperlink>
    </w:p>
    <w:p w14:paraId="41BADCBD" w14:textId="77777777" w:rsidR="008228C8" w:rsidRPr="00580609" w:rsidRDefault="008228C8"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1FF49B6D"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International Council </w:t>
      </w:r>
      <w:proofErr w:type="spellStart"/>
      <w:r w:rsidRPr="00580609">
        <w:rPr>
          <w:rFonts w:asciiTheme="majorBidi" w:hAnsiTheme="majorBidi" w:cstheme="majorBidi"/>
          <w:b/>
          <w:szCs w:val="22"/>
          <w:u w:val="single"/>
          <w:lang w:val="es-ES"/>
        </w:rPr>
        <w:t>for</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the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Exploration</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of</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the</w:t>
      </w:r>
      <w:proofErr w:type="spellEnd"/>
      <w:r w:rsidRPr="00580609">
        <w:rPr>
          <w:rFonts w:asciiTheme="majorBidi" w:hAnsiTheme="majorBidi" w:cstheme="majorBidi"/>
          <w:b/>
          <w:szCs w:val="22"/>
          <w:u w:val="single"/>
          <w:lang w:val="es-ES"/>
        </w:rPr>
        <w:t xml:space="preserve"> Sea (ICES)</w:t>
      </w:r>
    </w:p>
    <w:p w14:paraId="05FB69C3" w14:textId="3C29C47A"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5</w:t>
      </w:r>
      <w:r w:rsidR="008228C8" w:rsidRPr="002E4A1F">
        <w:rPr>
          <w:rFonts w:asciiTheme="majorBidi" w:hAnsiTheme="majorBidi" w:cstheme="majorBidi"/>
          <w:color w:val="000000"/>
          <w:szCs w:val="22"/>
          <w:lang w:val="en-CA"/>
        </w:rPr>
        <w:t>7</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Mr. Eugene Robert Nixon</w:t>
      </w:r>
    </w:p>
    <w:p w14:paraId="1915040E"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Vice Chair – ICES Advisory Committee</w:t>
      </w:r>
    </w:p>
    <w:p w14:paraId="564958FD"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Copenhagen, Denmark</w:t>
      </w:r>
    </w:p>
    <w:p w14:paraId="56E7BBD3" w14:textId="2E206B34" w:rsidR="003F23CC" w:rsidRPr="0065687F" w:rsidRDefault="003F23CC" w:rsidP="00EA4E21">
      <w:pPr>
        <w:jc w:val="left"/>
        <w:rPr>
          <w:rFonts w:asciiTheme="majorBidi" w:eastAsia="Calibri" w:hAnsiTheme="majorBidi" w:cstheme="majorBidi"/>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w:t>
      </w:r>
      <w:r w:rsidRPr="008228C8">
        <w:rPr>
          <w:rFonts w:asciiTheme="majorBidi" w:hAnsiTheme="majorBidi" w:cstheme="majorBidi"/>
          <w:color w:val="000000"/>
          <w:szCs w:val="22"/>
          <w:lang w:val="es-ES"/>
        </w:rPr>
        <w:t xml:space="preserve">mail: </w:t>
      </w:r>
      <w:r w:rsidRPr="008228C8">
        <w:rPr>
          <w:rFonts w:asciiTheme="majorBidi" w:hAnsiTheme="majorBidi" w:cstheme="majorBidi"/>
          <w:szCs w:val="22"/>
          <w:lang w:val="es-ES"/>
        </w:rPr>
        <w:tab/>
      </w:r>
      <w:hyperlink r:id="rId80" w:history="1">
        <w:r w:rsidRPr="0065687F">
          <w:rPr>
            <w:rFonts w:asciiTheme="majorBidi" w:eastAsia="Calibri" w:hAnsiTheme="majorBidi" w:cstheme="majorBidi"/>
            <w:color w:val="0000FF"/>
            <w:szCs w:val="22"/>
            <w:u w:val="single"/>
            <w:lang w:val="en-CA"/>
          </w:rPr>
          <w:t>eugene.nixon@ices.dk</w:t>
        </w:r>
      </w:hyperlink>
    </w:p>
    <w:p w14:paraId="55EE368D"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International </w:t>
      </w:r>
      <w:proofErr w:type="spellStart"/>
      <w:r w:rsidRPr="00580609">
        <w:rPr>
          <w:rFonts w:asciiTheme="majorBidi" w:hAnsiTheme="majorBidi" w:cstheme="majorBidi"/>
          <w:b/>
          <w:szCs w:val="22"/>
          <w:u w:val="single"/>
          <w:lang w:val="es-ES"/>
        </w:rPr>
        <w:t>Whaling</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Commission</w:t>
      </w:r>
      <w:proofErr w:type="spellEnd"/>
      <w:r w:rsidRPr="00580609">
        <w:rPr>
          <w:rFonts w:asciiTheme="majorBidi" w:hAnsiTheme="majorBidi" w:cstheme="majorBidi"/>
          <w:b/>
          <w:szCs w:val="22"/>
          <w:u w:val="single"/>
          <w:lang w:val="es-ES"/>
        </w:rPr>
        <w:t xml:space="preserve"> (IWC)</w:t>
      </w:r>
    </w:p>
    <w:p w14:paraId="2EAFADD1" w14:textId="3FA14C43"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w:t>
      </w:r>
      <w:r w:rsidR="008228C8" w:rsidRPr="002E4A1F">
        <w:rPr>
          <w:rFonts w:asciiTheme="majorBidi" w:hAnsiTheme="majorBidi" w:cstheme="majorBidi"/>
          <w:color w:val="000000"/>
          <w:szCs w:val="22"/>
          <w:lang w:val="en-CA"/>
        </w:rPr>
        <w:t>58</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Alex </w:t>
      </w:r>
      <w:proofErr w:type="spellStart"/>
      <w:r w:rsidRPr="002E4A1F">
        <w:rPr>
          <w:rFonts w:asciiTheme="majorBidi" w:hAnsiTheme="majorBidi" w:cstheme="majorBidi"/>
          <w:color w:val="000000"/>
          <w:szCs w:val="22"/>
          <w:lang w:val="en-CA"/>
        </w:rPr>
        <w:t>Zerbini</w:t>
      </w:r>
      <w:proofErr w:type="spellEnd"/>
    </w:p>
    <w:p w14:paraId="24AC08AA"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Scientific Committee Vice Chair</w:t>
      </w:r>
    </w:p>
    <w:p w14:paraId="76D51E26"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International Whaling Commission (IWC)</w:t>
      </w:r>
    </w:p>
    <w:p w14:paraId="68F28114"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hAnsiTheme="majorBidi" w:cstheme="majorBidi"/>
          <w:szCs w:val="22"/>
          <w:lang w:val="es-ES"/>
        </w:rPr>
        <w:t>Cambridge, U.K.</w:t>
      </w:r>
    </w:p>
    <w:p w14:paraId="3A4EBE0C" w14:textId="7E1758E0" w:rsidR="003F23CC" w:rsidRPr="0065687F" w:rsidRDefault="003F23CC" w:rsidP="00EA4E21">
      <w:pPr>
        <w:jc w:val="left"/>
        <w:rPr>
          <w:rFonts w:asciiTheme="majorBidi" w:eastAsia="Calibri" w:hAnsiTheme="majorBidi" w:cstheme="majorBidi"/>
          <w:b/>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81" w:history="1">
        <w:r w:rsidRPr="0065687F">
          <w:rPr>
            <w:rFonts w:asciiTheme="majorBidi" w:eastAsia="Calibri" w:hAnsiTheme="majorBidi" w:cstheme="majorBidi"/>
            <w:color w:val="0000FF"/>
            <w:szCs w:val="22"/>
            <w:u w:val="single"/>
            <w:lang w:val="en-CA"/>
          </w:rPr>
          <w:t>alex.zerbini@noaa.gov</w:t>
        </w:r>
      </w:hyperlink>
    </w:p>
    <w:p w14:paraId="4C211CC1" w14:textId="77777777" w:rsidR="008228C8" w:rsidRPr="0065687F" w:rsidRDefault="008228C8" w:rsidP="00EA4E21">
      <w:pPr>
        <w:jc w:val="left"/>
        <w:rPr>
          <w:rFonts w:asciiTheme="majorBidi" w:eastAsia="Calibri" w:hAnsiTheme="majorBidi" w:cstheme="majorBidi"/>
          <w:b/>
          <w:color w:val="0000FF"/>
          <w:szCs w:val="22"/>
          <w:u w:val="single"/>
          <w:lang w:val="en-CA"/>
        </w:rPr>
      </w:pPr>
    </w:p>
    <w:p w14:paraId="79DDADC5" w14:textId="77777777" w:rsidR="003F23CC" w:rsidRPr="00580609" w:rsidRDefault="003F23CC" w:rsidP="0065687F">
      <w:pPr>
        <w:keepNext/>
        <w:keepLines/>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International </w:t>
      </w:r>
      <w:proofErr w:type="spellStart"/>
      <w:r w:rsidRPr="00580609">
        <w:rPr>
          <w:rFonts w:asciiTheme="majorBidi" w:hAnsiTheme="majorBidi" w:cstheme="majorBidi"/>
          <w:b/>
          <w:szCs w:val="22"/>
          <w:u w:val="single"/>
          <w:lang w:val="es-ES"/>
        </w:rPr>
        <w:t>Union</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for</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the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Conservation</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of</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Nature</w:t>
      </w:r>
      <w:proofErr w:type="spellEnd"/>
      <w:r w:rsidRPr="00580609">
        <w:rPr>
          <w:rFonts w:asciiTheme="majorBidi" w:hAnsiTheme="majorBidi" w:cstheme="majorBidi"/>
          <w:b/>
          <w:szCs w:val="22"/>
          <w:u w:val="single"/>
          <w:lang w:val="es-ES"/>
        </w:rPr>
        <w:t xml:space="preserve"> (IUCN)</w:t>
      </w:r>
    </w:p>
    <w:p w14:paraId="48604F7C" w14:textId="42D38B4D"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w:t>
      </w:r>
      <w:r w:rsidR="008228C8" w:rsidRPr="002E4A1F">
        <w:rPr>
          <w:rFonts w:asciiTheme="majorBidi" w:hAnsiTheme="majorBidi" w:cstheme="majorBidi"/>
          <w:color w:val="000000"/>
          <w:szCs w:val="22"/>
          <w:lang w:val="en-CA"/>
        </w:rPr>
        <w:t>59</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w:t>
      </w:r>
      <w:proofErr w:type="spellStart"/>
      <w:r w:rsidRPr="002E4A1F">
        <w:rPr>
          <w:rFonts w:asciiTheme="majorBidi" w:hAnsiTheme="majorBidi" w:cstheme="majorBidi"/>
          <w:color w:val="000000"/>
          <w:szCs w:val="22"/>
          <w:lang w:val="en-CA"/>
        </w:rPr>
        <w:t>Dorothée</w:t>
      </w:r>
      <w:proofErr w:type="spellEnd"/>
      <w:r w:rsidRPr="002E4A1F">
        <w:rPr>
          <w:rFonts w:asciiTheme="majorBidi" w:hAnsiTheme="majorBidi" w:cstheme="majorBidi"/>
          <w:color w:val="000000"/>
          <w:szCs w:val="22"/>
          <w:lang w:val="en-CA"/>
        </w:rPr>
        <w:t xml:space="preserve"> Herr</w:t>
      </w:r>
    </w:p>
    <w:p w14:paraId="31D617B2"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Manager – Oceans and Climate Change</w:t>
      </w:r>
    </w:p>
    <w:p w14:paraId="7D57E4B9"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Global Marine and Polar Programme</w:t>
      </w:r>
    </w:p>
    <w:p w14:paraId="2FEE7DFA"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proofErr w:type="spellStart"/>
      <w:r w:rsidRPr="00580609">
        <w:rPr>
          <w:rFonts w:asciiTheme="majorBidi" w:hAnsiTheme="majorBidi" w:cstheme="majorBidi"/>
          <w:szCs w:val="22"/>
          <w:lang w:val="es-ES"/>
        </w:rPr>
        <w:t>Berlin</w:t>
      </w:r>
      <w:proofErr w:type="spellEnd"/>
      <w:r w:rsidRPr="00580609">
        <w:rPr>
          <w:rFonts w:asciiTheme="majorBidi" w:hAnsiTheme="majorBidi" w:cstheme="majorBidi"/>
          <w:szCs w:val="22"/>
          <w:lang w:val="es-ES"/>
        </w:rPr>
        <w:t xml:space="preserve">, </w:t>
      </w:r>
      <w:proofErr w:type="spellStart"/>
      <w:r w:rsidRPr="00580609">
        <w:rPr>
          <w:rFonts w:asciiTheme="majorBidi" w:hAnsiTheme="majorBidi" w:cstheme="majorBidi"/>
          <w:szCs w:val="22"/>
          <w:lang w:val="es-ES"/>
        </w:rPr>
        <w:t>Germany</w:t>
      </w:r>
      <w:proofErr w:type="spellEnd"/>
    </w:p>
    <w:p w14:paraId="6B63A188" w14:textId="60B97B57" w:rsidR="003F23CC" w:rsidRPr="002E4A1F" w:rsidRDefault="003F23CC" w:rsidP="00EA4E21">
      <w:pPr>
        <w:jc w:val="left"/>
        <w:rPr>
          <w:rFonts w:asciiTheme="majorBidi" w:eastAsia="Calibri" w:hAnsiTheme="majorBidi" w:cstheme="majorBidi"/>
          <w:b/>
          <w:color w:val="0000FF"/>
          <w:szCs w:val="22"/>
          <w:u w:val="single"/>
          <w:lang w:val="fr-FR"/>
        </w:rPr>
      </w:pPr>
      <w:r w:rsidRPr="00580609">
        <w:rPr>
          <w:rFonts w:asciiTheme="majorBidi" w:hAnsiTheme="majorBidi" w:cstheme="majorBidi"/>
          <w:szCs w:val="22"/>
          <w:lang w:val="es-ES"/>
        </w:rPr>
        <w:lastRenderedPageBreak/>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82" w:history="1">
        <w:r w:rsidRPr="002E4A1F">
          <w:rPr>
            <w:rFonts w:asciiTheme="majorBidi" w:eastAsia="Calibri" w:hAnsiTheme="majorBidi" w:cstheme="majorBidi"/>
            <w:color w:val="0000FF"/>
            <w:szCs w:val="22"/>
            <w:u w:val="single"/>
            <w:lang w:val="fr-FR"/>
          </w:rPr>
          <w:t>dorothee.herr@iucn.org</w:t>
        </w:r>
      </w:hyperlink>
    </w:p>
    <w:p w14:paraId="49832116" w14:textId="77777777" w:rsidR="008228C8" w:rsidRDefault="008228C8"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6838C3B5" w14:textId="2D58FA32"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Mediterranean</w:t>
      </w:r>
      <w:proofErr w:type="spellEnd"/>
      <w:r w:rsidRPr="00580609">
        <w:rPr>
          <w:rFonts w:asciiTheme="majorBidi" w:hAnsiTheme="majorBidi" w:cstheme="majorBidi"/>
          <w:b/>
          <w:szCs w:val="22"/>
          <w:u w:val="single"/>
          <w:lang w:val="es-ES"/>
        </w:rPr>
        <w:t xml:space="preserve"> Network </w:t>
      </w:r>
      <w:proofErr w:type="spellStart"/>
      <w:r w:rsidRPr="00580609">
        <w:rPr>
          <w:rFonts w:asciiTheme="majorBidi" w:hAnsiTheme="majorBidi" w:cstheme="majorBidi"/>
          <w:b/>
          <w:szCs w:val="22"/>
          <w:u w:val="single"/>
          <w:lang w:val="es-ES"/>
        </w:rPr>
        <w:t>of</w:t>
      </w:r>
      <w:proofErr w:type="spellEnd"/>
      <w:r w:rsidRPr="00580609">
        <w:rPr>
          <w:rFonts w:asciiTheme="majorBidi" w:hAnsiTheme="majorBidi" w:cstheme="majorBidi"/>
          <w:b/>
          <w:szCs w:val="22"/>
          <w:u w:val="single"/>
          <w:lang w:val="es-ES"/>
        </w:rPr>
        <w:t xml:space="preserve"> Marine </w:t>
      </w:r>
      <w:proofErr w:type="spellStart"/>
      <w:r w:rsidRPr="00580609">
        <w:rPr>
          <w:rFonts w:asciiTheme="majorBidi" w:hAnsiTheme="majorBidi" w:cstheme="majorBidi"/>
          <w:b/>
          <w:szCs w:val="22"/>
          <w:u w:val="single"/>
          <w:lang w:val="es-ES"/>
        </w:rPr>
        <w:t>Protected</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Areas</w:t>
      </w:r>
      <w:proofErr w:type="spellEnd"/>
      <w:r w:rsidRPr="00580609">
        <w:rPr>
          <w:rFonts w:asciiTheme="majorBidi" w:hAnsiTheme="majorBidi" w:cstheme="majorBidi"/>
          <w:b/>
          <w:szCs w:val="22"/>
          <w:u w:val="single"/>
          <w:lang w:val="es-ES"/>
        </w:rPr>
        <w:t xml:space="preserve"> Managers (</w:t>
      </w:r>
      <w:proofErr w:type="spellStart"/>
      <w:r w:rsidRPr="00580609">
        <w:rPr>
          <w:rFonts w:asciiTheme="majorBidi" w:hAnsiTheme="majorBidi" w:cstheme="majorBidi"/>
          <w:b/>
          <w:szCs w:val="22"/>
          <w:u w:val="single"/>
          <w:lang w:val="es-ES"/>
        </w:rPr>
        <w:t>MedPAN</w:t>
      </w:r>
      <w:proofErr w:type="spellEnd"/>
      <w:r w:rsidRPr="00580609">
        <w:rPr>
          <w:rFonts w:asciiTheme="majorBidi" w:hAnsiTheme="majorBidi" w:cstheme="majorBidi"/>
          <w:b/>
          <w:szCs w:val="22"/>
          <w:u w:val="single"/>
          <w:lang w:val="es-ES"/>
        </w:rPr>
        <w:t>)</w:t>
      </w:r>
    </w:p>
    <w:p w14:paraId="64B8E6C5" w14:textId="0B9082D9" w:rsidR="003F23CC" w:rsidRPr="00580609"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fr-FR"/>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w:t>
      </w:r>
      <w:r w:rsidRPr="00580609">
        <w:rPr>
          <w:rFonts w:asciiTheme="majorBidi" w:hAnsiTheme="majorBidi" w:cstheme="majorBidi"/>
          <w:color w:val="000000"/>
          <w:szCs w:val="22"/>
          <w:lang w:val="fr-FR"/>
        </w:rPr>
        <w:t>6</w:t>
      </w:r>
      <w:r w:rsidR="008228C8">
        <w:rPr>
          <w:rFonts w:asciiTheme="majorBidi" w:hAnsiTheme="majorBidi" w:cstheme="majorBidi"/>
          <w:color w:val="000000"/>
          <w:szCs w:val="22"/>
          <w:lang w:val="fr-FR"/>
        </w:rPr>
        <w:t>0</w:t>
      </w:r>
      <w:r w:rsidRPr="00580609">
        <w:rPr>
          <w:rFonts w:asciiTheme="majorBidi" w:hAnsiTheme="majorBidi" w:cstheme="majorBidi"/>
          <w:color w:val="000000"/>
          <w:szCs w:val="22"/>
          <w:lang w:val="fr-FR"/>
        </w:rPr>
        <w:t>.</w:t>
      </w:r>
      <w:r w:rsidRPr="00580609">
        <w:rPr>
          <w:rFonts w:asciiTheme="majorBidi" w:hAnsiTheme="majorBidi" w:cstheme="majorBidi"/>
          <w:szCs w:val="22"/>
          <w:lang w:val="fr-FR"/>
        </w:rPr>
        <w:tab/>
      </w:r>
      <w:r w:rsidRPr="00580609">
        <w:rPr>
          <w:rFonts w:asciiTheme="majorBidi" w:hAnsiTheme="majorBidi" w:cstheme="majorBidi"/>
          <w:color w:val="000000"/>
          <w:szCs w:val="22"/>
          <w:lang w:val="fr-FR"/>
        </w:rPr>
        <w:t xml:space="preserve">Ms. </w:t>
      </w:r>
      <w:proofErr w:type="spellStart"/>
      <w:r w:rsidRPr="002E4A1F">
        <w:rPr>
          <w:rFonts w:asciiTheme="majorBidi" w:eastAsia="Calibri" w:hAnsiTheme="majorBidi" w:cstheme="majorBidi"/>
          <w:szCs w:val="22"/>
          <w:lang w:val="fr-FR"/>
        </w:rPr>
        <w:t>Purificació</w:t>
      </w:r>
      <w:proofErr w:type="spellEnd"/>
      <w:r w:rsidRPr="002E4A1F">
        <w:rPr>
          <w:rFonts w:asciiTheme="majorBidi" w:eastAsia="Calibri" w:hAnsiTheme="majorBidi" w:cstheme="majorBidi"/>
          <w:szCs w:val="22"/>
          <w:lang w:val="fr-FR"/>
        </w:rPr>
        <w:t xml:space="preserve"> </w:t>
      </w:r>
      <w:proofErr w:type="spellStart"/>
      <w:r w:rsidRPr="002E4A1F">
        <w:rPr>
          <w:rFonts w:asciiTheme="majorBidi" w:eastAsia="Calibri" w:hAnsiTheme="majorBidi" w:cstheme="majorBidi"/>
          <w:szCs w:val="22"/>
          <w:lang w:val="fr-FR"/>
        </w:rPr>
        <w:t>Canals</w:t>
      </w:r>
      <w:proofErr w:type="spellEnd"/>
    </w:p>
    <w:p w14:paraId="247A029D"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fr-FR"/>
        </w:rPr>
      </w:pPr>
      <w:r w:rsidRPr="00580609">
        <w:rPr>
          <w:rFonts w:asciiTheme="majorBidi" w:hAnsiTheme="majorBidi" w:cstheme="majorBidi"/>
          <w:color w:val="000000"/>
          <w:szCs w:val="22"/>
          <w:lang w:val="fr-FR"/>
        </w:rPr>
        <w:tab/>
      </w:r>
      <w:proofErr w:type="spellStart"/>
      <w:r w:rsidRPr="00580609">
        <w:rPr>
          <w:rFonts w:asciiTheme="majorBidi" w:hAnsiTheme="majorBidi" w:cstheme="majorBidi"/>
          <w:color w:val="000000"/>
          <w:szCs w:val="22"/>
          <w:lang w:val="fr-FR"/>
        </w:rPr>
        <w:t>President</w:t>
      </w:r>
      <w:proofErr w:type="spellEnd"/>
    </w:p>
    <w:p w14:paraId="77C2FBDA"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color w:val="000000"/>
          <w:szCs w:val="22"/>
          <w:lang w:val="fr-FR"/>
        </w:rPr>
        <w:tab/>
        <w:t>Marseille, France</w:t>
      </w:r>
    </w:p>
    <w:p w14:paraId="4FD32C3A" w14:textId="46BD9D16" w:rsidR="008228C8" w:rsidRPr="00A24065" w:rsidRDefault="003F23CC" w:rsidP="00EA4E21">
      <w:pPr>
        <w:jc w:val="left"/>
        <w:rPr>
          <w:rFonts w:asciiTheme="majorBidi" w:eastAsia="Calibri" w:hAnsiTheme="majorBidi" w:cstheme="majorBidi"/>
          <w:b/>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E-mail</w:t>
      </w:r>
      <w:r w:rsidRPr="008228C8">
        <w:rPr>
          <w:rFonts w:asciiTheme="majorBidi" w:hAnsiTheme="majorBidi" w:cstheme="majorBidi"/>
          <w:color w:val="000000"/>
          <w:szCs w:val="22"/>
          <w:lang w:val="es-ES"/>
        </w:rPr>
        <w:t xml:space="preserve">: </w:t>
      </w:r>
      <w:r w:rsidRPr="008228C8">
        <w:rPr>
          <w:rFonts w:asciiTheme="majorBidi" w:hAnsiTheme="majorBidi" w:cstheme="majorBidi"/>
          <w:szCs w:val="22"/>
          <w:lang w:val="es-ES"/>
        </w:rPr>
        <w:tab/>
      </w:r>
      <w:hyperlink r:id="rId83" w:history="1">
        <w:r w:rsidRPr="008228C8">
          <w:rPr>
            <w:rFonts w:asciiTheme="majorBidi" w:eastAsia="Calibri" w:hAnsiTheme="majorBidi" w:cstheme="majorBidi"/>
            <w:color w:val="0000FF"/>
            <w:szCs w:val="22"/>
            <w:u w:val="single"/>
            <w:lang w:val="en-CA"/>
          </w:rPr>
          <w:t>pcanals@tinet.org</w:t>
        </w:r>
      </w:hyperlink>
    </w:p>
    <w:p w14:paraId="1015844C" w14:textId="77777777" w:rsidR="008228C8" w:rsidRDefault="008228C8"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001CC805" w14:textId="724C0446" w:rsidR="003F23CC" w:rsidRPr="00580609" w:rsidRDefault="005A0AE7"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Mission</w:t>
      </w:r>
      <w:proofErr w:type="spellEnd"/>
      <w:r w:rsidRPr="00580609">
        <w:rPr>
          <w:rFonts w:asciiTheme="majorBidi" w:hAnsiTheme="majorBidi" w:cstheme="majorBidi"/>
          <w:b/>
          <w:szCs w:val="22"/>
          <w:u w:val="single"/>
          <w:lang w:val="es-ES"/>
        </w:rPr>
        <w:t xml:space="preserve"> Blue</w:t>
      </w:r>
    </w:p>
    <w:p w14:paraId="6B320E07" w14:textId="367ECD35" w:rsidR="003F23CC" w:rsidRPr="002E4A1F" w:rsidRDefault="003F23CC" w:rsidP="00EA4E21">
      <w:pPr>
        <w:widowControl w:val="0"/>
        <w:tabs>
          <w:tab w:val="right" w:pos="563"/>
          <w:tab w:val="left" w:pos="690"/>
        </w:tabs>
        <w:autoSpaceDE w:val="0"/>
        <w:autoSpaceDN w:val="0"/>
        <w:adjustRightInd w:val="0"/>
        <w:ind w:left="27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6</w:t>
      </w:r>
      <w:r w:rsidR="008228C8" w:rsidRPr="002E4A1F">
        <w:rPr>
          <w:rFonts w:asciiTheme="majorBidi" w:hAnsiTheme="majorBidi" w:cstheme="majorBidi"/>
          <w:color w:val="000000"/>
          <w:szCs w:val="22"/>
          <w:lang w:val="en-CA"/>
        </w:rPr>
        <w:t>1</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Dan </w:t>
      </w:r>
      <w:proofErr w:type="spellStart"/>
      <w:r w:rsidRPr="002E4A1F">
        <w:rPr>
          <w:rFonts w:asciiTheme="majorBidi" w:hAnsiTheme="majorBidi" w:cstheme="majorBidi"/>
          <w:color w:val="000000"/>
          <w:szCs w:val="22"/>
          <w:lang w:val="en-CA"/>
        </w:rPr>
        <w:t>Laffoley</w:t>
      </w:r>
      <w:proofErr w:type="spellEnd"/>
    </w:p>
    <w:p w14:paraId="7A5114CF" w14:textId="5F01BCE9"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Board M</w:t>
      </w:r>
      <w:r w:rsidR="008228C8" w:rsidRPr="002E4A1F">
        <w:rPr>
          <w:rFonts w:asciiTheme="majorBidi" w:hAnsiTheme="majorBidi" w:cstheme="majorBidi"/>
          <w:color w:val="000000"/>
          <w:szCs w:val="22"/>
          <w:lang w:val="en-CA"/>
        </w:rPr>
        <w:t>e</w:t>
      </w:r>
      <w:r w:rsidRPr="002E4A1F">
        <w:rPr>
          <w:rFonts w:asciiTheme="majorBidi" w:hAnsiTheme="majorBidi" w:cstheme="majorBidi"/>
          <w:color w:val="000000"/>
          <w:szCs w:val="22"/>
          <w:lang w:val="en-CA"/>
        </w:rPr>
        <w:t>mber and Chair</w:t>
      </w:r>
    </w:p>
    <w:p w14:paraId="13983194" w14:textId="39933269" w:rsidR="003F23CC" w:rsidRPr="00580609" w:rsidRDefault="003F23CC"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Executive</w:t>
      </w:r>
      <w:r w:rsidR="008228C8">
        <w:rPr>
          <w:rFonts w:asciiTheme="majorBidi" w:eastAsia="Calibri" w:hAnsiTheme="majorBidi" w:cstheme="majorBidi"/>
          <w:szCs w:val="22"/>
          <w:lang w:val="en-CA"/>
        </w:rPr>
        <w:t xml:space="preserve"> </w:t>
      </w:r>
      <w:r w:rsidRPr="00580609">
        <w:rPr>
          <w:rFonts w:asciiTheme="majorBidi" w:eastAsia="Calibri" w:hAnsiTheme="majorBidi" w:cstheme="majorBidi"/>
          <w:szCs w:val="22"/>
          <w:lang w:val="en-CA"/>
        </w:rPr>
        <w:t>Hope Spot Council</w:t>
      </w:r>
    </w:p>
    <w:p w14:paraId="50B2AF4A" w14:textId="77777777" w:rsidR="003F23CC" w:rsidRPr="00580609" w:rsidRDefault="003F23CC" w:rsidP="00EA4E21">
      <w:pPr>
        <w:widowControl w:val="0"/>
        <w:tabs>
          <w:tab w:val="left" w:pos="726"/>
        </w:tabs>
        <w:autoSpaceDE w:val="0"/>
        <w:autoSpaceDN w:val="0"/>
        <w:adjustRightInd w:val="0"/>
        <w:ind w:left="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Marine Vice Chair – IUCN’s World Commission on Protected Areas</w:t>
      </w:r>
    </w:p>
    <w:p w14:paraId="71FB9062" w14:textId="77777777" w:rsidR="003F23CC" w:rsidRPr="00580609" w:rsidRDefault="003F23CC" w:rsidP="00EA4E21">
      <w:pPr>
        <w:widowControl w:val="0"/>
        <w:tabs>
          <w:tab w:val="left" w:pos="726"/>
        </w:tabs>
        <w:autoSpaceDE w:val="0"/>
        <w:autoSpaceDN w:val="0"/>
        <w:adjustRightInd w:val="0"/>
        <w:ind w:left="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ab/>
        <w:t xml:space="preserve">Senior Advisor – Marine Science and Conservation – IUCN Global Marine and </w:t>
      </w:r>
    </w:p>
    <w:p w14:paraId="5ADEEC06" w14:textId="60E78D7D" w:rsidR="003F23CC" w:rsidRPr="002E4A1F" w:rsidRDefault="008228C8"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Pr>
          <w:rFonts w:asciiTheme="majorBidi" w:eastAsia="Calibri" w:hAnsiTheme="majorBidi" w:cstheme="majorBidi"/>
          <w:szCs w:val="22"/>
          <w:lang w:val="en-CA"/>
        </w:rPr>
        <w:tab/>
      </w:r>
      <w:r w:rsidR="003F23CC" w:rsidRPr="00580609">
        <w:rPr>
          <w:rFonts w:asciiTheme="majorBidi" w:eastAsia="Calibri" w:hAnsiTheme="majorBidi" w:cstheme="majorBidi"/>
          <w:szCs w:val="22"/>
          <w:lang w:val="en-CA"/>
        </w:rPr>
        <w:t>Polar Programme</w:t>
      </w:r>
    </w:p>
    <w:p w14:paraId="351175BA"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t>Napa, California, USA</w:t>
      </w:r>
    </w:p>
    <w:p w14:paraId="79DE2859" w14:textId="73401EB8" w:rsidR="003F23CC" w:rsidRDefault="003F23CC" w:rsidP="00EA4E21">
      <w:pPr>
        <w:jc w:val="left"/>
        <w:rPr>
          <w:rFonts w:asciiTheme="majorBidi" w:eastAsia="Calibri" w:hAnsiTheme="majorBidi" w:cstheme="majorBidi"/>
          <w:b/>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84" w:history="1">
        <w:r w:rsidRPr="008228C8">
          <w:rPr>
            <w:rFonts w:asciiTheme="majorBidi" w:eastAsia="Calibri" w:hAnsiTheme="majorBidi" w:cstheme="majorBidi"/>
            <w:color w:val="0000FF"/>
            <w:szCs w:val="22"/>
            <w:u w:val="single"/>
            <w:lang w:val="en-CA"/>
          </w:rPr>
          <w:t>danlaffoley@btinternet.com</w:t>
        </w:r>
      </w:hyperlink>
    </w:p>
    <w:p w14:paraId="677D3EBD" w14:textId="191FA580"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Natural </w:t>
      </w:r>
      <w:proofErr w:type="spellStart"/>
      <w:r w:rsidRPr="00580609">
        <w:rPr>
          <w:rFonts w:asciiTheme="majorBidi" w:hAnsiTheme="majorBidi" w:cstheme="majorBidi"/>
          <w:b/>
          <w:szCs w:val="22"/>
          <w:u w:val="single"/>
          <w:lang w:val="es-ES"/>
        </w:rPr>
        <w:t>Resources</w:t>
      </w:r>
      <w:proofErr w:type="spellEnd"/>
      <w:r w:rsidRPr="00580609">
        <w:rPr>
          <w:rFonts w:asciiTheme="majorBidi" w:hAnsiTheme="majorBidi" w:cstheme="majorBidi"/>
          <w:b/>
          <w:szCs w:val="22"/>
          <w:u w:val="single"/>
          <w:lang w:val="es-ES"/>
        </w:rPr>
        <w:t xml:space="preserve"> Defense Council (NRDC)</w:t>
      </w:r>
    </w:p>
    <w:p w14:paraId="4ADCC6A8" w14:textId="7783D5A0" w:rsidR="003F23CC" w:rsidRPr="00580609" w:rsidRDefault="003F23CC" w:rsidP="00EA4E21">
      <w:pPr>
        <w:widowControl w:val="0"/>
        <w:tabs>
          <w:tab w:val="left" w:pos="27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szCs w:val="22"/>
          <w:lang w:val="es-ES"/>
        </w:rPr>
        <w:t xml:space="preserve">  </w:t>
      </w:r>
      <w:r w:rsidR="008228C8">
        <w:rPr>
          <w:rFonts w:asciiTheme="majorBidi" w:hAnsiTheme="majorBidi" w:cstheme="majorBidi"/>
          <w:szCs w:val="22"/>
          <w:lang w:val="es-ES"/>
        </w:rPr>
        <w:tab/>
      </w:r>
      <w:r w:rsidRPr="00580609">
        <w:rPr>
          <w:rFonts w:asciiTheme="majorBidi" w:hAnsiTheme="majorBidi" w:cstheme="majorBidi"/>
          <w:szCs w:val="22"/>
          <w:lang w:val="es-ES"/>
        </w:rPr>
        <w:t>6</w:t>
      </w:r>
      <w:r w:rsidR="00263B93">
        <w:rPr>
          <w:rFonts w:asciiTheme="majorBidi" w:hAnsiTheme="majorBidi" w:cstheme="majorBidi"/>
          <w:szCs w:val="22"/>
          <w:lang w:val="es-ES"/>
        </w:rPr>
        <w:t>2</w:t>
      </w:r>
      <w:r w:rsidRPr="00580609">
        <w:rPr>
          <w:rFonts w:asciiTheme="majorBidi" w:hAnsiTheme="majorBidi" w:cstheme="majorBidi"/>
          <w:szCs w:val="22"/>
          <w:lang w:val="es-ES"/>
        </w:rPr>
        <w:t xml:space="preserve">.   </w:t>
      </w:r>
      <w:r w:rsidRPr="00580609">
        <w:rPr>
          <w:rFonts w:asciiTheme="majorBidi" w:eastAsia="Calibri" w:hAnsiTheme="majorBidi" w:cstheme="majorBidi"/>
          <w:szCs w:val="22"/>
          <w:lang w:val="en-CA"/>
        </w:rPr>
        <w:t>Ms. Lauren Kubiak</w:t>
      </w:r>
    </w:p>
    <w:p w14:paraId="12BDE763" w14:textId="728A2EC6" w:rsidR="003F23CC" w:rsidRPr="00580609" w:rsidRDefault="008228C8" w:rsidP="00EA4E21">
      <w:pPr>
        <w:widowControl w:val="0"/>
        <w:tabs>
          <w:tab w:val="right" w:pos="563"/>
          <w:tab w:val="left" w:pos="690"/>
        </w:tabs>
        <w:autoSpaceDE w:val="0"/>
        <w:autoSpaceDN w:val="0"/>
        <w:adjustRightInd w:val="0"/>
        <w:jc w:val="left"/>
        <w:rPr>
          <w:rFonts w:asciiTheme="majorBidi" w:eastAsia="Calibri" w:hAnsiTheme="majorBidi" w:cstheme="majorBidi"/>
          <w:szCs w:val="22"/>
          <w:lang w:val="en-CA"/>
        </w:rPr>
      </w:pPr>
      <w:r>
        <w:rPr>
          <w:rFonts w:asciiTheme="majorBidi" w:eastAsia="Calibri" w:hAnsiTheme="majorBidi" w:cstheme="majorBidi"/>
          <w:szCs w:val="22"/>
          <w:lang w:val="en-CA"/>
        </w:rPr>
        <w:tab/>
      </w:r>
      <w:r>
        <w:rPr>
          <w:rFonts w:asciiTheme="majorBidi" w:eastAsia="Calibri" w:hAnsiTheme="majorBidi" w:cstheme="majorBidi"/>
          <w:szCs w:val="22"/>
          <w:lang w:val="en-CA"/>
        </w:rPr>
        <w:tab/>
      </w:r>
      <w:r w:rsidR="003F23CC" w:rsidRPr="00580609">
        <w:rPr>
          <w:rFonts w:asciiTheme="majorBidi" w:eastAsia="Calibri" w:hAnsiTheme="majorBidi" w:cstheme="majorBidi"/>
          <w:szCs w:val="22"/>
          <w:lang w:val="en-CA"/>
        </w:rPr>
        <w:t>Senior Policy Analyst</w:t>
      </w:r>
    </w:p>
    <w:p w14:paraId="1A6277F7" w14:textId="2ECCAB83" w:rsidR="003F23CC" w:rsidRPr="00580609" w:rsidRDefault="008228C8" w:rsidP="00EA4E21">
      <w:pPr>
        <w:widowControl w:val="0"/>
        <w:tabs>
          <w:tab w:val="right" w:pos="563"/>
          <w:tab w:val="left" w:pos="690"/>
        </w:tabs>
        <w:autoSpaceDE w:val="0"/>
        <w:autoSpaceDN w:val="0"/>
        <w:adjustRightInd w:val="0"/>
        <w:jc w:val="left"/>
        <w:rPr>
          <w:rFonts w:asciiTheme="majorBidi" w:eastAsia="Calibri" w:hAnsiTheme="majorBidi" w:cstheme="majorBidi"/>
          <w:szCs w:val="22"/>
          <w:lang w:val="en-CA"/>
        </w:rPr>
      </w:pPr>
      <w:r>
        <w:rPr>
          <w:rFonts w:asciiTheme="majorBidi" w:eastAsia="Calibri" w:hAnsiTheme="majorBidi" w:cstheme="majorBidi"/>
          <w:szCs w:val="22"/>
          <w:lang w:val="en-CA"/>
        </w:rPr>
        <w:tab/>
      </w:r>
      <w:r>
        <w:rPr>
          <w:rFonts w:asciiTheme="majorBidi" w:eastAsia="Calibri" w:hAnsiTheme="majorBidi" w:cstheme="majorBidi"/>
          <w:szCs w:val="22"/>
          <w:lang w:val="en-CA"/>
        </w:rPr>
        <w:tab/>
      </w:r>
      <w:r w:rsidR="003F23CC" w:rsidRPr="00580609">
        <w:rPr>
          <w:rFonts w:asciiTheme="majorBidi" w:eastAsia="Calibri" w:hAnsiTheme="majorBidi" w:cstheme="majorBidi"/>
          <w:szCs w:val="22"/>
          <w:lang w:val="en-CA"/>
        </w:rPr>
        <w:t>Oceans Division</w:t>
      </w:r>
    </w:p>
    <w:p w14:paraId="4EA0FEA5" w14:textId="3343207C" w:rsidR="003F23CC" w:rsidRPr="00580609" w:rsidRDefault="008228C8" w:rsidP="00EA4E21">
      <w:pPr>
        <w:widowControl w:val="0"/>
        <w:tabs>
          <w:tab w:val="right" w:pos="563"/>
          <w:tab w:val="left" w:pos="690"/>
        </w:tabs>
        <w:autoSpaceDE w:val="0"/>
        <w:autoSpaceDN w:val="0"/>
        <w:adjustRightInd w:val="0"/>
        <w:jc w:val="left"/>
        <w:rPr>
          <w:rFonts w:asciiTheme="majorBidi" w:eastAsia="Calibri" w:hAnsiTheme="majorBidi" w:cstheme="majorBidi"/>
          <w:szCs w:val="22"/>
          <w:lang w:val="en-CA"/>
        </w:rPr>
      </w:pPr>
      <w:r>
        <w:rPr>
          <w:rFonts w:asciiTheme="majorBidi" w:eastAsia="Calibri" w:hAnsiTheme="majorBidi" w:cstheme="majorBidi"/>
          <w:szCs w:val="22"/>
          <w:lang w:val="en-CA"/>
        </w:rPr>
        <w:tab/>
      </w:r>
      <w:r>
        <w:rPr>
          <w:rFonts w:asciiTheme="majorBidi" w:eastAsia="Calibri" w:hAnsiTheme="majorBidi" w:cstheme="majorBidi"/>
          <w:szCs w:val="22"/>
          <w:lang w:val="en-CA"/>
        </w:rPr>
        <w:tab/>
      </w:r>
      <w:r w:rsidR="003F23CC" w:rsidRPr="00580609">
        <w:rPr>
          <w:rFonts w:asciiTheme="majorBidi" w:eastAsia="Calibri" w:hAnsiTheme="majorBidi" w:cstheme="majorBidi"/>
          <w:szCs w:val="22"/>
          <w:lang w:val="en-CA"/>
        </w:rPr>
        <w:t>Natural Resources Defense Council</w:t>
      </w:r>
    </w:p>
    <w:p w14:paraId="1155D776" w14:textId="4A149C3F" w:rsidR="003F23CC" w:rsidRPr="00580609" w:rsidRDefault="008228C8" w:rsidP="00EA4E21">
      <w:pPr>
        <w:widowControl w:val="0"/>
        <w:tabs>
          <w:tab w:val="right" w:pos="563"/>
          <w:tab w:val="left" w:pos="690"/>
        </w:tabs>
        <w:autoSpaceDE w:val="0"/>
        <w:autoSpaceDN w:val="0"/>
        <w:adjustRightInd w:val="0"/>
        <w:jc w:val="left"/>
        <w:rPr>
          <w:rFonts w:asciiTheme="majorBidi" w:eastAsia="Calibri" w:hAnsiTheme="majorBidi" w:cstheme="majorBidi"/>
          <w:szCs w:val="22"/>
          <w:lang w:val="en-CA"/>
        </w:rPr>
      </w:pPr>
      <w:r>
        <w:rPr>
          <w:rFonts w:asciiTheme="majorBidi" w:eastAsia="Calibri" w:hAnsiTheme="majorBidi" w:cstheme="majorBidi"/>
          <w:szCs w:val="22"/>
          <w:lang w:val="en-CA"/>
        </w:rPr>
        <w:tab/>
      </w:r>
      <w:r>
        <w:rPr>
          <w:rFonts w:asciiTheme="majorBidi" w:eastAsia="Calibri" w:hAnsiTheme="majorBidi" w:cstheme="majorBidi"/>
          <w:szCs w:val="22"/>
          <w:lang w:val="en-CA"/>
        </w:rPr>
        <w:tab/>
      </w:r>
      <w:r w:rsidR="003F23CC" w:rsidRPr="00580609">
        <w:rPr>
          <w:rFonts w:asciiTheme="majorBidi" w:eastAsia="Calibri" w:hAnsiTheme="majorBidi" w:cstheme="majorBidi"/>
          <w:szCs w:val="22"/>
          <w:lang w:val="en-CA"/>
        </w:rPr>
        <w:t>New York, United States of America</w:t>
      </w:r>
    </w:p>
    <w:p w14:paraId="25378357" w14:textId="7DE76EDA" w:rsidR="003F23CC" w:rsidRPr="00580609" w:rsidRDefault="008228C8" w:rsidP="00EA4E21">
      <w:pPr>
        <w:widowControl w:val="0"/>
        <w:tabs>
          <w:tab w:val="right" w:pos="563"/>
          <w:tab w:val="left" w:pos="690"/>
        </w:tabs>
        <w:autoSpaceDE w:val="0"/>
        <w:autoSpaceDN w:val="0"/>
        <w:adjustRightInd w:val="0"/>
        <w:jc w:val="left"/>
        <w:rPr>
          <w:rFonts w:asciiTheme="majorBidi" w:eastAsia="Calibri" w:hAnsiTheme="majorBidi" w:cstheme="majorBidi"/>
          <w:color w:val="0000FF"/>
          <w:szCs w:val="22"/>
          <w:lang w:val="en-CA"/>
        </w:rPr>
      </w:pPr>
      <w:r>
        <w:rPr>
          <w:rFonts w:asciiTheme="majorBidi" w:eastAsia="Calibri" w:hAnsiTheme="majorBidi" w:cstheme="majorBidi"/>
          <w:szCs w:val="22"/>
          <w:lang w:val="en-CA"/>
        </w:rPr>
        <w:tab/>
      </w:r>
      <w:r>
        <w:rPr>
          <w:rFonts w:asciiTheme="majorBidi" w:eastAsia="Calibri" w:hAnsiTheme="majorBidi" w:cstheme="majorBidi"/>
          <w:szCs w:val="22"/>
          <w:lang w:val="en-CA"/>
        </w:rPr>
        <w:tab/>
      </w:r>
      <w:r w:rsidR="003F23CC" w:rsidRPr="00580609">
        <w:rPr>
          <w:rFonts w:asciiTheme="majorBidi" w:eastAsia="Calibri" w:hAnsiTheme="majorBidi" w:cstheme="majorBidi"/>
          <w:szCs w:val="22"/>
          <w:lang w:val="en-CA"/>
        </w:rPr>
        <w:t xml:space="preserve">E-mail: </w:t>
      </w:r>
      <w:hyperlink r:id="rId85" w:history="1">
        <w:r w:rsidR="003F23CC" w:rsidRPr="00580609">
          <w:rPr>
            <w:rFonts w:asciiTheme="majorBidi" w:eastAsia="Calibri" w:hAnsiTheme="majorBidi" w:cstheme="majorBidi"/>
            <w:szCs w:val="22"/>
            <w:lang w:val="en-CA"/>
          </w:rPr>
          <w:t>lkubiak@nrdc.org</w:t>
        </w:r>
      </w:hyperlink>
      <w:r>
        <w:rPr>
          <w:rFonts w:asciiTheme="majorBidi" w:eastAsia="Calibri" w:hAnsiTheme="majorBidi" w:cstheme="majorBidi"/>
          <w:szCs w:val="22"/>
          <w:lang w:val="en-CA"/>
        </w:rPr>
        <w:t xml:space="preserve">  </w:t>
      </w:r>
      <w:r w:rsidR="003F23CC" w:rsidRPr="00580609">
        <w:rPr>
          <w:rFonts w:asciiTheme="majorBidi" w:eastAsia="Calibri" w:hAnsiTheme="majorBidi" w:cstheme="majorBidi"/>
          <w:szCs w:val="22"/>
          <w:lang w:val="en-CA"/>
        </w:rPr>
        <w:t xml:space="preserve"> </w:t>
      </w:r>
    </w:p>
    <w:p w14:paraId="6812BC64" w14:textId="77777777" w:rsidR="008228C8" w:rsidRPr="00580609" w:rsidRDefault="008228C8" w:rsidP="00EA4E21">
      <w:pPr>
        <w:widowControl w:val="0"/>
        <w:tabs>
          <w:tab w:val="right" w:pos="563"/>
          <w:tab w:val="left" w:pos="690"/>
        </w:tabs>
        <w:autoSpaceDE w:val="0"/>
        <w:autoSpaceDN w:val="0"/>
        <w:adjustRightInd w:val="0"/>
        <w:jc w:val="left"/>
        <w:rPr>
          <w:rFonts w:asciiTheme="majorBidi" w:eastAsia="Calibri" w:hAnsiTheme="majorBidi" w:cstheme="majorBidi"/>
          <w:b/>
          <w:color w:val="0000FF"/>
          <w:szCs w:val="22"/>
          <w:u w:val="single"/>
          <w:lang w:val="en-CA"/>
        </w:rPr>
      </w:pPr>
    </w:p>
    <w:p w14:paraId="38990639"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The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Nature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Conservancy</w:t>
      </w:r>
      <w:proofErr w:type="spellEnd"/>
      <w:r w:rsidRPr="00580609">
        <w:rPr>
          <w:rFonts w:asciiTheme="majorBidi" w:hAnsiTheme="majorBidi" w:cstheme="majorBidi"/>
          <w:b/>
          <w:szCs w:val="22"/>
          <w:u w:val="single"/>
          <w:lang w:val="es-ES"/>
        </w:rPr>
        <w:t xml:space="preserve"> (TNC)</w:t>
      </w:r>
    </w:p>
    <w:p w14:paraId="61907E8A" w14:textId="06FD9E95"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6</w:t>
      </w:r>
      <w:r w:rsidR="00263B93" w:rsidRPr="002E4A1F">
        <w:rPr>
          <w:rFonts w:asciiTheme="majorBidi" w:hAnsiTheme="majorBidi" w:cstheme="majorBidi"/>
          <w:color w:val="000000"/>
          <w:szCs w:val="22"/>
          <w:lang w:val="en-CA"/>
        </w:rPr>
        <w:t>3</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Kathy </w:t>
      </w:r>
      <w:proofErr w:type="spellStart"/>
      <w:r w:rsidRPr="002E4A1F">
        <w:rPr>
          <w:rFonts w:asciiTheme="majorBidi" w:hAnsiTheme="majorBidi" w:cstheme="majorBidi"/>
          <w:color w:val="000000"/>
          <w:szCs w:val="22"/>
          <w:lang w:val="en-CA"/>
        </w:rPr>
        <w:t>Chaston</w:t>
      </w:r>
      <w:proofErr w:type="spellEnd"/>
      <w:r w:rsidRPr="002E4A1F">
        <w:rPr>
          <w:rFonts w:asciiTheme="majorBidi" w:hAnsiTheme="majorBidi" w:cstheme="majorBidi"/>
          <w:color w:val="000000"/>
          <w:szCs w:val="22"/>
          <w:lang w:val="en-CA"/>
        </w:rPr>
        <w:t xml:space="preserve"> </w:t>
      </w:r>
      <w:proofErr w:type="spellStart"/>
      <w:r w:rsidRPr="002E4A1F">
        <w:rPr>
          <w:rFonts w:asciiTheme="majorBidi" w:hAnsiTheme="majorBidi" w:cstheme="majorBidi"/>
          <w:color w:val="000000"/>
          <w:szCs w:val="22"/>
          <w:lang w:val="en-CA"/>
        </w:rPr>
        <w:t>Radway</w:t>
      </w:r>
      <w:proofErr w:type="spellEnd"/>
    </w:p>
    <w:p w14:paraId="7F53590F"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Pacific Ocean Policy Advisor</w:t>
      </w:r>
    </w:p>
    <w:p w14:paraId="3B8C87FD"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t>Virginia, USA</w:t>
      </w:r>
    </w:p>
    <w:p w14:paraId="1949D259" w14:textId="3294A4B2" w:rsidR="003F23CC" w:rsidRPr="0065687F" w:rsidRDefault="003F23CC" w:rsidP="00EA4E21">
      <w:pPr>
        <w:jc w:val="left"/>
        <w:rPr>
          <w:rFonts w:asciiTheme="majorBidi" w:eastAsia="Calibri" w:hAnsiTheme="majorBidi" w:cstheme="majorBidi"/>
          <w:b/>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86" w:history="1">
        <w:r w:rsidRPr="0065687F">
          <w:rPr>
            <w:rFonts w:asciiTheme="majorBidi" w:eastAsia="Calibri" w:hAnsiTheme="majorBidi" w:cstheme="majorBidi"/>
            <w:color w:val="0000FF"/>
            <w:szCs w:val="22"/>
            <w:u w:val="single"/>
            <w:lang w:val="en-CA"/>
          </w:rPr>
          <w:t>katherine.radway@TNC.ORG</w:t>
        </w:r>
      </w:hyperlink>
    </w:p>
    <w:p w14:paraId="5CDF7C60" w14:textId="6A07941E" w:rsidR="003F23CC" w:rsidRPr="0065687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65687F">
        <w:rPr>
          <w:rFonts w:asciiTheme="majorBidi" w:hAnsiTheme="majorBidi" w:cstheme="majorBidi"/>
          <w:szCs w:val="22"/>
          <w:lang w:val="en-CA"/>
        </w:rPr>
        <w:tab/>
      </w:r>
      <w:r w:rsidRPr="0065687F">
        <w:rPr>
          <w:rFonts w:asciiTheme="majorBidi" w:hAnsiTheme="majorBidi" w:cstheme="majorBidi"/>
          <w:color w:val="000000"/>
          <w:szCs w:val="22"/>
          <w:lang w:val="en-CA"/>
        </w:rPr>
        <w:t xml:space="preserve"> </w:t>
      </w:r>
    </w:p>
    <w:p w14:paraId="04B34F16"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Northwest</w:t>
      </w:r>
      <w:proofErr w:type="spellEnd"/>
      <w:r w:rsidRPr="00580609">
        <w:rPr>
          <w:rFonts w:asciiTheme="majorBidi" w:hAnsiTheme="majorBidi" w:cstheme="majorBidi"/>
          <w:b/>
          <w:szCs w:val="22"/>
          <w:u w:val="single"/>
          <w:lang w:val="es-ES"/>
        </w:rPr>
        <w:t xml:space="preserve"> Atlantic </w:t>
      </w:r>
      <w:proofErr w:type="spellStart"/>
      <w:r w:rsidRPr="00580609">
        <w:rPr>
          <w:rFonts w:asciiTheme="majorBidi" w:hAnsiTheme="majorBidi" w:cstheme="majorBidi"/>
          <w:b/>
          <w:szCs w:val="22"/>
          <w:u w:val="single"/>
          <w:lang w:val="es-ES"/>
        </w:rPr>
        <w:t>Fisheries</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Organization</w:t>
      </w:r>
      <w:proofErr w:type="spellEnd"/>
      <w:r w:rsidRPr="00580609">
        <w:rPr>
          <w:rFonts w:asciiTheme="majorBidi" w:hAnsiTheme="majorBidi" w:cstheme="majorBidi"/>
          <w:b/>
          <w:szCs w:val="22"/>
          <w:u w:val="single"/>
          <w:lang w:val="es-ES"/>
        </w:rPr>
        <w:t xml:space="preserve"> (NAFO)</w:t>
      </w:r>
    </w:p>
    <w:p w14:paraId="6DEDBB28" w14:textId="45AED07E"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6</w:t>
      </w:r>
      <w:r w:rsidR="00263B93" w:rsidRPr="002E4A1F">
        <w:rPr>
          <w:rFonts w:asciiTheme="majorBidi" w:hAnsiTheme="majorBidi" w:cstheme="majorBidi"/>
          <w:color w:val="000000"/>
          <w:szCs w:val="22"/>
          <w:lang w:val="en-CA"/>
        </w:rPr>
        <w:t>4</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Mr. Pierre Pepin</w:t>
      </w:r>
    </w:p>
    <w:p w14:paraId="5431E843"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Co-Chair</w:t>
      </w:r>
    </w:p>
    <w:p w14:paraId="19A84090"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Scientific Council Working Group on Ecosystem Science and Assessment</w:t>
      </w:r>
    </w:p>
    <w:p w14:paraId="66C18F34"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hAnsiTheme="majorBidi" w:cstheme="majorBidi"/>
          <w:szCs w:val="22"/>
          <w:lang w:val="es-ES"/>
        </w:rPr>
        <w:t xml:space="preserve">St. </w:t>
      </w:r>
      <w:proofErr w:type="spellStart"/>
      <w:r w:rsidRPr="00580609">
        <w:rPr>
          <w:rFonts w:asciiTheme="majorBidi" w:hAnsiTheme="majorBidi" w:cstheme="majorBidi"/>
          <w:szCs w:val="22"/>
          <w:lang w:val="es-ES"/>
        </w:rPr>
        <w:t>John’s</w:t>
      </w:r>
      <w:proofErr w:type="spellEnd"/>
      <w:r w:rsidRPr="00580609">
        <w:rPr>
          <w:rFonts w:asciiTheme="majorBidi" w:hAnsiTheme="majorBidi" w:cstheme="majorBidi"/>
          <w:szCs w:val="22"/>
          <w:lang w:val="es-ES"/>
        </w:rPr>
        <w:t xml:space="preserve">, </w:t>
      </w:r>
      <w:proofErr w:type="spellStart"/>
      <w:r w:rsidRPr="00580609">
        <w:rPr>
          <w:rFonts w:asciiTheme="majorBidi" w:hAnsiTheme="majorBidi" w:cstheme="majorBidi"/>
          <w:szCs w:val="22"/>
          <w:lang w:val="es-ES"/>
        </w:rPr>
        <w:t>Newfoundland</w:t>
      </w:r>
      <w:proofErr w:type="spellEnd"/>
      <w:r w:rsidRPr="00580609">
        <w:rPr>
          <w:rFonts w:asciiTheme="majorBidi" w:hAnsiTheme="majorBidi" w:cstheme="majorBidi"/>
          <w:szCs w:val="22"/>
          <w:lang w:val="es-ES"/>
        </w:rPr>
        <w:t xml:space="preserve">, </w:t>
      </w:r>
      <w:proofErr w:type="spellStart"/>
      <w:r w:rsidRPr="00580609">
        <w:rPr>
          <w:rFonts w:asciiTheme="majorBidi" w:hAnsiTheme="majorBidi" w:cstheme="majorBidi"/>
          <w:szCs w:val="22"/>
          <w:lang w:val="es-ES"/>
        </w:rPr>
        <w:t>Canada</w:t>
      </w:r>
      <w:proofErr w:type="spellEnd"/>
    </w:p>
    <w:p w14:paraId="2A9FB541" w14:textId="0B7F121D" w:rsidR="003F23CC" w:rsidRPr="0065687F" w:rsidRDefault="003F23CC" w:rsidP="00EA4E21">
      <w:pPr>
        <w:jc w:val="left"/>
        <w:rPr>
          <w:rFonts w:asciiTheme="majorBidi" w:eastAsia="Calibri" w:hAnsiTheme="majorBidi" w:cstheme="majorBidi"/>
          <w:b/>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87" w:history="1">
        <w:r w:rsidRPr="0065687F">
          <w:rPr>
            <w:rFonts w:asciiTheme="majorBidi" w:eastAsia="Calibri" w:hAnsiTheme="majorBidi" w:cstheme="majorBidi"/>
            <w:color w:val="0000FF"/>
            <w:szCs w:val="22"/>
            <w:u w:val="single"/>
            <w:lang w:val="en-CA"/>
          </w:rPr>
          <w:t>pierre.pepin@dfo-mpo.gc.ca</w:t>
        </w:r>
      </w:hyperlink>
    </w:p>
    <w:p w14:paraId="4DD34A3D" w14:textId="77777777" w:rsidR="008228C8" w:rsidRDefault="008228C8"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4BF93FA7" w14:textId="5198403E" w:rsidR="003F23CC" w:rsidRPr="00580609" w:rsidRDefault="00A24065"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Pr>
          <w:rFonts w:asciiTheme="majorBidi" w:hAnsiTheme="majorBidi" w:cstheme="majorBidi"/>
          <w:b/>
          <w:szCs w:val="22"/>
          <w:u w:val="single"/>
          <w:lang w:val="es-ES"/>
        </w:rPr>
        <w:t>Pew</w:t>
      </w:r>
      <w:r w:rsidR="003F23CC" w:rsidRPr="00580609">
        <w:rPr>
          <w:rFonts w:asciiTheme="majorBidi" w:hAnsiTheme="majorBidi" w:cstheme="majorBidi"/>
          <w:b/>
          <w:szCs w:val="22"/>
          <w:u w:val="single"/>
          <w:lang w:val="es-ES"/>
        </w:rPr>
        <w:t xml:space="preserve"> </w:t>
      </w:r>
      <w:proofErr w:type="spellStart"/>
      <w:r w:rsidR="003F23CC" w:rsidRPr="00580609">
        <w:rPr>
          <w:rFonts w:asciiTheme="majorBidi" w:hAnsiTheme="majorBidi" w:cstheme="majorBidi"/>
          <w:b/>
          <w:szCs w:val="22"/>
          <w:u w:val="single"/>
          <w:lang w:val="es-ES"/>
        </w:rPr>
        <w:t>Charitable</w:t>
      </w:r>
      <w:proofErr w:type="spellEnd"/>
      <w:r w:rsidR="003F23CC" w:rsidRPr="00580609">
        <w:rPr>
          <w:rFonts w:asciiTheme="majorBidi" w:hAnsiTheme="majorBidi" w:cstheme="majorBidi"/>
          <w:b/>
          <w:szCs w:val="22"/>
          <w:u w:val="single"/>
          <w:lang w:val="es-ES"/>
        </w:rPr>
        <w:t xml:space="preserve"> </w:t>
      </w:r>
      <w:proofErr w:type="spellStart"/>
      <w:r w:rsidR="003F23CC" w:rsidRPr="00580609">
        <w:rPr>
          <w:rFonts w:asciiTheme="majorBidi" w:hAnsiTheme="majorBidi" w:cstheme="majorBidi"/>
          <w:b/>
          <w:szCs w:val="22"/>
          <w:u w:val="single"/>
          <w:lang w:val="es-ES"/>
        </w:rPr>
        <w:t>Trusts</w:t>
      </w:r>
      <w:proofErr w:type="spellEnd"/>
    </w:p>
    <w:p w14:paraId="340BB69F" w14:textId="1EA69595"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6</w:t>
      </w:r>
      <w:r w:rsidR="00263B93" w:rsidRPr="002E4A1F">
        <w:rPr>
          <w:rFonts w:asciiTheme="majorBidi" w:hAnsiTheme="majorBidi" w:cstheme="majorBidi"/>
          <w:color w:val="000000"/>
          <w:szCs w:val="22"/>
          <w:lang w:val="en-CA"/>
        </w:rPr>
        <w:t>5</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w:t>
      </w:r>
      <w:proofErr w:type="spellStart"/>
      <w:r w:rsidRPr="002E4A1F">
        <w:rPr>
          <w:rFonts w:asciiTheme="majorBidi" w:hAnsiTheme="majorBidi" w:cstheme="majorBidi"/>
          <w:color w:val="000000"/>
          <w:szCs w:val="22"/>
          <w:lang w:val="en-CA"/>
        </w:rPr>
        <w:t>Guinnevere</w:t>
      </w:r>
      <w:proofErr w:type="spellEnd"/>
      <w:r w:rsidRPr="002E4A1F">
        <w:rPr>
          <w:rFonts w:asciiTheme="majorBidi" w:hAnsiTheme="majorBidi" w:cstheme="majorBidi"/>
          <w:color w:val="000000"/>
          <w:szCs w:val="22"/>
          <w:lang w:val="en-CA"/>
        </w:rPr>
        <w:t xml:space="preserve"> Roberts</w:t>
      </w:r>
    </w:p>
    <w:p w14:paraId="4069BA25"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Senior Manager</w:t>
      </w:r>
    </w:p>
    <w:p w14:paraId="3316E2C0"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International Conservation Unit</w:t>
      </w:r>
    </w:p>
    <w:p w14:paraId="1005BA44"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hAnsiTheme="majorBidi" w:cstheme="majorBidi"/>
          <w:szCs w:val="22"/>
          <w:lang w:val="es-ES"/>
        </w:rPr>
        <w:t>Pennsylvania, USA</w:t>
      </w:r>
    </w:p>
    <w:p w14:paraId="46C7865D" w14:textId="24E6A706" w:rsidR="003F23CC" w:rsidRPr="00580609" w:rsidRDefault="003F23CC" w:rsidP="00EA4E21">
      <w:pPr>
        <w:jc w:val="left"/>
        <w:rPr>
          <w:rFonts w:asciiTheme="majorBidi" w:eastAsia="Calibri" w:hAnsiTheme="majorBidi" w:cstheme="majorBidi"/>
          <w:b/>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88" w:history="1">
        <w:r w:rsidRPr="008228C8">
          <w:rPr>
            <w:rFonts w:asciiTheme="majorBidi" w:eastAsia="Calibri" w:hAnsiTheme="majorBidi" w:cstheme="majorBidi"/>
            <w:color w:val="0000FF"/>
            <w:szCs w:val="22"/>
            <w:u w:val="single"/>
            <w:lang w:val="en-CA"/>
          </w:rPr>
          <w:t>groberts@pewtrusts.org</w:t>
        </w:r>
      </w:hyperlink>
      <w:r w:rsidRPr="00580609">
        <w:rPr>
          <w:rFonts w:asciiTheme="majorBidi" w:eastAsia="Calibri" w:hAnsiTheme="majorBidi" w:cstheme="majorBidi"/>
          <w:b/>
          <w:szCs w:val="22"/>
          <w:lang w:val="en-CA"/>
        </w:rPr>
        <w:t xml:space="preserve"> </w:t>
      </w:r>
    </w:p>
    <w:p w14:paraId="6F7A7872" w14:textId="77777777" w:rsidR="003F23CC" w:rsidRPr="00580609" w:rsidRDefault="003F23CC" w:rsidP="00EA4E21">
      <w:pPr>
        <w:jc w:val="left"/>
        <w:rPr>
          <w:rFonts w:asciiTheme="majorBidi" w:eastAsia="Calibri" w:hAnsiTheme="majorBidi" w:cstheme="majorBidi"/>
          <w:b/>
          <w:szCs w:val="22"/>
          <w:lang w:val="en-CA"/>
        </w:rPr>
      </w:pPr>
    </w:p>
    <w:p w14:paraId="486BA560"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RAMSAR </w:t>
      </w:r>
      <w:proofErr w:type="spellStart"/>
      <w:r w:rsidRPr="00580609">
        <w:rPr>
          <w:rFonts w:asciiTheme="majorBidi" w:hAnsiTheme="majorBidi" w:cstheme="majorBidi"/>
          <w:b/>
          <w:szCs w:val="22"/>
          <w:u w:val="single"/>
          <w:lang w:val="es-ES"/>
        </w:rPr>
        <w:t>Convention</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on</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Wetlands</w:t>
      </w:r>
      <w:proofErr w:type="spellEnd"/>
    </w:p>
    <w:p w14:paraId="64B4265E" w14:textId="6650FED3"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6</w:t>
      </w:r>
      <w:r w:rsidR="00263B93" w:rsidRPr="002E4A1F">
        <w:rPr>
          <w:rFonts w:asciiTheme="majorBidi" w:hAnsiTheme="majorBidi" w:cstheme="majorBidi"/>
          <w:color w:val="000000"/>
          <w:szCs w:val="22"/>
          <w:lang w:val="en-CA"/>
        </w:rPr>
        <w:t>6</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Ms. Maria Rivera</w:t>
      </w:r>
    </w:p>
    <w:p w14:paraId="6E30E3D3"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Senior Regional Advisor for the Americas</w:t>
      </w:r>
    </w:p>
    <w:p w14:paraId="64A10345"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bookmarkStart w:id="11" w:name="_Hlk23969070"/>
      <w:r w:rsidRPr="002E4A1F">
        <w:rPr>
          <w:rFonts w:asciiTheme="majorBidi" w:hAnsiTheme="majorBidi" w:cstheme="majorBidi"/>
          <w:color w:val="000000"/>
          <w:szCs w:val="22"/>
          <w:lang w:val="en-CA"/>
        </w:rPr>
        <w:t>Gland, Switzerland</w:t>
      </w:r>
      <w:bookmarkEnd w:id="11"/>
    </w:p>
    <w:p w14:paraId="10076462" w14:textId="3FA24568" w:rsidR="003F23CC" w:rsidRPr="00580609" w:rsidRDefault="003F23CC" w:rsidP="00EA4E21">
      <w:pPr>
        <w:jc w:val="left"/>
        <w:rPr>
          <w:rFonts w:asciiTheme="majorBidi" w:eastAsia="Calibri" w:hAnsiTheme="majorBidi" w:cstheme="majorBidi"/>
          <w:b/>
          <w:szCs w:val="22"/>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8228C8">
        <w:rPr>
          <w:rFonts w:asciiTheme="majorBidi" w:hAnsiTheme="majorBidi" w:cstheme="majorBidi"/>
          <w:szCs w:val="22"/>
          <w:lang w:val="es-ES"/>
        </w:rPr>
        <w:tab/>
      </w:r>
      <w:hyperlink r:id="rId89" w:history="1">
        <w:r w:rsidRPr="008228C8">
          <w:rPr>
            <w:rFonts w:asciiTheme="majorBidi" w:eastAsia="Calibri" w:hAnsiTheme="majorBidi" w:cstheme="majorBidi"/>
            <w:color w:val="0000FF"/>
            <w:szCs w:val="22"/>
            <w:u w:val="single"/>
            <w:lang w:val="en-CA"/>
          </w:rPr>
          <w:t>rivera@ramsar.org</w:t>
        </w:r>
      </w:hyperlink>
    </w:p>
    <w:p w14:paraId="3C881B40" w14:textId="77777777" w:rsidR="00263B93" w:rsidRDefault="00263B93"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06A2AFD0" w14:textId="4640924D"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Seascape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Consultants</w:t>
      </w:r>
      <w:proofErr w:type="spellEnd"/>
      <w:r w:rsidR="008228C8">
        <w:rPr>
          <w:rFonts w:asciiTheme="majorBidi" w:hAnsiTheme="majorBidi" w:cstheme="majorBidi"/>
          <w:b/>
          <w:szCs w:val="22"/>
          <w:u w:val="single"/>
          <w:lang w:val="es-ES"/>
        </w:rPr>
        <w:t xml:space="preserve">/Global </w:t>
      </w:r>
      <w:proofErr w:type="spellStart"/>
      <w:r w:rsidR="008228C8">
        <w:rPr>
          <w:rFonts w:asciiTheme="majorBidi" w:hAnsiTheme="majorBidi" w:cstheme="majorBidi"/>
          <w:b/>
          <w:szCs w:val="22"/>
          <w:u w:val="single"/>
          <w:lang w:val="es-ES"/>
        </w:rPr>
        <w:t>Ocean</w:t>
      </w:r>
      <w:proofErr w:type="spellEnd"/>
      <w:r w:rsidR="008228C8">
        <w:rPr>
          <w:rFonts w:asciiTheme="majorBidi" w:hAnsiTheme="majorBidi" w:cstheme="majorBidi"/>
          <w:b/>
          <w:szCs w:val="22"/>
          <w:u w:val="single"/>
          <w:lang w:val="es-ES"/>
        </w:rPr>
        <w:t xml:space="preserve"> </w:t>
      </w:r>
      <w:proofErr w:type="spellStart"/>
      <w:r w:rsidR="008228C8">
        <w:rPr>
          <w:rFonts w:asciiTheme="majorBidi" w:hAnsiTheme="majorBidi" w:cstheme="majorBidi"/>
          <w:b/>
          <w:szCs w:val="22"/>
          <w:u w:val="single"/>
          <w:lang w:val="es-ES"/>
        </w:rPr>
        <w:t>Biodiversity</w:t>
      </w:r>
      <w:proofErr w:type="spellEnd"/>
      <w:r w:rsidR="008228C8">
        <w:rPr>
          <w:rFonts w:asciiTheme="majorBidi" w:hAnsiTheme="majorBidi" w:cstheme="majorBidi"/>
          <w:b/>
          <w:szCs w:val="22"/>
          <w:u w:val="single"/>
          <w:lang w:val="es-ES"/>
        </w:rPr>
        <w:t xml:space="preserve"> </w:t>
      </w:r>
      <w:proofErr w:type="spellStart"/>
      <w:r w:rsidR="008228C8">
        <w:rPr>
          <w:rFonts w:asciiTheme="majorBidi" w:hAnsiTheme="majorBidi" w:cstheme="majorBidi"/>
          <w:b/>
          <w:szCs w:val="22"/>
          <w:u w:val="single"/>
          <w:lang w:val="es-ES"/>
        </w:rPr>
        <w:t>Initiative</w:t>
      </w:r>
      <w:proofErr w:type="spellEnd"/>
      <w:r w:rsidR="008228C8">
        <w:rPr>
          <w:rFonts w:asciiTheme="majorBidi" w:hAnsiTheme="majorBidi" w:cstheme="majorBidi"/>
          <w:b/>
          <w:szCs w:val="22"/>
          <w:u w:val="single"/>
          <w:lang w:val="es-ES"/>
        </w:rPr>
        <w:t xml:space="preserve"> (GOBI)</w:t>
      </w:r>
    </w:p>
    <w:p w14:paraId="2A3F787C" w14:textId="6FB5396C"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6</w:t>
      </w:r>
      <w:r w:rsidR="00263B93" w:rsidRPr="002E4A1F">
        <w:rPr>
          <w:rFonts w:asciiTheme="majorBidi" w:hAnsiTheme="majorBidi" w:cstheme="majorBidi"/>
          <w:color w:val="000000"/>
          <w:szCs w:val="22"/>
          <w:lang w:val="en-CA"/>
        </w:rPr>
        <w:t>7</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Mr. David Johnson</w:t>
      </w:r>
    </w:p>
    <w:p w14:paraId="5FFDF02E"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Global Ocean Biodiversity Initiative Coordinator</w:t>
      </w:r>
    </w:p>
    <w:p w14:paraId="2BF40B53"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United Kingdom</w:t>
      </w:r>
    </w:p>
    <w:p w14:paraId="4C63373C" w14:textId="4F4D7169" w:rsidR="003F23CC" w:rsidRPr="002E4A1F" w:rsidRDefault="003F23CC" w:rsidP="00EA4E21">
      <w:pPr>
        <w:ind w:left="720"/>
        <w:jc w:val="left"/>
        <w:rPr>
          <w:rFonts w:asciiTheme="majorBidi" w:eastAsia="Calibri" w:hAnsiTheme="majorBidi" w:cstheme="majorBidi"/>
          <w:b/>
          <w:color w:val="0000FF"/>
          <w:szCs w:val="22"/>
          <w:u w:val="single"/>
          <w:lang w:val="fr-FR"/>
        </w:rPr>
      </w:pPr>
      <w:r w:rsidRPr="00580609">
        <w:rPr>
          <w:rFonts w:asciiTheme="majorBidi" w:hAnsiTheme="majorBidi" w:cstheme="majorBidi"/>
          <w:color w:val="000000"/>
          <w:szCs w:val="22"/>
          <w:lang w:val="es-ES"/>
        </w:rPr>
        <w:t xml:space="preserve">E-mail: </w:t>
      </w:r>
      <w:hyperlink r:id="rId90" w:history="1">
        <w:r w:rsidR="008228C8" w:rsidRPr="002E4A1F">
          <w:rPr>
            <w:rStyle w:val="Hyperlink"/>
            <w:rFonts w:asciiTheme="majorBidi" w:eastAsia="Calibri" w:hAnsiTheme="majorBidi" w:cstheme="majorBidi"/>
            <w:bCs/>
            <w:sz w:val="22"/>
            <w:szCs w:val="22"/>
            <w:lang w:val="fr-FR"/>
          </w:rPr>
          <w:t>david.johnson@seascapeconsultants.co.uk</w:t>
        </w:r>
      </w:hyperlink>
    </w:p>
    <w:p w14:paraId="53931193" w14:textId="77777777" w:rsidR="00A24065" w:rsidRDefault="00A24065"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154AC899" w14:textId="36397229"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Secretariat</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of</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the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Pacific</w:t>
      </w:r>
      <w:proofErr w:type="spellEnd"/>
      <w:r w:rsidRPr="00580609">
        <w:rPr>
          <w:rFonts w:asciiTheme="majorBidi" w:hAnsiTheme="majorBidi" w:cstheme="majorBidi"/>
          <w:b/>
          <w:szCs w:val="22"/>
          <w:u w:val="single"/>
          <w:lang w:val="es-ES"/>
        </w:rPr>
        <w:t xml:space="preserve"> Regional </w:t>
      </w:r>
      <w:proofErr w:type="spellStart"/>
      <w:r w:rsidRPr="00580609">
        <w:rPr>
          <w:rFonts w:asciiTheme="majorBidi" w:hAnsiTheme="majorBidi" w:cstheme="majorBidi"/>
          <w:b/>
          <w:szCs w:val="22"/>
          <w:u w:val="single"/>
          <w:lang w:val="es-ES"/>
        </w:rPr>
        <w:t>Environment</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Programme</w:t>
      </w:r>
      <w:proofErr w:type="spellEnd"/>
      <w:r w:rsidRPr="00580609">
        <w:rPr>
          <w:rFonts w:asciiTheme="majorBidi" w:hAnsiTheme="majorBidi" w:cstheme="majorBidi"/>
          <w:b/>
          <w:szCs w:val="22"/>
          <w:u w:val="single"/>
          <w:lang w:val="es-ES"/>
        </w:rPr>
        <w:t xml:space="preserve"> (SPREP)</w:t>
      </w:r>
    </w:p>
    <w:p w14:paraId="70FE5A37" w14:textId="46140684"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w:t>
      </w:r>
      <w:r w:rsidR="00263B93" w:rsidRPr="002E4A1F">
        <w:rPr>
          <w:rFonts w:asciiTheme="majorBidi" w:hAnsiTheme="majorBidi" w:cstheme="majorBidi"/>
          <w:color w:val="000000"/>
          <w:szCs w:val="22"/>
          <w:lang w:val="en-CA"/>
        </w:rPr>
        <w:t>68</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Mr. Peter Lewis Davies</w:t>
      </w:r>
    </w:p>
    <w:p w14:paraId="68D7D881"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Coastal and Marine Ecosystem Advisor</w:t>
      </w:r>
    </w:p>
    <w:p w14:paraId="3B99B5B0"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fr-FR"/>
        </w:rPr>
      </w:pPr>
      <w:r w:rsidRPr="002E4A1F">
        <w:rPr>
          <w:rFonts w:asciiTheme="majorBidi" w:hAnsiTheme="majorBidi" w:cstheme="majorBidi"/>
          <w:color w:val="000000"/>
          <w:szCs w:val="22"/>
          <w:lang w:val="en-CA"/>
        </w:rPr>
        <w:tab/>
      </w:r>
      <w:r w:rsidRPr="00580609">
        <w:rPr>
          <w:rFonts w:asciiTheme="majorBidi" w:hAnsiTheme="majorBidi" w:cstheme="majorBidi"/>
          <w:color w:val="000000"/>
          <w:szCs w:val="22"/>
          <w:lang w:val="fr-FR"/>
        </w:rPr>
        <w:t>Apia, Samoa</w:t>
      </w:r>
    </w:p>
    <w:p w14:paraId="12DBFF33" w14:textId="2984A8B6" w:rsidR="003F23CC" w:rsidRPr="002E4A1F" w:rsidRDefault="003F23CC" w:rsidP="00EA4E21">
      <w:pPr>
        <w:jc w:val="left"/>
        <w:rPr>
          <w:rFonts w:asciiTheme="majorBidi" w:eastAsia="Calibri" w:hAnsiTheme="majorBidi" w:cstheme="majorBidi"/>
          <w:b/>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91" w:history="1">
        <w:r w:rsidRPr="002E4A1F">
          <w:rPr>
            <w:rFonts w:asciiTheme="majorBidi" w:eastAsia="Calibri" w:hAnsiTheme="majorBidi" w:cstheme="majorBidi"/>
            <w:color w:val="0000FF"/>
            <w:szCs w:val="22"/>
            <w:u w:val="single"/>
            <w:lang w:val="fr-FR"/>
          </w:rPr>
          <w:t>peterd@sprep.org</w:t>
        </w:r>
      </w:hyperlink>
    </w:p>
    <w:p w14:paraId="4E1FC1CF" w14:textId="77777777" w:rsidR="008228C8" w:rsidRDefault="008228C8"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1CDA0E56" w14:textId="35CA8AF5"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SPA/RAC</w:t>
      </w:r>
      <w:r w:rsidR="00CA1C34">
        <w:rPr>
          <w:rFonts w:asciiTheme="majorBidi" w:hAnsiTheme="majorBidi" w:cstheme="majorBidi"/>
          <w:b/>
          <w:szCs w:val="22"/>
          <w:u w:val="single"/>
          <w:lang w:val="es-ES"/>
        </w:rPr>
        <w:t xml:space="preserve"> </w:t>
      </w:r>
      <w:r w:rsidRPr="00580609">
        <w:rPr>
          <w:rFonts w:asciiTheme="majorBidi" w:hAnsiTheme="majorBidi" w:cstheme="majorBidi"/>
          <w:b/>
          <w:szCs w:val="22"/>
          <w:u w:val="single"/>
          <w:lang w:val="es-ES"/>
        </w:rPr>
        <w:t>UN-</w:t>
      </w:r>
      <w:proofErr w:type="spellStart"/>
      <w:r w:rsidRPr="00580609">
        <w:rPr>
          <w:rFonts w:asciiTheme="majorBidi" w:hAnsiTheme="majorBidi" w:cstheme="majorBidi"/>
          <w:b/>
          <w:szCs w:val="22"/>
          <w:u w:val="single"/>
          <w:lang w:val="es-ES"/>
        </w:rPr>
        <w:t>Environment</w:t>
      </w:r>
      <w:proofErr w:type="spellEnd"/>
      <w:r w:rsidRPr="00580609">
        <w:rPr>
          <w:rFonts w:asciiTheme="majorBidi" w:hAnsiTheme="majorBidi" w:cstheme="majorBidi"/>
          <w:b/>
          <w:szCs w:val="22"/>
          <w:u w:val="single"/>
          <w:lang w:val="es-ES"/>
        </w:rPr>
        <w:t>/MAP</w:t>
      </w:r>
    </w:p>
    <w:p w14:paraId="7464C5AB" w14:textId="0C66870C"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580609">
        <w:rPr>
          <w:rFonts w:asciiTheme="majorBidi" w:hAnsiTheme="majorBidi" w:cstheme="majorBidi"/>
          <w:szCs w:val="22"/>
          <w:lang w:val="fr-FR"/>
        </w:rPr>
        <w:tab/>
      </w:r>
      <w:r w:rsidRPr="00580609">
        <w:rPr>
          <w:rFonts w:asciiTheme="majorBidi" w:hAnsiTheme="majorBidi" w:cstheme="majorBidi"/>
          <w:color w:val="000000"/>
          <w:szCs w:val="22"/>
          <w:lang w:val="fr-FR"/>
        </w:rPr>
        <w:t xml:space="preserve"> </w:t>
      </w:r>
      <w:r w:rsidR="00263B93" w:rsidRPr="002E4A1F">
        <w:rPr>
          <w:rFonts w:asciiTheme="majorBidi" w:hAnsiTheme="majorBidi" w:cstheme="majorBidi"/>
          <w:color w:val="000000"/>
          <w:szCs w:val="22"/>
          <w:lang w:val="en-CA"/>
        </w:rPr>
        <w:t>69</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w:t>
      </w:r>
      <w:proofErr w:type="spellStart"/>
      <w:r w:rsidRPr="002E4A1F">
        <w:rPr>
          <w:rFonts w:asciiTheme="majorBidi" w:hAnsiTheme="majorBidi" w:cstheme="majorBidi"/>
          <w:color w:val="000000"/>
          <w:szCs w:val="22"/>
          <w:lang w:val="en-CA"/>
        </w:rPr>
        <w:t>Souha</w:t>
      </w:r>
      <w:proofErr w:type="spellEnd"/>
      <w:r w:rsidRPr="002E4A1F">
        <w:rPr>
          <w:rFonts w:asciiTheme="majorBidi" w:hAnsiTheme="majorBidi" w:cstheme="majorBidi"/>
          <w:color w:val="000000"/>
          <w:szCs w:val="22"/>
          <w:lang w:val="en-CA"/>
        </w:rPr>
        <w:t xml:space="preserve"> El Asmi</w:t>
      </w:r>
    </w:p>
    <w:p w14:paraId="59001573"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Programme Officer</w:t>
      </w:r>
    </w:p>
    <w:p w14:paraId="7343BF01"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Specially Protected Areas</w:t>
      </w:r>
    </w:p>
    <w:p w14:paraId="09038E97"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fr-FR"/>
        </w:rPr>
      </w:pPr>
      <w:r w:rsidRPr="002E4A1F">
        <w:rPr>
          <w:rFonts w:asciiTheme="majorBidi" w:hAnsiTheme="majorBidi" w:cstheme="majorBidi"/>
          <w:color w:val="000000"/>
          <w:szCs w:val="22"/>
          <w:lang w:val="en-CA"/>
        </w:rPr>
        <w:tab/>
      </w:r>
      <w:r w:rsidRPr="00580609">
        <w:rPr>
          <w:rFonts w:asciiTheme="majorBidi" w:hAnsiTheme="majorBidi" w:cstheme="majorBidi"/>
          <w:color w:val="000000"/>
          <w:szCs w:val="22"/>
          <w:lang w:val="fr-FR"/>
        </w:rPr>
        <w:t xml:space="preserve">Tunis, </w:t>
      </w:r>
      <w:proofErr w:type="spellStart"/>
      <w:r w:rsidRPr="00580609">
        <w:rPr>
          <w:rFonts w:asciiTheme="majorBidi" w:hAnsiTheme="majorBidi" w:cstheme="majorBidi"/>
          <w:color w:val="000000"/>
          <w:szCs w:val="22"/>
          <w:lang w:val="fr-FR"/>
        </w:rPr>
        <w:t>Tunisia</w:t>
      </w:r>
      <w:proofErr w:type="spellEnd"/>
    </w:p>
    <w:p w14:paraId="6881E8D5" w14:textId="614924F5" w:rsidR="003F23CC" w:rsidRPr="002E4A1F" w:rsidRDefault="003F23CC" w:rsidP="00EA4E21">
      <w:pPr>
        <w:jc w:val="left"/>
        <w:rPr>
          <w:rFonts w:asciiTheme="majorBidi" w:eastAsia="Calibri" w:hAnsiTheme="majorBidi" w:cstheme="majorBidi"/>
          <w:b/>
          <w:color w:val="0000FF"/>
          <w:szCs w:val="22"/>
          <w:u w:val="single"/>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E-mail</w:t>
      </w:r>
      <w:r w:rsidRPr="008228C8">
        <w:rPr>
          <w:rFonts w:asciiTheme="majorBidi" w:hAnsiTheme="majorBidi" w:cstheme="majorBidi"/>
          <w:color w:val="000000"/>
          <w:szCs w:val="22"/>
          <w:lang w:val="es-ES"/>
        </w:rPr>
        <w:t xml:space="preserve">: </w:t>
      </w:r>
      <w:r w:rsidRPr="008228C8">
        <w:rPr>
          <w:rFonts w:asciiTheme="majorBidi" w:hAnsiTheme="majorBidi" w:cstheme="majorBidi"/>
          <w:szCs w:val="22"/>
          <w:lang w:val="es-ES"/>
        </w:rPr>
        <w:tab/>
      </w:r>
      <w:hyperlink r:id="rId92" w:history="1">
        <w:r w:rsidRPr="002E4A1F">
          <w:rPr>
            <w:rFonts w:asciiTheme="majorBidi" w:eastAsia="Calibri" w:hAnsiTheme="majorBidi" w:cstheme="majorBidi"/>
            <w:color w:val="0000FF"/>
            <w:szCs w:val="22"/>
            <w:u w:val="single"/>
            <w:lang w:val="fr-FR"/>
          </w:rPr>
          <w:t>souha.asmi@spa-rac.org</w:t>
        </w:r>
      </w:hyperlink>
    </w:p>
    <w:p w14:paraId="2EC104CD" w14:textId="77777777" w:rsidR="003F23CC" w:rsidRPr="002E4A1F" w:rsidRDefault="003F23CC" w:rsidP="00EA4E21">
      <w:pPr>
        <w:jc w:val="left"/>
        <w:rPr>
          <w:rFonts w:asciiTheme="majorBidi" w:eastAsia="Calibri" w:hAnsiTheme="majorBidi" w:cstheme="majorBidi"/>
          <w:b/>
          <w:color w:val="0000FF"/>
          <w:szCs w:val="22"/>
          <w:u w:val="single"/>
          <w:lang w:val="fr-FR"/>
        </w:rPr>
      </w:pPr>
    </w:p>
    <w:p w14:paraId="3DE1F335"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UN </w:t>
      </w:r>
      <w:proofErr w:type="spellStart"/>
      <w:r w:rsidRPr="00580609">
        <w:rPr>
          <w:rFonts w:asciiTheme="majorBidi" w:hAnsiTheme="majorBidi" w:cstheme="majorBidi"/>
          <w:b/>
          <w:szCs w:val="22"/>
          <w:u w:val="single"/>
          <w:lang w:val="es-ES"/>
        </w:rPr>
        <w:t>Environment</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Programme</w:t>
      </w:r>
      <w:proofErr w:type="spellEnd"/>
    </w:p>
    <w:p w14:paraId="203BFDB7" w14:textId="3F89CD7D" w:rsidR="003F23CC" w:rsidRPr="00580609"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fr-FR"/>
        </w:rPr>
      </w:pPr>
      <w:r w:rsidRPr="00580609">
        <w:rPr>
          <w:rFonts w:asciiTheme="majorBidi" w:hAnsiTheme="majorBidi" w:cstheme="majorBidi"/>
          <w:szCs w:val="22"/>
          <w:lang w:val="fr-FR"/>
        </w:rPr>
        <w:tab/>
      </w:r>
      <w:r w:rsidRPr="00580609">
        <w:rPr>
          <w:rFonts w:asciiTheme="majorBidi" w:hAnsiTheme="majorBidi" w:cstheme="majorBidi"/>
          <w:color w:val="000000"/>
          <w:szCs w:val="22"/>
          <w:lang w:val="fr-FR"/>
        </w:rPr>
        <w:t xml:space="preserve"> 7</w:t>
      </w:r>
      <w:r w:rsidR="00263B93">
        <w:rPr>
          <w:rFonts w:asciiTheme="majorBidi" w:hAnsiTheme="majorBidi" w:cstheme="majorBidi"/>
          <w:color w:val="000000"/>
          <w:szCs w:val="22"/>
          <w:lang w:val="fr-FR"/>
        </w:rPr>
        <w:t>0</w:t>
      </w:r>
      <w:r w:rsidRPr="00580609">
        <w:rPr>
          <w:rFonts w:asciiTheme="majorBidi" w:hAnsiTheme="majorBidi" w:cstheme="majorBidi"/>
          <w:color w:val="000000"/>
          <w:szCs w:val="22"/>
          <w:lang w:val="fr-FR"/>
        </w:rPr>
        <w:t>.</w:t>
      </w:r>
      <w:r w:rsidRPr="00580609">
        <w:rPr>
          <w:rFonts w:asciiTheme="majorBidi" w:hAnsiTheme="majorBidi" w:cstheme="majorBidi"/>
          <w:szCs w:val="22"/>
          <w:lang w:val="fr-FR"/>
        </w:rPr>
        <w:tab/>
      </w:r>
      <w:r w:rsidRPr="00580609">
        <w:rPr>
          <w:rFonts w:asciiTheme="majorBidi" w:hAnsiTheme="majorBidi" w:cstheme="majorBidi"/>
          <w:color w:val="000000"/>
          <w:szCs w:val="22"/>
          <w:lang w:val="fr-FR"/>
        </w:rPr>
        <w:t xml:space="preserve">Mr. </w:t>
      </w:r>
      <w:proofErr w:type="spellStart"/>
      <w:r w:rsidRPr="00580609">
        <w:rPr>
          <w:rFonts w:asciiTheme="majorBidi" w:hAnsiTheme="majorBidi" w:cstheme="majorBidi"/>
          <w:color w:val="000000"/>
          <w:szCs w:val="22"/>
          <w:lang w:val="fr-FR"/>
        </w:rPr>
        <w:t>Takehiro</w:t>
      </w:r>
      <w:proofErr w:type="spellEnd"/>
      <w:r w:rsidRPr="00580609">
        <w:rPr>
          <w:rFonts w:asciiTheme="majorBidi" w:hAnsiTheme="majorBidi" w:cstheme="majorBidi"/>
          <w:color w:val="000000"/>
          <w:szCs w:val="22"/>
          <w:lang w:val="fr-FR"/>
        </w:rPr>
        <w:t xml:space="preserve"> Nakamura</w:t>
      </w:r>
    </w:p>
    <w:p w14:paraId="38811791"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580609">
        <w:rPr>
          <w:rFonts w:asciiTheme="majorBidi" w:hAnsiTheme="majorBidi" w:cstheme="majorBidi"/>
          <w:color w:val="000000"/>
          <w:szCs w:val="22"/>
          <w:lang w:val="fr-FR"/>
        </w:rPr>
        <w:tab/>
      </w:r>
      <w:r w:rsidRPr="002E4A1F">
        <w:rPr>
          <w:rFonts w:asciiTheme="majorBidi" w:hAnsiTheme="majorBidi" w:cstheme="majorBidi"/>
          <w:color w:val="000000"/>
          <w:szCs w:val="22"/>
          <w:lang w:val="en-CA"/>
        </w:rPr>
        <w:t>Chief</w:t>
      </w:r>
    </w:p>
    <w:p w14:paraId="4B71F775"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bookmarkStart w:id="12" w:name="_Hlk23969024"/>
      <w:r w:rsidRPr="002E4A1F">
        <w:rPr>
          <w:rFonts w:asciiTheme="majorBidi" w:hAnsiTheme="majorBidi" w:cstheme="majorBidi"/>
          <w:color w:val="000000"/>
          <w:szCs w:val="22"/>
          <w:lang w:val="en-CA"/>
        </w:rPr>
        <w:t>Marine and Coastal Ecosystems Unit</w:t>
      </w:r>
    </w:p>
    <w:p w14:paraId="6E2F1EEA" w14:textId="77777777" w:rsidR="003F23CC" w:rsidRPr="00580609"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fr-FR"/>
        </w:rPr>
      </w:pPr>
      <w:r w:rsidRPr="002E4A1F">
        <w:rPr>
          <w:rFonts w:asciiTheme="majorBidi" w:hAnsiTheme="majorBidi" w:cstheme="majorBidi"/>
          <w:color w:val="000000"/>
          <w:szCs w:val="22"/>
          <w:lang w:val="en-CA"/>
        </w:rPr>
        <w:tab/>
      </w:r>
      <w:r w:rsidRPr="00580609">
        <w:rPr>
          <w:rFonts w:asciiTheme="majorBidi" w:hAnsiTheme="majorBidi" w:cstheme="majorBidi"/>
          <w:color w:val="000000"/>
          <w:szCs w:val="22"/>
          <w:lang w:val="fr-FR"/>
        </w:rPr>
        <w:t>Nairobi, Kenya</w:t>
      </w:r>
      <w:bookmarkEnd w:id="12"/>
    </w:p>
    <w:p w14:paraId="20C1E7ED" w14:textId="4E1BB8D9" w:rsidR="003F23CC" w:rsidRPr="002E4A1F" w:rsidRDefault="003F23CC" w:rsidP="00EA4E21">
      <w:pPr>
        <w:jc w:val="left"/>
        <w:rPr>
          <w:rFonts w:asciiTheme="majorBidi" w:eastAsia="Calibri" w:hAnsiTheme="majorBidi" w:cstheme="majorBidi"/>
          <w:b/>
          <w:color w:val="0000FF"/>
          <w:szCs w:val="22"/>
          <w:u w:val="single"/>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E-mail:</w:t>
      </w:r>
      <w:r w:rsidRPr="008228C8">
        <w:rPr>
          <w:rFonts w:asciiTheme="majorBidi" w:hAnsiTheme="majorBidi" w:cstheme="majorBidi"/>
          <w:color w:val="000000"/>
          <w:szCs w:val="22"/>
          <w:lang w:val="es-ES"/>
        </w:rPr>
        <w:t xml:space="preserve"> </w:t>
      </w:r>
      <w:r w:rsidRPr="008228C8">
        <w:rPr>
          <w:rFonts w:asciiTheme="majorBidi" w:hAnsiTheme="majorBidi" w:cstheme="majorBidi"/>
          <w:szCs w:val="22"/>
          <w:lang w:val="es-ES"/>
        </w:rPr>
        <w:tab/>
      </w:r>
      <w:hyperlink r:id="rId93" w:history="1">
        <w:r w:rsidRPr="002E4A1F">
          <w:rPr>
            <w:rFonts w:asciiTheme="majorBidi" w:eastAsia="Calibri" w:hAnsiTheme="majorBidi" w:cstheme="majorBidi"/>
            <w:color w:val="0000FF"/>
            <w:szCs w:val="22"/>
            <w:u w:val="single"/>
            <w:lang w:val="fr-FR"/>
          </w:rPr>
          <w:t>Takehiro.nakamura@un.org</w:t>
        </w:r>
      </w:hyperlink>
    </w:p>
    <w:p w14:paraId="47583CB7" w14:textId="77777777" w:rsidR="008228C8" w:rsidRDefault="008228C8"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6B00440C" w14:textId="77777777" w:rsidR="00CA1C34" w:rsidRPr="002E4A1F" w:rsidRDefault="00CA1C34"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CA1C34">
        <w:rPr>
          <w:rFonts w:asciiTheme="majorBidi" w:hAnsiTheme="majorBidi" w:cstheme="majorBidi"/>
          <w:b/>
          <w:szCs w:val="22"/>
          <w:u w:val="single"/>
          <w:lang w:val="es-ES"/>
        </w:rPr>
        <w:t xml:space="preserve">UN </w:t>
      </w:r>
      <w:proofErr w:type="spellStart"/>
      <w:r w:rsidRPr="00CA1C34">
        <w:rPr>
          <w:rFonts w:asciiTheme="majorBidi" w:hAnsiTheme="majorBidi" w:cstheme="majorBidi"/>
          <w:b/>
          <w:szCs w:val="22"/>
          <w:u w:val="single"/>
          <w:lang w:val="es-ES"/>
        </w:rPr>
        <w:t>Environment</w:t>
      </w:r>
      <w:proofErr w:type="spellEnd"/>
      <w:r w:rsidRPr="00CA1C34">
        <w:rPr>
          <w:rFonts w:asciiTheme="majorBidi" w:hAnsiTheme="majorBidi" w:cstheme="majorBidi"/>
          <w:b/>
          <w:szCs w:val="22"/>
          <w:u w:val="single"/>
          <w:lang w:val="es-ES"/>
        </w:rPr>
        <w:t xml:space="preserve"> </w:t>
      </w:r>
      <w:proofErr w:type="spellStart"/>
      <w:r w:rsidRPr="00CA1C34">
        <w:rPr>
          <w:rFonts w:asciiTheme="majorBidi" w:hAnsiTheme="majorBidi" w:cstheme="majorBidi"/>
          <w:b/>
          <w:szCs w:val="22"/>
          <w:u w:val="single"/>
          <w:lang w:val="es-ES"/>
        </w:rPr>
        <w:t>World</w:t>
      </w:r>
      <w:proofErr w:type="spellEnd"/>
      <w:r w:rsidRPr="00CA1C34">
        <w:rPr>
          <w:rFonts w:asciiTheme="majorBidi" w:hAnsiTheme="majorBidi" w:cstheme="majorBidi"/>
          <w:b/>
          <w:szCs w:val="22"/>
          <w:u w:val="single"/>
          <w:lang w:val="es-ES"/>
        </w:rPr>
        <w:t xml:space="preserve"> </w:t>
      </w:r>
      <w:proofErr w:type="spellStart"/>
      <w:r w:rsidRPr="00CA1C34">
        <w:rPr>
          <w:rFonts w:asciiTheme="majorBidi" w:hAnsiTheme="majorBidi" w:cstheme="majorBidi"/>
          <w:b/>
          <w:szCs w:val="22"/>
          <w:u w:val="single"/>
          <w:lang w:val="es-ES"/>
        </w:rPr>
        <w:t>Conservation</w:t>
      </w:r>
      <w:proofErr w:type="spellEnd"/>
      <w:r w:rsidRPr="00CA1C34">
        <w:rPr>
          <w:rFonts w:asciiTheme="majorBidi" w:hAnsiTheme="majorBidi" w:cstheme="majorBidi"/>
          <w:b/>
          <w:szCs w:val="22"/>
          <w:u w:val="single"/>
          <w:lang w:val="es-ES"/>
        </w:rPr>
        <w:t xml:space="preserve"> </w:t>
      </w:r>
      <w:proofErr w:type="spellStart"/>
      <w:r w:rsidRPr="00CA1C34">
        <w:rPr>
          <w:rFonts w:asciiTheme="majorBidi" w:hAnsiTheme="majorBidi" w:cstheme="majorBidi"/>
          <w:b/>
          <w:szCs w:val="22"/>
          <w:u w:val="single"/>
          <w:lang w:val="es-ES"/>
        </w:rPr>
        <w:t>Monitoring</w:t>
      </w:r>
      <w:proofErr w:type="spellEnd"/>
      <w:r w:rsidRPr="00CA1C34">
        <w:rPr>
          <w:rFonts w:asciiTheme="majorBidi" w:hAnsiTheme="majorBidi" w:cstheme="majorBidi"/>
          <w:b/>
          <w:szCs w:val="22"/>
          <w:u w:val="single"/>
          <w:lang w:val="es-ES"/>
        </w:rPr>
        <w:t xml:space="preserve"> Centre</w:t>
      </w:r>
      <w:r w:rsidR="003F23CC" w:rsidRPr="002E4A1F">
        <w:rPr>
          <w:rFonts w:asciiTheme="majorBidi" w:hAnsiTheme="majorBidi" w:cstheme="majorBidi"/>
          <w:szCs w:val="22"/>
          <w:lang w:val="en-CA"/>
        </w:rPr>
        <w:tab/>
      </w:r>
      <w:r w:rsidR="003F23CC" w:rsidRPr="002E4A1F">
        <w:rPr>
          <w:rFonts w:asciiTheme="majorBidi" w:hAnsiTheme="majorBidi" w:cstheme="majorBidi"/>
          <w:color w:val="000000"/>
          <w:szCs w:val="22"/>
          <w:lang w:val="en-CA"/>
        </w:rPr>
        <w:t xml:space="preserve"> </w:t>
      </w:r>
    </w:p>
    <w:p w14:paraId="60D30272" w14:textId="043F6F55" w:rsidR="003F23CC" w:rsidRPr="002E4A1F" w:rsidRDefault="00CA1C34"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r w:rsidR="003F23CC" w:rsidRPr="002E4A1F">
        <w:rPr>
          <w:rFonts w:asciiTheme="majorBidi" w:hAnsiTheme="majorBidi" w:cstheme="majorBidi"/>
          <w:color w:val="000000"/>
          <w:szCs w:val="22"/>
          <w:lang w:val="en-CA"/>
        </w:rPr>
        <w:t>7</w:t>
      </w:r>
      <w:r w:rsidR="00263B93" w:rsidRPr="002E4A1F">
        <w:rPr>
          <w:rFonts w:asciiTheme="majorBidi" w:hAnsiTheme="majorBidi" w:cstheme="majorBidi"/>
          <w:color w:val="000000"/>
          <w:szCs w:val="22"/>
          <w:lang w:val="en-CA"/>
        </w:rPr>
        <w:t>1</w:t>
      </w:r>
      <w:r w:rsidR="003F23CC" w:rsidRPr="002E4A1F">
        <w:rPr>
          <w:rFonts w:asciiTheme="majorBidi" w:hAnsiTheme="majorBidi" w:cstheme="majorBidi"/>
          <w:color w:val="000000"/>
          <w:szCs w:val="22"/>
          <w:lang w:val="en-CA"/>
        </w:rPr>
        <w:t>.</w:t>
      </w:r>
      <w:r w:rsidR="003F23CC" w:rsidRPr="002E4A1F">
        <w:rPr>
          <w:rFonts w:asciiTheme="majorBidi" w:hAnsiTheme="majorBidi" w:cstheme="majorBidi"/>
          <w:szCs w:val="22"/>
          <w:lang w:val="en-CA"/>
        </w:rPr>
        <w:tab/>
      </w:r>
      <w:r w:rsidR="003F23CC" w:rsidRPr="002E4A1F">
        <w:rPr>
          <w:rFonts w:asciiTheme="majorBidi" w:hAnsiTheme="majorBidi" w:cstheme="majorBidi"/>
          <w:color w:val="000000"/>
          <w:szCs w:val="22"/>
          <w:lang w:val="en-CA"/>
        </w:rPr>
        <w:t xml:space="preserve">Ms. Lauren V. </w:t>
      </w:r>
      <w:proofErr w:type="spellStart"/>
      <w:r w:rsidR="003F23CC" w:rsidRPr="002E4A1F">
        <w:rPr>
          <w:rFonts w:asciiTheme="majorBidi" w:hAnsiTheme="majorBidi" w:cstheme="majorBidi"/>
          <w:color w:val="000000"/>
          <w:szCs w:val="22"/>
          <w:lang w:val="en-CA"/>
        </w:rPr>
        <w:t>Weatherdon</w:t>
      </w:r>
      <w:proofErr w:type="spellEnd"/>
    </w:p>
    <w:p w14:paraId="1A11C02F"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Senior Programme Officer</w:t>
      </w:r>
    </w:p>
    <w:p w14:paraId="36068CB6"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Healthy Oceans</w:t>
      </w:r>
    </w:p>
    <w:p w14:paraId="34510074"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Cambridge, U.K.</w:t>
      </w:r>
    </w:p>
    <w:p w14:paraId="228B2FEB" w14:textId="188F419D" w:rsidR="003F23CC" w:rsidRPr="002E4A1F" w:rsidRDefault="003F23CC" w:rsidP="00EA4E21">
      <w:pPr>
        <w:ind w:left="720" w:hanging="720"/>
        <w:jc w:val="left"/>
        <w:rPr>
          <w:rFonts w:asciiTheme="majorBidi" w:eastAsia="Calibri" w:hAnsiTheme="majorBidi" w:cstheme="majorBidi"/>
          <w:b/>
          <w:color w:val="0000FF"/>
          <w:szCs w:val="22"/>
          <w:u w:val="single"/>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94" w:history="1">
        <w:r w:rsidR="008228C8" w:rsidRPr="002E4A1F">
          <w:rPr>
            <w:rStyle w:val="Hyperlink"/>
            <w:rFonts w:asciiTheme="majorBidi" w:eastAsia="Calibri" w:hAnsiTheme="majorBidi" w:cstheme="majorBidi"/>
            <w:bCs/>
            <w:sz w:val="22"/>
            <w:szCs w:val="22"/>
            <w:lang w:val="fr-FR"/>
          </w:rPr>
          <w:t>Lauren.Weatherdon@unep-wcmc.org</w:t>
        </w:r>
      </w:hyperlink>
    </w:p>
    <w:p w14:paraId="4E1A3A0D" w14:textId="77777777" w:rsidR="00263B93" w:rsidRDefault="00263B93"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0D6B5B8E" w14:textId="7B5A3117" w:rsidR="003F23CC" w:rsidRPr="00580609" w:rsidRDefault="003F23CC" w:rsidP="0065687F">
      <w:pPr>
        <w:keepNext/>
        <w:keepLines/>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 xml:space="preserve">UN </w:t>
      </w:r>
      <w:proofErr w:type="spellStart"/>
      <w:r w:rsidRPr="00580609">
        <w:rPr>
          <w:rFonts w:asciiTheme="majorBidi" w:hAnsiTheme="majorBidi" w:cstheme="majorBidi"/>
          <w:b/>
          <w:szCs w:val="22"/>
          <w:u w:val="single"/>
          <w:lang w:val="es-ES"/>
        </w:rPr>
        <w:t>University</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Institute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for</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the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Advanced</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Studies</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of</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Sustainability</w:t>
      </w:r>
      <w:proofErr w:type="spellEnd"/>
      <w:r w:rsidRPr="00580609">
        <w:rPr>
          <w:rFonts w:asciiTheme="majorBidi" w:hAnsiTheme="majorBidi" w:cstheme="majorBidi"/>
          <w:b/>
          <w:szCs w:val="22"/>
          <w:u w:val="single"/>
          <w:lang w:val="es-ES"/>
        </w:rPr>
        <w:t xml:space="preserve"> (UNU-IAS)</w:t>
      </w:r>
    </w:p>
    <w:p w14:paraId="6AA40EDB" w14:textId="41B6FED0" w:rsidR="003F23CC" w:rsidRPr="002E4A1F" w:rsidRDefault="003F23CC" w:rsidP="0065687F">
      <w:pPr>
        <w:keepNext/>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7</w:t>
      </w:r>
      <w:r w:rsidR="00263B93" w:rsidRPr="002E4A1F">
        <w:rPr>
          <w:rFonts w:asciiTheme="majorBidi" w:hAnsiTheme="majorBidi" w:cstheme="majorBidi"/>
          <w:color w:val="000000"/>
          <w:szCs w:val="22"/>
          <w:lang w:val="en-CA"/>
        </w:rPr>
        <w:t>2</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Evonne </w:t>
      </w:r>
      <w:proofErr w:type="spellStart"/>
      <w:r w:rsidRPr="002E4A1F">
        <w:rPr>
          <w:rFonts w:asciiTheme="majorBidi" w:hAnsiTheme="majorBidi" w:cstheme="majorBidi"/>
          <w:color w:val="000000"/>
          <w:szCs w:val="22"/>
          <w:lang w:val="en-CA"/>
        </w:rPr>
        <w:t>Yiu</w:t>
      </w:r>
      <w:proofErr w:type="spellEnd"/>
    </w:p>
    <w:p w14:paraId="32DAD135" w14:textId="5F31DC2A"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 xml:space="preserve">Research </w:t>
      </w:r>
      <w:proofErr w:type="spellStart"/>
      <w:r w:rsidRPr="002E4A1F">
        <w:rPr>
          <w:rFonts w:asciiTheme="majorBidi" w:hAnsiTheme="majorBidi" w:cstheme="majorBidi"/>
          <w:color w:val="000000"/>
          <w:szCs w:val="22"/>
          <w:lang w:val="en-CA"/>
        </w:rPr>
        <w:t>ellow</w:t>
      </w:r>
      <w:proofErr w:type="spellEnd"/>
      <w:r w:rsidRPr="002E4A1F">
        <w:rPr>
          <w:rFonts w:asciiTheme="majorBidi" w:hAnsiTheme="majorBidi" w:cstheme="majorBidi"/>
          <w:color w:val="000000"/>
          <w:szCs w:val="22"/>
          <w:lang w:val="en-CA"/>
        </w:rPr>
        <w:t xml:space="preserve"> </w:t>
      </w:r>
    </w:p>
    <w:p w14:paraId="0F98BC71" w14:textId="5FE9CFCD" w:rsidR="003F23CC" w:rsidRPr="002E4A1F" w:rsidRDefault="008228C8"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r w:rsidR="003F23CC" w:rsidRPr="002E4A1F">
        <w:rPr>
          <w:rFonts w:asciiTheme="majorBidi" w:hAnsiTheme="majorBidi" w:cstheme="majorBidi"/>
          <w:color w:val="000000"/>
          <w:szCs w:val="22"/>
          <w:lang w:val="en-CA"/>
        </w:rPr>
        <w:t>United Nations University Institute for the Advanced Studies of Sustainability</w:t>
      </w:r>
    </w:p>
    <w:p w14:paraId="7181FAE3" w14:textId="77777777" w:rsidR="003F23CC" w:rsidRPr="0065687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fr-FR"/>
        </w:rPr>
      </w:pPr>
      <w:r w:rsidRPr="002E4A1F">
        <w:rPr>
          <w:rFonts w:asciiTheme="majorBidi" w:hAnsiTheme="majorBidi" w:cstheme="majorBidi"/>
          <w:color w:val="000000"/>
          <w:szCs w:val="22"/>
          <w:lang w:val="en-CA"/>
        </w:rPr>
        <w:tab/>
      </w:r>
      <w:r w:rsidRPr="0065687F">
        <w:rPr>
          <w:rFonts w:asciiTheme="majorBidi" w:hAnsiTheme="majorBidi" w:cstheme="majorBidi"/>
          <w:color w:val="000000"/>
          <w:szCs w:val="22"/>
          <w:lang w:val="fr-FR"/>
        </w:rPr>
        <w:t>Tokyo, Japan</w:t>
      </w:r>
    </w:p>
    <w:p w14:paraId="2282CD61" w14:textId="4AD4E346" w:rsidR="003F23CC" w:rsidRPr="0065687F" w:rsidRDefault="003F23CC" w:rsidP="00EA4E21">
      <w:pPr>
        <w:jc w:val="left"/>
        <w:rPr>
          <w:rFonts w:asciiTheme="majorBidi" w:eastAsia="Calibri" w:hAnsiTheme="majorBidi" w:cstheme="majorBidi"/>
          <w:b/>
          <w:szCs w:val="22"/>
          <w:lang w:val="fr-FR"/>
        </w:rPr>
      </w:pPr>
      <w:r w:rsidRPr="00580609">
        <w:rPr>
          <w:rFonts w:asciiTheme="majorBidi" w:hAnsiTheme="majorBidi" w:cstheme="majorBidi"/>
          <w:szCs w:val="22"/>
          <w:lang w:val="es-ES"/>
        </w:rPr>
        <w:lastRenderedPageBreak/>
        <w:tab/>
      </w:r>
      <w:r w:rsidRPr="00580609">
        <w:rPr>
          <w:rFonts w:asciiTheme="majorBidi" w:hAnsiTheme="majorBidi" w:cstheme="majorBidi"/>
          <w:color w:val="000000"/>
          <w:szCs w:val="22"/>
          <w:lang w:val="es-ES"/>
        </w:rPr>
        <w:t xml:space="preserve">E-mail: </w:t>
      </w:r>
      <w:r w:rsidRPr="008228C8">
        <w:rPr>
          <w:rFonts w:asciiTheme="majorBidi" w:hAnsiTheme="majorBidi" w:cstheme="majorBidi"/>
          <w:szCs w:val="22"/>
          <w:lang w:val="es-ES"/>
        </w:rPr>
        <w:tab/>
      </w:r>
      <w:hyperlink r:id="rId95" w:history="1">
        <w:r w:rsidRPr="0065687F">
          <w:rPr>
            <w:rFonts w:asciiTheme="majorBidi" w:eastAsia="Calibri" w:hAnsiTheme="majorBidi" w:cstheme="majorBidi"/>
            <w:color w:val="0000FF"/>
            <w:szCs w:val="22"/>
            <w:u w:val="single"/>
            <w:lang w:val="fr-FR"/>
          </w:rPr>
          <w:t>yiu@unu.edu</w:t>
        </w:r>
      </w:hyperlink>
    </w:p>
    <w:p w14:paraId="384A91BC" w14:textId="77777777" w:rsidR="00263B93" w:rsidRDefault="00263B93"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0F0DBFE8" w14:textId="245A53B8"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University</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of</w:t>
      </w:r>
      <w:proofErr w:type="spellEnd"/>
      <w:r w:rsidRPr="00580609">
        <w:rPr>
          <w:rFonts w:asciiTheme="majorBidi" w:hAnsiTheme="majorBidi" w:cstheme="majorBidi"/>
          <w:b/>
          <w:szCs w:val="22"/>
          <w:u w:val="single"/>
          <w:lang w:val="es-ES"/>
        </w:rPr>
        <w:t xml:space="preserve"> South </w:t>
      </w:r>
      <w:proofErr w:type="spellStart"/>
      <w:r w:rsidRPr="00580609">
        <w:rPr>
          <w:rFonts w:asciiTheme="majorBidi" w:hAnsiTheme="majorBidi" w:cstheme="majorBidi"/>
          <w:b/>
          <w:szCs w:val="22"/>
          <w:u w:val="single"/>
          <w:lang w:val="es-ES"/>
        </w:rPr>
        <w:t>Pacific</w:t>
      </w:r>
      <w:proofErr w:type="spellEnd"/>
    </w:p>
    <w:p w14:paraId="1D87ED91" w14:textId="79EF5F6F"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7</w:t>
      </w:r>
      <w:r w:rsidR="00263B93" w:rsidRPr="002E4A1F">
        <w:rPr>
          <w:rFonts w:asciiTheme="majorBidi" w:hAnsiTheme="majorBidi" w:cstheme="majorBidi"/>
          <w:color w:val="000000"/>
          <w:szCs w:val="22"/>
          <w:lang w:val="en-CA"/>
        </w:rPr>
        <w:t>3</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Mr. Simon Harding</w:t>
      </w:r>
    </w:p>
    <w:p w14:paraId="02B195B1"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Research Fellow – Faculty of Science, Technology, and Environment</w:t>
      </w:r>
    </w:p>
    <w:p w14:paraId="71C85BBF"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Institute of Marine Resources</w:t>
      </w:r>
    </w:p>
    <w:p w14:paraId="2E74B44A"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Suva, Fiji</w:t>
      </w:r>
    </w:p>
    <w:p w14:paraId="4E3535B3" w14:textId="641FD9F5" w:rsidR="003F23CC" w:rsidRPr="002E4A1F" w:rsidRDefault="003F23CC" w:rsidP="00EA4E21">
      <w:pPr>
        <w:jc w:val="left"/>
        <w:rPr>
          <w:rFonts w:asciiTheme="majorBidi" w:eastAsia="Calibri" w:hAnsiTheme="majorBidi" w:cstheme="majorBidi"/>
          <w:b/>
          <w:color w:val="0000FF"/>
          <w:szCs w:val="22"/>
          <w:u w:val="single"/>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E-mail:</w:t>
      </w:r>
      <w:r w:rsidRPr="008228C8">
        <w:rPr>
          <w:rFonts w:asciiTheme="majorBidi" w:hAnsiTheme="majorBidi" w:cstheme="majorBidi"/>
          <w:color w:val="000000"/>
          <w:szCs w:val="22"/>
          <w:lang w:val="es-ES"/>
        </w:rPr>
        <w:t xml:space="preserve"> </w:t>
      </w:r>
      <w:r w:rsidRPr="008228C8">
        <w:rPr>
          <w:rFonts w:asciiTheme="majorBidi" w:hAnsiTheme="majorBidi" w:cstheme="majorBidi"/>
          <w:szCs w:val="22"/>
          <w:lang w:val="es-ES"/>
        </w:rPr>
        <w:tab/>
      </w:r>
      <w:hyperlink r:id="rId96" w:history="1">
        <w:r w:rsidRPr="002E4A1F">
          <w:rPr>
            <w:rFonts w:asciiTheme="majorBidi" w:eastAsia="Calibri" w:hAnsiTheme="majorBidi" w:cstheme="majorBidi"/>
            <w:color w:val="0000FF"/>
            <w:szCs w:val="22"/>
            <w:u w:val="single"/>
            <w:lang w:val="fr-FR"/>
          </w:rPr>
          <w:t>simon.harding@usp.ac.fj</w:t>
        </w:r>
      </w:hyperlink>
    </w:p>
    <w:p w14:paraId="3F9ECE91" w14:textId="77777777" w:rsidR="008228C8" w:rsidRDefault="008228C8"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
    <w:p w14:paraId="6A5A046B" w14:textId="2B7B98B9"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University</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of</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Strathclyde</w:t>
      </w:r>
      <w:proofErr w:type="spellEnd"/>
    </w:p>
    <w:p w14:paraId="1A686865" w14:textId="2E7C0674"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7</w:t>
      </w:r>
      <w:r w:rsidR="00263B93" w:rsidRPr="002E4A1F">
        <w:rPr>
          <w:rFonts w:asciiTheme="majorBidi" w:hAnsiTheme="majorBidi" w:cstheme="majorBidi"/>
          <w:color w:val="000000"/>
          <w:szCs w:val="22"/>
          <w:lang w:val="en-CA"/>
        </w:rPr>
        <w:t>4</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Ms. Daniela </w:t>
      </w:r>
      <w:proofErr w:type="spellStart"/>
      <w:r w:rsidRPr="002E4A1F">
        <w:rPr>
          <w:rFonts w:asciiTheme="majorBidi" w:hAnsiTheme="majorBidi" w:cstheme="majorBidi"/>
          <w:color w:val="000000"/>
          <w:szCs w:val="22"/>
          <w:lang w:val="en-CA"/>
        </w:rPr>
        <w:t>Diz</w:t>
      </w:r>
      <w:proofErr w:type="spellEnd"/>
      <w:r w:rsidRPr="002E4A1F">
        <w:rPr>
          <w:rFonts w:asciiTheme="majorBidi" w:hAnsiTheme="majorBidi" w:cstheme="majorBidi"/>
          <w:color w:val="000000"/>
          <w:szCs w:val="22"/>
          <w:lang w:val="en-CA"/>
        </w:rPr>
        <w:t xml:space="preserve"> Pereira Pinto</w:t>
      </w:r>
    </w:p>
    <w:p w14:paraId="3279B745"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Member – Centre for Environmental Law and Governance</w:t>
      </w:r>
    </w:p>
    <w:p w14:paraId="02789DF9"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Deputy Director – One Ocean Hub</w:t>
      </w:r>
    </w:p>
    <w:p w14:paraId="68510D01"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Lecturer – Oceans Governance</w:t>
      </w:r>
    </w:p>
    <w:p w14:paraId="086CDE5F"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bookmarkStart w:id="13" w:name="_Hlk23969153"/>
      <w:r w:rsidRPr="002E4A1F">
        <w:rPr>
          <w:rFonts w:asciiTheme="majorBidi" w:hAnsiTheme="majorBidi" w:cstheme="majorBidi"/>
          <w:color w:val="000000"/>
          <w:szCs w:val="22"/>
          <w:lang w:val="en-CA"/>
        </w:rPr>
        <w:t>Glasgow, U.K</w:t>
      </w:r>
      <w:bookmarkEnd w:id="13"/>
      <w:r w:rsidRPr="002E4A1F">
        <w:rPr>
          <w:rFonts w:asciiTheme="majorBidi" w:hAnsiTheme="majorBidi" w:cstheme="majorBidi"/>
          <w:color w:val="000000"/>
          <w:szCs w:val="22"/>
          <w:lang w:val="en-CA"/>
        </w:rPr>
        <w:t>.</w:t>
      </w:r>
    </w:p>
    <w:p w14:paraId="539BA86B" w14:textId="34F96A90" w:rsidR="003F23CC" w:rsidRPr="0065687F" w:rsidRDefault="003F23CC" w:rsidP="00EA4E21">
      <w:pPr>
        <w:jc w:val="left"/>
        <w:rPr>
          <w:rFonts w:asciiTheme="majorBidi" w:eastAsia="Calibri" w:hAnsiTheme="majorBidi" w:cstheme="majorBidi"/>
          <w:b/>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97" w:history="1">
        <w:r w:rsidRPr="0065687F">
          <w:rPr>
            <w:rFonts w:asciiTheme="majorBidi" w:eastAsia="Calibri" w:hAnsiTheme="majorBidi" w:cstheme="majorBidi"/>
            <w:color w:val="0000FF"/>
            <w:szCs w:val="22"/>
            <w:u w:val="single"/>
            <w:lang w:val="en-CA"/>
          </w:rPr>
          <w:t>daniela.diz@strath.ac.uk</w:t>
        </w:r>
      </w:hyperlink>
    </w:p>
    <w:p w14:paraId="33B171EA" w14:textId="77777777" w:rsidR="008228C8" w:rsidRPr="0065687F" w:rsidRDefault="008228C8" w:rsidP="00EA4E21">
      <w:pPr>
        <w:jc w:val="left"/>
        <w:rPr>
          <w:rFonts w:asciiTheme="majorBidi" w:eastAsia="Calibri" w:hAnsiTheme="majorBidi" w:cstheme="majorBidi"/>
          <w:b/>
          <w:color w:val="0000FF"/>
          <w:szCs w:val="22"/>
          <w:u w:val="single"/>
          <w:lang w:val="en-CA"/>
        </w:rPr>
      </w:pPr>
    </w:p>
    <w:p w14:paraId="1598FCC5"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VULCAN Inc.</w:t>
      </w:r>
    </w:p>
    <w:p w14:paraId="2925DAA0" w14:textId="7AC19F3C"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7</w:t>
      </w:r>
      <w:r w:rsidR="00263B93" w:rsidRPr="002E4A1F">
        <w:rPr>
          <w:rFonts w:asciiTheme="majorBidi" w:hAnsiTheme="majorBidi" w:cstheme="majorBidi"/>
          <w:color w:val="000000"/>
          <w:szCs w:val="22"/>
          <w:lang w:val="en-CA"/>
        </w:rPr>
        <w:t>5</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Mr. Chuck Cooper</w:t>
      </w:r>
    </w:p>
    <w:p w14:paraId="2C40E36C" w14:textId="77777777" w:rsidR="003F23CC" w:rsidRPr="002E4A1F"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Managing Director of Government Affairs</w:t>
      </w:r>
    </w:p>
    <w:p w14:paraId="50618205"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bookmarkStart w:id="14" w:name="_Hlk23969202"/>
      <w:r w:rsidRPr="002E4A1F">
        <w:rPr>
          <w:rFonts w:asciiTheme="majorBidi" w:hAnsiTheme="majorBidi" w:cstheme="majorBidi"/>
          <w:color w:val="000000"/>
          <w:szCs w:val="22"/>
          <w:lang w:val="en-CA"/>
        </w:rPr>
        <w:t>Seattle, Washington, USA</w:t>
      </w:r>
      <w:bookmarkEnd w:id="14"/>
    </w:p>
    <w:p w14:paraId="47C5E736" w14:textId="5F79F8FE" w:rsidR="003F23CC" w:rsidRPr="00580609" w:rsidRDefault="003F23CC" w:rsidP="00EA4E21">
      <w:pPr>
        <w:jc w:val="left"/>
        <w:rPr>
          <w:rFonts w:asciiTheme="majorBidi" w:eastAsia="Calibri" w:hAnsiTheme="majorBidi" w:cstheme="majorBidi"/>
          <w:b/>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98" w:history="1">
        <w:r w:rsidRPr="008228C8">
          <w:rPr>
            <w:rFonts w:asciiTheme="majorBidi" w:eastAsia="Calibri" w:hAnsiTheme="majorBidi" w:cstheme="majorBidi"/>
            <w:color w:val="0000FF"/>
            <w:szCs w:val="22"/>
            <w:u w:val="single"/>
            <w:lang w:val="en-CA"/>
          </w:rPr>
          <w:t>ChuckC@vulcan.com</w:t>
        </w:r>
      </w:hyperlink>
    </w:p>
    <w:p w14:paraId="5D8CB93E" w14:textId="77777777" w:rsidR="003F23CC" w:rsidRPr="00580609" w:rsidRDefault="003F23CC" w:rsidP="00EA4E21">
      <w:pPr>
        <w:jc w:val="left"/>
        <w:rPr>
          <w:rFonts w:asciiTheme="majorBidi" w:eastAsia="Calibri" w:hAnsiTheme="majorBidi" w:cstheme="majorBidi"/>
          <w:b/>
          <w:color w:val="0000FF"/>
          <w:szCs w:val="22"/>
          <w:u w:val="single"/>
          <w:lang w:val="en-CA"/>
        </w:rPr>
      </w:pPr>
    </w:p>
    <w:p w14:paraId="7AAB62CD"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proofErr w:type="spellStart"/>
      <w:r w:rsidRPr="00580609">
        <w:rPr>
          <w:rFonts w:asciiTheme="majorBidi" w:hAnsiTheme="majorBidi" w:cstheme="majorBidi"/>
          <w:b/>
          <w:szCs w:val="22"/>
          <w:u w:val="single"/>
          <w:lang w:val="es-ES"/>
        </w:rPr>
        <w:t>Wildlife</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Conservation</w:t>
      </w:r>
      <w:proofErr w:type="spellEnd"/>
      <w:r w:rsidRPr="00580609">
        <w:rPr>
          <w:rFonts w:asciiTheme="majorBidi" w:hAnsiTheme="majorBidi" w:cstheme="majorBidi"/>
          <w:b/>
          <w:szCs w:val="22"/>
          <w:u w:val="single"/>
          <w:lang w:val="es-ES"/>
        </w:rPr>
        <w:t xml:space="preserve"> </w:t>
      </w:r>
      <w:proofErr w:type="spellStart"/>
      <w:r w:rsidRPr="00580609">
        <w:rPr>
          <w:rFonts w:asciiTheme="majorBidi" w:hAnsiTheme="majorBidi" w:cstheme="majorBidi"/>
          <w:b/>
          <w:szCs w:val="22"/>
          <w:u w:val="single"/>
          <w:lang w:val="es-ES"/>
        </w:rPr>
        <w:t>Society</w:t>
      </w:r>
      <w:proofErr w:type="spellEnd"/>
    </w:p>
    <w:p w14:paraId="1BFA462A" w14:textId="27F0D3BC"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 7</w:t>
      </w:r>
      <w:r w:rsidR="00263B93" w:rsidRPr="002E4A1F">
        <w:rPr>
          <w:rFonts w:asciiTheme="majorBidi" w:hAnsiTheme="majorBidi" w:cstheme="majorBidi"/>
          <w:color w:val="000000"/>
          <w:szCs w:val="22"/>
          <w:lang w:val="en-CA"/>
        </w:rPr>
        <w:t>6</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 xml:space="preserve">Mr. Alfred </w:t>
      </w:r>
      <w:proofErr w:type="spellStart"/>
      <w:r w:rsidRPr="002E4A1F">
        <w:rPr>
          <w:rFonts w:asciiTheme="majorBidi" w:hAnsiTheme="majorBidi" w:cstheme="majorBidi"/>
          <w:color w:val="000000"/>
          <w:szCs w:val="22"/>
          <w:lang w:val="en-CA"/>
        </w:rPr>
        <w:t>DeGemmis</w:t>
      </w:r>
      <w:proofErr w:type="spellEnd"/>
    </w:p>
    <w:p w14:paraId="6B627E1D"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 xml:space="preserve">Senior Manager </w:t>
      </w:r>
    </w:p>
    <w:p w14:paraId="3C8D1BF7"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r w:rsidRPr="002E4A1F">
        <w:rPr>
          <w:rFonts w:asciiTheme="majorBidi" w:hAnsiTheme="majorBidi" w:cstheme="majorBidi"/>
          <w:color w:val="000000"/>
          <w:szCs w:val="22"/>
          <w:lang w:val="en-CA"/>
        </w:rPr>
        <w:tab/>
        <w:t xml:space="preserve">International Policy </w:t>
      </w:r>
    </w:p>
    <w:p w14:paraId="0C76AF45"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r w:rsidRPr="002E4A1F">
        <w:rPr>
          <w:rFonts w:asciiTheme="majorBidi" w:hAnsiTheme="majorBidi" w:cstheme="majorBidi"/>
          <w:color w:val="000000"/>
          <w:szCs w:val="22"/>
          <w:lang w:val="en-CA"/>
        </w:rPr>
        <w:tab/>
        <w:t>Wildlife Conservation Society</w:t>
      </w:r>
    </w:p>
    <w:p w14:paraId="402EAA0E" w14:textId="77777777"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r>
      <w:r w:rsidRPr="002E4A1F">
        <w:rPr>
          <w:rFonts w:asciiTheme="majorBidi" w:hAnsiTheme="majorBidi" w:cstheme="majorBidi"/>
          <w:color w:val="000000"/>
          <w:szCs w:val="22"/>
          <w:lang w:val="en-CA"/>
        </w:rPr>
        <w:tab/>
        <w:t>New York, United States of America</w:t>
      </w:r>
    </w:p>
    <w:p w14:paraId="593EB992" w14:textId="65520A94" w:rsidR="003F23CC" w:rsidRPr="002E4A1F" w:rsidRDefault="003F23CC" w:rsidP="00EA4E21">
      <w:pPr>
        <w:jc w:val="left"/>
        <w:rPr>
          <w:rFonts w:asciiTheme="majorBidi" w:eastAsia="Calibri" w:hAnsiTheme="majorBidi" w:cstheme="majorBidi"/>
          <w:b/>
          <w:color w:val="0000FF"/>
          <w:szCs w:val="22"/>
          <w:u w:val="single"/>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99" w:history="1">
        <w:r w:rsidRPr="002E4A1F">
          <w:rPr>
            <w:rFonts w:asciiTheme="majorBidi" w:eastAsia="Calibri" w:hAnsiTheme="majorBidi" w:cstheme="majorBidi"/>
            <w:color w:val="0000FF"/>
            <w:szCs w:val="22"/>
            <w:u w:val="single"/>
            <w:lang w:val="fr-FR"/>
          </w:rPr>
          <w:t>adegemmis@wcs.org</w:t>
        </w:r>
      </w:hyperlink>
    </w:p>
    <w:p w14:paraId="0684392E" w14:textId="77777777" w:rsidR="003F23CC" w:rsidRPr="002E4A1F" w:rsidRDefault="003F23CC" w:rsidP="00EA4E21">
      <w:pPr>
        <w:jc w:val="left"/>
        <w:rPr>
          <w:rFonts w:asciiTheme="majorBidi" w:eastAsia="Calibri" w:hAnsiTheme="majorBidi" w:cstheme="majorBidi"/>
          <w:b/>
          <w:color w:val="0000FF"/>
          <w:szCs w:val="22"/>
          <w:u w:val="single"/>
          <w:lang w:val="fr-FR"/>
        </w:rPr>
      </w:pPr>
    </w:p>
    <w:p w14:paraId="199258CE" w14:textId="77777777" w:rsidR="003F23CC" w:rsidRPr="00580609" w:rsidRDefault="003F23CC" w:rsidP="00EA4E21">
      <w:pPr>
        <w:widowControl w:val="0"/>
        <w:tabs>
          <w:tab w:val="right" w:pos="1290"/>
          <w:tab w:val="left" w:pos="1380"/>
        </w:tabs>
        <w:autoSpaceDE w:val="0"/>
        <w:autoSpaceDN w:val="0"/>
        <w:adjustRightInd w:val="0"/>
        <w:jc w:val="left"/>
        <w:rPr>
          <w:rFonts w:asciiTheme="majorBidi" w:hAnsiTheme="majorBidi" w:cstheme="majorBidi"/>
          <w:b/>
          <w:szCs w:val="22"/>
          <w:u w:val="single"/>
          <w:lang w:val="es-ES"/>
        </w:rPr>
      </w:pPr>
      <w:r w:rsidRPr="00580609">
        <w:rPr>
          <w:rFonts w:asciiTheme="majorBidi" w:hAnsiTheme="majorBidi" w:cstheme="majorBidi"/>
          <w:b/>
          <w:szCs w:val="22"/>
          <w:u w:val="single"/>
          <w:lang w:val="es-ES"/>
        </w:rPr>
        <w:t>WWF International</w:t>
      </w:r>
    </w:p>
    <w:p w14:paraId="1E658811" w14:textId="241EB05F" w:rsidR="003F23CC" w:rsidRPr="002E4A1F"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CA"/>
        </w:rPr>
      </w:pPr>
      <w:r w:rsidRPr="00580609">
        <w:rPr>
          <w:rFonts w:asciiTheme="majorBidi" w:hAnsiTheme="majorBidi" w:cstheme="majorBidi"/>
          <w:szCs w:val="22"/>
          <w:lang w:val="fr-FR"/>
        </w:rPr>
        <w:tab/>
      </w:r>
      <w:r w:rsidRPr="00580609">
        <w:rPr>
          <w:rFonts w:asciiTheme="majorBidi" w:hAnsiTheme="majorBidi" w:cstheme="majorBidi"/>
          <w:color w:val="000000"/>
          <w:szCs w:val="22"/>
          <w:lang w:val="fr-FR"/>
        </w:rPr>
        <w:t xml:space="preserve"> </w:t>
      </w:r>
      <w:r w:rsidRPr="002E4A1F">
        <w:rPr>
          <w:rFonts w:asciiTheme="majorBidi" w:hAnsiTheme="majorBidi" w:cstheme="majorBidi"/>
          <w:color w:val="000000"/>
          <w:szCs w:val="22"/>
          <w:lang w:val="en-CA"/>
        </w:rPr>
        <w:t>7</w:t>
      </w:r>
      <w:r w:rsidR="00263B93" w:rsidRPr="002E4A1F">
        <w:rPr>
          <w:rFonts w:asciiTheme="majorBidi" w:hAnsiTheme="majorBidi" w:cstheme="majorBidi"/>
          <w:color w:val="000000"/>
          <w:szCs w:val="22"/>
          <w:lang w:val="en-CA"/>
        </w:rPr>
        <w:t>7</w:t>
      </w:r>
      <w:r w:rsidRPr="002E4A1F">
        <w:rPr>
          <w:rFonts w:asciiTheme="majorBidi" w:hAnsiTheme="majorBidi" w:cstheme="majorBidi"/>
          <w:color w:val="000000"/>
          <w:szCs w:val="22"/>
          <w:lang w:val="en-CA"/>
        </w:rPr>
        <w:t>.</w:t>
      </w:r>
      <w:r w:rsidRPr="002E4A1F">
        <w:rPr>
          <w:rFonts w:asciiTheme="majorBidi" w:hAnsiTheme="majorBidi" w:cstheme="majorBidi"/>
          <w:szCs w:val="22"/>
          <w:lang w:val="en-CA"/>
        </w:rPr>
        <w:tab/>
      </w:r>
      <w:r w:rsidRPr="002E4A1F">
        <w:rPr>
          <w:rFonts w:asciiTheme="majorBidi" w:hAnsiTheme="majorBidi" w:cstheme="majorBidi"/>
          <w:color w:val="000000"/>
          <w:szCs w:val="22"/>
          <w:lang w:val="en-CA"/>
        </w:rPr>
        <w:t>Ms. Pauli Merriman</w:t>
      </w:r>
    </w:p>
    <w:p w14:paraId="3821B49D"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International Oceans Policy Manager</w:t>
      </w:r>
    </w:p>
    <w:p w14:paraId="001ACCF8"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Gland, Switzerland</w:t>
      </w:r>
    </w:p>
    <w:p w14:paraId="1F360915" w14:textId="176CB599" w:rsidR="003F23CC" w:rsidRPr="008228C8" w:rsidRDefault="003F23CC" w:rsidP="00EA4E21">
      <w:pPr>
        <w:jc w:val="left"/>
        <w:rPr>
          <w:rFonts w:asciiTheme="majorBidi" w:eastAsia="Calibri" w:hAnsiTheme="majorBidi" w:cstheme="majorBidi"/>
          <w:color w:val="0000FF"/>
          <w:szCs w:val="22"/>
          <w:u w:val="single"/>
          <w:lang w:val="en-CA"/>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hyperlink r:id="rId100" w:history="1">
        <w:r w:rsidRPr="008228C8">
          <w:rPr>
            <w:rFonts w:asciiTheme="majorBidi" w:eastAsia="Calibri" w:hAnsiTheme="majorBidi" w:cstheme="majorBidi"/>
            <w:color w:val="0000FF"/>
            <w:szCs w:val="22"/>
            <w:u w:val="single"/>
            <w:lang w:val="en-CA"/>
          </w:rPr>
          <w:t>pmerriman@wwfint.org</w:t>
        </w:r>
      </w:hyperlink>
    </w:p>
    <w:p w14:paraId="25D8452E" w14:textId="77777777" w:rsidR="0082241B" w:rsidRDefault="0082241B" w:rsidP="00EA4E21">
      <w:pPr>
        <w:jc w:val="left"/>
        <w:rPr>
          <w:rFonts w:asciiTheme="majorBidi" w:eastAsia="Calibri" w:hAnsiTheme="majorBidi" w:cstheme="majorBidi"/>
          <w:b/>
          <w:szCs w:val="22"/>
          <w:lang w:val="en-CA"/>
        </w:rPr>
        <w:sectPr w:rsidR="0082241B" w:rsidSect="0082241B">
          <w:type w:val="continuous"/>
          <w:pgSz w:w="12240" w:h="15840"/>
          <w:pgMar w:top="567" w:right="1389" w:bottom="1134" w:left="1389" w:header="709" w:footer="709" w:gutter="0"/>
          <w:cols w:num="2" w:space="708"/>
          <w:titlePg/>
          <w:docGrid w:linePitch="360"/>
        </w:sectPr>
      </w:pPr>
    </w:p>
    <w:p w14:paraId="77072CF0" w14:textId="6D1C2F13" w:rsidR="003F23CC" w:rsidRDefault="003F23CC" w:rsidP="00EA4E21">
      <w:pPr>
        <w:jc w:val="left"/>
        <w:rPr>
          <w:rFonts w:asciiTheme="majorBidi" w:eastAsia="Calibri" w:hAnsiTheme="majorBidi" w:cstheme="majorBidi"/>
          <w:b/>
          <w:szCs w:val="22"/>
          <w:lang w:val="en-CA"/>
        </w:rPr>
      </w:pPr>
    </w:p>
    <w:p w14:paraId="39E60DF3" w14:textId="77777777" w:rsidR="00A24065" w:rsidRPr="00580609" w:rsidRDefault="00A24065" w:rsidP="00EA4E21">
      <w:pPr>
        <w:jc w:val="left"/>
        <w:rPr>
          <w:rFonts w:asciiTheme="majorBidi" w:eastAsia="Calibri" w:hAnsiTheme="majorBidi" w:cstheme="majorBidi"/>
          <w:b/>
          <w:szCs w:val="22"/>
          <w:lang w:val="en-CA"/>
        </w:rPr>
      </w:pPr>
    </w:p>
    <w:p w14:paraId="63EAE1F0" w14:textId="77777777" w:rsidR="008228C8" w:rsidRPr="0065687F" w:rsidRDefault="008228C8" w:rsidP="00EA4E21">
      <w:pPr>
        <w:jc w:val="center"/>
        <w:rPr>
          <w:rFonts w:asciiTheme="majorBidi" w:eastAsia="Calibri" w:hAnsiTheme="majorBidi" w:cstheme="majorBidi"/>
          <w:b/>
          <w:szCs w:val="22"/>
          <w:lang w:val="en-CA"/>
        </w:rPr>
      </w:pPr>
      <w:r w:rsidRPr="0065687F">
        <w:rPr>
          <w:rFonts w:asciiTheme="majorBidi" w:eastAsia="Calibri" w:hAnsiTheme="majorBidi" w:cstheme="majorBidi"/>
          <w:b/>
          <w:szCs w:val="22"/>
          <w:lang w:val="en-CA"/>
        </w:rPr>
        <w:t xml:space="preserve">Open-ended Working Group on the </w:t>
      </w:r>
    </w:p>
    <w:p w14:paraId="6953F842" w14:textId="7DC0AE47" w:rsidR="003F23CC" w:rsidRPr="0065687F" w:rsidRDefault="008228C8" w:rsidP="00EA4E21">
      <w:pPr>
        <w:jc w:val="center"/>
        <w:rPr>
          <w:rFonts w:asciiTheme="majorBidi" w:eastAsia="Calibri" w:hAnsiTheme="majorBidi" w:cstheme="majorBidi"/>
          <w:b/>
          <w:szCs w:val="22"/>
          <w:lang w:val="en-CA"/>
        </w:rPr>
      </w:pPr>
      <w:r w:rsidRPr="0065687F">
        <w:rPr>
          <w:rFonts w:asciiTheme="majorBidi" w:eastAsia="Calibri" w:hAnsiTheme="majorBidi" w:cstheme="majorBidi"/>
          <w:b/>
          <w:szCs w:val="22"/>
          <w:lang w:val="en-CA"/>
        </w:rPr>
        <w:t>Post-2020 Global Biodiversity Framework</w:t>
      </w:r>
    </w:p>
    <w:p w14:paraId="73E044EA" w14:textId="77777777" w:rsidR="008228C8" w:rsidRDefault="008228C8" w:rsidP="00EA4E21">
      <w:pPr>
        <w:jc w:val="left"/>
        <w:rPr>
          <w:rFonts w:asciiTheme="majorBidi" w:eastAsia="Calibri" w:hAnsiTheme="majorBidi" w:cstheme="majorBidi"/>
          <w:szCs w:val="22"/>
          <w:lang w:val="en-CA"/>
        </w:rPr>
      </w:pPr>
    </w:p>
    <w:p w14:paraId="2781BE7D" w14:textId="5235D777" w:rsidR="00263B93" w:rsidRPr="00263B93" w:rsidRDefault="00263B93" w:rsidP="00EA4E21">
      <w:pPr>
        <w:tabs>
          <w:tab w:val="left" w:pos="360"/>
        </w:tabs>
        <w:jc w:val="left"/>
        <w:rPr>
          <w:rFonts w:asciiTheme="majorBidi" w:eastAsia="Calibri" w:hAnsiTheme="majorBidi" w:cstheme="majorBidi"/>
          <w:i/>
          <w:iCs/>
          <w:szCs w:val="22"/>
          <w:lang w:val="en-CA"/>
        </w:rPr>
      </w:pPr>
      <w:r>
        <w:rPr>
          <w:rFonts w:asciiTheme="majorBidi" w:eastAsia="Calibri" w:hAnsiTheme="majorBidi" w:cstheme="majorBidi"/>
          <w:szCs w:val="22"/>
          <w:lang w:val="en-CA"/>
        </w:rPr>
        <w:tab/>
      </w:r>
      <w:r w:rsidR="008228C8">
        <w:rPr>
          <w:rFonts w:asciiTheme="majorBidi" w:eastAsia="Calibri" w:hAnsiTheme="majorBidi" w:cstheme="majorBidi"/>
          <w:szCs w:val="22"/>
          <w:lang w:val="en-CA"/>
        </w:rPr>
        <w:t>7</w:t>
      </w:r>
      <w:r>
        <w:rPr>
          <w:rFonts w:asciiTheme="majorBidi" w:eastAsia="Calibri" w:hAnsiTheme="majorBidi" w:cstheme="majorBidi"/>
          <w:szCs w:val="22"/>
          <w:lang w:val="en-CA"/>
        </w:rPr>
        <w:t>8</w:t>
      </w:r>
      <w:r w:rsidR="003F23CC" w:rsidRPr="00580609">
        <w:rPr>
          <w:rFonts w:asciiTheme="majorBidi" w:eastAsia="Calibri" w:hAnsiTheme="majorBidi" w:cstheme="majorBidi"/>
          <w:szCs w:val="22"/>
          <w:lang w:val="en-CA"/>
        </w:rPr>
        <w:t>.</w:t>
      </w:r>
      <w:r w:rsidR="003F23CC" w:rsidRPr="00580609">
        <w:rPr>
          <w:rFonts w:asciiTheme="majorBidi" w:eastAsia="Calibri" w:hAnsiTheme="majorBidi" w:cstheme="majorBidi"/>
          <w:szCs w:val="22"/>
          <w:lang w:val="en-CA"/>
        </w:rPr>
        <w:tab/>
        <w:t xml:space="preserve">Mr. Basile van Havre </w:t>
      </w:r>
      <w:r w:rsidR="008228C8" w:rsidRPr="00263B93">
        <w:rPr>
          <w:rFonts w:asciiTheme="majorBidi" w:eastAsia="Calibri" w:hAnsiTheme="majorBidi" w:cstheme="majorBidi"/>
          <w:i/>
          <w:iCs/>
          <w:szCs w:val="22"/>
          <w:lang w:val="en-CA"/>
        </w:rPr>
        <w:t>(co-chair</w:t>
      </w:r>
      <w:r w:rsidRPr="00263B93">
        <w:rPr>
          <w:rFonts w:asciiTheme="majorBidi" w:eastAsia="Calibri" w:hAnsiTheme="majorBidi" w:cstheme="majorBidi"/>
          <w:i/>
          <w:iCs/>
          <w:szCs w:val="22"/>
          <w:lang w:val="en-CA"/>
        </w:rPr>
        <w:t xml:space="preserve"> of the</w:t>
      </w:r>
      <w:r w:rsidRPr="00263B93">
        <w:rPr>
          <w:i/>
          <w:iCs/>
        </w:rPr>
        <w:t xml:space="preserve"> </w:t>
      </w:r>
      <w:r w:rsidRPr="00263B93">
        <w:rPr>
          <w:rFonts w:asciiTheme="majorBidi" w:eastAsia="Calibri" w:hAnsiTheme="majorBidi" w:cstheme="majorBidi"/>
          <w:i/>
          <w:iCs/>
          <w:szCs w:val="22"/>
          <w:lang w:val="en-CA"/>
        </w:rPr>
        <w:t xml:space="preserve">Open-ended Working Group on the </w:t>
      </w:r>
    </w:p>
    <w:p w14:paraId="3AC0B581" w14:textId="201012A1" w:rsidR="003F23CC" w:rsidRPr="00263B93" w:rsidRDefault="00263B93" w:rsidP="00EA4E21">
      <w:pPr>
        <w:ind w:firstLine="720"/>
        <w:jc w:val="left"/>
        <w:rPr>
          <w:rFonts w:asciiTheme="majorBidi" w:eastAsia="Calibri" w:hAnsiTheme="majorBidi" w:cstheme="majorBidi"/>
          <w:i/>
          <w:iCs/>
          <w:szCs w:val="22"/>
          <w:lang w:val="en-CA"/>
        </w:rPr>
      </w:pPr>
      <w:r w:rsidRPr="00263B93">
        <w:rPr>
          <w:rFonts w:asciiTheme="majorBidi" w:eastAsia="Calibri" w:hAnsiTheme="majorBidi" w:cstheme="majorBidi"/>
          <w:i/>
          <w:iCs/>
          <w:szCs w:val="22"/>
          <w:lang w:val="en-CA"/>
        </w:rPr>
        <w:t>Post-2020 Global Biodiversity Framework)</w:t>
      </w:r>
    </w:p>
    <w:p w14:paraId="0DFFD70E" w14:textId="77777777" w:rsidR="003F23CC" w:rsidRPr="00580609" w:rsidRDefault="003F23CC" w:rsidP="00EA4E21">
      <w:pPr>
        <w:ind w:firstLine="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Director General</w:t>
      </w:r>
    </w:p>
    <w:p w14:paraId="2AE9E89D" w14:textId="77777777" w:rsidR="003F23CC" w:rsidRPr="00580609" w:rsidRDefault="003F23CC" w:rsidP="00EA4E21">
      <w:pPr>
        <w:ind w:firstLine="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 xml:space="preserve">National and International Biodiversity Policy </w:t>
      </w:r>
    </w:p>
    <w:p w14:paraId="6A8D8F2C" w14:textId="77777777" w:rsidR="003F23CC" w:rsidRPr="00580609" w:rsidRDefault="003F23CC" w:rsidP="00EA4E21">
      <w:pPr>
        <w:ind w:firstLine="720"/>
        <w:jc w:val="left"/>
        <w:rPr>
          <w:rFonts w:asciiTheme="majorBidi" w:eastAsia="Calibri" w:hAnsiTheme="majorBidi" w:cstheme="majorBidi"/>
          <w:szCs w:val="22"/>
          <w:lang w:val="en-CA"/>
        </w:rPr>
      </w:pPr>
      <w:r w:rsidRPr="00580609">
        <w:rPr>
          <w:rFonts w:asciiTheme="majorBidi" w:eastAsia="Calibri" w:hAnsiTheme="majorBidi" w:cstheme="majorBidi"/>
          <w:szCs w:val="22"/>
          <w:lang w:val="en-CA"/>
        </w:rPr>
        <w:t>Environment and Climate Change Canada</w:t>
      </w:r>
    </w:p>
    <w:p w14:paraId="53BA7768" w14:textId="77777777" w:rsidR="003F23CC" w:rsidRPr="002E4A1F" w:rsidRDefault="003F23CC" w:rsidP="00EA4E21">
      <w:pPr>
        <w:ind w:firstLine="720"/>
        <w:jc w:val="left"/>
        <w:rPr>
          <w:rFonts w:asciiTheme="majorBidi" w:eastAsia="Calibri" w:hAnsiTheme="majorBidi" w:cstheme="majorBidi"/>
          <w:szCs w:val="22"/>
          <w:lang w:val="fr-FR"/>
        </w:rPr>
      </w:pPr>
      <w:r w:rsidRPr="002E4A1F">
        <w:rPr>
          <w:rFonts w:asciiTheme="majorBidi" w:eastAsia="Calibri" w:hAnsiTheme="majorBidi" w:cstheme="majorBidi"/>
          <w:szCs w:val="22"/>
          <w:lang w:val="fr-FR"/>
        </w:rPr>
        <w:t>Gatineau, Canada</w:t>
      </w:r>
    </w:p>
    <w:p w14:paraId="273E8518" w14:textId="407F5C4A" w:rsidR="00263B93" w:rsidRPr="002E4A1F" w:rsidRDefault="003F23CC" w:rsidP="00EA4E21">
      <w:pPr>
        <w:ind w:firstLine="720"/>
        <w:jc w:val="left"/>
        <w:rPr>
          <w:rFonts w:asciiTheme="majorBidi" w:eastAsia="Calibri" w:hAnsiTheme="majorBidi" w:cstheme="majorBidi"/>
          <w:szCs w:val="22"/>
          <w:lang w:val="fr-FR"/>
        </w:rPr>
      </w:pPr>
      <w:r w:rsidRPr="002E4A1F">
        <w:rPr>
          <w:rFonts w:asciiTheme="majorBidi" w:eastAsia="Calibri" w:hAnsiTheme="majorBidi" w:cstheme="majorBidi"/>
          <w:szCs w:val="22"/>
          <w:lang w:val="fr-FR"/>
        </w:rPr>
        <w:t xml:space="preserve">E-mail: </w:t>
      </w:r>
      <w:hyperlink r:id="rId101" w:history="1">
        <w:r w:rsidRPr="002E4A1F">
          <w:rPr>
            <w:rFonts w:asciiTheme="majorBidi" w:eastAsia="Calibri" w:hAnsiTheme="majorBidi" w:cstheme="majorBidi"/>
            <w:color w:val="0000FF"/>
            <w:szCs w:val="22"/>
            <w:u w:val="single"/>
            <w:lang w:val="fr-FR"/>
          </w:rPr>
          <w:t>basile.vanhavre@canada.ca</w:t>
        </w:r>
      </w:hyperlink>
      <w:r w:rsidRPr="002E4A1F">
        <w:rPr>
          <w:rFonts w:asciiTheme="majorBidi" w:eastAsia="Calibri" w:hAnsiTheme="majorBidi" w:cstheme="majorBidi"/>
          <w:szCs w:val="22"/>
          <w:lang w:val="fr-FR"/>
        </w:rPr>
        <w:t xml:space="preserve"> </w:t>
      </w:r>
    </w:p>
    <w:p w14:paraId="7039DB53" w14:textId="27978D61" w:rsidR="00580609" w:rsidRPr="002E4A1F" w:rsidRDefault="00263B93" w:rsidP="00EA4E21">
      <w:pPr>
        <w:widowControl w:val="0"/>
        <w:tabs>
          <w:tab w:val="left" w:pos="360"/>
        </w:tabs>
        <w:autoSpaceDE w:val="0"/>
        <w:autoSpaceDN w:val="0"/>
        <w:adjustRightInd w:val="0"/>
        <w:jc w:val="left"/>
        <w:rPr>
          <w:rFonts w:asciiTheme="majorBidi" w:hAnsiTheme="majorBidi" w:cstheme="majorBidi"/>
          <w:color w:val="000000"/>
          <w:szCs w:val="22"/>
          <w:lang w:val="en-CA"/>
        </w:rPr>
      </w:pPr>
      <w:r>
        <w:rPr>
          <w:rFonts w:asciiTheme="majorBidi" w:hAnsiTheme="majorBidi" w:cstheme="majorBidi"/>
          <w:color w:val="000000"/>
          <w:szCs w:val="22"/>
          <w:lang w:val="fr-FR"/>
        </w:rPr>
        <w:tab/>
      </w:r>
      <w:r w:rsidRPr="002E4A1F">
        <w:rPr>
          <w:rFonts w:asciiTheme="majorBidi" w:hAnsiTheme="majorBidi" w:cstheme="majorBidi"/>
          <w:color w:val="000000"/>
          <w:szCs w:val="22"/>
          <w:lang w:val="en-CA"/>
        </w:rPr>
        <w:t xml:space="preserve">79. </w:t>
      </w:r>
      <w:r w:rsidR="00580609" w:rsidRPr="002E4A1F">
        <w:rPr>
          <w:rFonts w:asciiTheme="majorBidi" w:hAnsiTheme="majorBidi" w:cstheme="majorBidi"/>
          <w:szCs w:val="22"/>
          <w:lang w:val="en-CA"/>
        </w:rPr>
        <w:tab/>
      </w:r>
      <w:r w:rsidR="00580609" w:rsidRPr="002E4A1F">
        <w:rPr>
          <w:rFonts w:asciiTheme="majorBidi" w:hAnsiTheme="majorBidi" w:cstheme="majorBidi"/>
          <w:color w:val="000000"/>
          <w:szCs w:val="22"/>
          <w:lang w:val="en-CA"/>
        </w:rPr>
        <w:t>Ms. Ilham Mohammed</w:t>
      </w:r>
      <w:r w:rsidRPr="002E4A1F">
        <w:rPr>
          <w:rFonts w:asciiTheme="majorBidi" w:hAnsiTheme="majorBidi" w:cstheme="majorBidi"/>
          <w:color w:val="000000"/>
          <w:szCs w:val="22"/>
          <w:lang w:val="en-CA"/>
        </w:rPr>
        <w:t xml:space="preserve"> </w:t>
      </w:r>
      <w:r w:rsidRPr="002E4A1F">
        <w:rPr>
          <w:rFonts w:asciiTheme="majorBidi" w:hAnsiTheme="majorBidi" w:cstheme="majorBidi"/>
          <w:i/>
          <w:iCs/>
          <w:color w:val="000000"/>
          <w:szCs w:val="22"/>
          <w:lang w:val="en-CA"/>
        </w:rPr>
        <w:t>(Post-2020 co-lead for marine and coastal biodiversity)</w:t>
      </w:r>
    </w:p>
    <w:p w14:paraId="769FED25" w14:textId="1C6EC9E8" w:rsidR="00580609" w:rsidRPr="002E4A1F" w:rsidRDefault="00580609"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Assistant Directo</w:t>
      </w:r>
      <w:r w:rsidR="00A73158" w:rsidRPr="002E4A1F">
        <w:rPr>
          <w:rFonts w:asciiTheme="majorBidi" w:hAnsiTheme="majorBidi" w:cstheme="majorBidi"/>
          <w:color w:val="000000"/>
          <w:szCs w:val="22"/>
          <w:lang w:val="en-CA"/>
        </w:rPr>
        <w:t>r</w:t>
      </w:r>
      <w:r w:rsidRPr="002E4A1F">
        <w:rPr>
          <w:rFonts w:asciiTheme="majorBidi" w:hAnsiTheme="majorBidi" w:cstheme="majorBidi"/>
          <w:color w:val="000000"/>
          <w:szCs w:val="22"/>
          <w:lang w:val="en-CA"/>
        </w:rPr>
        <w:t xml:space="preserve"> – Biodiversity Unit</w:t>
      </w:r>
    </w:p>
    <w:p w14:paraId="70599727" w14:textId="77777777" w:rsidR="00580609" w:rsidRPr="00580609" w:rsidRDefault="00580609" w:rsidP="00EA4E21">
      <w:pPr>
        <w:widowControl w:val="0"/>
        <w:tabs>
          <w:tab w:val="left" w:pos="726"/>
        </w:tabs>
        <w:autoSpaceDE w:val="0"/>
        <w:autoSpaceDN w:val="0"/>
        <w:adjustRightInd w:val="0"/>
        <w:jc w:val="left"/>
        <w:rPr>
          <w:rFonts w:asciiTheme="majorBidi" w:eastAsia="Calibri" w:hAnsiTheme="majorBidi" w:cstheme="majorBidi"/>
          <w:szCs w:val="22"/>
          <w:lang w:val="en-CA"/>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of Environment</w:t>
      </w:r>
    </w:p>
    <w:p w14:paraId="3808B6F8" w14:textId="77777777" w:rsidR="00580609" w:rsidRPr="00580609" w:rsidRDefault="00580609"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eastAsia="Calibri" w:hAnsiTheme="majorBidi" w:cstheme="majorBidi"/>
          <w:szCs w:val="22"/>
          <w:lang w:val="en-CA"/>
        </w:rPr>
        <w:tab/>
        <w:t>Male, Maldives</w:t>
      </w:r>
    </w:p>
    <w:p w14:paraId="41600F0D" w14:textId="71045514" w:rsidR="00580609" w:rsidRPr="0065687F" w:rsidRDefault="00580609" w:rsidP="00EA4E21">
      <w:pPr>
        <w:widowControl w:val="0"/>
        <w:autoSpaceDE w:val="0"/>
        <w:autoSpaceDN w:val="0"/>
        <w:adjustRightInd w:val="0"/>
        <w:ind w:left="720"/>
        <w:jc w:val="left"/>
        <w:rPr>
          <w:rFonts w:asciiTheme="majorBidi" w:eastAsia="Calibri" w:hAnsiTheme="majorBidi" w:cstheme="majorBidi"/>
          <w:color w:val="0000FF"/>
          <w:szCs w:val="22"/>
          <w:u w:val="single"/>
          <w:lang w:val="en-CA"/>
        </w:rPr>
      </w:pPr>
      <w:r w:rsidRPr="00580609">
        <w:rPr>
          <w:rFonts w:asciiTheme="majorBidi" w:hAnsiTheme="majorBidi" w:cstheme="majorBidi"/>
          <w:color w:val="000000"/>
          <w:szCs w:val="22"/>
          <w:lang w:val="es-ES"/>
        </w:rPr>
        <w:t>E-mail:</w:t>
      </w:r>
      <w:r>
        <w:rPr>
          <w:rFonts w:asciiTheme="majorBidi" w:hAnsiTheme="majorBidi" w:cstheme="majorBidi"/>
          <w:color w:val="000000"/>
          <w:szCs w:val="22"/>
          <w:lang w:val="es-ES"/>
        </w:rPr>
        <w:t xml:space="preserve"> </w:t>
      </w:r>
      <w:hyperlink r:id="rId102" w:history="1">
        <w:r w:rsidRPr="0065687F">
          <w:rPr>
            <w:rStyle w:val="Hyperlink"/>
            <w:rFonts w:asciiTheme="majorBidi" w:eastAsia="Calibri" w:hAnsiTheme="majorBidi" w:cstheme="majorBidi"/>
            <w:sz w:val="22"/>
            <w:szCs w:val="22"/>
            <w:lang w:val="en-CA"/>
          </w:rPr>
          <w:t>Ilham.mohamed@environment.gov.mv</w:t>
        </w:r>
      </w:hyperlink>
    </w:p>
    <w:p w14:paraId="476CBE02" w14:textId="41FA0252" w:rsidR="003F23CC" w:rsidRPr="0065687F" w:rsidRDefault="003F23CC" w:rsidP="00EA4E21">
      <w:pPr>
        <w:jc w:val="center"/>
        <w:rPr>
          <w:rFonts w:asciiTheme="majorBidi" w:eastAsia="Calibri" w:hAnsiTheme="majorBidi" w:cstheme="majorBidi"/>
          <w:bCs/>
          <w:szCs w:val="22"/>
          <w:lang w:val="en-CA"/>
          <w14:textOutline w14:w="9525" w14:cap="rnd" w14:cmpd="sng" w14:algn="ctr">
            <w14:solidFill>
              <w14:srgbClr w14:val="000000"/>
            </w14:solidFill>
            <w14:prstDash w14:val="solid"/>
            <w14:bevel/>
          </w14:textOutline>
        </w:rPr>
      </w:pPr>
    </w:p>
    <w:p w14:paraId="0D5AF9DF" w14:textId="6925CB45" w:rsidR="00580609" w:rsidRPr="002E4A1F" w:rsidRDefault="00263B93" w:rsidP="00EA4E21">
      <w:pPr>
        <w:widowControl w:val="0"/>
        <w:tabs>
          <w:tab w:val="left" w:pos="360"/>
        </w:tabs>
        <w:autoSpaceDE w:val="0"/>
        <w:autoSpaceDN w:val="0"/>
        <w:adjustRightInd w:val="0"/>
        <w:jc w:val="left"/>
        <w:rPr>
          <w:rFonts w:asciiTheme="majorBidi" w:hAnsiTheme="majorBidi" w:cstheme="majorBidi"/>
          <w:color w:val="000000"/>
          <w:szCs w:val="22"/>
          <w:lang w:val="en-CA"/>
        </w:rPr>
      </w:pPr>
      <w:r w:rsidRPr="0065687F">
        <w:rPr>
          <w:rFonts w:asciiTheme="majorBidi" w:hAnsiTheme="majorBidi" w:cstheme="majorBidi"/>
          <w:color w:val="000000"/>
          <w:szCs w:val="22"/>
          <w:lang w:val="en-CA"/>
        </w:rPr>
        <w:tab/>
      </w:r>
      <w:r w:rsidRPr="002E4A1F">
        <w:rPr>
          <w:rFonts w:asciiTheme="majorBidi" w:hAnsiTheme="majorBidi" w:cstheme="majorBidi"/>
          <w:color w:val="000000"/>
          <w:szCs w:val="22"/>
          <w:lang w:val="en-CA"/>
        </w:rPr>
        <w:t xml:space="preserve">80. </w:t>
      </w:r>
      <w:bookmarkStart w:id="15" w:name="_Hlk26956639"/>
      <w:r w:rsidR="00580609" w:rsidRPr="002E4A1F">
        <w:rPr>
          <w:rFonts w:asciiTheme="majorBidi" w:hAnsiTheme="majorBidi" w:cstheme="majorBidi"/>
          <w:color w:val="000000"/>
          <w:szCs w:val="22"/>
          <w:lang w:val="en-CA"/>
        </w:rPr>
        <w:tab/>
        <w:t xml:space="preserve">Mr. Adam van </w:t>
      </w:r>
      <w:proofErr w:type="spellStart"/>
      <w:r w:rsidR="00580609" w:rsidRPr="002E4A1F">
        <w:rPr>
          <w:rFonts w:asciiTheme="majorBidi" w:hAnsiTheme="majorBidi" w:cstheme="majorBidi"/>
          <w:color w:val="000000"/>
          <w:szCs w:val="22"/>
          <w:lang w:val="en-CA"/>
        </w:rPr>
        <w:t>Opzeeland</w:t>
      </w:r>
      <w:proofErr w:type="spellEnd"/>
      <w:r w:rsidRPr="002E4A1F">
        <w:rPr>
          <w:rFonts w:asciiTheme="majorBidi" w:hAnsiTheme="majorBidi" w:cstheme="majorBidi"/>
          <w:color w:val="000000"/>
          <w:szCs w:val="22"/>
          <w:lang w:val="en-CA"/>
        </w:rPr>
        <w:t xml:space="preserve"> </w:t>
      </w:r>
      <w:r w:rsidRPr="002E4A1F">
        <w:rPr>
          <w:rFonts w:asciiTheme="majorBidi" w:hAnsiTheme="majorBidi" w:cstheme="majorBidi"/>
          <w:i/>
          <w:iCs/>
          <w:color w:val="000000"/>
          <w:szCs w:val="22"/>
          <w:lang w:val="en-CA"/>
        </w:rPr>
        <w:t>(Post-2020 co-lead for marine and coastal biodiversity)</w:t>
      </w:r>
    </w:p>
    <w:p w14:paraId="76309030" w14:textId="77777777" w:rsidR="00580609" w:rsidRPr="002E4A1F" w:rsidRDefault="00580609" w:rsidP="00EA4E21">
      <w:pPr>
        <w:widowControl w:val="0"/>
        <w:tabs>
          <w:tab w:val="left" w:pos="726"/>
        </w:tabs>
        <w:autoSpaceDE w:val="0"/>
        <w:autoSpaceDN w:val="0"/>
        <w:adjustRightInd w:val="0"/>
        <w:jc w:val="left"/>
        <w:rPr>
          <w:rFonts w:asciiTheme="majorBidi" w:hAnsiTheme="majorBidi" w:cstheme="majorBidi"/>
          <w:color w:val="000000"/>
          <w:szCs w:val="22"/>
          <w:lang w:val="en-CA"/>
        </w:rPr>
      </w:pPr>
      <w:r w:rsidRPr="002E4A1F">
        <w:rPr>
          <w:rFonts w:asciiTheme="majorBidi" w:hAnsiTheme="majorBidi" w:cstheme="majorBidi"/>
          <w:color w:val="000000"/>
          <w:szCs w:val="22"/>
          <w:lang w:val="en-CA"/>
        </w:rPr>
        <w:tab/>
        <w:t>International Environment, International Policy, Policy and Trade</w:t>
      </w:r>
    </w:p>
    <w:p w14:paraId="401879C6" w14:textId="77777777" w:rsidR="00580609" w:rsidRPr="00580609" w:rsidRDefault="00580609"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n-CA"/>
        </w:rPr>
        <w:tab/>
      </w:r>
      <w:r w:rsidRPr="00580609">
        <w:rPr>
          <w:rFonts w:asciiTheme="majorBidi" w:eastAsia="Calibri" w:hAnsiTheme="majorBidi" w:cstheme="majorBidi"/>
          <w:szCs w:val="22"/>
          <w:lang w:val="en-CA"/>
        </w:rPr>
        <w:t>Ministry for Primary Industries</w:t>
      </w:r>
    </w:p>
    <w:p w14:paraId="06046FFC" w14:textId="77777777" w:rsidR="00580609" w:rsidRPr="00580609" w:rsidRDefault="00580609"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n-CA"/>
        </w:rPr>
        <w:t>Wellington, New Zealand</w:t>
      </w:r>
    </w:p>
    <w:p w14:paraId="7348BBDC" w14:textId="77777777" w:rsidR="00580609" w:rsidRPr="002E4A1F" w:rsidRDefault="00580609" w:rsidP="00EA4E21">
      <w:pPr>
        <w:widowControl w:val="0"/>
        <w:autoSpaceDE w:val="0"/>
        <w:autoSpaceDN w:val="0"/>
        <w:adjustRightInd w:val="0"/>
        <w:jc w:val="left"/>
        <w:rPr>
          <w:rFonts w:asciiTheme="majorBidi" w:hAnsiTheme="majorBidi" w:cstheme="majorBidi"/>
          <w:b/>
          <w:color w:val="0000FF"/>
          <w:szCs w:val="22"/>
          <w:lang w:val="fr-FR"/>
        </w:rPr>
      </w:pPr>
      <w:r w:rsidRPr="00580609">
        <w:rPr>
          <w:rFonts w:asciiTheme="majorBidi" w:hAnsiTheme="majorBidi" w:cstheme="majorBidi"/>
          <w:szCs w:val="22"/>
          <w:lang w:val="es-ES"/>
        </w:rPr>
        <w:tab/>
      </w:r>
      <w:r w:rsidRPr="00580609">
        <w:rPr>
          <w:rFonts w:asciiTheme="majorBidi" w:hAnsiTheme="majorBidi" w:cstheme="majorBidi"/>
          <w:color w:val="000000"/>
          <w:szCs w:val="22"/>
          <w:lang w:val="es-ES"/>
        </w:rPr>
        <w:t xml:space="preserve">E-mail: </w:t>
      </w:r>
      <w:r w:rsidRPr="00580609">
        <w:rPr>
          <w:rFonts w:asciiTheme="majorBidi" w:hAnsiTheme="majorBidi" w:cstheme="majorBidi"/>
          <w:szCs w:val="22"/>
          <w:lang w:val="es-ES"/>
        </w:rPr>
        <w:tab/>
      </w:r>
      <w:r w:rsidRPr="002E4A1F">
        <w:rPr>
          <w:rFonts w:asciiTheme="majorBidi" w:hAnsiTheme="majorBidi" w:cstheme="majorBidi"/>
          <w:bCs/>
          <w:color w:val="0000FF"/>
          <w:szCs w:val="22"/>
          <w:lang w:val="fr-FR"/>
        </w:rPr>
        <w:t>Adam.vanOpzeeland@mpi.govt.nz</w:t>
      </w:r>
    </w:p>
    <w:bookmarkEnd w:id="9"/>
    <w:bookmarkEnd w:id="15"/>
    <w:p w14:paraId="2F37DE61" w14:textId="3F334640" w:rsidR="00580609" w:rsidRPr="002E4A1F" w:rsidRDefault="00580609" w:rsidP="00EA4E21">
      <w:pPr>
        <w:jc w:val="center"/>
        <w:rPr>
          <w:rFonts w:asciiTheme="majorBidi" w:eastAsia="Calibri" w:hAnsiTheme="majorBidi" w:cstheme="majorBidi"/>
          <w:bCs/>
          <w:szCs w:val="22"/>
          <w:lang w:val="fr-FR"/>
          <w14:textOutline w14:w="9525" w14:cap="rnd" w14:cmpd="sng" w14:algn="ctr">
            <w14:solidFill>
              <w14:srgbClr w14:val="000000"/>
            </w14:solidFill>
            <w14:prstDash w14:val="solid"/>
            <w14:bevel/>
          </w14:textOutline>
        </w:rPr>
      </w:pPr>
    </w:p>
    <w:p w14:paraId="2D1AE529" w14:textId="7BD61C8C" w:rsidR="00263B93" w:rsidRPr="002E4A1F" w:rsidRDefault="00263B93" w:rsidP="00EA4E21">
      <w:pPr>
        <w:jc w:val="center"/>
        <w:rPr>
          <w:rFonts w:asciiTheme="majorBidi" w:eastAsia="Calibri" w:hAnsiTheme="majorBidi" w:cstheme="majorBidi"/>
          <w:bCs/>
          <w:szCs w:val="22"/>
          <w:lang w:val="fr-FR"/>
          <w14:textOutline w14:w="9525" w14:cap="rnd" w14:cmpd="sng" w14:algn="ctr">
            <w14:solidFill>
              <w14:srgbClr w14:val="000000"/>
            </w14:solidFill>
            <w14:prstDash w14:val="solid"/>
            <w14:bevel/>
          </w14:textOutline>
        </w:rPr>
      </w:pPr>
    </w:p>
    <w:p w14:paraId="715CA35A" w14:textId="77777777" w:rsidR="002E5C36" w:rsidRPr="0065687F" w:rsidRDefault="002E5C36" w:rsidP="0065687F">
      <w:pPr>
        <w:keepNext/>
        <w:keepLines/>
        <w:rPr>
          <w:rFonts w:eastAsia="Calibri"/>
          <w:b/>
          <w:bCs/>
          <w:sz w:val="28"/>
          <w:szCs w:val="28"/>
          <w:lang w:val="fr-FR"/>
        </w:rPr>
      </w:pPr>
    </w:p>
    <w:p w14:paraId="0CD39A2A" w14:textId="77777777" w:rsidR="002E5C36" w:rsidRPr="0065687F" w:rsidRDefault="002E5C36">
      <w:pPr>
        <w:jc w:val="left"/>
        <w:rPr>
          <w:rFonts w:eastAsia="Calibri"/>
          <w:b/>
          <w:bCs/>
          <w:sz w:val="28"/>
          <w:szCs w:val="28"/>
          <w:lang w:val="fr-FR"/>
        </w:rPr>
      </w:pPr>
      <w:r w:rsidRPr="0065687F">
        <w:rPr>
          <w:rFonts w:eastAsia="Calibri"/>
          <w:b/>
          <w:bCs/>
          <w:sz w:val="28"/>
          <w:szCs w:val="28"/>
          <w:lang w:val="fr-FR"/>
        </w:rPr>
        <w:br w:type="page"/>
      </w:r>
    </w:p>
    <w:p w14:paraId="0E2D2FD6" w14:textId="7D71ABAA" w:rsidR="00263B93" w:rsidRPr="0065687F" w:rsidRDefault="00263B93" w:rsidP="0065687F">
      <w:pPr>
        <w:keepNext/>
        <w:keepLines/>
        <w:spacing w:after="120"/>
        <w:jc w:val="center"/>
        <w:rPr>
          <w:rFonts w:eastAsia="Calibri"/>
          <w:b/>
          <w:bCs/>
          <w:szCs w:val="22"/>
        </w:rPr>
      </w:pPr>
      <w:r w:rsidRPr="0065687F">
        <w:rPr>
          <w:rFonts w:eastAsia="Calibri"/>
          <w:b/>
          <w:bCs/>
          <w:szCs w:val="22"/>
        </w:rPr>
        <w:lastRenderedPageBreak/>
        <w:t>Secretariat of the Convention on Biological Diversity</w:t>
      </w:r>
    </w:p>
    <w:p w14:paraId="1EB51CAA" w14:textId="77777777" w:rsidR="00263B93" w:rsidRDefault="00263B93" w:rsidP="0065687F">
      <w:pPr>
        <w:keepNext/>
        <w:keepLines/>
        <w:rPr>
          <w:rFonts w:eastAsia="Calibri"/>
          <w:b/>
          <w:bCs/>
          <w:sz w:val="28"/>
          <w:szCs w:val="28"/>
        </w:rPr>
        <w:sectPr w:rsidR="00263B93" w:rsidSect="009E6A86">
          <w:type w:val="continuous"/>
          <w:pgSz w:w="12240" w:h="15840"/>
          <w:pgMar w:top="567" w:right="1389" w:bottom="1134" w:left="1389" w:header="709" w:footer="709" w:gutter="0"/>
          <w:cols w:space="708"/>
          <w:titlePg/>
          <w:docGrid w:linePitch="360"/>
        </w:sectPr>
      </w:pPr>
    </w:p>
    <w:p w14:paraId="00711125" w14:textId="6E758C94" w:rsidR="003F23CC" w:rsidRPr="00263B93" w:rsidRDefault="00A24065" w:rsidP="0065687F">
      <w:pPr>
        <w:keepNext/>
        <w:keepLines/>
        <w:widowControl w:val="0"/>
        <w:tabs>
          <w:tab w:val="left" w:pos="360"/>
        </w:tabs>
        <w:autoSpaceDE w:val="0"/>
        <w:autoSpaceDN w:val="0"/>
        <w:adjustRightInd w:val="0"/>
        <w:jc w:val="left"/>
        <w:rPr>
          <w:rFonts w:asciiTheme="majorBidi" w:hAnsiTheme="majorBidi" w:cstheme="majorBidi"/>
          <w:szCs w:val="22"/>
          <w:lang w:val="en-US"/>
        </w:rPr>
      </w:pPr>
      <w:r>
        <w:rPr>
          <w:rFonts w:eastAsia="Calibri"/>
          <w:b/>
          <w:bCs/>
          <w:sz w:val="28"/>
          <w:szCs w:val="28"/>
        </w:rPr>
        <w:tab/>
      </w:r>
      <w:r w:rsidR="003F23CC" w:rsidRPr="00263B93">
        <w:rPr>
          <w:rFonts w:asciiTheme="majorBidi" w:hAnsiTheme="majorBidi" w:cstheme="majorBidi"/>
          <w:szCs w:val="22"/>
          <w:lang w:val="en-US"/>
        </w:rPr>
        <w:t>81. Mr. Alexander Shestakov</w:t>
      </w:r>
    </w:p>
    <w:p w14:paraId="0CAB7729" w14:textId="3ED89909" w:rsidR="003F23CC" w:rsidRPr="00263B93" w:rsidRDefault="003F23CC" w:rsidP="0065687F">
      <w:pPr>
        <w:keepNext/>
        <w:keepLines/>
        <w:widowControl w:val="0"/>
        <w:tabs>
          <w:tab w:val="right" w:pos="567"/>
          <w:tab w:val="left" w:pos="690"/>
        </w:tabs>
        <w:autoSpaceDE w:val="0"/>
        <w:autoSpaceDN w:val="0"/>
        <w:adjustRightInd w:val="0"/>
        <w:jc w:val="left"/>
        <w:rPr>
          <w:rFonts w:asciiTheme="majorBidi" w:hAnsiTheme="majorBidi" w:cstheme="majorBidi"/>
          <w:szCs w:val="22"/>
          <w:lang w:val="en-US"/>
        </w:rPr>
      </w:pPr>
      <w:r w:rsidRPr="00263B93">
        <w:rPr>
          <w:rFonts w:asciiTheme="majorBidi" w:hAnsiTheme="majorBidi" w:cstheme="majorBidi"/>
          <w:szCs w:val="22"/>
          <w:lang w:val="en-US"/>
        </w:rPr>
        <w:tab/>
      </w:r>
      <w:r w:rsidR="00263B93">
        <w:rPr>
          <w:rFonts w:asciiTheme="majorBidi" w:hAnsiTheme="majorBidi" w:cstheme="majorBidi"/>
          <w:szCs w:val="22"/>
          <w:lang w:val="en-US"/>
        </w:rPr>
        <w:tab/>
      </w:r>
      <w:r w:rsidRPr="00263B93">
        <w:rPr>
          <w:rFonts w:asciiTheme="majorBidi" w:hAnsiTheme="majorBidi" w:cstheme="majorBidi"/>
          <w:szCs w:val="22"/>
          <w:lang w:val="en-US"/>
        </w:rPr>
        <w:t>Head of Division</w:t>
      </w:r>
    </w:p>
    <w:p w14:paraId="290714A6" w14:textId="5CFEF7AE" w:rsidR="003F23CC" w:rsidRPr="00263B93" w:rsidRDefault="003F23CC" w:rsidP="00EA4E21">
      <w:pPr>
        <w:widowControl w:val="0"/>
        <w:tabs>
          <w:tab w:val="right" w:pos="567"/>
          <w:tab w:val="left" w:pos="690"/>
        </w:tabs>
        <w:autoSpaceDE w:val="0"/>
        <w:autoSpaceDN w:val="0"/>
        <w:adjustRightInd w:val="0"/>
        <w:ind w:left="690"/>
        <w:jc w:val="left"/>
        <w:rPr>
          <w:rFonts w:asciiTheme="majorBidi" w:hAnsiTheme="majorBidi" w:cstheme="majorBidi"/>
          <w:szCs w:val="22"/>
          <w:lang w:val="en-US"/>
        </w:rPr>
      </w:pPr>
      <w:r w:rsidRPr="00263B93">
        <w:rPr>
          <w:rFonts w:asciiTheme="majorBidi" w:hAnsiTheme="majorBidi" w:cstheme="majorBidi"/>
          <w:szCs w:val="22"/>
          <w:lang w:val="en-US"/>
        </w:rPr>
        <w:tab/>
        <w:t>Science, Society and Sustainable Futures Division</w:t>
      </w:r>
    </w:p>
    <w:p w14:paraId="0FAFDE7D" w14:textId="12B6D8BC" w:rsidR="003F23CC" w:rsidRPr="002E4A1F" w:rsidRDefault="003F23CC" w:rsidP="00EA4E21">
      <w:pPr>
        <w:widowControl w:val="0"/>
        <w:tabs>
          <w:tab w:val="right" w:pos="567"/>
          <w:tab w:val="left" w:pos="690"/>
        </w:tabs>
        <w:autoSpaceDE w:val="0"/>
        <w:autoSpaceDN w:val="0"/>
        <w:adjustRightInd w:val="0"/>
        <w:jc w:val="left"/>
        <w:rPr>
          <w:rFonts w:asciiTheme="majorBidi" w:hAnsiTheme="majorBidi" w:cstheme="majorBidi"/>
          <w:szCs w:val="22"/>
          <w:lang w:val="fr-FR"/>
        </w:rPr>
      </w:pPr>
      <w:r w:rsidRPr="00263B93">
        <w:rPr>
          <w:rFonts w:asciiTheme="majorBidi" w:hAnsiTheme="majorBidi" w:cstheme="majorBidi"/>
          <w:szCs w:val="22"/>
          <w:lang w:val="en-US"/>
        </w:rPr>
        <w:tab/>
      </w:r>
      <w:r w:rsidR="00263B93">
        <w:rPr>
          <w:rFonts w:asciiTheme="majorBidi" w:hAnsiTheme="majorBidi" w:cstheme="majorBidi"/>
          <w:szCs w:val="22"/>
          <w:lang w:val="en-US"/>
        </w:rPr>
        <w:tab/>
      </w:r>
      <w:r w:rsidRPr="002E4A1F">
        <w:rPr>
          <w:rFonts w:asciiTheme="majorBidi" w:hAnsiTheme="majorBidi" w:cstheme="majorBidi"/>
          <w:szCs w:val="22"/>
          <w:lang w:val="fr-FR"/>
        </w:rPr>
        <w:t xml:space="preserve">E-mail:  </w:t>
      </w:r>
      <w:hyperlink r:id="rId103" w:history="1">
        <w:r w:rsidRPr="002E4A1F">
          <w:rPr>
            <w:rFonts w:asciiTheme="majorBidi" w:hAnsiTheme="majorBidi" w:cstheme="majorBidi"/>
            <w:color w:val="0000FF"/>
            <w:szCs w:val="22"/>
            <w:u w:val="single"/>
            <w:lang w:val="fr-FR"/>
          </w:rPr>
          <w:t>alexander.shestakov@cbd.int</w:t>
        </w:r>
      </w:hyperlink>
      <w:r w:rsidRPr="002E4A1F">
        <w:rPr>
          <w:rFonts w:asciiTheme="majorBidi" w:hAnsiTheme="majorBidi" w:cstheme="majorBidi"/>
          <w:szCs w:val="22"/>
          <w:lang w:val="fr-FR"/>
        </w:rPr>
        <w:t xml:space="preserve">  </w:t>
      </w:r>
    </w:p>
    <w:p w14:paraId="68F729C0" w14:textId="1143AF4C" w:rsidR="003F23CC" w:rsidRPr="002E4A1F" w:rsidRDefault="00263B93" w:rsidP="00EA4E21">
      <w:pPr>
        <w:widowControl w:val="0"/>
        <w:tabs>
          <w:tab w:val="right" w:pos="567"/>
          <w:tab w:val="left" w:pos="690"/>
        </w:tabs>
        <w:autoSpaceDE w:val="0"/>
        <w:autoSpaceDN w:val="0"/>
        <w:adjustRightInd w:val="0"/>
        <w:jc w:val="left"/>
        <w:rPr>
          <w:rFonts w:asciiTheme="majorBidi" w:hAnsiTheme="majorBidi" w:cstheme="majorBidi"/>
          <w:szCs w:val="22"/>
          <w:lang w:val="fr-FR"/>
        </w:rPr>
      </w:pPr>
      <w:r w:rsidRPr="002E4A1F">
        <w:rPr>
          <w:rFonts w:asciiTheme="majorBidi" w:hAnsiTheme="majorBidi" w:cstheme="majorBidi"/>
          <w:szCs w:val="22"/>
          <w:lang w:val="fr-FR"/>
        </w:rPr>
        <w:tab/>
      </w:r>
    </w:p>
    <w:p w14:paraId="6D09A61E" w14:textId="77777777" w:rsidR="003F23CC" w:rsidRPr="00263B93" w:rsidRDefault="003F23CC" w:rsidP="00EA4E21">
      <w:pPr>
        <w:widowControl w:val="0"/>
        <w:numPr>
          <w:ilvl w:val="0"/>
          <w:numId w:val="16"/>
        </w:numPr>
        <w:tabs>
          <w:tab w:val="right" w:pos="567"/>
          <w:tab w:val="left" w:pos="690"/>
        </w:tabs>
        <w:autoSpaceDE w:val="0"/>
        <w:autoSpaceDN w:val="0"/>
        <w:adjustRightInd w:val="0"/>
        <w:contextualSpacing/>
        <w:jc w:val="left"/>
        <w:rPr>
          <w:rFonts w:asciiTheme="majorBidi" w:hAnsiTheme="majorBidi" w:cstheme="majorBidi"/>
          <w:szCs w:val="22"/>
          <w:lang w:val="en-US"/>
        </w:rPr>
      </w:pPr>
      <w:r w:rsidRPr="00263B93">
        <w:rPr>
          <w:rFonts w:asciiTheme="majorBidi" w:hAnsiTheme="majorBidi" w:cstheme="majorBidi"/>
          <w:szCs w:val="22"/>
          <w:lang w:val="en-US"/>
        </w:rPr>
        <w:t xml:space="preserve">Mr. </w:t>
      </w:r>
      <w:proofErr w:type="spellStart"/>
      <w:r w:rsidRPr="00263B93">
        <w:rPr>
          <w:rFonts w:asciiTheme="majorBidi" w:hAnsiTheme="majorBidi" w:cstheme="majorBidi"/>
          <w:szCs w:val="22"/>
          <w:lang w:val="en-US"/>
        </w:rPr>
        <w:t>Sarat</w:t>
      </w:r>
      <w:proofErr w:type="spellEnd"/>
      <w:r w:rsidRPr="00263B93">
        <w:rPr>
          <w:rFonts w:asciiTheme="majorBidi" w:hAnsiTheme="majorBidi" w:cstheme="majorBidi"/>
          <w:szCs w:val="22"/>
          <w:lang w:val="en-US"/>
        </w:rPr>
        <w:t xml:space="preserve"> </w:t>
      </w:r>
      <w:proofErr w:type="spellStart"/>
      <w:r w:rsidRPr="00263B93">
        <w:rPr>
          <w:rFonts w:asciiTheme="majorBidi" w:hAnsiTheme="majorBidi" w:cstheme="majorBidi"/>
          <w:szCs w:val="22"/>
          <w:lang w:val="en-US"/>
        </w:rPr>
        <w:t>Babu</w:t>
      </w:r>
      <w:proofErr w:type="spellEnd"/>
      <w:r w:rsidRPr="00263B93">
        <w:rPr>
          <w:rFonts w:asciiTheme="majorBidi" w:hAnsiTheme="majorBidi" w:cstheme="majorBidi"/>
          <w:szCs w:val="22"/>
          <w:lang w:val="en-US"/>
        </w:rPr>
        <w:t xml:space="preserve"> </w:t>
      </w:r>
      <w:proofErr w:type="spellStart"/>
      <w:r w:rsidRPr="00263B93">
        <w:rPr>
          <w:rFonts w:asciiTheme="majorBidi" w:hAnsiTheme="majorBidi" w:cstheme="majorBidi"/>
          <w:szCs w:val="22"/>
          <w:lang w:val="en-US"/>
        </w:rPr>
        <w:t>Gidda</w:t>
      </w:r>
      <w:proofErr w:type="spellEnd"/>
    </w:p>
    <w:p w14:paraId="32E223AD" w14:textId="090AEEA9" w:rsidR="00263B93" w:rsidRDefault="005A0AE7" w:rsidP="00EA4E21">
      <w:pPr>
        <w:widowControl w:val="0"/>
        <w:tabs>
          <w:tab w:val="left" w:pos="690"/>
          <w:tab w:val="right" w:pos="720"/>
        </w:tabs>
        <w:autoSpaceDE w:val="0"/>
        <w:autoSpaceDN w:val="0"/>
        <w:adjustRightInd w:val="0"/>
        <w:ind w:left="690"/>
        <w:jc w:val="left"/>
        <w:rPr>
          <w:rFonts w:asciiTheme="majorBidi" w:hAnsiTheme="majorBidi" w:cstheme="majorBidi"/>
          <w:szCs w:val="22"/>
          <w:lang w:val="en-US"/>
        </w:rPr>
      </w:pPr>
      <w:r>
        <w:rPr>
          <w:rFonts w:asciiTheme="majorBidi" w:hAnsiTheme="majorBidi" w:cstheme="majorBidi"/>
          <w:szCs w:val="22"/>
          <w:lang w:val="en-US"/>
        </w:rPr>
        <w:tab/>
      </w:r>
      <w:r w:rsidR="003F23CC" w:rsidRPr="00263B93">
        <w:rPr>
          <w:rFonts w:asciiTheme="majorBidi" w:hAnsiTheme="majorBidi" w:cstheme="majorBidi"/>
          <w:szCs w:val="22"/>
          <w:lang w:val="en-US"/>
        </w:rPr>
        <w:t xml:space="preserve">Senior </w:t>
      </w:r>
      <w:proofErr w:type="spellStart"/>
      <w:r w:rsidR="003F23CC" w:rsidRPr="00263B93">
        <w:rPr>
          <w:rFonts w:asciiTheme="majorBidi" w:hAnsiTheme="majorBidi" w:cstheme="majorBidi"/>
          <w:szCs w:val="22"/>
          <w:lang w:val="en-US"/>
        </w:rPr>
        <w:t>Programme</w:t>
      </w:r>
      <w:proofErr w:type="spellEnd"/>
      <w:r w:rsidR="003F23CC" w:rsidRPr="00263B93">
        <w:rPr>
          <w:rFonts w:asciiTheme="majorBidi" w:hAnsiTheme="majorBidi" w:cstheme="majorBidi"/>
          <w:szCs w:val="22"/>
          <w:lang w:val="en-US"/>
        </w:rPr>
        <w:t xml:space="preserve"> Management Officer, Conservation</w:t>
      </w:r>
    </w:p>
    <w:p w14:paraId="2636BCB1" w14:textId="03728677" w:rsidR="003F23CC" w:rsidRPr="00263B93" w:rsidRDefault="005A0AE7" w:rsidP="00EA4E21">
      <w:pPr>
        <w:widowControl w:val="0"/>
        <w:tabs>
          <w:tab w:val="left" w:pos="690"/>
          <w:tab w:val="right" w:pos="720"/>
        </w:tabs>
        <w:autoSpaceDE w:val="0"/>
        <w:autoSpaceDN w:val="0"/>
        <w:adjustRightInd w:val="0"/>
        <w:ind w:left="690"/>
        <w:jc w:val="left"/>
        <w:rPr>
          <w:rFonts w:asciiTheme="majorBidi" w:hAnsiTheme="majorBidi" w:cstheme="majorBidi"/>
          <w:szCs w:val="22"/>
          <w:lang w:val="en-US"/>
        </w:rPr>
      </w:pPr>
      <w:r>
        <w:rPr>
          <w:rFonts w:asciiTheme="majorBidi" w:hAnsiTheme="majorBidi" w:cstheme="majorBidi"/>
          <w:szCs w:val="22"/>
          <w:lang w:val="en-US"/>
        </w:rPr>
        <w:tab/>
      </w:r>
      <w:r w:rsidR="00263B93">
        <w:rPr>
          <w:rFonts w:asciiTheme="majorBidi" w:hAnsiTheme="majorBidi" w:cstheme="majorBidi"/>
          <w:szCs w:val="22"/>
          <w:lang w:val="en-US"/>
        </w:rPr>
        <w:t>Head of Biodiversity, Science, Policy and Governance Unit</w:t>
      </w:r>
      <w:r w:rsidR="003F23CC" w:rsidRPr="00263B93">
        <w:rPr>
          <w:rFonts w:asciiTheme="majorBidi" w:hAnsiTheme="majorBidi" w:cstheme="majorBidi"/>
          <w:szCs w:val="22"/>
          <w:lang w:val="en-US"/>
        </w:rPr>
        <w:tab/>
      </w:r>
    </w:p>
    <w:p w14:paraId="1CF1AC71" w14:textId="0BA56869" w:rsidR="003F23CC" w:rsidRPr="00263B93" w:rsidRDefault="005A0AE7" w:rsidP="00EA4E21">
      <w:pPr>
        <w:widowControl w:val="0"/>
        <w:tabs>
          <w:tab w:val="left" w:pos="690"/>
          <w:tab w:val="right" w:pos="720"/>
        </w:tabs>
        <w:autoSpaceDE w:val="0"/>
        <w:autoSpaceDN w:val="0"/>
        <w:adjustRightInd w:val="0"/>
        <w:ind w:firstLine="567"/>
        <w:jc w:val="left"/>
        <w:rPr>
          <w:rFonts w:asciiTheme="majorBidi" w:hAnsiTheme="majorBidi" w:cstheme="majorBidi"/>
          <w:szCs w:val="22"/>
          <w:lang w:val="en-US"/>
        </w:rPr>
      </w:pPr>
      <w:r>
        <w:rPr>
          <w:rFonts w:asciiTheme="majorBidi" w:hAnsiTheme="majorBidi" w:cstheme="majorBidi"/>
          <w:szCs w:val="22"/>
          <w:lang w:val="en-US"/>
        </w:rPr>
        <w:tab/>
      </w:r>
      <w:r w:rsidR="003F23CC" w:rsidRPr="00263B93">
        <w:rPr>
          <w:rFonts w:asciiTheme="majorBidi" w:hAnsiTheme="majorBidi" w:cstheme="majorBidi"/>
          <w:szCs w:val="22"/>
          <w:lang w:val="en-US"/>
        </w:rPr>
        <w:t xml:space="preserve">Email: </w:t>
      </w:r>
      <w:hyperlink r:id="rId104" w:history="1">
        <w:r w:rsidR="00263B93" w:rsidRPr="00B9668F">
          <w:rPr>
            <w:rStyle w:val="Hyperlink"/>
            <w:rFonts w:asciiTheme="majorBidi" w:hAnsiTheme="majorBidi" w:cstheme="majorBidi"/>
            <w:sz w:val="22"/>
            <w:szCs w:val="22"/>
            <w:lang w:val="en-US"/>
          </w:rPr>
          <w:t>sarat.gidda@cbd.int</w:t>
        </w:r>
      </w:hyperlink>
      <w:r w:rsidR="003F23CC" w:rsidRPr="00263B93">
        <w:rPr>
          <w:rFonts w:asciiTheme="majorBidi" w:hAnsiTheme="majorBidi" w:cstheme="majorBidi"/>
          <w:szCs w:val="22"/>
          <w:lang w:val="en-US"/>
        </w:rPr>
        <w:t xml:space="preserve"> </w:t>
      </w:r>
    </w:p>
    <w:p w14:paraId="380F8D3E" w14:textId="77777777" w:rsidR="00263B93" w:rsidRDefault="00263B93" w:rsidP="00EA4E21">
      <w:pPr>
        <w:widowControl w:val="0"/>
        <w:tabs>
          <w:tab w:val="right" w:pos="563"/>
          <w:tab w:val="left" w:pos="690"/>
        </w:tabs>
        <w:autoSpaceDE w:val="0"/>
        <w:autoSpaceDN w:val="0"/>
        <w:adjustRightInd w:val="0"/>
        <w:ind w:left="720"/>
        <w:contextualSpacing/>
        <w:jc w:val="left"/>
        <w:rPr>
          <w:rFonts w:asciiTheme="majorBidi" w:hAnsiTheme="majorBidi" w:cstheme="majorBidi"/>
          <w:color w:val="000000"/>
          <w:szCs w:val="22"/>
          <w:lang w:val="en-US"/>
        </w:rPr>
      </w:pPr>
    </w:p>
    <w:p w14:paraId="7E71323B" w14:textId="779BEAE9" w:rsidR="003F23CC" w:rsidRPr="00263B93" w:rsidRDefault="003F23CC" w:rsidP="00EA4E21">
      <w:pPr>
        <w:widowControl w:val="0"/>
        <w:numPr>
          <w:ilvl w:val="0"/>
          <w:numId w:val="16"/>
        </w:numPr>
        <w:autoSpaceDE w:val="0"/>
        <w:autoSpaceDN w:val="0"/>
        <w:adjustRightInd w:val="0"/>
        <w:contextualSpacing/>
        <w:jc w:val="left"/>
        <w:rPr>
          <w:rFonts w:asciiTheme="majorBidi" w:hAnsiTheme="majorBidi" w:cstheme="majorBidi"/>
          <w:color w:val="000000"/>
          <w:szCs w:val="22"/>
          <w:lang w:val="en-US"/>
        </w:rPr>
      </w:pPr>
      <w:r w:rsidRPr="00263B93">
        <w:rPr>
          <w:rFonts w:asciiTheme="majorBidi" w:hAnsiTheme="majorBidi" w:cstheme="majorBidi"/>
          <w:color w:val="000000"/>
          <w:szCs w:val="22"/>
          <w:lang w:val="en-US"/>
        </w:rPr>
        <w:t>Mr. Joseph Appiott</w:t>
      </w:r>
    </w:p>
    <w:p w14:paraId="57A0F0B3" w14:textId="77777777" w:rsidR="003F23CC" w:rsidRPr="00263B93" w:rsidRDefault="003F23CC" w:rsidP="00EA4E21">
      <w:pPr>
        <w:widowControl w:val="0"/>
        <w:tabs>
          <w:tab w:val="left" w:pos="726"/>
        </w:tabs>
        <w:autoSpaceDE w:val="0"/>
        <w:autoSpaceDN w:val="0"/>
        <w:adjustRightInd w:val="0"/>
        <w:ind w:left="720"/>
        <w:jc w:val="left"/>
        <w:rPr>
          <w:rFonts w:asciiTheme="majorBidi" w:hAnsiTheme="majorBidi" w:cstheme="majorBidi"/>
          <w:color w:val="000000"/>
          <w:szCs w:val="22"/>
          <w:lang w:val="en-US"/>
        </w:rPr>
      </w:pPr>
      <w:r w:rsidRPr="00263B93">
        <w:rPr>
          <w:rFonts w:asciiTheme="majorBidi" w:hAnsiTheme="majorBidi" w:cstheme="majorBidi"/>
          <w:szCs w:val="22"/>
          <w:lang w:val="en-US"/>
        </w:rPr>
        <w:tab/>
      </w:r>
      <w:r w:rsidRPr="00263B93">
        <w:rPr>
          <w:rFonts w:asciiTheme="majorBidi" w:hAnsiTheme="majorBidi" w:cstheme="majorBidi"/>
          <w:color w:val="000000"/>
          <w:szCs w:val="22"/>
          <w:lang w:val="en-US"/>
        </w:rPr>
        <w:t xml:space="preserve">Associate </w:t>
      </w:r>
      <w:proofErr w:type="spellStart"/>
      <w:r w:rsidRPr="00263B93">
        <w:rPr>
          <w:rFonts w:asciiTheme="majorBidi" w:hAnsiTheme="majorBidi" w:cstheme="majorBidi"/>
          <w:color w:val="000000"/>
          <w:szCs w:val="22"/>
          <w:lang w:val="en-US"/>
        </w:rPr>
        <w:t>Programme</w:t>
      </w:r>
      <w:proofErr w:type="spellEnd"/>
      <w:r w:rsidRPr="00263B93">
        <w:rPr>
          <w:rFonts w:asciiTheme="majorBidi" w:hAnsiTheme="majorBidi" w:cstheme="majorBidi"/>
          <w:color w:val="000000"/>
          <w:szCs w:val="22"/>
          <w:lang w:val="en-US"/>
        </w:rPr>
        <w:t xml:space="preserve"> Management Officer</w:t>
      </w:r>
    </w:p>
    <w:p w14:paraId="543EF930" w14:textId="77777777" w:rsidR="003F23CC" w:rsidRPr="00263B93"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US"/>
        </w:rPr>
      </w:pPr>
      <w:r w:rsidRPr="00263B93">
        <w:rPr>
          <w:rFonts w:asciiTheme="majorBidi" w:hAnsiTheme="majorBidi" w:cstheme="majorBidi"/>
          <w:color w:val="000000"/>
          <w:szCs w:val="22"/>
          <w:lang w:val="en-US"/>
        </w:rPr>
        <w:tab/>
        <w:t>Marine, Coastal and Island Biodiversity</w:t>
      </w:r>
    </w:p>
    <w:p w14:paraId="0EEA9170" w14:textId="63A33BE4" w:rsidR="003F23CC" w:rsidRPr="00263B93" w:rsidRDefault="003F23CC" w:rsidP="00EA4E21">
      <w:pPr>
        <w:widowControl w:val="0"/>
        <w:tabs>
          <w:tab w:val="left" w:pos="726"/>
        </w:tabs>
        <w:autoSpaceDE w:val="0"/>
        <w:autoSpaceDN w:val="0"/>
        <w:adjustRightInd w:val="0"/>
        <w:jc w:val="left"/>
        <w:rPr>
          <w:rFonts w:asciiTheme="majorBidi" w:hAnsiTheme="majorBidi" w:cstheme="majorBidi"/>
          <w:color w:val="0000FF"/>
          <w:szCs w:val="22"/>
          <w:u w:val="single"/>
          <w:lang w:val="es-ES"/>
        </w:rPr>
      </w:pPr>
      <w:r w:rsidRPr="002E4A1F">
        <w:rPr>
          <w:rFonts w:asciiTheme="majorBidi" w:hAnsiTheme="majorBidi" w:cstheme="majorBidi"/>
          <w:szCs w:val="22"/>
          <w:lang w:val="fr-FR"/>
        </w:rPr>
        <w:tab/>
      </w:r>
      <w:r w:rsidRPr="00263B93">
        <w:rPr>
          <w:rFonts w:asciiTheme="majorBidi" w:hAnsiTheme="majorBidi" w:cstheme="majorBidi"/>
          <w:color w:val="000000"/>
          <w:szCs w:val="22"/>
          <w:lang w:val="es-ES"/>
        </w:rPr>
        <w:t xml:space="preserve">E-mail: </w:t>
      </w:r>
      <w:hyperlink r:id="rId105" w:history="1">
        <w:r w:rsidRPr="00263B93">
          <w:rPr>
            <w:rFonts w:asciiTheme="majorBidi" w:hAnsiTheme="majorBidi" w:cstheme="majorBidi"/>
            <w:color w:val="0000FF"/>
            <w:szCs w:val="22"/>
            <w:u w:val="single"/>
            <w:lang w:val="es-ES"/>
          </w:rPr>
          <w:t>joseph.appiott@cbd.int</w:t>
        </w:r>
      </w:hyperlink>
    </w:p>
    <w:p w14:paraId="57DA37D9" w14:textId="77777777" w:rsidR="003F23CC" w:rsidRPr="00263B93" w:rsidRDefault="003F23CC" w:rsidP="00EA4E21">
      <w:pPr>
        <w:widowControl w:val="0"/>
        <w:tabs>
          <w:tab w:val="left" w:pos="726"/>
        </w:tabs>
        <w:autoSpaceDE w:val="0"/>
        <w:autoSpaceDN w:val="0"/>
        <w:adjustRightInd w:val="0"/>
        <w:jc w:val="left"/>
        <w:rPr>
          <w:rFonts w:asciiTheme="majorBidi" w:hAnsiTheme="majorBidi" w:cstheme="majorBidi"/>
          <w:color w:val="0000FF"/>
          <w:szCs w:val="22"/>
          <w:u w:val="single"/>
          <w:lang w:val="es-ES"/>
        </w:rPr>
      </w:pPr>
    </w:p>
    <w:p w14:paraId="44D5A8FD" w14:textId="22A47CE5" w:rsidR="005A0AE7" w:rsidRDefault="005A0AE7" w:rsidP="00EA4E21">
      <w:pPr>
        <w:pStyle w:val="ListParagraph"/>
        <w:widowControl w:val="0"/>
        <w:numPr>
          <w:ilvl w:val="0"/>
          <w:numId w:val="16"/>
        </w:numPr>
        <w:tabs>
          <w:tab w:val="left" w:pos="270"/>
        </w:tabs>
        <w:autoSpaceDE w:val="0"/>
        <w:autoSpaceDN w:val="0"/>
        <w:adjustRightInd w:val="0"/>
        <w:jc w:val="left"/>
        <w:rPr>
          <w:rFonts w:asciiTheme="majorBidi" w:hAnsiTheme="majorBidi" w:cstheme="majorBidi"/>
          <w:szCs w:val="22"/>
          <w:lang w:val="es-ES"/>
        </w:rPr>
      </w:pPr>
      <w:r w:rsidRPr="005A0AE7">
        <w:rPr>
          <w:rFonts w:asciiTheme="majorBidi" w:hAnsiTheme="majorBidi" w:cstheme="majorBidi"/>
          <w:szCs w:val="22"/>
          <w:lang w:val="es-ES"/>
        </w:rPr>
        <w:t>Ms. Lisa K. Janishevski</w:t>
      </w:r>
    </w:p>
    <w:p w14:paraId="1B581504" w14:textId="78783D52" w:rsidR="005A0AE7" w:rsidRDefault="005A0AE7" w:rsidP="00EA4E21">
      <w:pPr>
        <w:pStyle w:val="ListParagraph"/>
        <w:widowControl w:val="0"/>
        <w:tabs>
          <w:tab w:val="left" w:pos="270"/>
        </w:tabs>
        <w:autoSpaceDE w:val="0"/>
        <w:autoSpaceDN w:val="0"/>
        <w:adjustRightInd w:val="0"/>
        <w:jc w:val="left"/>
        <w:rPr>
          <w:rFonts w:asciiTheme="majorBidi" w:hAnsiTheme="majorBidi" w:cstheme="majorBidi"/>
          <w:szCs w:val="22"/>
          <w:lang w:val="es-ES"/>
        </w:rPr>
      </w:pPr>
      <w:proofErr w:type="spellStart"/>
      <w:r>
        <w:rPr>
          <w:rFonts w:asciiTheme="majorBidi" w:hAnsiTheme="majorBidi" w:cstheme="majorBidi"/>
          <w:szCs w:val="22"/>
          <w:lang w:val="es-ES"/>
        </w:rPr>
        <w:t>Acting</w:t>
      </w:r>
      <w:proofErr w:type="spellEnd"/>
      <w:r>
        <w:rPr>
          <w:rFonts w:asciiTheme="majorBidi" w:hAnsiTheme="majorBidi" w:cstheme="majorBidi"/>
          <w:szCs w:val="22"/>
          <w:lang w:val="es-ES"/>
        </w:rPr>
        <w:t xml:space="preserve"> </w:t>
      </w:r>
      <w:proofErr w:type="spellStart"/>
      <w:r>
        <w:rPr>
          <w:rFonts w:asciiTheme="majorBidi" w:hAnsiTheme="majorBidi" w:cstheme="majorBidi"/>
          <w:szCs w:val="22"/>
          <w:lang w:val="es-ES"/>
        </w:rPr>
        <w:t>Programme</w:t>
      </w:r>
      <w:proofErr w:type="spellEnd"/>
      <w:r>
        <w:rPr>
          <w:rFonts w:asciiTheme="majorBidi" w:hAnsiTheme="majorBidi" w:cstheme="majorBidi"/>
          <w:szCs w:val="22"/>
          <w:lang w:val="es-ES"/>
        </w:rPr>
        <w:t xml:space="preserve"> Management </w:t>
      </w:r>
      <w:proofErr w:type="spellStart"/>
      <w:r>
        <w:rPr>
          <w:rFonts w:asciiTheme="majorBidi" w:hAnsiTheme="majorBidi" w:cstheme="majorBidi"/>
          <w:szCs w:val="22"/>
          <w:lang w:val="es-ES"/>
        </w:rPr>
        <w:t>Officer</w:t>
      </w:r>
      <w:proofErr w:type="spellEnd"/>
    </w:p>
    <w:p w14:paraId="37D56FC5" w14:textId="72BA50BF" w:rsidR="005A0AE7" w:rsidRDefault="005A0AE7" w:rsidP="00EA4E21">
      <w:pPr>
        <w:pStyle w:val="ListParagraph"/>
        <w:widowControl w:val="0"/>
        <w:tabs>
          <w:tab w:val="left" w:pos="270"/>
        </w:tabs>
        <w:autoSpaceDE w:val="0"/>
        <w:autoSpaceDN w:val="0"/>
        <w:adjustRightInd w:val="0"/>
        <w:jc w:val="left"/>
        <w:rPr>
          <w:rFonts w:asciiTheme="majorBidi" w:hAnsiTheme="majorBidi" w:cstheme="majorBidi"/>
          <w:szCs w:val="22"/>
          <w:lang w:val="es-ES"/>
        </w:rPr>
      </w:pPr>
      <w:proofErr w:type="spellStart"/>
      <w:r w:rsidRPr="005A0AE7">
        <w:rPr>
          <w:rFonts w:asciiTheme="majorBidi" w:hAnsiTheme="majorBidi" w:cstheme="majorBidi"/>
          <w:szCs w:val="22"/>
          <w:lang w:val="es-ES"/>
        </w:rPr>
        <w:t>Science</w:t>
      </w:r>
      <w:proofErr w:type="spellEnd"/>
      <w:r w:rsidRPr="005A0AE7">
        <w:rPr>
          <w:rFonts w:asciiTheme="majorBidi" w:hAnsiTheme="majorBidi" w:cstheme="majorBidi"/>
          <w:szCs w:val="22"/>
          <w:lang w:val="es-ES"/>
        </w:rPr>
        <w:t xml:space="preserve">, </w:t>
      </w:r>
      <w:proofErr w:type="spellStart"/>
      <w:r w:rsidRPr="005A0AE7">
        <w:rPr>
          <w:rFonts w:asciiTheme="majorBidi" w:hAnsiTheme="majorBidi" w:cstheme="majorBidi"/>
          <w:szCs w:val="22"/>
          <w:lang w:val="es-ES"/>
        </w:rPr>
        <w:t>Society</w:t>
      </w:r>
      <w:proofErr w:type="spellEnd"/>
      <w:r w:rsidRPr="005A0AE7">
        <w:rPr>
          <w:rFonts w:asciiTheme="majorBidi" w:hAnsiTheme="majorBidi" w:cstheme="majorBidi"/>
          <w:szCs w:val="22"/>
          <w:lang w:val="es-ES"/>
        </w:rPr>
        <w:t xml:space="preserve"> and </w:t>
      </w:r>
      <w:proofErr w:type="spellStart"/>
      <w:r w:rsidRPr="005A0AE7">
        <w:rPr>
          <w:rFonts w:asciiTheme="majorBidi" w:hAnsiTheme="majorBidi" w:cstheme="majorBidi"/>
          <w:szCs w:val="22"/>
          <w:lang w:val="es-ES"/>
        </w:rPr>
        <w:t>Sustainable</w:t>
      </w:r>
      <w:proofErr w:type="spellEnd"/>
      <w:r w:rsidRPr="005A0AE7">
        <w:rPr>
          <w:rFonts w:asciiTheme="majorBidi" w:hAnsiTheme="majorBidi" w:cstheme="majorBidi"/>
          <w:szCs w:val="22"/>
          <w:lang w:val="es-ES"/>
        </w:rPr>
        <w:t xml:space="preserve"> </w:t>
      </w:r>
      <w:proofErr w:type="spellStart"/>
      <w:r w:rsidRPr="005A0AE7">
        <w:rPr>
          <w:rFonts w:asciiTheme="majorBidi" w:hAnsiTheme="majorBidi" w:cstheme="majorBidi"/>
          <w:szCs w:val="22"/>
          <w:lang w:val="es-ES"/>
        </w:rPr>
        <w:t>Futures</w:t>
      </w:r>
      <w:proofErr w:type="spellEnd"/>
      <w:r w:rsidRPr="005A0AE7">
        <w:rPr>
          <w:rFonts w:asciiTheme="majorBidi" w:hAnsiTheme="majorBidi" w:cstheme="majorBidi"/>
          <w:szCs w:val="22"/>
          <w:lang w:val="es-ES"/>
        </w:rPr>
        <w:t xml:space="preserve"> </w:t>
      </w:r>
      <w:proofErr w:type="spellStart"/>
      <w:r w:rsidRPr="005A0AE7">
        <w:rPr>
          <w:rFonts w:asciiTheme="majorBidi" w:hAnsiTheme="majorBidi" w:cstheme="majorBidi"/>
          <w:szCs w:val="22"/>
          <w:lang w:val="es-ES"/>
        </w:rPr>
        <w:t>Division</w:t>
      </w:r>
      <w:proofErr w:type="spellEnd"/>
    </w:p>
    <w:p w14:paraId="70B8991C" w14:textId="083D7911" w:rsidR="005A0AE7" w:rsidRDefault="005A0AE7" w:rsidP="00EA4E21">
      <w:pPr>
        <w:pStyle w:val="ListParagraph"/>
        <w:widowControl w:val="0"/>
        <w:tabs>
          <w:tab w:val="left" w:pos="270"/>
        </w:tabs>
        <w:autoSpaceDE w:val="0"/>
        <w:autoSpaceDN w:val="0"/>
        <w:adjustRightInd w:val="0"/>
        <w:jc w:val="left"/>
        <w:rPr>
          <w:rFonts w:asciiTheme="majorBidi" w:hAnsiTheme="majorBidi" w:cstheme="majorBidi"/>
          <w:szCs w:val="22"/>
          <w:lang w:val="es-ES"/>
        </w:rPr>
      </w:pPr>
      <w:r w:rsidRPr="005A0AE7">
        <w:rPr>
          <w:rFonts w:asciiTheme="majorBidi" w:hAnsiTheme="majorBidi" w:cstheme="majorBidi"/>
          <w:szCs w:val="22"/>
          <w:lang w:val="es-ES"/>
        </w:rPr>
        <w:t>E-mail:</w:t>
      </w:r>
      <w:r>
        <w:rPr>
          <w:rFonts w:asciiTheme="majorBidi" w:hAnsiTheme="majorBidi" w:cstheme="majorBidi"/>
          <w:szCs w:val="22"/>
          <w:lang w:val="es-ES"/>
        </w:rPr>
        <w:t xml:space="preserve"> </w:t>
      </w:r>
      <w:hyperlink r:id="rId106" w:history="1">
        <w:r w:rsidRPr="00534971">
          <w:rPr>
            <w:rStyle w:val="Hyperlink"/>
            <w:rFonts w:asciiTheme="majorBidi" w:hAnsiTheme="majorBidi" w:cstheme="majorBidi"/>
            <w:sz w:val="22"/>
            <w:szCs w:val="22"/>
            <w:lang w:val="es-ES"/>
          </w:rPr>
          <w:t>lisa.janishevski@cbd.int</w:t>
        </w:r>
      </w:hyperlink>
      <w:r>
        <w:rPr>
          <w:rFonts w:asciiTheme="majorBidi" w:hAnsiTheme="majorBidi" w:cstheme="majorBidi"/>
          <w:szCs w:val="22"/>
          <w:lang w:val="es-ES"/>
        </w:rPr>
        <w:t xml:space="preserve"> </w:t>
      </w:r>
    </w:p>
    <w:p w14:paraId="25B17DCC" w14:textId="77777777" w:rsidR="005A0AE7" w:rsidRDefault="005A0AE7" w:rsidP="00EA4E21">
      <w:pPr>
        <w:widowControl w:val="0"/>
        <w:tabs>
          <w:tab w:val="left" w:pos="270"/>
        </w:tabs>
        <w:autoSpaceDE w:val="0"/>
        <w:autoSpaceDN w:val="0"/>
        <w:adjustRightInd w:val="0"/>
        <w:jc w:val="left"/>
        <w:rPr>
          <w:rFonts w:asciiTheme="majorBidi" w:hAnsiTheme="majorBidi" w:cstheme="majorBidi"/>
          <w:szCs w:val="22"/>
          <w:lang w:val="es-ES"/>
        </w:rPr>
      </w:pPr>
    </w:p>
    <w:p w14:paraId="699D6894" w14:textId="650670C4" w:rsidR="003F23CC" w:rsidRPr="002E4A1F" w:rsidRDefault="005A0AE7" w:rsidP="00EA4E21">
      <w:pPr>
        <w:widowControl w:val="0"/>
        <w:tabs>
          <w:tab w:val="left" w:pos="270"/>
        </w:tabs>
        <w:autoSpaceDE w:val="0"/>
        <w:autoSpaceDN w:val="0"/>
        <w:adjustRightInd w:val="0"/>
        <w:jc w:val="left"/>
        <w:rPr>
          <w:rFonts w:asciiTheme="majorBidi" w:hAnsiTheme="majorBidi" w:cstheme="majorBidi"/>
          <w:color w:val="000000"/>
          <w:szCs w:val="22"/>
          <w:lang w:val="es-ES"/>
        </w:rPr>
      </w:pPr>
      <w:r>
        <w:rPr>
          <w:rFonts w:asciiTheme="majorBidi" w:hAnsiTheme="majorBidi" w:cstheme="majorBidi"/>
          <w:szCs w:val="22"/>
          <w:lang w:val="es-ES"/>
        </w:rPr>
        <w:tab/>
      </w:r>
      <w:r w:rsidR="003F23CC" w:rsidRPr="00263B93">
        <w:rPr>
          <w:rFonts w:asciiTheme="majorBidi" w:hAnsiTheme="majorBidi" w:cstheme="majorBidi"/>
          <w:szCs w:val="22"/>
          <w:lang w:val="es-ES"/>
        </w:rPr>
        <w:t>8</w:t>
      </w:r>
      <w:r>
        <w:rPr>
          <w:rFonts w:asciiTheme="majorBidi" w:hAnsiTheme="majorBidi" w:cstheme="majorBidi"/>
          <w:szCs w:val="22"/>
          <w:lang w:val="es-ES"/>
        </w:rPr>
        <w:t>5</w:t>
      </w:r>
      <w:r w:rsidR="003F23CC" w:rsidRPr="00263B93">
        <w:rPr>
          <w:rFonts w:asciiTheme="majorBidi" w:hAnsiTheme="majorBidi" w:cstheme="majorBidi"/>
          <w:szCs w:val="22"/>
          <w:lang w:val="es-ES"/>
        </w:rPr>
        <w:t>.</w:t>
      </w:r>
      <w:r w:rsidR="003F23CC" w:rsidRPr="002E4A1F">
        <w:rPr>
          <w:rFonts w:asciiTheme="majorBidi" w:hAnsiTheme="majorBidi" w:cstheme="majorBidi"/>
          <w:color w:val="000000"/>
          <w:szCs w:val="22"/>
          <w:lang w:val="es-ES"/>
        </w:rPr>
        <w:tab/>
        <w:t>Ms. Jacqueline Grekin</w:t>
      </w:r>
    </w:p>
    <w:p w14:paraId="56C1F36B"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szCs w:val="22"/>
          <w:lang w:val="es-ES"/>
        </w:rPr>
        <w:tab/>
      </w:r>
      <w:proofErr w:type="spellStart"/>
      <w:r w:rsidRPr="002E4A1F">
        <w:rPr>
          <w:rFonts w:asciiTheme="majorBidi" w:hAnsiTheme="majorBidi" w:cstheme="majorBidi"/>
          <w:color w:val="000000"/>
          <w:szCs w:val="22"/>
          <w:lang w:val="es-ES"/>
        </w:rPr>
        <w:t>Programme</w:t>
      </w:r>
      <w:proofErr w:type="spellEnd"/>
      <w:r w:rsidRPr="002E4A1F">
        <w:rPr>
          <w:rFonts w:asciiTheme="majorBidi" w:hAnsiTheme="majorBidi" w:cstheme="majorBidi"/>
          <w:color w:val="000000"/>
          <w:szCs w:val="22"/>
          <w:lang w:val="es-ES"/>
        </w:rPr>
        <w:t xml:space="preserve"> </w:t>
      </w:r>
      <w:proofErr w:type="spellStart"/>
      <w:r w:rsidRPr="002E4A1F">
        <w:rPr>
          <w:rFonts w:asciiTheme="majorBidi" w:hAnsiTheme="majorBidi" w:cstheme="majorBidi"/>
          <w:color w:val="000000"/>
          <w:szCs w:val="22"/>
          <w:lang w:val="es-ES"/>
        </w:rPr>
        <w:t>Assistant</w:t>
      </w:r>
      <w:proofErr w:type="spellEnd"/>
    </w:p>
    <w:p w14:paraId="69A44129" w14:textId="77777777"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color w:val="000000"/>
          <w:szCs w:val="22"/>
          <w:lang w:val="es-ES"/>
        </w:rPr>
        <w:tab/>
        <w:t xml:space="preserve">Marine, </w:t>
      </w:r>
      <w:proofErr w:type="spellStart"/>
      <w:r w:rsidRPr="002E4A1F">
        <w:rPr>
          <w:rFonts w:asciiTheme="majorBidi" w:hAnsiTheme="majorBidi" w:cstheme="majorBidi"/>
          <w:color w:val="000000"/>
          <w:szCs w:val="22"/>
          <w:lang w:val="es-ES"/>
        </w:rPr>
        <w:t>Coastal</w:t>
      </w:r>
      <w:proofErr w:type="spellEnd"/>
      <w:r w:rsidRPr="002E4A1F">
        <w:rPr>
          <w:rFonts w:asciiTheme="majorBidi" w:hAnsiTheme="majorBidi" w:cstheme="majorBidi"/>
          <w:color w:val="000000"/>
          <w:szCs w:val="22"/>
          <w:lang w:val="es-ES"/>
        </w:rPr>
        <w:t xml:space="preserve"> and Island </w:t>
      </w:r>
      <w:proofErr w:type="spellStart"/>
      <w:r w:rsidRPr="002E4A1F">
        <w:rPr>
          <w:rFonts w:asciiTheme="majorBidi" w:hAnsiTheme="majorBidi" w:cstheme="majorBidi"/>
          <w:color w:val="000000"/>
          <w:szCs w:val="22"/>
          <w:lang w:val="es-ES"/>
        </w:rPr>
        <w:t>Biodiversity</w:t>
      </w:r>
      <w:proofErr w:type="spellEnd"/>
    </w:p>
    <w:p w14:paraId="29743681" w14:textId="44261CDF" w:rsidR="008C6540" w:rsidRDefault="003F23CC" w:rsidP="0065687F">
      <w:pPr>
        <w:widowControl w:val="0"/>
        <w:tabs>
          <w:tab w:val="left" w:pos="726"/>
        </w:tabs>
        <w:autoSpaceDE w:val="0"/>
        <w:autoSpaceDN w:val="0"/>
        <w:adjustRightInd w:val="0"/>
        <w:jc w:val="left"/>
        <w:rPr>
          <w:rFonts w:asciiTheme="majorBidi" w:hAnsiTheme="majorBidi" w:cstheme="majorBidi"/>
          <w:szCs w:val="22"/>
          <w:lang w:val="es-ES"/>
        </w:rPr>
      </w:pPr>
      <w:r w:rsidRPr="002E4A1F">
        <w:rPr>
          <w:rFonts w:asciiTheme="majorBidi" w:hAnsiTheme="majorBidi" w:cstheme="majorBidi"/>
          <w:szCs w:val="22"/>
          <w:lang w:val="es-ES"/>
        </w:rPr>
        <w:tab/>
      </w:r>
      <w:r w:rsidRPr="00263B93">
        <w:rPr>
          <w:rFonts w:asciiTheme="majorBidi" w:hAnsiTheme="majorBidi" w:cstheme="majorBidi"/>
          <w:color w:val="000000"/>
          <w:szCs w:val="22"/>
          <w:lang w:val="es-ES"/>
        </w:rPr>
        <w:t xml:space="preserve">E-mail: </w:t>
      </w:r>
      <w:hyperlink r:id="rId107" w:history="1">
        <w:r w:rsidRPr="00263B93">
          <w:rPr>
            <w:rFonts w:asciiTheme="majorBidi" w:hAnsiTheme="majorBidi" w:cstheme="majorBidi"/>
            <w:color w:val="0000FF"/>
            <w:szCs w:val="22"/>
            <w:u w:val="single"/>
            <w:lang w:val="es-ES"/>
          </w:rPr>
          <w:t>jacqueline.grekin@un.org</w:t>
        </w:r>
      </w:hyperlink>
    </w:p>
    <w:p w14:paraId="260C23BE" w14:textId="77777777" w:rsidR="00A24065" w:rsidRDefault="00A24065" w:rsidP="00EA4E21">
      <w:pPr>
        <w:widowControl w:val="0"/>
        <w:tabs>
          <w:tab w:val="right" w:pos="563"/>
          <w:tab w:val="left" w:pos="690"/>
        </w:tabs>
        <w:autoSpaceDE w:val="0"/>
        <w:autoSpaceDN w:val="0"/>
        <w:adjustRightInd w:val="0"/>
        <w:jc w:val="left"/>
        <w:rPr>
          <w:rFonts w:asciiTheme="majorBidi" w:hAnsiTheme="majorBidi" w:cstheme="majorBidi"/>
          <w:szCs w:val="22"/>
          <w:lang w:val="es-ES"/>
        </w:rPr>
      </w:pPr>
    </w:p>
    <w:p w14:paraId="2889E8DB" w14:textId="66057E34" w:rsidR="003F23CC" w:rsidRPr="002E4A1F" w:rsidRDefault="008C6540" w:rsidP="0065687F">
      <w:pPr>
        <w:keepNext/>
        <w:widowControl w:val="0"/>
        <w:tabs>
          <w:tab w:val="right" w:pos="563"/>
          <w:tab w:val="left" w:pos="690"/>
        </w:tabs>
        <w:autoSpaceDE w:val="0"/>
        <w:autoSpaceDN w:val="0"/>
        <w:adjustRightInd w:val="0"/>
        <w:jc w:val="left"/>
        <w:rPr>
          <w:rFonts w:asciiTheme="majorBidi" w:hAnsiTheme="majorBidi" w:cstheme="majorBidi"/>
          <w:color w:val="000000"/>
          <w:szCs w:val="22"/>
          <w:lang w:val="es-ES"/>
        </w:rPr>
      </w:pPr>
      <w:r>
        <w:rPr>
          <w:rFonts w:asciiTheme="majorBidi" w:hAnsiTheme="majorBidi" w:cstheme="majorBidi"/>
          <w:szCs w:val="22"/>
          <w:lang w:val="es-ES"/>
        </w:rPr>
        <w:tab/>
      </w:r>
      <w:r w:rsidR="003F23CC" w:rsidRPr="00263B93">
        <w:rPr>
          <w:rFonts w:asciiTheme="majorBidi" w:hAnsiTheme="majorBidi" w:cstheme="majorBidi"/>
          <w:color w:val="000000"/>
          <w:szCs w:val="22"/>
          <w:lang w:val="es-ES"/>
        </w:rPr>
        <w:t xml:space="preserve"> </w:t>
      </w:r>
      <w:r w:rsidR="003F23CC" w:rsidRPr="002E4A1F">
        <w:rPr>
          <w:rFonts w:asciiTheme="majorBidi" w:hAnsiTheme="majorBidi" w:cstheme="majorBidi"/>
          <w:color w:val="000000"/>
          <w:szCs w:val="22"/>
          <w:lang w:val="es-ES"/>
        </w:rPr>
        <w:t>8</w:t>
      </w:r>
      <w:r w:rsidR="005A0AE7" w:rsidRPr="002E4A1F">
        <w:rPr>
          <w:rFonts w:asciiTheme="majorBidi" w:hAnsiTheme="majorBidi" w:cstheme="majorBidi"/>
          <w:color w:val="000000"/>
          <w:szCs w:val="22"/>
          <w:lang w:val="es-ES"/>
        </w:rPr>
        <w:t>6</w:t>
      </w:r>
      <w:r w:rsidR="003F23CC" w:rsidRPr="002E4A1F">
        <w:rPr>
          <w:rFonts w:asciiTheme="majorBidi" w:hAnsiTheme="majorBidi" w:cstheme="majorBidi"/>
          <w:color w:val="000000"/>
          <w:szCs w:val="22"/>
          <w:lang w:val="es-ES"/>
        </w:rPr>
        <w:t>.</w:t>
      </w:r>
      <w:r w:rsidR="003F23CC" w:rsidRPr="002E4A1F">
        <w:rPr>
          <w:rFonts w:asciiTheme="majorBidi" w:hAnsiTheme="majorBidi" w:cstheme="majorBidi"/>
          <w:szCs w:val="22"/>
          <w:lang w:val="es-ES"/>
        </w:rPr>
        <w:tab/>
      </w:r>
      <w:r w:rsidR="003F23CC" w:rsidRPr="002E4A1F">
        <w:rPr>
          <w:rFonts w:asciiTheme="majorBidi" w:hAnsiTheme="majorBidi" w:cstheme="majorBidi"/>
          <w:color w:val="000000"/>
          <w:szCs w:val="22"/>
          <w:lang w:val="es-ES"/>
        </w:rPr>
        <w:t>Ms. Johany Martinez Quinto</w:t>
      </w:r>
    </w:p>
    <w:p w14:paraId="4DB6E815" w14:textId="1BD11E7E" w:rsidR="003F23CC" w:rsidRPr="002E4A1F"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s-ES"/>
        </w:rPr>
      </w:pPr>
      <w:r w:rsidRPr="002E4A1F">
        <w:rPr>
          <w:rFonts w:asciiTheme="majorBidi" w:hAnsiTheme="majorBidi" w:cstheme="majorBidi"/>
          <w:szCs w:val="22"/>
          <w:lang w:val="es-ES"/>
        </w:rPr>
        <w:tab/>
      </w:r>
      <w:proofErr w:type="spellStart"/>
      <w:r w:rsidRPr="002E4A1F">
        <w:rPr>
          <w:rFonts w:asciiTheme="majorBidi" w:hAnsiTheme="majorBidi" w:cstheme="majorBidi"/>
          <w:color w:val="000000"/>
          <w:szCs w:val="22"/>
          <w:lang w:val="es-ES"/>
        </w:rPr>
        <w:t>Pr</w:t>
      </w:r>
      <w:r w:rsidR="002E5C36">
        <w:rPr>
          <w:rFonts w:asciiTheme="majorBidi" w:hAnsiTheme="majorBidi" w:cstheme="majorBidi"/>
          <w:color w:val="000000"/>
          <w:szCs w:val="22"/>
          <w:lang w:val="es-ES"/>
        </w:rPr>
        <w:t>o</w:t>
      </w:r>
      <w:r w:rsidRPr="002E4A1F">
        <w:rPr>
          <w:rFonts w:asciiTheme="majorBidi" w:hAnsiTheme="majorBidi" w:cstheme="majorBidi"/>
          <w:color w:val="000000"/>
          <w:szCs w:val="22"/>
          <w:lang w:val="es-ES"/>
        </w:rPr>
        <w:t>gramme</w:t>
      </w:r>
      <w:proofErr w:type="spellEnd"/>
      <w:r w:rsidRPr="002E4A1F">
        <w:rPr>
          <w:rFonts w:asciiTheme="majorBidi" w:hAnsiTheme="majorBidi" w:cstheme="majorBidi"/>
          <w:color w:val="000000"/>
          <w:szCs w:val="22"/>
          <w:lang w:val="es-ES"/>
        </w:rPr>
        <w:t xml:space="preserve"> </w:t>
      </w:r>
      <w:proofErr w:type="spellStart"/>
      <w:r w:rsidRPr="002E4A1F">
        <w:rPr>
          <w:rFonts w:asciiTheme="majorBidi" w:hAnsiTheme="majorBidi" w:cstheme="majorBidi"/>
          <w:color w:val="000000"/>
          <w:szCs w:val="22"/>
          <w:lang w:val="es-ES"/>
        </w:rPr>
        <w:t>Assistant</w:t>
      </w:r>
      <w:proofErr w:type="spellEnd"/>
    </w:p>
    <w:p w14:paraId="7CF25540" w14:textId="77777777" w:rsidR="003F23CC" w:rsidRPr="00263B93"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US"/>
        </w:rPr>
      </w:pPr>
      <w:r w:rsidRPr="002E4A1F">
        <w:rPr>
          <w:rFonts w:asciiTheme="majorBidi" w:hAnsiTheme="majorBidi" w:cstheme="majorBidi"/>
          <w:color w:val="000000"/>
          <w:szCs w:val="22"/>
          <w:lang w:val="es-ES"/>
        </w:rPr>
        <w:tab/>
      </w:r>
      <w:r w:rsidRPr="00263B93">
        <w:rPr>
          <w:rFonts w:asciiTheme="majorBidi" w:hAnsiTheme="majorBidi" w:cstheme="majorBidi"/>
          <w:color w:val="000000"/>
          <w:szCs w:val="22"/>
          <w:lang w:val="en-US"/>
        </w:rPr>
        <w:t>Marine, Coastal and Island Biodiversity</w:t>
      </w:r>
    </w:p>
    <w:p w14:paraId="77BD8077" w14:textId="77777777" w:rsidR="003F23CC" w:rsidRPr="00263B93"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US"/>
        </w:rPr>
      </w:pPr>
      <w:r w:rsidRPr="00263B93">
        <w:rPr>
          <w:rFonts w:asciiTheme="majorBidi" w:hAnsiTheme="majorBidi" w:cstheme="majorBidi"/>
          <w:color w:val="000000"/>
          <w:szCs w:val="22"/>
          <w:lang w:val="en-US"/>
        </w:rPr>
        <w:tab/>
        <w:t>Protected Areas</w:t>
      </w:r>
    </w:p>
    <w:p w14:paraId="3BF65E20" w14:textId="052E6F95" w:rsidR="003F23CC" w:rsidRPr="00263B93" w:rsidRDefault="003F23CC" w:rsidP="00EA4E21">
      <w:pPr>
        <w:widowControl w:val="0"/>
        <w:tabs>
          <w:tab w:val="left" w:pos="726"/>
        </w:tabs>
        <w:autoSpaceDE w:val="0"/>
        <w:autoSpaceDN w:val="0"/>
        <w:adjustRightInd w:val="0"/>
        <w:jc w:val="left"/>
        <w:rPr>
          <w:rFonts w:asciiTheme="majorBidi" w:hAnsiTheme="majorBidi" w:cstheme="majorBidi"/>
          <w:color w:val="0000FF"/>
          <w:szCs w:val="22"/>
          <w:lang w:val="es-ES"/>
        </w:rPr>
      </w:pPr>
      <w:r w:rsidRPr="00263B93">
        <w:rPr>
          <w:rFonts w:asciiTheme="majorBidi" w:hAnsiTheme="majorBidi" w:cstheme="majorBidi"/>
          <w:color w:val="000000"/>
          <w:szCs w:val="22"/>
          <w:lang w:val="en-US"/>
        </w:rPr>
        <w:tab/>
      </w:r>
      <w:r w:rsidRPr="00263B93">
        <w:rPr>
          <w:rFonts w:asciiTheme="majorBidi" w:hAnsiTheme="majorBidi" w:cstheme="majorBidi"/>
          <w:color w:val="000000"/>
          <w:szCs w:val="22"/>
          <w:lang w:val="es-ES"/>
        </w:rPr>
        <w:t xml:space="preserve">E-mail: </w:t>
      </w:r>
      <w:hyperlink r:id="rId108" w:history="1">
        <w:r w:rsidRPr="00263B93">
          <w:rPr>
            <w:rFonts w:asciiTheme="majorBidi" w:hAnsiTheme="majorBidi" w:cstheme="majorBidi"/>
            <w:color w:val="0000FF"/>
            <w:szCs w:val="22"/>
            <w:u w:val="single"/>
            <w:lang w:val="es-ES"/>
          </w:rPr>
          <w:t>johany.martinez@cbd.int</w:t>
        </w:r>
      </w:hyperlink>
    </w:p>
    <w:p w14:paraId="7585C611" w14:textId="77777777" w:rsidR="003F23CC" w:rsidRPr="00263B93" w:rsidRDefault="003F23CC" w:rsidP="00EA4E21">
      <w:pPr>
        <w:widowControl w:val="0"/>
        <w:tabs>
          <w:tab w:val="right" w:pos="1290"/>
          <w:tab w:val="left" w:pos="1380"/>
        </w:tabs>
        <w:autoSpaceDE w:val="0"/>
        <w:autoSpaceDN w:val="0"/>
        <w:adjustRightInd w:val="0"/>
        <w:jc w:val="left"/>
        <w:rPr>
          <w:rFonts w:asciiTheme="majorBidi" w:hAnsiTheme="majorBidi" w:cstheme="majorBidi"/>
          <w:color w:val="0000FF"/>
          <w:szCs w:val="22"/>
          <w:lang w:val="es-ES"/>
        </w:rPr>
      </w:pPr>
    </w:p>
    <w:p w14:paraId="280C6F37" w14:textId="2CEEB2C1" w:rsidR="003F23CC" w:rsidRPr="00263B93" w:rsidRDefault="003F23CC" w:rsidP="00EA4E21">
      <w:pPr>
        <w:widowControl w:val="0"/>
        <w:tabs>
          <w:tab w:val="right" w:pos="563"/>
          <w:tab w:val="left" w:pos="690"/>
        </w:tabs>
        <w:autoSpaceDE w:val="0"/>
        <w:autoSpaceDN w:val="0"/>
        <w:adjustRightInd w:val="0"/>
        <w:jc w:val="left"/>
        <w:rPr>
          <w:rFonts w:asciiTheme="majorBidi" w:hAnsiTheme="majorBidi" w:cstheme="majorBidi"/>
          <w:color w:val="000000"/>
          <w:szCs w:val="22"/>
          <w:lang w:val="en-US"/>
        </w:rPr>
      </w:pPr>
      <w:r w:rsidRPr="002E4A1F">
        <w:rPr>
          <w:rFonts w:asciiTheme="majorBidi" w:hAnsiTheme="majorBidi" w:cstheme="majorBidi"/>
          <w:color w:val="000000"/>
          <w:szCs w:val="22"/>
          <w:lang w:val="fr-FR"/>
        </w:rPr>
        <w:tab/>
      </w:r>
      <w:r w:rsidRPr="00263B93">
        <w:rPr>
          <w:rFonts w:asciiTheme="majorBidi" w:hAnsiTheme="majorBidi" w:cstheme="majorBidi"/>
          <w:color w:val="000000"/>
          <w:szCs w:val="22"/>
          <w:lang w:val="en-US"/>
        </w:rPr>
        <w:t>8</w:t>
      </w:r>
      <w:r w:rsidR="005A0AE7">
        <w:rPr>
          <w:rFonts w:asciiTheme="majorBidi" w:hAnsiTheme="majorBidi" w:cstheme="majorBidi"/>
          <w:color w:val="000000"/>
          <w:szCs w:val="22"/>
          <w:lang w:val="en-US"/>
        </w:rPr>
        <w:t>7</w:t>
      </w:r>
      <w:r w:rsidRPr="00263B93">
        <w:rPr>
          <w:rFonts w:asciiTheme="majorBidi" w:hAnsiTheme="majorBidi" w:cstheme="majorBidi"/>
          <w:color w:val="000000"/>
          <w:szCs w:val="22"/>
          <w:lang w:val="en-US"/>
        </w:rPr>
        <w:t>.</w:t>
      </w:r>
      <w:r w:rsidRPr="00263B93">
        <w:rPr>
          <w:rFonts w:asciiTheme="majorBidi" w:hAnsiTheme="majorBidi" w:cstheme="majorBidi"/>
          <w:szCs w:val="22"/>
          <w:lang w:val="en-US"/>
        </w:rPr>
        <w:tab/>
      </w:r>
      <w:r w:rsidRPr="00263B93">
        <w:rPr>
          <w:rFonts w:asciiTheme="majorBidi" w:hAnsiTheme="majorBidi" w:cstheme="majorBidi"/>
          <w:color w:val="000000"/>
          <w:szCs w:val="22"/>
          <w:lang w:val="en-US"/>
        </w:rPr>
        <w:t>Ms. Jordan M. Carper</w:t>
      </w:r>
    </w:p>
    <w:p w14:paraId="00136055" w14:textId="77777777" w:rsidR="003F23CC" w:rsidRPr="00263B93"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US"/>
        </w:rPr>
      </w:pPr>
      <w:r w:rsidRPr="00263B93">
        <w:rPr>
          <w:rFonts w:asciiTheme="majorBidi" w:hAnsiTheme="majorBidi" w:cstheme="majorBidi"/>
          <w:szCs w:val="22"/>
          <w:lang w:val="en-US"/>
        </w:rPr>
        <w:tab/>
      </w:r>
      <w:r w:rsidRPr="00263B93">
        <w:rPr>
          <w:rFonts w:asciiTheme="majorBidi" w:hAnsiTheme="majorBidi" w:cstheme="majorBidi"/>
          <w:color w:val="000000"/>
          <w:szCs w:val="22"/>
          <w:lang w:val="en-US"/>
        </w:rPr>
        <w:t>Environmental Affairs Intern</w:t>
      </w:r>
    </w:p>
    <w:p w14:paraId="02635E12" w14:textId="77777777" w:rsidR="003F23CC" w:rsidRPr="00263B93" w:rsidRDefault="003F23CC" w:rsidP="00EA4E21">
      <w:pPr>
        <w:widowControl w:val="0"/>
        <w:tabs>
          <w:tab w:val="left" w:pos="726"/>
        </w:tabs>
        <w:autoSpaceDE w:val="0"/>
        <w:autoSpaceDN w:val="0"/>
        <w:adjustRightInd w:val="0"/>
        <w:jc w:val="left"/>
        <w:rPr>
          <w:rFonts w:asciiTheme="majorBidi" w:hAnsiTheme="majorBidi" w:cstheme="majorBidi"/>
          <w:color w:val="000000"/>
          <w:szCs w:val="22"/>
          <w:lang w:val="en-US"/>
        </w:rPr>
      </w:pPr>
      <w:r w:rsidRPr="00263B93">
        <w:rPr>
          <w:rFonts w:asciiTheme="majorBidi" w:hAnsiTheme="majorBidi" w:cstheme="majorBidi"/>
          <w:color w:val="000000"/>
          <w:szCs w:val="22"/>
          <w:lang w:val="en-US"/>
        </w:rPr>
        <w:tab/>
        <w:t>Marine, Coastal and Island Biodiversity</w:t>
      </w:r>
    </w:p>
    <w:p w14:paraId="181D9D9E" w14:textId="617B4F10" w:rsidR="00263B93" w:rsidRPr="00263B93" w:rsidRDefault="003F23CC" w:rsidP="00EA4E21">
      <w:pPr>
        <w:widowControl w:val="0"/>
        <w:tabs>
          <w:tab w:val="left" w:pos="726"/>
        </w:tabs>
        <w:autoSpaceDE w:val="0"/>
        <w:autoSpaceDN w:val="0"/>
        <w:adjustRightInd w:val="0"/>
        <w:jc w:val="left"/>
        <w:rPr>
          <w:rFonts w:asciiTheme="majorBidi" w:hAnsiTheme="majorBidi" w:cstheme="majorBidi"/>
          <w:szCs w:val="22"/>
          <w:lang w:val="es-ES"/>
        </w:rPr>
      </w:pPr>
      <w:r w:rsidRPr="00263B93">
        <w:rPr>
          <w:rFonts w:asciiTheme="majorBidi" w:hAnsiTheme="majorBidi" w:cstheme="majorBidi"/>
          <w:szCs w:val="22"/>
          <w:lang w:val="en-US"/>
        </w:rPr>
        <w:tab/>
      </w:r>
      <w:r w:rsidRPr="00263B93">
        <w:rPr>
          <w:rFonts w:asciiTheme="majorBidi" w:hAnsiTheme="majorBidi" w:cstheme="majorBidi"/>
          <w:color w:val="000000"/>
          <w:szCs w:val="22"/>
          <w:lang w:val="es-ES"/>
        </w:rPr>
        <w:t xml:space="preserve">E-mail: </w:t>
      </w:r>
      <w:hyperlink r:id="rId109" w:history="1">
        <w:r w:rsidRPr="00263B93">
          <w:rPr>
            <w:rFonts w:asciiTheme="majorBidi" w:hAnsiTheme="majorBidi" w:cstheme="majorBidi"/>
            <w:color w:val="0000FF"/>
            <w:szCs w:val="22"/>
            <w:u w:val="single"/>
            <w:lang w:val="es-ES"/>
          </w:rPr>
          <w:t>jordan.carper.intern@cbd.int</w:t>
        </w:r>
      </w:hyperlink>
    </w:p>
    <w:p w14:paraId="0DE9942D" w14:textId="77777777" w:rsidR="00263B93" w:rsidRDefault="00263B93" w:rsidP="00EA4E21">
      <w:pPr>
        <w:widowControl w:val="0"/>
        <w:tabs>
          <w:tab w:val="right" w:pos="1290"/>
          <w:tab w:val="left" w:pos="1380"/>
        </w:tabs>
        <w:autoSpaceDE w:val="0"/>
        <w:autoSpaceDN w:val="0"/>
        <w:adjustRightInd w:val="0"/>
        <w:spacing w:before="58"/>
        <w:jc w:val="left"/>
        <w:rPr>
          <w:rFonts w:asciiTheme="majorBidi" w:hAnsiTheme="majorBidi" w:cstheme="majorBidi"/>
          <w:color w:val="0000FF"/>
          <w:szCs w:val="22"/>
          <w:lang w:val="es-ES"/>
        </w:rPr>
      </w:pPr>
    </w:p>
    <w:p w14:paraId="08C0304F" w14:textId="7764E3DE" w:rsidR="00263B93" w:rsidRPr="00263B93" w:rsidRDefault="008C6540" w:rsidP="00EA4E21">
      <w:pPr>
        <w:widowControl w:val="0"/>
        <w:tabs>
          <w:tab w:val="left" w:pos="270"/>
        </w:tabs>
        <w:autoSpaceDE w:val="0"/>
        <w:autoSpaceDN w:val="0"/>
        <w:adjustRightInd w:val="0"/>
        <w:jc w:val="left"/>
        <w:rPr>
          <w:rFonts w:asciiTheme="majorBidi" w:hAnsiTheme="majorBidi" w:cstheme="majorBidi"/>
          <w:szCs w:val="22"/>
          <w:lang w:val="es-ES"/>
        </w:rPr>
      </w:pPr>
      <w:r>
        <w:rPr>
          <w:rFonts w:asciiTheme="majorBidi" w:hAnsiTheme="majorBidi" w:cstheme="majorBidi"/>
          <w:szCs w:val="22"/>
          <w:lang w:val="es-ES"/>
        </w:rPr>
        <w:tab/>
      </w:r>
      <w:r w:rsidR="00263B93" w:rsidRPr="00263B93">
        <w:rPr>
          <w:rFonts w:asciiTheme="majorBidi" w:hAnsiTheme="majorBidi" w:cstheme="majorBidi"/>
          <w:szCs w:val="22"/>
          <w:lang w:val="es-ES"/>
        </w:rPr>
        <w:t>8</w:t>
      </w:r>
      <w:r w:rsidR="005A0AE7">
        <w:rPr>
          <w:rFonts w:asciiTheme="majorBidi" w:hAnsiTheme="majorBidi" w:cstheme="majorBidi"/>
          <w:szCs w:val="22"/>
          <w:lang w:val="es-ES"/>
        </w:rPr>
        <w:t>8</w:t>
      </w:r>
      <w:r w:rsidR="00263B93" w:rsidRPr="00263B93">
        <w:rPr>
          <w:rFonts w:asciiTheme="majorBidi" w:hAnsiTheme="majorBidi" w:cstheme="majorBidi"/>
          <w:szCs w:val="22"/>
          <w:lang w:val="es-ES"/>
        </w:rPr>
        <w:t>.</w:t>
      </w:r>
      <w:r>
        <w:rPr>
          <w:rFonts w:asciiTheme="majorBidi" w:hAnsiTheme="majorBidi" w:cstheme="majorBidi"/>
          <w:szCs w:val="22"/>
          <w:lang w:val="es-ES"/>
        </w:rPr>
        <w:tab/>
      </w:r>
      <w:r w:rsidR="00263B93" w:rsidRPr="00263B93">
        <w:rPr>
          <w:rFonts w:asciiTheme="majorBidi" w:hAnsiTheme="majorBidi" w:cstheme="majorBidi"/>
          <w:szCs w:val="22"/>
          <w:lang w:val="es-ES"/>
        </w:rPr>
        <w:t xml:space="preserve"> Mr. Patrick </w:t>
      </w:r>
      <w:proofErr w:type="spellStart"/>
      <w:r w:rsidR="00263B93" w:rsidRPr="00263B93">
        <w:rPr>
          <w:rFonts w:asciiTheme="majorBidi" w:hAnsiTheme="majorBidi" w:cstheme="majorBidi"/>
          <w:szCs w:val="22"/>
          <w:lang w:val="es-ES"/>
        </w:rPr>
        <w:t>Gannon</w:t>
      </w:r>
      <w:proofErr w:type="spellEnd"/>
    </w:p>
    <w:p w14:paraId="4053D57B" w14:textId="15134C68" w:rsidR="00263B93" w:rsidRPr="00263B93" w:rsidRDefault="008C6540" w:rsidP="00EA4E21">
      <w:pPr>
        <w:widowControl w:val="0"/>
        <w:autoSpaceDE w:val="0"/>
        <w:autoSpaceDN w:val="0"/>
        <w:adjustRightInd w:val="0"/>
        <w:jc w:val="left"/>
        <w:rPr>
          <w:rFonts w:asciiTheme="majorBidi" w:hAnsiTheme="majorBidi" w:cstheme="majorBidi"/>
          <w:szCs w:val="22"/>
          <w:lang w:val="es-ES"/>
        </w:rPr>
      </w:pPr>
      <w:r>
        <w:rPr>
          <w:rFonts w:asciiTheme="majorBidi" w:hAnsiTheme="majorBidi" w:cstheme="majorBidi"/>
          <w:szCs w:val="22"/>
          <w:lang w:val="es-ES"/>
        </w:rPr>
        <w:tab/>
      </w:r>
      <w:r w:rsidR="00263B93" w:rsidRPr="00263B93">
        <w:rPr>
          <w:rFonts w:asciiTheme="majorBidi" w:hAnsiTheme="majorBidi" w:cstheme="majorBidi"/>
          <w:szCs w:val="22"/>
          <w:lang w:val="es-ES"/>
        </w:rPr>
        <w:t xml:space="preserve">Individual </w:t>
      </w:r>
      <w:proofErr w:type="spellStart"/>
      <w:r w:rsidR="00263B93" w:rsidRPr="00263B93">
        <w:rPr>
          <w:rFonts w:asciiTheme="majorBidi" w:hAnsiTheme="majorBidi" w:cstheme="majorBidi"/>
          <w:szCs w:val="22"/>
          <w:lang w:val="es-ES"/>
        </w:rPr>
        <w:t>Contractor</w:t>
      </w:r>
      <w:proofErr w:type="spellEnd"/>
    </w:p>
    <w:p w14:paraId="7F1F0DC6" w14:textId="22030927" w:rsidR="00263B93" w:rsidRDefault="00263B93" w:rsidP="00EA4E21">
      <w:pPr>
        <w:widowControl w:val="0"/>
        <w:autoSpaceDE w:val="0"/>
        <w:autoSpaceDN w:val="0"/>
        <w:adjustRightInd w:val="0"/>
        <w:ind w:left="720"/>
        <w:jc w:val="left"/>
        <w:rPr>
          <w:rFonts w:asciiTheme="majorBidi" w:hAnsiTheme="majorBidi" w:cstheme="majorBidi"/>
          <w:szCs w:val="22"/>
          <w:lang w:val="en-US"/>
        </w:rPr>
      </w:pPr>
      <w:r>
        <w:rPr>
          <w:rFonts w:asciiTheme="majorBidi" w:hAnsiTheme="majorBidi" w:cstheme="majorBidi"/>
          <w:szCs w:val="22"/>
          <w:lang w:val="en-US"/>
        </w:rPr>
        <w:t>Biodiversity, Science, Policy and Governance Unit</w:t>
      </w:r>
    </w:p>
    <w:p w14:paraId="55D810A8" w14:textId="529511E5" w:rsidR="008C6540" w:rsidRPr="002E4A1F" w:rsidRDefault="008C6540" w:rsidP="00EA4E21">
      <w:pPr>
        <w:widowControl w:val="0"/>
        <w:autoSpaceDE w:val="0"/>
        <w:autoSpaceDN w:val="0"/>
        <w:adjustRightInd w:val="0"/>
        <w:jc w:val="left"/>
        <w:rPr>
          <w:rFonts w:asciiTheme="majorBidi" w:hAnsiTheme="majorBidi" w:cstheme="majorBidi"/>
          <w:szCs w:val="22"/>
          <w:lang w:val="fr-FR"/>
        </w:rPr>
      </w:pPr>
      <w:r>
        <w:rPr>
          <w:rFonts w:asciiTheme="majorBidi" w:hAnsiTheme="majorBidi" w:cstheme="majorBidi"/>
          <w:szCs w:val="22"/>
          <w:lang w:val="en-US"/>
        </w:rPr>
        <w:tab/>
      </w:r>
      <w:r w:rsidR="00263B93" w:rsidRPr="002E4A1F">
        <w:rPr>
          <w:rFonts w:asciiTheme="majorBidi" w:hAnsiTheme="majorBidi" w:cstheme="majorBidi"/>
          <w:szCs w:val="22"/>
          <w:lang w:val="fr-FR"/>
        </w:rPr>
        <w:t xml:space="preserve">E-mail: </w:t>
      </w:r>
      <w:hyperlink r:id="rId110" w:history="1">
        <w:r w:rsidR="00263B93" w:rsidRPr="002E4A1F">
          <w:rPr>
            <w:rStyle w:val="Hyperlink"/>
            <w:rFonts w:asciiTheme="majorBidi" w:hAnsiTheme="majorBidi" w:cstheme="majorBidi"/>
            <w:sz w:val="22"/>
            <w:szCs w:val="22"/>
            <w:lang w:val="fr-FR"/>
          </w:rPr>
          <w:t>patrick.gannon@cbd.int</w:t>
        </w:r>
      </w:hyperlink>
      <w:r w:rsidR="00263B93" w:rsidRPr="002E4A1F">
        <w:rPr>
          <w:rFonts w:asciiTheme="majorBidi" w:hAnsiTheme="majorBidi" w:cstheme="majorBidi"/>
          <w:szCs w:val="22"/>
          <w:lang w:val="fr-FR"/>
        </w:rPr>
        <w:t xml:space="preserve">  </w:t>
      </w:r>
    </w:p>
    <w:p w14:paraId="78652E86" w14:textId="77777777" w:rsidR="008C6540" w:rsidRPr="002E4A1F" w:rsidRDefault="008C6540" w:rsidP="00EA4E21">
      <w:pPr>
        <w:widowControl w:val="0"/>
        <w:autoSpaceDE w:val="0"/>
        <w:autoSpaceDN w:val="0"/>
        <w:adjustRightInd w:val="0"/>
        <w:jc w:val="left"/>
        <w:rPr>
          <w:rFonts w:asciiTheme="majorBidi" w:hAnsiTheme="majorBidi" w:cstheme="majorBidi"/>
          <w:szCs w:val="22"/>
          <w:lang w:val="fr-FR"/>
        </w:rPr>
      </w:pPr>
    </w:p>
    <w:p w14:paraId="43AF8524" w14:textId="6DED4271" w:rsidR="00263B93" w:rsidRDefault="008C6540" w:rsidP="00EA4E21">
      <w:pPr>
        <w:widowControl w:val="0"/>
        <w:tabs>
          <w:tab w:val="left" w:pos="270"/>
        </w:tabs>
        <w:autoSpaceDE w:val="0"/>
        <w:autoSpaceDN w:val="0"/>
        <w:adjustRightInd w:val="0"/>
        <w:jc w:val="left"/>
        <w:rPr>
          <w:rFonts w:asciiTheme="majorBidi" w:hAnsiTheme="majorBidi" w:cstheme="majorBidi"/>
          <w:szCs w:val="22"/>
          <w:lang w:val="en-US"/>
        </w:rPr>
      </w:pPr>
      <w:r w:rsidRPr="002E4A1F">
        <w:rPr>
          <w:rFonts w:asciiTheme="majorBidi" w:hAnsiTheme="majorBidi" w:cstheme="majorBidi"/>
          <w:szCs w:val="22"/>
          <w:lang w:val="fr-FR"/>
        </w:rPr>
        <w:tab/>
      </w:r>
      <w:r>
        <w:rPr>
          <w:rFonts w:asciiTheme="majorBidi" w:hAnsiTheme="majorBidi" w:cstheme="majorBidi"/>
          <w:szCs w:val="22"/>
          <w:lang w:val="en-US"/>
        </w:rPr>
        <w:t>8</w:t>
      </w:r>
      <w:r w:rsidR="005A0AE7">
        <w:rPr>
          <w:rFonts w:asciiTheme="majorBidi" w:hAnsiTheme="majorBidi" w:cstheme="majorBidi"/>
          <w:szCs w:val="22"/>
          <w:lang w:val="en-US"/>
        </w:rPr>
        <w:t>9</w:t>
      </w:r>
      <w:r>
        <w:rPr>
          <w:rFonts w:asciiTheme="majorBidi" w:hAnsiTheme="majorBidi" w:cstheme="majorBidi"/>
          <w:szCs w:val="22"/>
          <w:lang w:val="en-US"/>
        </w:rPr>
        <w:t xml:space="preserve">. </w:t>
      </w:r>
      <w:r>
        <w:rPr>
          <w:rFonts w:asciiTheme="majorBidi" w:hAnsiTheme="majorBidi" w:cstheme="majorBidi"/>
          <w:szCs w:val="22"/>
          <w:lang w:val="en-US"/>
        </w:rPr>
        <w:tab/>
        <w:t>Ms. Farah Kashaf</w:t>
      </w:r>
      <w:r w:rsidR="00263B93">
        <w:rPr>
          <w:rFonts w:asciiTheme="majorBidi" w:hAnsiTheme="majorBidi" w:cstheme="majorBidi"/>
          <w:szCs w:val="22"/>
          <w:lang w:val="en-US"/>
        </w:rPr>
        <w:t xml:space="preserve">  </w:t>
      </w:r>
    </w:p>
    <w:p w14:paraId="190AC3F5" w14:textId="06BB84C8" w:rsidR="008C6540" w:rsidRDefault="008C6540" w:rsidP="00EA4E21">
      <w:pPr>
        <w:widowControl w:val="0"/>
        <w:autoSpaceDE w:val="0"/>
        <w:autoSpaceDN w:val="0"/>
        <w:adjustRightInd w:val="0"/>
        <w:ind w:firstLine="720"/>
        <w:jc w:val="left"/>
        <w:rPr>
          <w:rFonts w:asciiTheme="majorBidi" w:hAnsiTheme="majorBidi" w:cstheme="majorBidi"/>
          <w:szCs w:val="22"/>
          <w:lang w:val="es-ES"/>
        </w:rPr>
      </w:pPr>
      <w:r w:rsidRPr="00263B93">
        <w:rPr>
          <w:rFonts w:asciiTheme="majorBidi" w:hAnsiTheme="majorBidi" w:cstheme="majorBidi"/>
          <w:szCs w:val="22"/>
          <w:lang w:val="es-ES"/>
        </w:rPr>
        <w:t xml:space="preserve">Individual </w:t>
      </w:r>
      <w:proofErr w:type="spellStart"/>
      <w:r w:rsidRPr="00263B93">
        <w:rPr>
          <w:rFonts w:asciiTheme="majorBidi" w:hAnsiTheme="majorBidi" w:cstheme="majorBidi"/>
          <w:szCs w:val="22"/>
          <w:lang w:val="es-ES"/>
        </w:rPr>
        <w:t>Contractor</w:t>
      </w:r>
      <w:proofErr w:type="spellEnd"/>
    </w:p>
    <w:p w14:paraId="2494D187" w14:textId="12F2C6A6" w:rsidR="008C6540" w:rsidRDefault="008C6540" w:rsidP="00EA4E21">
      <w:pPr>
        <w:widowControl w:val="0"/>
        <w:autoSpaceDE w:val="0"/>
        <w:autoSpaceDN w:val="0"/>
        <w:adjustRightInd w:val="0"/>
        <w:ind w:firstLine="720"/>
        <w:jc w:val="left"/>
        <w:rPr>
          <w:rFonts w:asciiTheme="majorBidi" w:hAnsiTheme="majorBidi" w:cstheme="majorBidi"/>
          <w:szCs w:val="22"/>
          <w:lang w:val="es-ES"/>
        </w:rPr>
      </w:pPr>
      <w:r>
        <w:rPr>
          <w:rFonts w:asciiTheme="majorBidi" w:hAnsiTheme="majorBidi" w:cstheme="majorBidi"/>
          <w:szCs w:val="22"/>
          <w:lang w:val="es-ES"/>
        </w:rPr>
        <w:t xml:space="preserve">Office </w:t>
      </w:r>
      <w:proofErr w:type="spellStart"/>
      <w:r>
        <w:rPr>
          <w:rFonts w:asciiTheme="majorBidi" w:hAnsiTheme="majorBidi" w:cstheme="majorBidi"/>
          <w:szCs w:val="22"/>
          <w:lang w:val="es-ES"/>
        </w:rPr>
        <w:t>of</w:t>
      </w:r>
      <w:proofErr w:type="spellEnd"/>
      <w:r>
        <w:rPr>
          <w:rFonts w:asciiTheme="majorBidi" w:hAnsiTheme="majorBidi" w:cstheme="majorBidi"/>
          <w:szCs w:val="22"/>
          <w:lang w:val="es-ES"/>
        </w:rPr>
        <w:t xml:space="preserve"> </w:t>
      </w:r>
      <w:proofErr w:type="spellStart"/>
      <w:r>
        <w:rPr>
          <w:rFonts w:asciiTheme="majorBidi" w:hAnsiTheme="majorBidi" w:cstheme="majorBidi"/>
          <w:szCs w:val="22"/>
          <w:lang w:val="es-ES"/>
        </w:rPr>
        <w:t>the</w:t>
      </w:r>
      <w:proofErr w:type="spellEnd"/>
      <w:r>
        <w:rPr>
          <w:rFonts w:asciiTheme="majorBidi" w:hAnsiTheme="majorBidi" w:cstheme="majorBidi"/>
          <w:szCs w:val="22"/>
          <w:lang w:val="es-ES"/>
        </w:rPr>
        <w:t xml:space="preserve"> </w:t>
      </w:r>
      <w:proofErr w:type="spellStart"/>
      <w:r>
        <w:rPr>
          <w:rFonts w:asciiTheme="majorBidi" w:hAnsiTheme="majorBidi" w:cstheme="majorBidi"/>
          <w:szCs w:val="22"/>
          <w:lang w:val="es-ES"/>
        </w:rPr>
        <w:t>Executive</w:t>
      </w:r>
      <w:proofErr w:type="spellEnd"/>
      <w:r>
        <w:rPr>
          <w:rFonts w:asciiTheme="majorBidi" w:hAnsiTheme="majorBidi" w:cstheme="majorBidi"/>
          <w:szCs w:val="22"/>
          <w:lang w:val="es-ES"/>
        </w:rPr>
        <w:t xml:space="preserve"> </w:t>
      </w:r>
      <w:proofErr w:type="spellStart"/>
      <w:r>
        <w:rPr>
          <w:rFonts w:asciiTheme="majorBidi" w:hAnsiTheme="majorBidi" w:cstheme="majorBidi"/>
          <w:szCs w:val="22"/>
          <w:lang w:val="es-ES"/>
        </w:rPr>
        <w:t>Secretary</w:t>
      </w:r>
      <w:proofErr w:type="spellEnd"/>
    </w:p>
    <w:p w14:paraId="06E6003D" w14:textId="3BDC6C69" w:rsidR="008C6540" w:rsidRDefault="008C6540" w:rsidP="00EA4E21">
      <w:pPr>
        <w:widowControl w:val="0"/>
        <w:autoSpaceDE w:val="0"/>
        <w:autoSpaceDN w:val="0"/>
        <w:adjustRightInd w:val="0"/>
        <w:ind w:firstLine="720"/>
        <w:jc w:val="left"/>
        <w:rPr>
          <w:rFonts w:asciiTheme="majorBidi" w:hAnsiTheme="majorBidi" w:cstheme="majorBidi"/>
          <w:szCs w:val="22"/>
          <w:lang w:val="es-ES"/>
        </w:rPr>
      </w:pPr>
      <w:r>
        <w:rPr>
          <w:rFonts w:asciiTheme="majorBidi" w:hAnsiTheme="majorBidi" w:cstheme="majorBidi"/>
          <w:szCs w:val="22"/>
          <w:lang w:val="es-ES"/>
        </w:rPr>
        <w:t xml:space="preserve">E-mail: </w:t>
      </w:r>
      <w:hyperlink r:id="rId111" w:history="1">
        <w:r w:rsidRPr="00B9668F">
          <w:rPr>
            <w:rStyle w:val="Hyperlink"/>
            <w:rFonts w:asciiTheme="majorBidi" w:hAnsiTheme="majorBidi" w:cstheme="majorBidi"/>
            <w:sz w:val="22"/>
            <w:szCs w:val="22"/>
            <w:lang w:val="es-ES"/>
          </w:rPr>
          <w:t>farah.kashaf@cbd.int</w:t>
        </w:r>
      </w:hyperlink>
      <w:r>
        <w:rPr>
          <w:rFonts w:asciiTheme="majorBidi" w:hAnsiTheme="majorBidi" w:cstheme="majorBidi"/>
          <w:szCs w:val="22"/>
          <w:lang w:val="es-ES"/>
        </w:rPr>
        <w:t xml:space="preserve"> </w:t>
      </w:r>
    </w:p>
    <w:p w14:paraId="0F7D08A1" w14:textId="77777777" w:rsidR="00A24065" w:rsidRDefault="00A24065" w:rsidP="00EA4E21">
      <w:pPr>
        <w:widowControl w:val="0"/>
        <w:tabs>
          <w:tab w:val="left" w:pos="360"/>
        </w:tabs>
        <w:autoSpaceDE w:val="0"/>
        <w:autoSpaceDN w:val="0"/>
        <w:adjustRightInd w:val="0"/>
        <w:jc w:val="left"/>
        <w:rPr>
          <w:rFonts w:asciiTheme="majorBidi" w:hAnsiTheme="majorBidi" w:cstheme="majorBidi"/>
          <w:szCs w:val="22"/>
          <w:lang w:val="es-ES"/>
        </w:rPr>
      </w:pPr>
    </w:p>
    <w:p w14:paraId="30CF11AF" w14:textId="0B2E1B4B" w:rsidR="00A24065" w:rsidRDefault="00A24065" w:rsidP="00EA4E21">
      <w:pPr>
        <w:widowControl w:val="0"/>
        <w:tabs>
          <w:tab w:val="left" w:pos="360"/>
        </w:tabs>
        <w:autoSpaceDE w:val="0"/>
        <w:autoSpaceDN w:val="0"/>
        <w:adjustRightInd w:val="0"/>
        <w:ind w:left="270"/>
        <w:jc w:val="left"/>
        <w:rPr>
          <w:rFonts w:asciiTheme="majorBidi" w:hAnsiTheme="majorBidi" w:cstheme="majorBidi"/>
          <w:szCs w:val="22"/>
          <w:lang w:val="es-ES"/>
        </w:rPr>
      </w:pPr>
      <w:r>
        <w:rPr>
          <w:rFonts w:asciiTheme="majorBidi" w:hAnsiTheme="majorBidi" w:cstheme="majorBidi"/>
          <w:szCs w:val="22"/>
          <w:lang w:val="es-ES"/>
        </w:rPr>
        <w:t>90.</w:t>
      </w:r>
      <w:r>
        <w:rPr>
          <w:rFonts w:asciiTheme="majorBidi" w:hAnsiTheme="majorBidi" w:cstheme="majorBidi"/>
          <w:szCs w:val="22"/>
          <w:lang w:val="es-ES"/>
        </w:rPr>
        <w:tab/>
      </w:r>
      <w:r w:rsidRPr="008C6540">
        <w:rPr>
          <w:rFonts w:asciiTheme="majorBidi" w:hAnsiTheme="majorBidi" w:cstheme="majorBidi"/>
          <w:szCs w:val="22"/>
          <w:lang w:val="es-ES"/>
        </w:rPr>
        <w:t xml:space="preserve">Mr. Félix </w:t>
      </w:r>
      <w:proofErr w:type="spellStart"/>
      <w:r w:rsidRPr="008C6540">
        <w:rPr>
          <w:rFonts w:asciiTheme="majorBidi" w:hAnsiTheme="majorBidi" w:cstheme="majorBidi"/>
          <w:szCs w:val="22"/>
          <w:lang w:val="es-ES"/>
        </w:rPr>
        <w:t>Feider</w:t>
      </w:r>
      <w:proofErr w:type="spellEnd"/>
    </w:p>
    <w:p w14:paraId="12E63554" w14:textId="77777777" w:rsidR="00A24065" w:rsidRDefault="00A24065" w:rsidP="00EA4E21">
      <w:pPr>
        <w:widowControl w:val="0"/>
        <w:autoSpaceDE w:val="0"/>
        <w:autoSpaceDN w:val="0"/>
        <w:adjustRightInd w:val="0"/>
        <w:ind w:firstLine="720"/>
        <w:jc w:val="left"/>
        <w:rPr>
          <w:rFonts w:asciiTheme="majorBidi" w:hAnsiTheme="majorBidi" w:cstheme="majorBidi"/>
          <w:szCs w:val="22"/>
          <w:lang w:val="es-ES"/>
        </w:rPr>
      </w:pPr>
      <w:proofErr w:type="spellStart"/>
      <w:r>
        <w:rPr>
          <w:rFonts w:asciiTheme="majorBidi" w:hAnsiTheme="majorBidi" w:cstheme="majorBidi"/>
          <w:szCs w:val="22"/>
          <w:lang w:val="es-ES"/>
        </w:rPr>
        <w:t>Intern</w:t>
      </w:r>
      <w:proofErr w:type="spellEnd"/>
    </w:p>
    <w:p w14:paraId="24988752" w14:textId="77777777" w:rsidR="00A24065" w:rsidRDefault="00A24065" w:rsidP="00EA4E21">
      <w:pPr>
        <w:widowControl w:val="0"/>
        <w:autoSpaceDE w:val="0"/>
        <w:autoSpaceDN w:val="0"/>
        <w:adjustRightInd w:val="0"/>
        <w:ind w:firstLine="720"/>
        <w:jc w:val="left"/>
        <w:rPr>
          <w:rFonts w:asciiTheme="majorBidi" w:hAnsiTheme="majorBidi" w:cstheme="majorBidi"/>
          <w:szCs w:val="22"/>
          <w:lang w:val="es-ES"/>
        </w:rPr>
      </w:pPr>
      <w:proofErr w:type="spellStart"/>
      <w:r>
        <w:rPr>
          <w:rFonts w:asciiTheme="majorBidi" w:hAnsiTheme="majorBidi" w:cstheme="majorBidi"/>
          <w:szCs w:val="22"/>
          <w:lang w:val="es-ES"/>
        </w:rPr>
        <w:t>Implementation</w:t>
      </w:r>
      <w:proofErr w:type="spellEnd"/>
      <w:r>
        <w:rPr>
          <w:rFonts w:asciiTheme="majorBidi" w:hAnsiTheme="majorBidi" w:cstheme="majorBidi"/>
          <w:szCs w:val="22"/>
          <w:lang w:val="es-ES"/>
        </w:rPr>
        <w:t xml:space="preserve"> </w:t>
      </w:r>
      <w:proofErr w:type="spellStart"/>
      <w:r>
        <w:rPr>
          <w:rFonts w:asciiTheme="majorBidi" w:hAnsiTheme="majorBidi" w:cstheme="majorBidi"/>
          <w:szCs w:val="22"/>
          <w:lang w:val="es-ES"/>
        </w:rPr>
        <w:t>Support</w:t>
      </w:r>
      <w:proofErr w:type="spellEnd"/>
      <w:r>
        <w:rPr>
          <w:rFonts w:asciiTheme="majorBidi" w:hAnsiTheme="majorBidi" w:cstheme="majorBidi"/>
          <w:szCs w:val="22"/>
          <w:lang w:val="es-ES"/>
        </w:rPr>
        <w:t xml:space="preserve"> </w:t>
      </w:r>
      <w:proofErr w:type="spellStart"/>
      <w:r>
        <w:rPr>
          <w:rFonts w:asciiTheme="majorBidi" w:hAnsiTheme="majorBidi" w:cstheme="majorBidi"/>
          <w:szCs w:val="22"/>
          <w:lang w:val="es-ES"/>
        </w:rPr>
        <w:t>Division</w:t>
      </w:r>
      <w:proofErr w:type="spellEnd"/>
    </w:p>
    <w:p w14:paraId="0A8C2A49" w14:textId="1237D968" w:rsidR="00A24065" w:rsidRDefault="00A24065" w:rsidP="00EA4E21">
      <w:pPr>
        <w:widowControl w:val="0"/>
        <w:autoSpaceDE w:val="0"/>
        <w:autoSpaceDN w:val="0"/>
        <w:adjustRightInd w:val="0"/>
        <w:ind w:firstLine="720"/>
        <w:jc w:val="left"/>
        <w:rPr>
          <w:rFonts w:asciiTheme="majorBidi" w:hAnsiTheme="majorBidi" w:cstheme="majorBidi"/>
          <w:szCs w:val="22"/>
          <w:lang w:val="es-ES"/>
        </w:rPr>
      </w:pPr>
      <w:r>
        <w:rPr>
          <w:rFonts w:asciiTheme="majorBidi" w:hAnsiTheme="majorBidi" w:cstheme="majorBidi"/>
          <w:szCs w:val="22"/>
          <w:lang w:val="es-ES"/>
        </w:rPr>
        <w:t xml:space="preserve">E-mail: </w:t>
      </w:r>
      <w:hyperlink r:id="rId112" w:history="1">
        <w:r w:rsidRPr="00B9668F">
          <w:rPr>
            <w:rStyle w:val="Hyperlink"/>
            <w:rFonts w:asciiTheme="majorBidi" w:hAnsiTheme="majorBidi" w:cstheme="majorBidi"/>
            <w:sz w:val="22"/>
            <w:szCs w:val="22"/>
            <w:lang w:val="es-ES"/>
          </w:rPr>
          <w:t>felix.feider.intern@cbd.int</w:t>
        </w:r>
      </w:hyperlink>
      <w:r>
        <w:rPr>
          <w:rFonts w:asciiTheme="majorBidi" w:hAnsiTheme="majorBidi" w:cstheme="majorBidi"/>
          <w:szCs w:val="22"/>
          <w:lang w:val="es-ES"/>
        </w:rPr>
        <w:t xml:space="preserve"> </w:t>
      </w:r>
    </w:p>
    <w:p w14:paraId="3E893550" w14:textId="77777777" w:rsidR="00A24065" w:rsidRDefault="00A24065" w:rsidP="00EA4E21">
      <w:pPr>
        <w:widowControl w:val="0"/>
        <w:autoSpaceDE w:val="0"/>
        <w:autoSpaceDN w:val="0"/>
        <w:adjustRightInd w:val="0"/>
        <w:ind w:firstLine="720"/>
        <w:jc w:val="left"/>
        <w:rPr>
          <w:rFonts w:asciiTheme="majorBidi" w:hAnsiTheme="majorBidi" w:cstheme="majorBidi"/>
          <w:szCs w:val="22"/>
          <w:lang w:val="es-ES"/>
        </w:rPr>
      </w:pPr>
    </w:p>
    <w:p w14:paraId="17FC59AF" w14:textId="5CB51EFC" w:rsidR="008C6540" w:rsidRDefault="008C6540" w:rsidP="00EA4E21">
      <w:pPr>
        <w:widowControl w:val="0"/>
        <w:autoSpaceDE w:val="0"/>
        <w:autoSpaceDN w:val="0"/>
        <w:adjustRightInd w:val="0"/>
        <w:jc w:val="left"/>
        <w:rPr>
          <w:rFonts w:asciiTheme="majorBidi" w:hAnsiTheme="majorBidi" w:cstheme="majorBidi"/>
          <w:szCs w:val="22"/>
          <w:lang w:val="es-ES"/>
        </w:rPr>
      </w:pPr>
    </w:p>
    <w:p w14:paraId="2B72A46E" w14:textId="681AE59A" w:rsidR="008C6540" w:rsidRDefault="008C6540" w:rsidP="00EA4E21">
      <w:pPr>
        <w:widowControl w:val="0"/>
        <w:autoSpaceDE w:val="0"/>
        <w:autoSpaceDN w:val="0"/>
        <w:adjustRightInd w:val="0"/>
        <w:jc w:val="left"/>
        <w:rPr>
          <w:rFonts w:asciiTheme="majorBidi" w:hAnsiTheme="majorBidi" w:cstheme="majorBidi"/>
          <w:szCs w:val="22"/>
          <w:lang w:val="es-ES"/>
        </w:rPr>
      </w:pPr>
    </w:p>
    <w:p w14:paraId="6AE73662" w14:textId="77777777" w:rsidR="008C6540" w:rsidRDefault="008C6540" w:rsidP="00EA4E21">
      <w:pPr>
        <w:widowControl w:val="0"/>
        <w:autoSpaceDE w:val="0"/>
        <w:autoSpaceDN w:val="0"/>
        <w:adjustRightInd w:val="0"/>
        <w:jc w:val="left"/>
        <w:rPr>
          <w:rFonts w:asciiTheme="majorBidi" w:hAnsiTheme="majorBidi" w:cstheme="majorBidi"/>
          <w:szCs w:val="22"/>
          <w:lang w:val="es-ES"/>
        </w:rPr>
      </w:pPr>
    </w:p>
    <w:p w14:paraId="1036BAEC" w14:textId="77777777" w:rsidR="008C6540" w:rsidRDefault="008C6540" w:rsidP="00EA4E21">
      <w:pPr>
        <w:widowControl w:val="0"/>
        <w:autoSpaceDE w:val="0"/>
        <w:autoSpaceDN w:val="0"/>
        <w:adjustRightInd w:val="0"/>
        <w:jc w:val="left"/>
        <w:rPr>
          <w:rFonts w:asciiTheme="majorBidi" w:hAnsiTheme="majorBidi" w:cstheme="majorBidi"/>
          <w:szCs w:val="22"/>
          <w:lang w:val="es-ES"/>
        </w:rPr>
        <w:sectPr w:rsidR="008C6540" w:rsidSect="00263B93">
          <w:type w:val="continuous"/>
          <w:pgSz w:w="12240" w:h="15840"/>
          <w:pgMar w:top="567" w:right="1389" w:bottom="1134" w:left="1389" w:header="709" w:footer="709" w:gutter="0"/>
          <w:cols w:num="2" w:space="708"/>
          <w:titlePg/>
          <w:docGrid w:linePitch="360"/>
        </w:sectPr>
      </w:pPr>
    </w:p>
    <w:p w14:paraId="512640DA" w14:textId="6CE0B541" w:rsidR="008C6540" w:rsidRDefault="008C6540" w:rsidP="00EA4E21">
      <w:pPr>
        <w:widowControl w:val="0"/>
        <w:tabs>
          <w:tab w:val="left" w:pos="360"/>
        </w:tabs>
        <w:autoSpaceDE w:val="0"/>
        <w:autoSpaceDN w:val="0"/>
        <w:adjustRightInd w:val="0"/>
        <w:jc w:val="left"/>
        <w:rPr>
          <w:rFonts w:asciiTheme="majorBidi" w:hAnsiTheme="majorBidi" w:cstheme="majorBidi"/>
          <w:szCs w:val="22"/>
          <w:lang w:val="es-ES"/>
        </w:rPr>
      </w:pPr>
    </w:p>
    <w:p w14:paraId="6B16FEC1" w14:textId="77777777" w:rsidR="008C6540" w:rsidRDefault="008C6540" w:rsidP="00EA4E21">
      <w:pPr>
        <w:widowControl w:val="0"/>
        <w:autoSpaceDE w:val="0"/>
        <w:autoSpaceDN w:val="0"/>
        <w:adjustRightInd w:val="0"/>
        <w:ind w:firstLine="720"/>
        <w:jc w:val="left"/>
        <w:rPr>
          <w:rFonts w:asciiTheme="majorBidi" w:hAnsiTheme="majorBidi" w:cstheme="majorBidi"/>
          <w:szCs w:val="22"/>
          <w:lang w:val="es-ES"/>
        </w:rPr>
      </w:pPr>
    </w:p>
    <w:p w14:paraId="42F1FEF8" w14:textId="77777777" w:rsidR="008C6540" w:rsidRDefault="008C6540" w:rsidP="00EA4E21">
      <w:pPr>
        <w:widowControl w:val="0"/>
        <w:autoSpaceDE w:val="0"/>
        <w:autoSpaceDN w:val="0"/>
        <w:adjustRightInd w:val="0"/>
        <w:ind w:firstLine="720"/>
        <w:jc w:val="left"/>
        <w:rPr>
          <w:rFonts w:asciiTheme="majorBidi" w:hAnsiTheme="majorBidi" w:cstheme="majorBidi"/>
          <w:szCs w:val="22"/>
          <w:lang w:val="es-ES"/>
        </w:rPr>
      </w:pPr>
    </w:p>
    <w:p w14:paraId="5C01FC1E" w14:textId="6C383263" w:rsidR="008C6540" w:rsidRPr="0065687F" w:rsidRDefault="008C6540" w:rsidP="00EA4E21">
      <w:pPr>
        <w:widowControl w:val="0"/>
        <w:autoSpaceDE w:val="0"/>
        <w:autoSpaceDN w:val="0"/>
        <w:adjustRightInd w:val="0"/>
        <w:ind w:firstLine="720"/>
        <w:jc w:val="left"/>
        <w:rPr>
          <w:rFonts w:asciiTheme="majorBidi" w:hAnsiTheme="majorBidi" w:cstheme="majorBidi"/>
          <w:szCs w:val="22"/>
          <w:lang w:val="en-CA"/>
        </w:rPr>
        <w:sectPr w:rsidR="008C6540" w:rsidRPr="0065687F" w:rsidSect="008C6540">
          <w:type w:val="continuous"/>
          <w:pgSz w:w="12240" w:h="15840"/>
          <w:pgMar w:top="567" w:right="1389" w:bottom="1134" w:left="1389" w:header="709" w:footer="709" w:gutter="0"/>
          <w:cols w:space="708"/>
          <w:titlePg/>
          <w:docGrid w:linePitch="360"/>
        </w:sectPr>
      </w:pPr>
    </w:p>
    <w:p w14:paraId="175C92F9" w14:textId="2519709D" w:rsidR="003F23CC" w:rsidRPr="00263B93" w:rsidRDefault="003F23CC" w:rsidP="00EA4E21">
      <w:pPr>
        <w:widowControl w:val="0"/>
        <w:tabs>
          <w:tab w:val="right" w:pos="1290"/>
          <w:tab w:val="left" w:pos="1380"/>
        </w:tabs>
        <w:autoSpaceDE w:val="0"/>
        <w:autoSpaceDN w:val="0"/>
        <w:adjustRightInd w:val="0"/>
        <w:spacing w:before="58"/>
        <w:jc w:val="left"/>
        <w:rPr>
          <w:rFonts w:asciiTheme="majorBidi" w:hAnsiTheme="majorBidi" w:cstheme="majorBidi"/>
          <w:color w:val="0000FF"/>
          <w:szCs w:val="22"/>
          <w:lang w:val="es-ES"/>
        </w:rPr>
      </w:pPr>
    </w:p>
    <w:p w14:paraId="6B5A2A62" w14:textId="6FA3107A" w:rsidR="005654CB" w:rsidRPr="0065687F" w:rsidRDefault="005654CB" w:rsidP="00EA4E21">
      <w:pPr>
        <w:suppressLineNumbers/>
        <w:suppressAutoHyphens/>
        <w:adjustRightInd w:val="0"/>
        <w:snapToGrid w:val="0"/>
        <w:rPr>
          <w:kern w:val="22"/>
          <w:szCs w:val="22"/>
          <w:lang w:val="en-CA"/>
        </w:rPr>
      </w:pPr>
      <w:r w:rsidRPr="0065687F">
        <w:rPr>
          <w:kern w:val="22"/>
          <w:szCs w:val="22"/>
          <w:lang w:val="en-CA"/>
        </w:rPr>
        <w:br w:type="page"/>
      </w:r>
    </w:p>
    <w:p w14:paraId="0F7C52AD" w14:textId="3CD4523A" w:rsidR="005654CB" w:rsidRPr="00FB7002" w:rsidRDefault="005654CB" w:rsidP="00EA4E21">
      <w:pPr>
        <w:pStyle w:val="Heading3"/>
        <w:spacing w:before="0"/>
        <w:rPr>
          <w:szCs w:val="22"/>
        </w:rPr>
      </w:pPr>
      <w:bookmarkStart w:id="16" w:name="_Hlk25234738"/>
      <w:bookmarkStart w:id="17" w:name="_Hlk25234639"/>
      <w:r w:rsidRPr="00FB7002">
        <w:rPr>
          <w:szCs w:val="22"/>
        </w:rPr>
        <w:lastRenderedPageBreak/>
        <w:t>Annex III</w:t>
      </w:r>
    </w:p>
    <w:p w14:paraId="2F7C8021" w14:textId="77777777" w:rsidR="005654CB" w:rsidRPr="00FB7002" w:rsidRDefault="005654CB" w:rsidP="00EA4E21">
      <w:pPr>
        <w:pStyle w:val="HEADINGNOTFORTOC"/>
        <w:rPr>
          <w:szCs w:val="22"/>
        </w:rPr>
      </w:pPr>
      <w:r w:rsidRPr="00FB7002">
        <w:rPr>
          <w:szCs w:val="22"/>
        </w:rPr>
        <w:t>summary of theme presentations</w:t>
      </w:r>
      <w:bookmarkEnd w:id="16"/>
    </w:p>
    <w:bookmarkEnd w:id="17"/>
    <w:p w14:paraId="65342F16" w14:textId="77777777" w:rsidR="00A60AD7" w:rsidRPr="00FB7002" w:rsidRDefault="00A60AD7" w:rsidP="00EA4E21">
      <w:pPr>
        <w:rPr>
          <w:i/>
          <w:szCs w:val="22"/>
        </w:rPr>
      </w:pPr>
    </w:p>
    <w:p w14:paraId="15F602F9" w14:textId="370B0D0E" w:rsidR="00AB34CE" w:rsidRPr="00FB7002" w:rsidRDefault="00AB34CE" w:rsidP="00EA4E21">
      <w:pPr>
        <w:rPr>
          <w:i/>
          <w:szCs w:val="22"/>
        </w:rPr>
      </w:pPr>
      <w:r w:rsidRPr="00FB7002">
        <w:rPr>
          <w:b/>
          <w:szCs w:val="22"/>
        </w:rPr>
        <w:t>Mr. Basile van Havre</w:t>
      </w:r>
      <w:r w:rsidR="00FB7002" w:rsidRPr="00FB7002">
        <w:rPr>
          <w:b/>
          <w:szCs w:val="22"/>
        </w:rPr>
        <w:t xml:space="preserve"> (Co-chair of the</w:t>
      </w:r>
      <w:r w:rsidR="00FB7002" w:rsidRPr="00FB7002">
        <w:rPr>
          <w:b/>
        </w:rPr>
        <w:t xml:space="preserve"> Open-ended Working Group on the Post-2020 Global Biodiversity Framework)</w:t>
      </w:r>
      <w:r w:rsidRPr="00FB7002">
        <w:rPr>
          <w:i/>
          <w:szCs w:val="22"/>
        </w:rPr>
        <w:t xml:space="preserve"> – Preparatory Process for the Post-2020 Global Biodiversity Framework</w:t>
      </w:r>
    </w:p>
    <w:p w14:paraId="3BF2754A" w14:textId="01F8CD69" w:rsidR="00A60AD7" w:rsidRPr="00B56106" w:rsidRDefault="00A60AD7" w:rsidP="00EA4E21">
      <w:r w:rsidRPr="00FB7002">
        <w:t>Mr. Basile van Havre gave a presentation outlining the necessary process of preparation for the Post-2020 Global Biodiversity Framework. He began by reminding the assembled participants that the development</w:t>
      </w:r>
      <w:r>
        <w:t xml:space="preserve"> of the </w:t>
      </w:r>
      <w:r w:rsidR="00A24065">
        <w:t>framework</w:t>
      </w:r>
      <w:r>
        <w:t xml:space="preserve"> </w:t>
      </w:r>
      <w:r w:rsidR="00A24065">
        <w:t>i</w:t>
      </w:r>
      <w:r>
        <w:t xml:space="preserve">s a </w:t>
      </w:r>
      <w:r w:rsidR="00A24065">
        <w:t>P</w:t>
      </w:r>
      <w:r>
        <w:t xml:space="preserve">arty-driven process, governed by the principles of inclusivity, transparency, and knowledge-based contributions. He </w:t>
      </w:r>
      <w:proofErr w:type="gramStart"/>
      <w:r>
        <w:t>continued on</w:t>
      </w:r>
      <w:proofErr w:type="gramEnd"/>
      <w:r>
        <w:t xml:space="preserve"> by explaining the organization of work for</w:t>
      </w:r>
      <w:r w:rsidR="003A63EA">
        <w:t xml:space="preserve"> the development of the</w:t>
      </w:r>
      <w:r>
        <w:t xml:space="preserve"> framework, including rationale, timeline, external processes, thematic consultations, and the proposed structure of iterative work for framework materialization. Mr. van Havre then went on to discuss the importance of coordinated efforts with several multilateral bodies, including the Subsidiary Body on Scientific, Technical, and Technological Advice. He then made note of the key messages arising from previous consultations, including: the importance of maintaining a 2050 vision, specific procedures for the identification of relevant targets and indicators, the importance of maintaining or establishing synergies with other conventions, important notes for planning, recording, and accountability, and the suggestion to include additional topics in the Post-2020 GBF, such as gender, </w:t>
      </w:r>
      <w:r w:rsidR="003044D5">
        <w:t>indigenous peoples and local communities</w:t>
      </w:r>
      <w:r>
        <w:t>, youth, the private s</w:t>
      </w:r>
      <w:r w:rsidRPr="002E64E3">
        <w:t>ector, sub-national governments, and communication</w:t>
      </w:r>
      <w:r>
        <w:t xml:space="preserve">. Finally, Mr. van Havre informed the assembled participants of the co-chairs’ expectations for the informational flow and discussion outcomes of the workshop, noting </w:t>
      </w:r>
      <w:proofErr w:type="gramStart"/>
      <w:r>
        <w:t>in particular his</w:t>
      </w:r>
      <w:proofErr w:type="gramEnd"/>
      <w:r>
        <w:t xml:space="preserve"> wish for the discourse to maintain the right balance between focus on o</w:t>
      </w:r>
      <w:r w:rsidRPr="002E64E3">
        <w:t xml:space="preserve">cean and marine </w:t>
      </w:r>
      <w:r>
        <w:t>issues and</w:t>
      </w:r>
      <w:r w:rsidRPr="002E64E3">
        <w:t xml:space="preserve"> links with other subjects</w:t>
      </w:r>
      <w:r>
        <w:t>.</w:t>
      </w:r>
    </w:p>
    <w:p w14:paraId="4415F58D" w14:textId="77777777" w:rsidR="002A6ADC" w:rsidRPr="002A6ADC" w:rsidRDefault="002A6ADC" w:rsidP="00EA4E21">
      <w:pPr>
        <w:rPr>
          <w:b/>
          <w:szCs w:val="22"/>
        </w:rPr>
      </w:pPr>
    </w:p>
    <w:p w14:paraId="19DCCF05" w14:textId="622F873C" w:rsidR="00AB34CE" w:rsidRPr="002A6ADC" w:rsidRDefault="00AB34CE" w:rsidP="00EA4E21">
      <w:pPr>
        <w:rPr>
          <w:i/>
          <w:szCs w:val="22"/>
        </w:rPr>
      </w:pPr>
      <w:r w:rsidRPr="002A6ADC">
        <w:rPr>
          <w:b/>
          <w:szCs w:val="22"/>
        </w:rPr>
        <w:t xml:space="preserve">Ms. Ilham Mohammed &amp; Mr. Adam van </w:t>
      </w:r>
      <w:proofErr w:type="spellStart"/>
      <w:r w:rsidRPr="002A6ADC">
        <w:rPr>
          <w:b/>
          <w:szCs w:val="22"/>
        </w:rPr>
        <w:t>Opzeeland</w:t>
      </w:r>
      <w:proofErr w:type="spellEnd"/>
      <w:r w:rsidRPr="002A6ADC">
        <w:rPr>
          <w:b/>
          <w:szCs w:val="22"/>
        </w:rPr>
        <w:t xml:space="preserve"> (Workshop </w:t>
      </w:r>
      <w:r w:rsidR="00FB7002">
        <w:rPr>
          <w:b/>
          <w:szCs w:val="22"/>
        </w:rPr>
        <w:t>c</w:t>
      </w:r>
      <w:r w:rsidRPr="002A6ADC">
        <w:rPr>
          <w:b/>
          <w:szCs w:val="22"/>
        </w:rPr>
        <w:t>o-leads)</w:t>
      </w:r>
      <w:r w:rsidRPr="002A6ADC">
        <w:rPr>
          <w:szCs w:val="22"/>
        </w:rPr>
        <w:t xml:space="preserve"> – </w:t>
      </w:r>
      <w:r w:rsidRPr="002A6ADC">
        <w:rPr>
          <w:i/>
          <w:szCs w:val="22"/>
        </w:rPr>
        <w:t>Objectives and Expected Outcome of the Workshop</w:t>
      </w:r>
    </w:p>
    <w:p w14:paraId="46FEAE02" w14:textId="00C80740" w:rsidR="00AB34CE" w:rsidRPr="002A6ADC" w:rsidRDefault="00AB34CE" w:rsidP="00EA4E21">
      <w:pPr>
        <w:rPr>
          <w:szCs w:val="22"/>
          <w:lang w:val="en-NZ"/>
        </w:rPr>
      </w:pPr>
      <w:r w:rsidRPr="002A6ADC">
        <w:rPr>
          <w:szCs w:val="22"/>
          <w:lang w:val="en-NZ"/>
        </w:rPr>
        <w:t xml:space="preserve">The </w:t>
      </w:r>
      <w:r w:rsidR="003A63EA">
        <w:rPr>
          <w:szCs w:val="22"/>
          <w:lang w:val="en-NZ"/>
        </w:rPr>
        <w:t xml:space="preserve">workshop co-leads </w:t>
      </w:r>
      <w:r w:rsidRPr="002A6ADC">
        <w:rPr>
          <w:szCs w:val="22"/>
          <w:lang w:val="en-NZ"/>
        </w:rPr>
        <w:t xml:space="preserve">gave a presentation outlining the objectives and expectations of the meeting. This included reminding participants that the expected output was to </w:t>
      </w:r>
      <w:r w:rsidRPr="002A6ADC">
        <w:rPr>
          <w:szCs w:val="22"/>
        </w:rPr>
        <w:t>elicit views on elements related to marine and coastal biodiversity</w:t>
      </w:r>
      <w:r w:rsidRPr="002A6ADC">
        <w:rPr>
          <w:szCs w:val="22"/>
          <w:lang w:val="en-NZ"/>
        </w:rPr>
        <w:t xml:space="preserve">, and where possible to </w:t>
      </w:r>
      <w:r w:rsidRPr="002A6ADC">
        <w:rPr>
          <w:szCs w:val="22"/>
        </w:rPr>
        <w:t xml:space="preserve">produce concrete proposals, to be considered in the further development of the post-2020 global biodiversity framework. The </w:t>
      </w:r>
      <w:r w:rsidR="003A63EA">
        <w:rPr>
          <w:szCs w:val="22"/>
        </w:rPr>
        <w:t>co-leads</w:t>
      </w:r>
      <w:r w:rsidRPr="002A6ADC">
        <w:rPr>
          <w:szCs w:val="22"/>
        </w:rPr>
        <w:t xml:space="preserve"> outlined their aspirations for the workshop, stressing that this was the opportunity for “deep dives” by marine experts on the pressing issues for the marine realm under the new framework </w:t>
      </w:r>
      <w:proofErr w:type="gramStart"/>
      <w:r w:rsidRPr="002A6ADC">
        <w:rPr>
          <w:szCs w:val="22"/>
        </w:rPr>
        <w:t>so as to</w:t>
      </w:r>
      <w:proofErr w:type="gramEnd"/>
      <w:r w:rsidRPr="002A6ADC">
        <w:rPr>
          <w:szCs w:val="22"/>
        </w:rPr>
        <w:t xml:space="preserve"> effectively inform the zero draft. Participants were reminded of the treatment of marine elements in the existing framework, and asked to consider what was good, what was missing, and possible reasons why many targets were not achieved, and to keep this front of mind when considering the future framework. Finally, participants were encouraged to take an objective and collaborative approach to the week’s considerations </w:t>
      </w:r>
      <w:r w:rsidR="003A63EA">
        <w:rPr>
          <w:szCs w:val="22"/>
        </w:rPr>
        <w:t>in order to</w:t>
      </w:r>
      <w:r w:rsidRPr="002A6ADC">
        <w:rPr>
          <w:szCs w:val="22"/>
        </w:rPr>
        <w:t xml:space="preserve"> produce the most useful outputs possible.</w:t>
      </w:r>
    </w:p>
    <w:p w14:paraId="7501C36D" w14:textId="77777777" w:rsidR="002A6ADC" w:rsidRPr="002A6ADC" w:rsidRDefault="002A6ADC" w:rsidP="00EA4E21">
      <w:pPr>
        <w:rPr>
          <w:b/>
          <w:szCs w:val="22"/>
        </w:rPr>
      </w:pPr>
    </w:p>
    <w:p w14:paraId="33666F99" w14:textId="0D9D573A" w:rsidR="00AB34CE" w:rsidRPr="00FB7002" w:rsidRDefault="00AB34CE" w:rsidP="00EA4E21">
      <w:pPr>
        <w:rPr>
          <w:i/>
          <w:szCs w:val="22"/>
        </w:rPr>
      </w:pPr>
      <w:r w:rsidRPr="00FB7002">
        <w:rPr>
          <w:b/>
          <w:szCs w:val="22"/>
        </w:rPr>
        <w:t>Ms. Lisa Janishevski</w:t>
      </w:r>
      <w:r w:rsidR="00FB7002" w:rsidRPr="00FB7002">
        <w:rPr>
          <w:b/>
          <w:szCs w:val="22"/>
        </w:rPr>
        <w:t xml:space="preserve"> (CBD Secretariat)</w:t>
      </w:r>
      <w:r w:rsidRPr="00FB7002">
        <w:rPr>
          <w:szCs w:val="22"/>
        </w:rPr>
        <w:t xml:space="preserve"> – </w:t>
      </w:r>
      <w:r w:rsidRPr="00FB7002">
        <w:rPr>
          <w:i/>
          <w:szCs w:val="22"/>
        </w:rPr>
        <w:t xml:space="preserve">Outcomes of </w:t>
      </w:r>
      <w:r w:rsidR="00FB7002" w:rsidRPr="00FB7002">
        <w:rPr>
          <w:i/>
          <w:szCs w:val="22"/>
        </w:rPr>
        <w:t xml:space="preserve">Thematic </w:t>
      </w:r>
      <w:r w:rsidRPr="00FB7002">
        <w:rPr>
          <w:i/>
          <w:szCs w:val="22"/>
        </w:rPr>
        <w:t>Workshop on Ecosystem Restoration for Post-2020 Global Biodiversity Framework</w:t>
      </w:r>
    </w:p>
    <w:p w14:paraId="7BD4177F" w14:textId="40ECF5F5" w:rsidR="00AB34CE" w:rsidRPr="00612DFA" w:rsidRDefault="00AB34CE" w:rsidP="00EA4E21">
      <w:pPr>
        <w:rPr>
          <w:szCs w:val="22"/>
        </w:rPr>
      </w:pPr>
      <w:r w:rsidRPr="00FB7002">
        <w:rPr>
          <w:szCs w:val="22"/>
        </w:rPr>
        <w:t>Ms. Lisa Janishevski presented key messages from the Thematic Workshop on Ecosystem Restoration for the Post-2020</w:t>
      </w:r>
      <w:r w:rsidRPr="002A6ADC">
        <w:rPr>
          <w:szCs w:val="22"/>
        </w:rPr>
        <w:t xml:space="preserve"> Global Biodiversity Framework which was held from 6 to 8 November 2019 in Rio de Janeiro, Brazil.  The key messages were of general concern for the post-2020 global biodiversity framework, and Ms. Janishevski highlighted aspects most relevant to marine and coastal biodiversity.  The participants had indicated that a post-2020 target on ecosystem restoration should be outcome-oriented (e.g. for </w:t>
      </w:r>
      <w:r w:rsidRPr="00612DFA">
        <w:rPr>
          <w:szCs w:val="22"/>
        </w:rPr>
        <w:t>biodiversity and other benefits), should consider synergies with existing international and national commitments (e.g. NDCs), and should consider all ecosystems, including marine, among other comments.</w:t>
      </w:r>
    </w:p>
    <w:p w14:paraId="129657F4" w14:textId="77777777" w:rsidR="00AB34CE" w:rsidRPr="00612DFA" w:rsidRDefault="00AB34CE" w:rsidP="00EA4E21">
      <w:pPr>
        <w:rPr>
          <w:szCs w:val="22"/>
        </w:rPr>
      </w:pPr>
    </w:p>
    <w:p w14:paraId="2CB8E603" w14:textId="4ECA23B4" w:rsidR="00AB34CE" w:rsidRPr="00612DFA" w:rsidRDefault="00612DFA" w:rsidP="00EA4E21">
      <w:pPr>
        <w:rPr>
          <w:szCs w:val="22"/>
        </w:rPr>
      </w:pPr>
      <w:r w:rsidRPr="00612DFA">
        <w:rPr>
          <w:b/>
          <w:szCs w:val="22"/>
        </w:rPr>
        <w:t>M</w:t>
      </w:r>
      <w:r w:rsidR="00AB34CE" w:rsidRPr="00612DFA">
        <w:rPr>
          <w:b/>
          <w:szCs w:val="22"/>
        </w:rPr>
        <w:t xml:space="preserve">r. Simon </w:t>
      </w:r>
      <w:r w:rsidR="00AB34CE" w:rsidRPr="00E77F75">
        <w:rPr>
          <w:b/>
          <w:szCs w:val="22"/>
        </w:rPr>
        <w:t xml:space="preserve">Harding </w:t>
      </w:r>
      <w:r w:rsidRPr="00E77F75">
        <w:rPr>
          <w:b/>
          <w:szCs w:val="22"/>
        </w:rPr>
        <w:t>(University of the South Pacific)</w:t>
      </w:r>
      <w:r w:rsidR="00AB34CE" w:rsidRPr="00612DFA">
        <w:rPr>
          <w:szCs w:val="22"/>
        </w:rPr>
        <w:t xml:space="preserve">– </w:t>
      </w:r>
      <w:r w:rsidR="00AB34CE" w:rsidRPr="00612DFA">
        <w:rPr>
          <w:i/>
          <w:szCs w:val="22"/>
        </w:rPr>
        <w:t>State of the Ocean</w:t>
      </w:r>
      <w:r>
        <w:rPr>
          <w:i/>
          <w:szCs w:val="22"/>
        </w:rPr>
        <w:t xml:space="preserve"> Synthesis</w:t>
      </w:r>
    </w:p>
    <w:p w14:paraId="4C5CC7AC" w14:textId="15B5A1AF" w:rsidR="00AB34CE" w:rsidRPr="00612DFA" w:rsidRDefault="003A63EA" w:rsidP="00EA4E21">
      <w:pPr>
        <w:rPr>
          <w:szCs w:val="22"/>
        </w:rPr>
      </w:pPr>
      <w:r>
        <w:rPr>
          <w:szCs w:val="22"/>
        </w:rPr>
        <w:t>Mr. Harding noted that h</w:t>
      </w:r>
      <w:r w:rsidR="00AB34CE" w:rsidRPr="00612DFA">
        <w:rPr>
          <w:szCs w:val="22"/>
        </w:rPr>
        <w:t>uman actions have radically changed and continue</w:t>
      </w:r>
      <w:r w:rsidR="00AB34CE" w:rsidRPr="002A6ADC">
        <w:rPr>
          <w:szCs w:val="22"/>
        </w:rPr>
        <w:t xml:space="preserve"> to change the state of the ocean and its marine and coastal ecosystems. The recent IPBES Global Assessment found that all recorded indicators for marine and coastal ecosystem structure showed a decreasing trend. Only 13% of the world’s oceans are thought to be devoid of intense human impacts. The main drivers of changes are, in order of </w:t>
      </w:r>
      <w:r w:rsidR="00AB34CE" w:rsidRPr="002A6ADC">
        <w:rPr>
          <w:szCs w:val="22"/>
        </w:rPr>
        <w:lastRenderedPageBreak/>
        <w:t xml:space="preserve">importance, direct exploitation of living marine resources, habitat modification, climate change, marine pollution, and invasive species. Interactions between drivers can be complex and lead to additive, synergistic, or antagonistic effects. Severe impacts on marine biodiversity are also predicted in response to further changes in temperature, ocean acidification, deoxygenation and sea-level rise. Some coastal ecosystems such as coral reefs and mangroves have declined markedly in spatial coverage over the last fifty years. Human activities are moving into offshore and deeper waters as technology improves and industries expand their reach. There are still many </w:t>
      </w:r>
      <w:r w:rsidR="00AB34CE" w:rsidRPr="00612DFA">
        <w:rPr>
          <w:szCs w:val="22"/>
        </w:rPr>
        <w:t xml:space="preserve">gaps in knowledge for marine and coastal </w:t>
      </w:r>
      <w:proofErr w:type="gramStart"/>
      <w:r w:rsidR="00AB34CE" w:rsidRPr="00612DFA">
        <w:rPr>
          <w:szCs w:val="22"/>
        </w:rPr>
        <w:t>biodiversity</w:t>
      </w:r>
      <w:proofErr w:type="gramEnd"/>
      <w:r w:rsidR="00AB34CE" w:rsidRPr="00612DFA">
        <w:rPr>
          <w:szCs w:val="22"/>
        </w:rPr>
        <w:t xml:space="preserve"> but it is clear that concerted action is required to halt its decline and reverse the trend to ensure the numerous benefits and services provided by the ocean can continue and increase in the long-term.</w:t>
      </w:r>
    </w:p>
    <w:p w14:paraId="750A45FA" w14:textId="77777777" w:rsidR="002A6ADC" w:rsidRPr="00612DFA" w:rsidRDefault="002A6ADC" w:rsidP="00EA4E21">
      <w:pPr>
        <w:rPr>
          <w:b/>
          <w:szCs w:val="22"/>
        </w:rPr>
      </w:pPr>
    </w:p>
    <w:p w14:paraId="3DE303BB" w14:textId="4C4B0FFD" w:rsidR="00612DFA" w:rsidRPr="00612DFA" w:rsidRDefault="00AB34CE" w:rsidP="00EA4E21">
      <w:pPr>
        <w:rPr>
          <w:i/>
          <w:szCs w:val="22"/>
        </w:rPr>
      </w:pPr>
      <w:r w:rsidRPr="00612DFA">
        <w:rPr>
          <w:b/>
          <w:szCs w:val="22"/>
        </w:rPr>
        <w:t>Mr. Kim Friedman</w:t>
      </w:r>
      <w:r w:rsidR="00E77F75">
        <w:rPr>
          <w:b/>
          <w:szCs w:val="22"/>
        </w:rPr>
        <w:t xml:space="preserve"> (FAO)</w:t>
      </w:r>
      <w:r w:rsidRPr="00612DFA">
        <w:rPr>
          <w:szCs w:val="22"/>
        </w:rPr>
        <w:t xml:space="preserve"> – </w:t>
      </w:r>
      <w:r w:rsidR="00612DFA" w:rsidRPr="00612DFA">
        <w:rPr>
          <w:i/>
          <w:szCs w:val="22"/>
        </w:rPr>
        <w:t xml:space="preserve">Biodiversity </w:t>
      </w:r>
      <w:r w:rsidR="00612DFA">
        <w:rPr>
          <w:i/>
          <w:szCs w:val="22"/>
        </w:rPr>
        <w:t>M</w:t>
      </w:r>
      <w:r w:rsidR="00612DFA" w:rsidRPr="00612DFA">
        <w:rPr>
          <w:i/>
          <w:szCs w:val="22"/>
        </w:rPr>
        <w:t xml:space="preserve">ainstreaming in </w:t>
      </w:r>
      <w:r w:rsidR="00612DFA">
        <w:rPr>
          <w:i/>
          <w:szCs w:val="22"/>
        </w:rPr>
        <w:t>F</w:t>
      </w:r>
      <w:r w:rsidR="00612DFA" w:rsidRPr="00612DFA">
        <w:rPr>
          <w:i/>
          <w:szCs w:val="22"/>
        </w:rPr>
        <w:t>isheries for the Post-2020 Global Biodiversity Framework</w:t>
      </w:r>
    </w:p>
    <w:p w14:paraId="213FD9D8" w14:textId="73BA8378" w:rsidR="00AB34CE" w:rsidRPr="002A6ADC" w:rsidRDefault="00AB34CE" w:rsidP="00EA4E21">
      <w:pPr>
        <w:rPr>
          <w:szCs w:val="22"/>
        </w:rPr>
      </w:pPr>
      <w:r w:rsidRPr="00612DFA">
        <w:rPr>
          <w:szCs w:val="22"/>
        </w:rPr>
        <w:t>FAO in its UN role has the technical capacity and mandate to address global fisheries and aquaculture issues. This includes the development and implementation of global governance frameworks, which offer guidance for fisheries</w:t>
      </w:r>
      <w:r w:rsidRPr="002A6ADC">
        <w:rPr>
          <w:szCs w:val="22"/>
        </w:rPr>
        <w:t xml:space="preserve"> management, conservation, and renewable resource utilization. In this capacity it does not work alone and in this talk, FAO highlights the need for cross sectoral collaboration in engaging all people in delivering on biodiversity conservation aims that are foundational to global sustainable development. As such, this presentation outlined the current situation in fisheries’ status and its challenges, how to approach the task of making improvements, and how the new </w:t>
      </w:r>
      <w:r w:rsidR="003A63EA">
        <w:rPr>
          <w:szCs w:val="22"/>
        </w:rPr>
        <w:t>p</w:t>
      </w:r>
      <w:r w:rsidRPr="002A6ADC">
        <w:rPr>
          <w:szCs w:val="22"/>
        </w:rPr>
        <w:t>ost</w:t>
      </w:r>
      <w:r w:rsidR="003A63EA">
        <w:rPr>
          <w:szCs w:val="22"/>
        </w:rPr>
        <w:t>-</w:t>
      </w:r>
      <w:r w:rsidRPr="002A6ADC">
        <w:rPr>
          <w:szCs w:val="22"/>
        </w:rPr>
        <w:t xml:space="preserve">2020 </w:t>
      </w:r>
      <w:r w:rsidR="003A63EA" w:rsidRPr="002A6ADC">
        <w:rPr>
          <w:szCs w:val="22"/>
        </w:rPr>
        <w:t xml:space="preserve">global biodiversity framework </w:t>
      </w:r>
      <w:r w:rsidRPr="002A6ADC">
        <w:rPr>
          <w:szCs w:val="22"/>
        </w:rPr>
        <w:t xml:space="preserve">can link with fisheries and aquaculture actors in delivering a cooperative effort in mainstreaming biodiversity. Suggestions are offered to make sure fisheries and aquaculture is welcomed as an ally in the delivery of the </w:t>
      </w:r>
      <w:r w:rsidR="003A63EA">
        <w:rPr>
          <w:szCs w:val="22"/>
        </w:rPr>
        <w:t>p</w:t>
      </w:r>
      <w:r w:rsidRPr="002A6ADC">
        <w:rPr>
          <w:szCs w:val="22"/>
        </w:rPr>
        <w:t>ost</w:t>
      </w:r>
      <w:r w:rsidR="003A63EA">
        <w:rPr>
          <w:szCs w:val="22"/>
        </w:rPr>
        <w:t>-</w:t>
      </w:r>
      <w:r w:rsidRPr="002A6ADC">
        <w:rPr>
          <w:szCs w:val="22"/>
        </w:rPr>
        <w:t xml:space="preserve">2020 vision, and that this community is not disenfranchised from the objectives set. We need ‘’all on board’’ to achieve the vision for biodiversity conservation of our ocean, coastal, and freshwater biodiversity. </w:t>
      </w:r>
    </w:p>
    <w:p w14:paraId="2B697562" w14:textId="77777777" w:rsidR="002A6ADC" w:rsidRPr="002A6ADC" w:rsidRDefault="002A6ADC" w:rsidP="00EA4E21">
      <w:pPr>
        <w:rPr>
          <w:b/>
          <w:szCs w:val="22"/>
          <w:highlight w:val="yellow"/>
        </w:rPr>
      </w:pPr>
    </w:p>
    <w:p w14:paraId="0FE48CD7" w14:textId="72863F0A" w:rsidR="00BD081E" w:rsidRDefault="00AB34CE" w:rsidP="00EA4E21">
      <w:pPr>
        <w:rPr>
          <w:i/>
          <w:szCs w:val="22"/>
        </w:rPr>
      </w:pPr>
      <w:r w:rsidRPr="00BD081E">
        <w:rPr>
          <w:b/>
          <w:szCs w:val="22"/>
        </w:rPr>
        <w:t xml:space="preserve">Mr. </w:t>
      </w:r>
      <w:proofErr w:type="spellStart"/>
      <w:r w:rsidRPr="00BD081E">
        <w:rPr>
          <w:b/>
          <w:szCs w:val="22"/>
        </w:rPr>
        <w:t>Sarat</w:t>
      </w:r>
      <w:proofErr w:type="spellEnd"/>
      <w:r w:rsidRPr="00BD081E">
        <w:rPr>
          <w:b/>
          <w:szCs w:val="22"/>
        </w:rPr>
        <w:t xml:space="preserve"> </w:t>
      </w:r>
      <w:proofErr w:type="spellStart"/>
      <w:r w:rsidRPr="00BD081E">
        <w:rPr>
          <w:b/>
          <w:szCs w:val="22"/>
        </w:rPr>
        <w:t>Gidda</w:t>
      </w:r>
      <w:proofErr w:type="spellEnd"/>
      <w:r w:rsidR="00BD081E" w:rsidRPr="00BD081E">
        <w:rPr>
          <w:b/>
          <w:szCs w:val="22"/>
        </w:rPr>
        <w:t xml:space="preserve"> (CBD Secretariat)</w:t>
      </w:r>
      <w:r w:rsidRPr="00BD081E">
        <w:rPr>
          <w:szCs w:val="22"/>
        </w:rPr>
        <w:t xml:space="preserve"> – </w:t>
      </w:r>
      <w:r w:rsidR="00BD081E" w:rsidRPr="00BD081E">
        <w:rPr>
          <w:i/>
          <w:szCs w:val="22"/>
        </w:rPr>
        <w:t>Target 11 and Area Based Conservation Measures in the Marine Realm</w:t>
      </w:r>
    </w:p>
    <w:p w14:paraId="232D4BC2" w14:textId="579EB83D" w:rsidR="00BD081E" w:rsidRPr="00BD081E" w:rsidRDefault="00BD081E" w:rsidP="00EA4E21">
      <w:pPr>
        <w:rPr>
          <w:iCs/>
          <w:szCs w:val="22"/>
        </w:rPr>
      </w:pPr>
      <w:r>
        <w:rPr>
          <w:iCs/>
          <w:szCs w:val="22"/>
        </w:rPr>
        <w:t xml:space="preserve">Mr. </w:t>
      </w:r>
      <w:proofErr w:type="spellStart"/>
      <w:r>
        <w:rPr>
          <w:iCs/>
          <w:szCs w:val="22"/>
        </w:rPr>
        <w:t>Gidda</w:t>
      </w:r>
      <w:proofErr w:type="spellEnd"/>
      <w:r>
        <w:rPr>
          <w:iCs/>
          <w:szCs w:val="22"/>
        </w:rPr>
        <w:t xml:space="preserve"> delivered a presentation outlining on progress on Aichi Target 11 on area-based conservation in the marine realm. He presented status and trends with respect to progress on each of the specific elements of Target 11 based on available data, including percentage coverage of marine protected areas, ecological representation, coverage of areas important for biodiversity and effective management. He also discussed</w:t>
      </w:r>
      <w:r w:rsidR="002A0E5C">
        <w:rPr>
          <w:iCs/>
          <w:szCs w:val="22"/>
        </w:rPr>
        <w:t xml:space="preserve"> </w:t>
      </w:r>
      <w:r>
        <w:rPr>
          <w:iCs/>
          <w:szCs w:val="22"/>
        </w:rPr>
        <w:t>gaps in knowledge with respect to the different elements of Target 11</w:t>
      </w:r>
      <w:r w:rsidR="002A0E5C">
        <w:rPr>
          <w:iCs/>
          <w:szCs w:val="22"/>
        </w:rPr>
        <w:t>, and how this limits our ability to fully assess all elements of Target 11 in the marine realm. He also discussed the role of different types of area-based conservation tools beyond marine protected areas, including locally managed marine areas and other effective area-based conservation measures (OECMS).</w:t>
      </w:r>
    </w:p>
    <w:p w14:paraId="6D2855DB" w14:textId="1A981303" w:rsidR="002A6ADC" w:rsidRPr="002A0E5C" w:rsidRDefault="00BD081E" w:rsidP="00EA4E21">
      <w:pPr>
        <w:rPr>
          <w:i/>
          <w:szCs w:val="22"/>
        </w:rPr>
      </w:pPr>
      <w:r>
        <w:rPr>
          <w:i/>
          <w:szCs w:val="22"/>
        </w:rPr>
        <w:t xml:space="preserve"> </w:t>
      </w:r>
    </w:p>
    <w:p w14:paraId="5180972B" w14:textId="780DC468" w:rsidR="00AB34CE" w:rsidRPr="00612DFA" w:rsidRDefault="00AB34CE" w:rsidP="00EA4E21">
      <w:pPr>
        <w:rPr>
          <w:i/>
          <w:szCs w:val="22"/>
        </w:rPr>
      </w:pPr>
      <w:r w:rsidRPr="00612DFA">
        <w:rPr>
          <w:b/>
          <w:szCs w:val="22"/>
        </w:rPr>
        <w:t>Ms. Maria Rivera</w:t>
      </w:r>
      <w:r w:rsidR="00E77F75">
        <w:rPr>
          <w:b/>
          <w:szCs w:val="22"/>
        </w:rPr>
        <w:t xml:space="preserve"> (RAMSAR Convention)</w:t>
      </w:r>
      <w:r w:rsidRPr="00612DFA">
        <w:rPr>
          <w:szCs w:val="22"/>
        </w:rPr>
        <w:t xml:space="preserve"> – </w:t>
      </w:r>
      <w:r w:rsidR="00612DFA" w:rsidRPr="00612DFA">
        <w:rPr>
          <w:i/>
          <w:szCs w:val="22"/>
        </w:rPr>
        <w:t xml:space="preserve">Status and </w:t>
      </w:r>
      <w:r w:rsidR="00612DFA">
        <w:rPr>
          <w:i/>
          <w:szCs w:val="22"/>
        </w:rPr>
        <w:t>T</w:t>
      </w:r>
      <w:r w:rsidR="00612DFA" w:rsidRPr="00612DFA">
        <w:rPr>
          <w:i/>
          <w:szCs w:val="22"/>
        </w:rPr>
        <w:t xml:space="preserve">rends </w:t>
      </w:r>
      <w:r w:rsidR="00612DFA">
        <w:rPr>
          <w:i/>
          <w:szCs w:val="22"/>
        </w:rPr>
        <w:t>in Ma</w:t>
      </w:r>
      <w:r w:rsidR="00612DFA" w:rsidRPr="00612DFA">
        <w:rPr>
          <w:i/>
          <w:szCs w:val="22"/>
        </w:rPr>
        <w:t xml:space="preserve">ngroves and </w:t>
      </w:r>
      <w:r w:rsidR="00612DFA">
        <w:rPr>
          <w:i/>
          <w:szCs w:val="22"/>
        </w:rPr>
        <w:t>C</w:t>
      </w:r>
      <w:r w:rsidR="00612DFA" w:rsidRPr="00612DFA">
        <w:rPr>
          <w:i/>
          <w:szCs w:val="22"/>
        </w:rPr>
        <w:t>oastal</w:t>
      </w:r>
      <w:r w:rsidR="00612DFA">
        <w:rPr>
          <w:i/>
          <w:szCs w:val="22"/>
        </w:rPr>
        <w:t xml:space="preserve"> E</w:t>
      </w:r>
      <w:r w:rsidR="00612DFA" w:rsidRPr="00612DFA">
        <w:rPr>
          <w:i/>
          <w:szCs w:val="22"/>
        </w:rPr>
        <w:t>cosystems</w:t>
      </w:r>
    </w:p>
    <w:p w14:paraId="4D344063" w14:textId="77777777" w:rsidR="00AB34CE" w:rsidRPr="00612DFA" w:rsidRDefault="00AB34CE" w:rsidP="00EA4E21">
      <w:pPr>
        <w:rPr>
          <w:szCs w:val="22"/>
        </w:rPr>
      </w:pPr>
      <w:r w:rsidRPr="00612DFA">
        <w:rPr>
          <w:szCs w:val="22"/>
        </w:rPr>
        <w:t xml:space="preserve">The Secretariat of the Ramsar Convention on Wetlands presented the status and trends of mangroves and coastal ecosystems based on the brief prepared by the Ramsar Secretariat and IUCN as co-focal points of the Ocean Community on mangroves. Ms. Rivera highlighted that 50% of global mangrove coverage has been lost since 1940, which is unfortunate as mangroves contribute a multitude of benefits to many Aichi Biodiversity Targets. The Convention on Wetlands has contributed to supporting Contracting Parties to achieve Aichi Targets 10 and 11. For the Post-2020 Framework, some of the key messages include the fact that halting and reversing the loss of mangroves requires consideration of the social, economic, ecological, and political factors affecting mangrove management. Progress can be accelerated through the inclusion of a clear target halting the further net loss of mangroves and associated coastal wetlands (turning the tide towards a net increase by 2030), and key actors should also seek synergies with global processes and relevant SDGs (13, 6, 14, 15). </w:t>
      </w:r>
    </w:p>
    <w:p w14:paraId="6896E1CA" w14:textId="555288FB" w:rsidR="00AB34CE" w:rsidRDefault="00AB34CE" w:rsidP="00EA4E21">
      <w:pPr>
        <w:rPr>
          <w:szCs w:val="22"/>
        </w:rPr>
      </w:pPr>
    </w:p>
    <w:p w14:paraId="5A5DDEB9" w14:textId="77777777" w:rsidR="003A63EA" w:rsidRPr="00612DFA" w:rsidRDefault="003A63EA" w:rsidP="00EA4E21">
      <w:pPr>
        <w:rPr>
          <w:szCs w:val="22"/>
        </w:rPr>
      </w:pPr>
    </w:p>
    <w:p w14:paraId="7F60FBB0" w14:textId="105C25FA" w:rsidR="00AB34CE" w:rsidRPr="00612DFA" w:rsidRDefault="00AB34CE" w:rsidP="0065687F">
      <w:pPr>
        <w:keepNext/>
        <w:rPr>
          <w:i/>
          <w:szCs w:val="22"/>
        </w:rPr>
      </w:pPr>
      <w:r w:rsidRPr="00612DFA">
        <w:rPr>
          <w:b/>
          <w:szCs w:val="22"/>
        </w:rPr>
        <w:t>Ms. Emily Corcoran</w:t>
      </w:r>
      <w:r w:rsidR="00E77F75">
        <w:rPr>
          <w:b/>
          <w:szCs w:val="22"/>
        </w:rPr>
        <w:t xml:space="preserve"> (International Coral Reef Initiative)</w:t>
      </w:r>
      <w:r w:rsidRPr="00612DFA">
        <w:rPr>
          <w:szCs w:val="22"/>
        </w:rPr>
        <w:t xml:space="preserve"> – </w:t>
      </w:r>
      <w:r w:rsidR="00612DFA" w:rsidRPr="00612DFA">
        <w:rPr>
          <w:i/>
          <w:szCs w:val="22"/>
        </w:rPr>
        <w:t xml:space="preserve">Status and </w:t>
      </w:r>
      <w:r w:rsidR="00612DFA">
        <w:rPr>
          <w:i/>
          <w:szCs w:val="22"/>
        </w:rPr>
        <w:t>T</w:t>
      </w:r>
      <w:r w:rsidR="00612DFA" w:rsidRPr="00612DFA">
        <w:rPr>
          <w:i/>
          <w:szCs w:val="22"/>
        </w:rPr>
        <w:t xml:space="preserve">rends of </w:t>
      </w:r>
      <w:r w:rsidR="00612DFA">
        <w:rPr>
          <w:i/>
          <w:szCs w:val="22"/>
        </w:rPr>
        <w:t>C</w:t>
      </w:r>
      <w:r w:rsidR="00612DFA" w:rsidRPr="00612DFA">
        <w:rPr>
          <w:i/>
          <w:szCs w:val="22"/>
        </w:rPr>
        <w:t xml:space="preserve">oral </w:t>
      </w:r>
      <w:r w:rsidR="00612DFA">
        <w:rPr>
          <w:i/>
          <w:szCs w:val="22"/>
        </w:rPr>
        <w:t>R</w:t>
      </w:r>
      <w:r w:rsidR="00612DFA" w:rsidRPr="00612DFA">
        <w:rPr>
          <w:i/>
          <w:szCs w:val="22"/>
        </w:rPr>
        <w:t>eefs</w:t>
      </w:r>
    </w:p>
    <w:p w14:paraId="46A49210" w14:textId="03E184D5" w:rsidR="00AB34CE" w:rsidRPr="002A6ADC" w:rsidRDefault="00AB34CE" w:rsidP="00EA4E21">
      <w:pPr>
        <w:pStyle w:val="gmail-normal1"/>
        <w:spacing w:before="0" w:beforeAutospacing="0" w:after="0" w:afterAutospacing="0"/>
        <w:jc w:val="both"/>
        <w:rPr>
          <w:rFonts w:ascii="Times New Roman" w:hAnsi="Times New Roman"/>
          <w:color w:val="000000"/>
        </w:rPr>
      </w:pPr>
      <w:r w:rsidRPr="00612DFA">
        <w:rPr>
          <w:rFonts w:ascii="Times New Roman" w:hAnsi="Times New Roman"/>
          <w:color w:val="000000"/>
          <w:lang w:val="uz-Cyrl-UZ"/>
        </w:rPr>
        <w:t>Coral reefs support food systems, economies, human health and have important cultural</w:t>
      </w:r>
      <w:r w:rsidR="00612DFA" w:rsidRPr="00612DFA">
        <w:rPr>
          <w:rFonts w:ascii="Times New Roman" w:hAnsi="Times New Roman"/>
          <w:color w:val="000000"/>
        </w:rPr>
        <w:t xml:space="preserve"> </w:t>
      </w:r>
      <w:r w:rsidRPr="00612DFA">
        <w:rPr>
          <w:rFonts w:ascii="Times New Roman" w:hAnsi="Times New Roman"/>
          <w:color w:val="000000"/>
          <w:lang w:val="uz-Cyrl-UZ"/>
        </w:rPr>
        <w:t>significance.  Following implementation of Aichi Target 10</w:t>
      </w:r>
      <w:r w:rsidRPr="00612DFA">
        <w:rPr>
          <w:rFonts w:ascii="Times New Roman" w:hAnsi="Times New Roman"/>
          <w:color w:val="000000"/>
        </w:rPr>
        <w:t>,</w:t>
      </w:r>
      <w:r w:rsidRPr="00612DFA">
        <w:rPr>
          <w:rFonts w:ascii="Times New Roman" w:hAnsi="Times New Roman"/>
          <w:color w:val="000000"/>
          <w:lang w:val="uz-Cyrl-UZ"/>
        </w:rPr>
        <w:t xml:space="preserve"> the urgency for addressing coral reef decline </w:t>
      </w:r>
      <w:r w:rsidRPr="00612DFA">
        <w:rPr>
          <w:rFonts w:ascii="Times New Roman" w:hAnsi="Times New Roman"/>
          <w:color w:val="000000"/>
          <w:lang w:val="uz-Cyrl-UZ"/>
        </w:rPr>
        <w:lastRenderedPageBreak/>
        <w:t>remains. All recent global assessments show coral reefs to be on a catastrophic trajector</w:t>
      </w:r>
      <w:r w:rsidRPr="00612DFA">
        <w:rPr>
          <w:rFonts w:ascii="Times New Roman" w:hAnsi="Times New Roman"/>
          <w:color w:val="000000"/>
        </w:rPr>
        <w:t xml:space="preserve">y. </w:t>
      </w:r>
      <w:r w:rsidRPr="00612DFA">
        <w:rPr>
          <w:rFonts w:ascii="Times New Roman" w:hAnsi="Times New Roman"/>
          <w:color w:val="000000"/>
          <w:lang w:val="uz-Cyrl-UZ"/>
        </w:rPr>
        <w:t>Almost 50% of living coral has been lost since 1870 and these losses are accelerating. </w:t>
      </w:r>
      <w:r w:rsidRPr="00612DFA">
        <w:rPr>
          <w:rFonts w:ascii="Times New Roman" w:hAnsi="Times New Roman"/>
          <w:color w:val="000000"/>
          <w:lang w:val="en-CA"/>
        </w:rPr>
        <w:t>The Post-2020 Global Biodiversity Framework, with its milestones through to a 2050 vision of living in harmony with nature, provides an important opportunity for focused strategic action to address the pressures on coral reefs. </w:t>
      </w:r>
      <w:r w:rsidRPr="00612DFA">
        <w:rPr>
          <w:rFonts w:ascii="Times New Roman" w:hAnsi="Times New Roman"/>
          <w:color w:val="000000"/>
          <w:lang w:val="uz-Cyrl-UZ"/>
        </w:rPr>
        <w:t>Coral reefs are</w:t>
      </w:r>
      <w:r w:rsidRPr="00612DFA">
        <w:rPr>
          <w:rFonts w:ascii="Times New Roman" w:hAnsi="Times New Roman"/>
          <w:color w:val="000000"/>
        </w:rPr>
        <w:t>,</w:t>
      </w:r>
      <w:r w:rsidRPr="00612DFA">
        <w:rPr>
          <w:rFonts w:ascii="Times New Roman" w:hAnsi="Times New Roman"/>
          <w:color w:val="000000"/>
          <w:lang w:val="uz-Cyrl-UZ"/>
        </w:rPr>
        <w:t xml:space="preserve"> however</w:t>
      </w:r>
      <w:r w:rsidRPr="00612DFA">
        <w:rPr>
          <w:rFonts w:ascii="Times New Roman" w:hAnsi="Times New Roman"/>
          <w:color w:val="000000"/>
        </w:rPr>
        <w:t>,</w:t>
      </w:r>
      <w:r w:rsidRPr="00612DFA">
        <w:rPr>
          <w:rFonts w:ascii="Times New Roman" w:hAnsi="Times New Roman"/>
          <w:color w:val="000000"/>
          <w:lang w:val="uz-Cyrl-UZ"/>
        </w:rPr>
        <w:t xml:space="preserve"> highly adaptive. Removal of th</w:t>
      </w:r>
      <w:r w:rsidRPr="002A6ADC">
        <w:rPr>
          <w:rFonts w:ascii="Times New Roman" w:hAnsi="Times New Roman"/>
          <w:color w:val="000000"/>
          <w:lang w:val="uz-Cyrl-UZ"/>
        </w:rPr>
        <w:t>e direct local pressures, which currently threaten 60% of reefs globally, would give these ecosystems the time and space to be able to respond and adapt to the  projections for changing climatic conditions.</w:t>
      </w:r>
    </w:p>
    <w:p w14:paraId="328444DB" w14:textId="77777777" w:rsidR="00AB34CE" w:rsidRPr="002A6ADC" w:rsidRDefault="00AB34CE" w:rsidP="00EA4E21">
      <w:pPr>
        <w:pStyle w:val="gmail-normal1"/>
        <w:spacing w:before="0" w:beforeAutospacing="0" w:after="0" w:afterAutospacing="0"/>
        <w:rPr>
          <w:rFonts w:ascii="Times New Roman" w:hAnsi="Times New Roman"/>
          <w:color w:val="000000"/>
        </w:rPr>
      </w:pPr>
    </w:p>
    <w:p w14:paraId="1752659F" w14:textId="3CDAF17C" w:rsidR="00AB34CE" w:rsidRPr="00612DFA" w:rsidRDefault="00AB34CE" w:rsidP="00EA4E21">
      <w:pPr>
        <w:rPr>
          <w:i/>
          <w:szCs w:val="22"/>
        </w:rPr>
      </w:pPr>
      <w:r w:rsidRPr="00612DFA">
        <w:rPr>
          <w:b/>
          <w:szCs w:val="22"/>
        </w:rPr>
        <w:t xml:space="preserve">Ms. Carolina </w:t>
      </w:r>
      <w:proofErr w:type="spellStart"/>
      <w:r w:rsidRPr="00612DFA">
        <w:rPr>
          <w:b/>
          <w:szCs w:val="22"/>
        </w:rPr>
        <w:t>Hazin</w:t>
      </w:r>
      <w:proofErr w:type="spellEnd"/>
      <w:r w:rsidR="00E77F75">
        <w:rPr>
          <w:b/>
          <w:szCs w:val="22"/>
        </w:rPr>
        <w:t xml:space="preserve"> (Birdlife International)</w:t>
      </w:r>
      <w:r w:rsidRPr="00612DFA">
        <w:rPr>
          <w:szCs w:val="22"/>
        </w:rPr>
        <w:t xml:space="preserve"> – </w:t>
      </w:r>
      <w:r w:rsidR="00612DFA" w:rsidRPr="00612DFA">
        <w:rPr>
          <w:i/>
          <w:szCs w:val="22"/>
        </w:rPr>
        <w:t>Marine Migratory Species</w:t>
      </w:r>
    </w:p>
    <w:p w14:paraId="4F1132FE" w14:textId="09DCFE24" w:rsidR="00AB34CE" w:rsidRPr="00EA4E21" w:rsidRDefault="00AB34CE" w:rsidP="00EA4E21">
      <w:pPr>
        <w:rPr>
          <w:szCs w:val="22"/>
          <w:lang w:val="en-US"/>
        </w:rPr>
      </w:pPr>
      <w:r w:rsidRPr="00612DFA">
        <w:rPr>
          <w:szCs w:val="22"/>
          <w:lang w:val="en-US"/>
        </w:rPr>
        <w:t>Migrants move between areas within and beyond national jurisdictions and require favorable habitats along their entire route. They are prone to cumulative threats across their route and, therefore, conservation is more challenging. Additionally</w:t>
      </w:r>
      <w:r w:rsidR="0065207C">
        <w:rPr>
          <w:szCs w:val="22"/>
          <w:lang w:val="en-US"/>
        </w:rPr>
        <w:t>,</w:t>
      </w:r>
      <w:r w:rsidRPr="00612DFA">
        <w:rPr>
          <w:szCs w:val="22"/>
          <w:lang w:val="en-US"/>
        </w:rPr>
        <w:t xml:space="preserve"> they use land for resting and breeding and, consequently, conservation efforts need to be looked at broadly and address stressors beyond the seascape. Ms. </w:t>
      </w:r>
      <w:proofErr w:type="spellStart"/>
      <w:r w:rsidRPr="00612DFA">
        <w:rPr>
          <w:szCs w:val="22"/>
          <w:lang w:val="en-US"/>
        </w:rPr>
        <w:t>Hazin</w:t>
      </w:r>
      <w:proofErr w:type="spellEnd"/>
      <w:r w:rsidRPr="00612DFA">
        <w:rPr>
          <w:szCs w:val="22"/>
          <w:lang w:val="en-US"/>
        </w:rPr>
        <w:t xml:space="preserve"> showed the following figures as for the level of threats,</w:t>
      </w:r>
      <w:r w:rsidRPr="002A6ADC">
        <w:rPr>
          <w:szCs w:val="22"/>
          <w:lang w:val="en-US"/>
        </w:rPr>
        <w:t xml:space="preserve"> by group: seabirds -- 27%, marine turtles -- 85%, marine mammals -- 15%, cartilaginous fish -- 26%, tuna and billfishes -- 11%. The IUCN Red List, a key indicator of the Aichi Target 12 on species extinction prevented, shows quite alarming figures of extinction risks in various species groups.</w:t>
      </w:r>
      <w:r w:rsidRPr="002A6ADC">
        <w:rPr>
          <w:szCs w:val="22"/>
        </w:rPr>
        <w:t xml:space="preserve"> </w:t>
      </w:r>
      <w:r w:rsidRPr="002A6ADC">
        <w:rPr>
          <w:szCs w:val="22"/>
          <w:lang w:val="en-US"/>
        </w:rPr>
        <w:t xml:space="preserve">Common drivers of population decline across marine migratory species include all those major direct drivers pointed out by the IPBES report with overfishing being a significant one. A multi-level approach to conservation associated with tracking information renders positive outcomes, as in the case of recovering of sea turtles. Ms. </w:t>
      </w:r>
      <w:proofErr w:type="spellStart"/>
      <w:r w:rsidRPr="002A6ADC">
        <w:rPr>
          <w:szCs w:val="22"/>
          <w:lang w:val="en-US"/>
        </w:rPr>
        <w:t>Hazin</w:t>
      </w:r>
      <w:proofErr w:type="spellEnd"/>
      <w:r w:rsidRPr="002A6ADC">
        <w:rPr>
          <w:szCs w:val="22"/>
          <w:lang w:val="en-US"/>
        </w:rPr>
        <w:t xml:space="preserve"> finished her presentation by stressing that maintaining migratory connectivity is </w:t>
      </w:r>
      <w:r w:rsidRPr="00612DFA">
        <w:rPr>
          <w:szCs w:val="22"/>
          <w:lang w:val="en-US"/>
        </w:rPr>
        <w:t xml:space="preserve">fundamental and, for that purpose, international cooperation as well as coherent governance among various </w:t>
      </w:r>
      <w:r w:rsidRPr="00EA4E21">
        <w:rPr>
          <w:szCs w:val="22"/>
          <w:lang w:val="en-US"/>
        </w:rPr>
        <w:t xml:space="preserve">jurisdictions (national and high seas) is key. </w:t>
      </w:r>
    </w:p>
    <w:p w14:paraId="731F7C32" w14:textId="77777777" w:rsidR="002A6ADC" w:rsidRPr="00EA4E21" w:rsidRDefault="002A6ADC" w:rsidP="00EA4E21">
      <w:pPr>
        <w:rPr>
          <w:szCs w:val="22"/>
        </w:rPr>
      </w:pPr>
    </w:p>
    <w:p w14:paraId="61DE16E2" w14:textId="10C25144" w:rsidR="00AB34CE" w:rsidRPr="00EA4E21" w:rsidRDefault="00AB34CE" w:rsidP="00EA4E21">
      <w:pPr>
        <w:rPr>
          <w:i/>
          <w:szCs w:val="22"/>
        </w:rPr>
      </w:pPr>
      <w:r w:rsidRPr="00EA4E21">
        <w:rPr>
          <w:b/>
          <w:szCs w:val="22"/>
        </w:rPr>
        <w:t>Mr. Joseph Appiott</w:t>
      </w:r>
      <w:r w:rsidR="00612DFA" w:rsidRPr="00EA4E21">
        <w:rPr>
          <w:b/>
          <w:szCs w:val="22"/>
        </w:rPr>
        <w:t xml:space="preserve"> (CBD Secretariat)</w:t>
      </w:r>
      <w:r w:rsidRPr="00EA4E21">
        <w:rPr>
          <w:i/>
          <w:szCs w:val="22"/>
        </w:rPr>
        <w:t xml:space="preserve"> – Lessons from the Design, Implementation, and Monitoring of the Aichi Biodiversity Targets</w:t>
      </w:r>
    </w:p>
    <w:p w14:paraId="3BE6ECC0" w14:textId="2E193B19" w:rsidR="00A60AD7" w:rsidRPr="00EA4E21" w:rsidRDefault="00A60AD7" w:rsidP="00EA4E21">
      <w:pPr>
        <w:rPr>
          <w:highlight w:val="magenta"/>
        </w:rPr>
      </w:pPr>
      <w:r w:rsidRPr="00EA4E21">
        <w:t>Mr. Joseph Appiott opened agenda item 5 by giving a synopsis-style presentation of relevant lessons learned from the drafting and continued progress of the Aichi Biodiversity Targets</w:t>
      </w:r>
      <w:r w:rsidR="00EA4E21" w:rsidRPr="00EA4E21">
        <w:t>, on the basis of documents CBD/SBSTTA/23/2, CBD/SBSTTA/23/2/Add.2 and CBD/SBSTTA/23/2/Add.4.</w:t>
      </w:r>
      <w:r w:rsidR="00A558B9">
        <w:t xml:space="preserve"> </w:t>
      </w:r>
      <w:r w:rsidRPr="00EA4E21">
        <w:t xml:space="preserve">He began by elucidating the current progress made with respect to the individual target elements within each primary </w:t>
      </w:r>
      <w:r w:rsidR="005E6E8A" w:rsidRPr="00EA4E21">
        <w:t>Aichi Targets</w:t>
      </w:r>
      <w:r w:rsidRPr="00EA4E21">
        <w:t xml:space="preserve">. He then focused on specific gaps and limitations of the targets, such as a limited focus on the benefits provided by biodiversity, a limited focus on </w:t>
      </w:r>
      <w:r w:rsidR="00EA4E21" w:rsidRPr="00EA4E21">
        <w:t>certain</w:t>
      </w:r>
      <w:r w:rsidRPr="00EA4E21">
        <w:t xml:space="preserve"> sectors</w:t>
      </w:r>
      <w:r w:rsidR="00EA4E21" w:rsidRPr="00EA4E21">
        <w:t xml:space="preserve"> and limited</w:t>
      </w:r>
      <w:r w:rsidRPr="00EA4E21">
        <w:t xml:space="preserve"> reference to behaviour change. He then outlined several reasons for the varying levels of progress toward the Aichi </w:t>
      </w:r>
      <w:r w:rsidR="00EA4E21" w:rsidRPr="00EA4E21">
        <w:t>Targets</w:t>
      </w:r>
      <w:r w:rsidRPr="00EA4E21">
        <w:t>, such as the scope of action required for each target and the availability of (or lack thereof) financial resources and technical support. More progress appears to have been made for targets that are process rather than outcome-oriented and reaching outcome</w:t>
      </w:r>
      <w:r w:rsidRPr="00F16A88">
        <w:t xml:space="preserve"> targets is significantly more challenging than reaching process targets which are largely within the direct control of governments</w:t>
      </w:r>
      <w:r>
        <w:t xml:space="preserve">. Mr. Appiott then reviewed </w:t>
      </w:r>
      <w:r w:rsidR="00EA4E21">
        <w:t xml:space="preserve">insights from the above-noted documents regarding </w:t>
      </w:r>
      <w:r>
        <w:t>the interconnections among targets and specific target design (including SMART criteria). With respect to r</w:t>
      </w:r>
      <w:r w:rsidRPr="00E94186">
        <w:t>eporting, review</w:t>
      </w:r>
      <w:r>
        <w:t>,</w:t>
      </w:r>
      <w:r w:rsidRPr="00E94186">
        <w:t xml:space="preserve"> and guidance from the Convention bodies</w:t>
      </w:r>
      <w:r>
        <w:t>,</w:t>
      </w:r>
      <w:r w:rsidR="00EA4E21">
        <w:t xml:space="preserve"> </w:t>
      </w:r>
      <w:r>
        <w:t>there is g</w:t>
      </w:r>
      <w:r w:rsidRPr="00E94186">
        <w:t xml:space="preserve">reater progress for targets that have been supported by active programmes of work and subject to review </w:t>
      </w:r>
      <w:r>
        <w:t xml:space="preserve">by the bodies of the Convention, </w:t>
      </w:r>
      <w:r w:rsidRPr="00E94186">
        <w:t>for targets where</w:t>
      </w:r>
      <w:r>
        <w:t xml:space="preserve"> the</w:t>
      </w:r>
      <w:r w:rsidRPr="00E94186">
        <w:t xml:space="preserve"> </w:t>
      </w:r>
      <w:r w:rsidR="00716708">
        <w:t>Conference of the Parties</w:t>
      </w:r>
      <w:r w:rsidR="00716708" w:rsidRPr="00E94186">
        <w:t xml:space="preserve"> </w:t>
      </w:r>
      <w:r w:rsidRPr="00E94186">
        <w:t>re</w:t>
      </w:r>
      <w:r>
        <w:t>gularly considers</w:t>
      </w:r>
      <w:r w:rsidRPr="00E94186">
        <w:t xml:space="preserve"> reports on progress and has provided tailored guidance in response to these reports, </w:t>
      </w:r>
      <w:r>
        <w:t>and g</w:t>
      </w:r>
      <w:r w:rsidRPr="00E94186">
        <w:t xml:space="preserve">reater progress for targets that have </w:t>
      </w:r>
      <w:r>
        <w:t>included specific strategies</w:t>
      </w:r>
      <w:r w:rsidRPr="00E94186">
        <w:t xml:space="preserve"> for resource mobilization and a set of targets, indicators</w:t>
      </w:r>
      <w:r>
        <w:t>,</w:t>
      </w:r>
      <w:r w:rsidRPr="00E94186">
        <w:t xml:space="preserve"> and a monitoring framework</w:t>
      </w:r>
      <w:r>
        <w:t>. He noted</w:t>
      </w:r>
      <w:proofErr w:type="gramStart"/>
      <w:r>
        <w:t>, in particular, the</w:t>
      </w:r>
      <w:proofErr w:type="gramEnd"/>
      <w:r>
        <w:t xml:space="preserve"> influence of financial resources and technical support in the successful progress of certain targets. Mr. Appiott concluded by suggesting that, moving forward, the targets should be, t</w:t>
      </w:r>
      <w:r w:rsidRPr="00E94186">
        <w:t>o the ex</w:t>
      </w:r>
      <w:r>
        <w:t>tent possible,</w:t>
      </w:r>
      <w:r w:rsidRPr="00E94186">
        <w:t xml:space="preserve"> articulated in simple </w:t>
      </w:r>
      <w:r w:rsidRPr="00612DFA">
        <w:t>and easy to understand language and should consider greater efforts to address the direct and indirect drivers of biodiversity loss.</w:t>
      </w:r>
    </w:p>
    <w:p w14:paraId="31D60080" w14:textId="77777777" w:rsidR="002A6ADC" w:rsidRPr="00612DFA" w:rsidRDefault="002A6ADC" w:rsidP="00EA4E21">
      <w:pPr>
        <w:rPr>
          <w:i/>
          <w:szCs w:val="22"/>
        </w:rPr>
      </w:pPr>
    </w:p>
    <w:p w14:paraId="2020C96D" w14:textId="26BF3B8D" w:rsidR="00AB34CE" w:rsidRPr="00612DFA" w:rsidRDefault="00AB34CE" w:rsidP="00EA4E21">
      <w:pPr>
        <w:rPr>
          <w:i/>
          <w:szCs w:val="22"/>
        </w:rPr>
      </w:pPr>
      <w:r w:rsidRPr="00612DFA">
        <w:rPr>
          <w:b/>
          <w:szCs w:val="22"/>
        </w:rPr>
        <w:t xml:space="preserve">Ms. Lauren </w:t>
      </w:r>
      <w:proofErr w:type="spellStart"/>
      <w:r w:rsidRPr="00612DFA">
        <w:rPr>
          <w:b/>
          <w:szCs w:val="22"/>
        </w:rPr>
        <w:t>Weatherdon</w:t>
      </w:r>
      <w:proofErr w:type="spellEnd"/>
      <w:r w:rsidR="00612DFA" w:rsidRPr="00612DFA">
        <w:rPr>
          <w:b/>
          <w:szCs w:val="22"/>
        </w:rPr>
        <w:t xml:space="preserve"> (</w:t>
      </w:r>
      <w:r w:rsidR="00EA4E21" w:rsidRPr="00EA4E21">
        <w:rPr>
          <w:b/>
          <w:szCs w:val="22"/>
        </w:rPr>
        <w:t>UN Environment World Conservation Monitoring Centre</w:t>
      </w:r>
      <w:r w:rsidR="00612DFA" w:rsidRPr="00612DFA">
        <w:rPr>
          <w:b/>
          <w:szCs w:val="22"/>
        </w:rPr>
        <w:t>)</w:t>
      </w:r>
      <w:r w:rsidRPr="00612DFA">
        <w:rPr>
          <w:i/>
          <w:szCs w:val="22"/>
        </w:rPr>
        <w:t xml:space="preserve"> – Considerations and Needs Related to Monitoring and Review of the Post-2020 Global Biodiversity Framework</w:t>
      </w:r>
    </w:p>
    <w:p w14:paraId="24DC0E9A" w14:textId="1F211815" w:rsidR="00AB34CE" w:rsidRPr="002A6ADC" w:rsidRDefault="00AB34CE" w:rsidP="00EA4E21">
      <w:pPr>
        <w:rPr>
          <w:szCs w:val="22"/>
        </w:rPr>
      </w:pPr>
      <w:r w:rsidRPr="00612DFA">
        <w:rPr>
          <w:szCs w:val="22"/>
        </w:rPr>
        <w:t xml:space="preserve">According to </w:t>
      </w:r>
      <w:r w:rsidRPr="005A0AE7">
        <w:rPr>
          <w:szCs w:val="22"/>
        </w:rPr>
        <w:t>a recent UNEP report</w:t>
      </w:r>
      <w:r w:rsidRPr="00612DFA">
        <w:rPr>
          <w:szCs w:val="22"/>
        </w:rPr>
        <w:t>, 68% of environment-related SDGs have insufficient data to assess progress. Streamlined approaches can lead to</w:t>
      </w:r>
      <w:r w:rsidRPr="002A6ADC">
        <w:rPr>
          <w:szCs w:val="22"/>
        </w:rPr>
        <w:t xml:space="preserve"> more cost-effective data management and reporting across multilateral environmental </w:t>
      </w:r>
      <w:proofErr w:type="gramStart"/>
      <w:r w:rsidRPr="002A6ADC">
        <w:rPr>
          <w:szCs w:val="22"/>
        </w:rPr>
        <w:t>agreements, and</w:t>
      </w:r>
      <w:proofErr w:type="gramEnd"/>
      <w:r w:rsidRPr="002A6ADC">
        <w:rPr>
          <w:szCs w:val="22"/>
        </w:rPr>
        <w:t xml:space="preserve"> support the development of </w:t>
      </w:r>
      <w:r w:rsidR="003D79A3">
        <w:rPr>
          <w:szCs w:val="22"/>
        </w:rPr>
        <w:t>n</w:t>
      </w:r>
      <w:r w:rsidRPr="002A6ADC">
        <w:rPr>
          <w:szCs w:val="22"/>
        </w:rPr>
        <w:t xml:space="preserve">ational </w:t>
      </w:r>
      <w:r w:rsidR="003D79A3">
        <w:rPr>
          <w:szCs w:val="22"/>
        </w:rPr>
        <w:t>b</w:t>
      </w:r>
      <w:r w:rsidRPr="002A6ADC">
        <w:rPr>
          <w:szCs w:val="22"/>
        </w:rPr>
        <w:t xml:space="preserve">iodiversity </w:t>
      </w:r>
      <w:r w:rsidR="003D79A3">
        <w:rPr>
          <w:szCs w:val="22"/>
        </w:rPr>
        <w:t>s</w:t>
      </w:r>
      <w:r w:rsidRPr="002A6ADC">
        <w:rPr>
          <w:szCs w:val="22"/>
        </w:rPr>
        <w:t xml:space="preserve">trategies and </w:t>
      </w:r>
      <w:r w:rsidR="003D79A3">
        <w:rPr>
          <w:szCs w:val="22"/>
        </w:rPr>
        <w:lastRenderedPageBreak/>
        <w:t>a</w:t>
      </w:r>
      <w:r w:rsidRPr="002A6ADC">
        <w:rPr>
          <w:szCs w:val="22"/>
        </w:rPr>
        <w:t xml:space="preserve">ction </w:t>
      </w:r>
      <w:r w:rsidR="003D79A3">
        <w:rPr>
          <w:szCs w:val="22"/>
        </w:rPr>
        <w:t>p</w:t>
      </w:r>
      <w:r w:rsidRPr="002A6ADC">
        <w:rPr>
          <w:szCs w:val="22"/>
        </w:rPr>
        <w:t xml:space="preserve">lans. The recommendation to take a tiered approach to measuring targets is important as it allows us to simplify and prioritize, taking a milestone-based approach to developing the knowledge base required to reach the 2050 Vision. There are also opportunities to prioritize monitoring </w:t>
      </w:r>
      <w:proofErr w:type="gramStart"/>
      <w:r w:rsidRPr="002A6ADC">
        <w:rPr>
          <w:szCs w:val="22"/>
        </w:rPr>
        <w:t>on the basis of</w:t>
      </w:r>
      <w:proofErr w:type="gramEnd"/>
      <w:r w:rsidRPr="002A6ADC">
        <w:rPr>
          <w:szCs w:val="22"/>
        </w:rPr>
        <w:t xml:space="preserve"> synergies, and to learn from what has worked when tracking progress toward Aichi Target 11, for instance. As current knowledge products central to our understanding of global biodiversity and climate crises have largely depended on a combination of millions of dollars in investment, thousands of hours of voluntary time, and significant capacity development, it is important to recognize the need to invest in prioritized data management activities and ensure that there is a clear mandate and purpose driving these efforts. Key considerations for the post-2020 agenda, underpinned by investment in capacity</w:t>
      </w:r>
      <w:r w:rsidR="00F83AB8">
        <w:rPr>
          <w:szCs w:val="22"/>
        </w:rPr>
        <w:t>-</w:t>
      </w:r>
      <w:r w:rsidRPr="002A6ADC">
        <w:rPr>
          <w:szCs w:val="22"/>
        </w:rPr>
        <w:t>building, include: Data-dependent indicator design, adopting a tiered (national-regional-global) and milestone-based (e.g. 2030, 2040, 2050) approach to delivering global objectives; prioritizing datasets with multiple benefits, complementing remote sensing with in situ data and establishing clear mandates; and supporting collation and sharing of datasets, for use and reporting across multiple conventions.</w:t>
      </w:r>
    </w:p>
    <w:p w14:paraId="2928DFAC" w14:textId="77777777" w:rsidR="00AB34CE" w:rsidRPr="00A030D8" w:rsidRDefault="00AB34CE" w:rsidP="00EA4E21">
      <w:pPr>
        <w:rPr>
          <w:sz w:val="24"/>
        </w:rPr>
      </w:pPr>
    </w:p>
    <w:p w14:paraId="5DBBFA40" w14:textId="714B394A" w:rsidR="004F1BA2" w:rsidRDefault="004F1BA2" w:rsidP="00EA4E21">
      <w:pPr>
        <w:suppressLineNumbers/>
        <w:suppressAutoHyphens/>
        <w:adjustRightInd w:val="0"/>
        <w:snapToGrid w:val="0"/>
        <w:jc w:val="left"/>
        <w:rPr>
          <w:kern w:val="22"/>
          <w:szCs w:val="22"/>
        </w:rPr>
      </w:pPr>
    </w:p>
    <w:p w14:paraId="6DE1AEA3" w14:textId="05F58CA5" w:rsidR="005654CB" w:rsidRDefault="005654CB" w:rsidP="00EA4E21">
      <w:pPr>
        <w:suppressLineNumbers/>
        <w:suppressAutoHyphens/>
        <w:adjustRightInd w:val="0"/>
        <w:snapToGrid w:val="0"/>
        <w:jc w:val="center"/>
        <w:rPr>
          <w:kern w:val="22"/>
          <w:szCs w:val="22"/>
        </w:rPr>
      </w:pPr>
    </w:p>
    <w:p w14:paraId="382138EF" w14:textId="6D91FBFE" w:rsidR="005654CB" w:rsidRDefault="005654CB" w:rsidP="00EA4E21">
      <w:pPr>
        <w:suppressLineNumbers/>
        <w:suppressAutoHyphens/>
        <w:adjustRightInd w:val="0"/>
        <w:snapToGrid w:val="0"/>
        <w:jc w:val="center"/>
        <w:rPr>
          <w:kern w:val="22"/>
          <w:szCs w:val="22"/>
        </w:rPr>
      </w:pPr>
    </w:p>
    <w:p w14:paraId="147D30F1" w14:textId="21CB5629" w:rsidR="005654CB" w:rsidRDefault="005654CB" w:rsidP="00EA4E21">
      <w:pPr>
        <w:suppressLineNumbers/>
        <w:suppressAutoHyphens/>
        <w:adjustRightInd w:val="0"/>
        <w:snapToGrid w:val="0"/>
        <w:jc w:val="center"/>
        <w:rPr>
          <w:kern w:val="22"/>
          <w:szCs w:val="22"/>
        </w:rPr>
      </w:pPr>
    </w:p>
    <w:p w14:paraId="10B516C0" w14:textId="0E366B8A" w:rsidR="005654CB" w:rsidRDefault="005654CB" w:rsidP="00EA4E21">
      <w:pPr>
        <w:suppressLineNumbers/>
        <w:suppressAutoHyphens/>
        <w:adjustRightInd w:val="0"/>
        <w:snapToGrid w:val="0"/>
        <w:jc w:val="center"/>
        <w:rPr>
          <w:kern w:val="22"/>
          <w:szCs w:val="22"/>
        </w:rPr>
      </w:pPr>
    </w:p>
    <w:p w14:paraId="58C851EA" w14:textId="17FB7479" w:rsidR="005654CB" w:rsidRDefault="005654CB" w:rsidP="00EA4E21">
      <w:pPr>
        <w:suppressLineNumbers/>
        <w:suppressAutoHyphens/>
        <w:adjustRightInd w:val="0"/>
        <w:snapToGrid w:val="0"/>
        <w:jc w:val="center"/>
        <w:rPr>
          <w:kern w:val="22"/>
          <w:szCs w:val="22"/>
        </w:rPr>
      </w:pPr>
    </w:p>
    <w:p w14:paraId="24B0001A" w14:textId="0F00BD7D" w:rsidR="005654CB" w:rsidRDefault="005654CB" w:rsidP="00EA4E21">
      <w:pPr>
        <w:suppressLineNumbers/>
        <w:suppressAutoHyphens/>
        <w:adjustRightInd w:val="0"/>
        <w:snapToGrid w:val="0"/>
        <w:jc w:val="center"/>
        <w:rPr>
          <w:kern w:val="22"/>
          <w:szCs w:val="22"/>
        </w:rPr>
      </w:pPr>
    </w:p>
    <w:p w14:paraId="2A72284C" w14:textId="7CA57B28" w:rsidR="005654CB" w:rsidRDefault="005654CB" w:rsidP="00EA4E21">
      <w:pPr>
        <w:suppressLineNumbers/>
        <w:suppressAutoHyphens/>
        <w:adjustRightInd w:val="0"/>
        <w:snapToGrid w:val="0"/>
        <w:jc w:val="center"/>
        <w:rPr>
          <w:kern w:val="22"/>
          <w:szCs w:val="22"/>
        </w:rPr>
      </w:pPr>
      <w:r>
        <w:rPr>
          <w:kern w:val="22"/>
          <w:szCs w:val="22"/>
        </w:rPr>
        <w:br w:type="page"/>
      </w:r>
    </w:p>
    <w:p w14:paraId="524BB759" w14:textId="0E2A9A5B" w:rsidR="005654CB" w:rsidRPr="006220EA" w:rsidRDefault="005654CB" w:rsidP="00EA4E21">
      <w:pPr>
        <w:pStyle w:val="Heading3"/>
        <w:spacing w:before="0"/>
        <w:rPr>
          <w:szCs w:val="22"/>
        </w:rPr>
      </w:pPr>
      <w:r w:rsidRPr="006220EA">
        <w:rPr>
          <w:szCs w:val="22"/>
        </w:rPr>
        <w:lastRenderedPageBreak/>
        <w:t xml:space="preserve">Annex </w:t>
      </w:r>
      <w:r>
        <w:rPr>
          <w:szCs w:val="22"/>
        </w:rPr>
        <w:t>IV</w:t>
      </w:r>
    </w:p>
    <w:p w14:paraId="3DC5ADB8" w14:textId="05958403" w:rsidR="005654CB" w:rsidRPr="006220EA" w:rsidRDefault="005654CB" w:rsidP="00EA4E21">
      <w:pPr>
        <w:pStyle w:val="HEADINGNOTFORTOC"/>
        <w:rPr>
          <w:szCs w:val="22"/>
        </w:rPr>
      </w:pPr>
      <w:r w:rsidRPr="005654CB">
        <w:rPr>
          <w:szCs w:val="22"/>
        </w:rPr>
        <w:t>Synthesis of breakout group discussion on Lessons from the design, implementation and monitoring of the Aichi Biodiversity Targets</w:t>
      </w:r>
    </w:p>
    <w:p w14:paraId="3C24ACF7" w14:textId="4825F80A" w:rsidR="002A6ADC" w:rsidRDefault="002A6ADC" w:rsidP="00EA4E21">
      <w:pPr>
        <w:suppressLineNumbers/>
        <w:suppressAutoHyphens/>
        <w:adjustRightInd w:val="0"/>
        <w:snapToGrid w:val="0"/>
        <w:rPr>
          <w:kern w:val="22"/>
          <w:szCs w:val="22"/>
        </w:rPr>
      </w:pPr>
      <w:r>
        <w:rPr>
          <w:kern w:val="22"/>
          <w:szCs w:val="22"/>
        </w:rPr>
        <w:t>Th</w:t>
      </w:r>
      <w:r w:rsidR="00007E3D">
        <w:rPr>
          <w:kern w:val="22"/>
          <w:szCs w:val="22"/>
        </w:rPr>
        <w:t>e present</w:t>
      </w:r>
      <w:r>
        <w:rPr>
          <w:kern w:val="22"/>
          <w:szCs w:val="22"/>
        </w:rPr>
        <w:t xml:space="preserve"> annex provides a synthesis of the discussions under agenda item 5 on </w:t>
      </w:r>
      <w:r w:rsidRPr="002A6ADC">
        <w:rPr>
          <w:kern w:val="22"/>
          <w:szCs w:val="22"/>
        </w:rPr>
        <w:t xml:space="preserve">lessons from the design, implementation and monitoring of the </w:t>
      </w:r>
      <w:r>
        <w:rPr>
          <w:kern w:val="22"/>
          <w:szCs w:val="22"/>
        </w:rPr>
        <w:t>A</w:t>
      </w:r>
      <w:r w:rsidRPr="002A6ADC">
        <w:rPr>
          <w:kern w:val="22"/>
          <w:szCs w:val="22"/>
        </w:rPr>
        <w:t xml:space="preserve">ichi </w:t>
      </w:r>
      <w:r>
        <w:rPr>
          <w:kern w:val="22"/>
          <w:szCs w:val="22"/>
        </w:rPr>
        <w:t>B</w:t>
      </w:r>
      <w:r w:rsidRPr="002A6ADC">
        <w:rPr>
          <w:kern w:val="22"/>
          <w:szCs w:val="22"/>
        </w:rPr>
        <w:t xml:space="preserve">iodiversity </w:t>
      </w:r>
      <w:r>
        <w:rPr>
          <w:kern w:val="22"/>
          <w:szCs w:val="22"/>
        </w:rPr>
        <w:t>T</w:t>
      </w:r>
      <w:r w:rsidRPr="002A6ADC">
        <w:rPr>
          <w:kern w:val="22"/>
          <w:szCs w:val="22"/>
        </w:rPr>
        <w:t>argets</w:t>
      </w:r>
      <w:r>
        <w:rPr>
          <w:kern w:val="22"/>
          <w:szCs w:val="22"/>
        </w:rPr>
        <w:t xml:space="preserve">. It aims to </w:t>
      </w:r>
      <w:r w:rsidR="00235870">
        <w:rPr>
          <w:kern w:val="22"/>
          <w:szCs w:val="22"/>
        </w:rPr>
        <w:t>present</w:t>
      </w:r>
      <w:r>
        <w:rPr>
          <w:kern w:val="22"/>
          <w:szCs w:val="22"/>
        </w:rPr>
        <w:t xml:space="preserve"> points raised in the plenary discussion and breakout groups (as reported in the plenary discussion) during this agenda </w:t>
      </w:r>
      <w:proofErr w:type="gramStart"/>
      <w:r>
        <w:rPr>
          <w:kern w:val="22"/>
          <w:szCs w:val="22"/>
        </w:rPr>
        <w:t>item, but</w:t>
      </w:r>
      <w:proofErr w:type="gramEnd"/>
      <w:r>
        <w:rPr>
          <w:kern w:val="22"/>
          <w:szCs w:val="22"/>
        </w:rPr>
        <w:t xml:space="preserve"> does not aim to comprehensively review all points raised in the discussion. </w:t>
      </w:r>
      <w:r w:rsidR="00235870">
        <w:rPr>
          <w:kern w:val="22"/>
          <w:szCs w:val="22"/>
        </w:rPr>
        <w:t xml:space="preserve">These points are organized thematically with respect to the issues that they address. </w:t>
      </w:r>
      <w:r>
        <w:rPr>
          <w:kern w:val="22"/>
          <w:szCs w:val="22"/>
        </w:rPr>
        <w:t>Furthermore, it should be noted that consensus/agreement on these points was not sought during these discussions</w:t>
      </w:r>
      <w:r w:rsidR="00EA4E21">
        <w:rPr>
          <w:kern w:val="22"/>
          <w:szCs w:val="22"/>
        </w:rPr>
        <w:t xml:space="preserve">, and that points reflected in this report do not represent points that were agreed upon among all workshop participants. </w:t>
      </w:r>
    </w:p>
    <w:p w14:paraId="0414195C" w14:textId="77777777" w:rsidR="002A6ADC" w:rsidRDefault="002A6ADC" w:rsidP="00EA4E21">
      <w:pPr>
        <w:suppressLineNumbers/>
        <w:suppressAutoHyphens/>
        <w:adjustRightInd w:val="0"/>
        <w:snapToGrid w:val="0"/>
        <w:rPr>
          <w:kern w:val="22"/>
          <w:szCs w:val="22"/>
        </w:rPr>
      </w:pPr>
    </w:p>
    <w:p w14:paraId="4D480466" w14:textId="5C359006" w:rsidR="003B4100" w:rsidRPr="00C66555" w:rsidRDefault="003B4100" w:rsidP="00EA4E21">
      <w:pPr>
        <w:rPr>
          <w:rFonts w:asciiTheme="majorBidi" w:hAnsiTheme="majorBidi" w:cstheme="majorBidi"/>
          <w:u w:val="single"/>
        </w:rPr>
      </w:pPr>
      <w:r w:rsidRPr="00C66555">
        <w:rPr>
          <w:rFonts w:asciiTheme="majorBidi" w:hAnsiTheme="majorBidi" w:cstheme="majorBidi"/>
          <w:u w:val="single"/>
        </w:rPr>
        <w:t xml:space="preserve">Visibility, communication </w:t>
      </w:r>
      <w:r w:rsidR="00235870">
        <w:rPr>
          <w:rFonts w:asciiTheme="majorBidi" w:hAnsiTheme="majorBidi" w:cstheme="majorBidi"/>
          <w:u w:val="single"/>
        </w:rPr>
        <w:t>and stakeholder engagement</w:t>
      </w:r>
    </w:p>
    <w:p w14:paraId="5EDD916C" w14:textId="1528A1B4" w:rsidR="003B4100" w:rsidRDefault="00235870" w:rsidP="00EA4E21">
      <w:pPr>
        <w:pStyle w:val="ListParagraph"/>
        <w:numPr>
          <w:ilvl w:val="0"/>
          <w:numId w:val="92"/>
        </w:numPr>
        <w:ind w:left="360"/>
        <w:contextualSpacing w:val="0"/>
        <w:rPr>
          <w:rFonts w:asciiTheme="majorBidi" w:hAnsiTheme="majorBidi" w:cstheme="majorBidi"/>
          <w:szCs w:val="22"/>
          <w:lang w:val="en-US"/>
        </w:rPr>
      </w:pPr>
      <w:r>
        <w:rPr>
          <w:rFonts w:asciiTheme="majorBidi" w:hAnsiTheme="majorBidi" w:cstheme="majorBidi"/>
          <w:szCs w:val="22"/>
          <w:lang w:val="en-US"/>
        </w:rPr>
        <w:t>There has been an overall lack of v</w:t>
      </w:r>
      <w:r w:rsidR="003B4100" w:rsidRPr="00C66555">
        <w:rPr>
          <w:rFonts w:asciiTheme="majorBidi" w:hAnsiTheme="majorBidi" w:cstheme="majorBidi"/>
          <w:szCs w:val="22"/>
          <w:lang w:val="en-US"/>
        </w:rPr>
        <w:t xml:space="preserve">isibility of the </w:t>
      </w:r>
      <w:r>
        <w:rPr>
          <w:rFonts w:asciiTheme="majorBidi" w:hAnsiTheme="majorBidi" w:cstheme="majorBidi"/>
          <w:szCs w:val="22"/>
          <w:lang w:val="en-US"/>
        </w:rPr>
        <w:t xml:space="preserve">Aichi </w:t>
      </w:r>
      <w:r w:rsidR="005D5A18">
        <w:rPr>
          <w:rFonts w:asciiTheme="majorBidi" w:hAnsiTheme="majorBidi" w:cstheme="majorBidi"/>
          <w:szCs w:val="22"/>
          <w:lang w:val="en-US"/>
        </w:rPr>
        <w:t xml:space="preserve">Biodiversity </w:t>
      </w:r>
      <w:r>
        <w:rPr>
          <w:rFonts w:asciiTheme="majorBidi" w:hAnsiTheme="majorBidi" w:cstheme="majorBidi"/>
          <w:szCs w:val="22"/>
          <w:lang w:val="en-US"/>
        </w:rPr>
        <w:t>Targets and Strategic Plan for Biodiversity 2011-2020</w:t>
      </w:r>
    </w:p>
    <w:p w14:paraId="167A842D" w14:textId="3D8E5C23" w:rsidR="00235870" w:rsidRPr="00235870" w:rsidRDefault="00235870" w:rsidP="00EA4E21">
      <w:pPr>
        <w:pStyle w:val="ListParagraph"/>
        <w:numPr>
          <w:ilvl w:val="0"/>
          <w:numId w:val="92"/>
        </w:numPr>
        <w:ind w:left="360"/>
        <w:contextualSpacing w:val="0"/>
        <w:rPr>
          <w:rFonts w:asciiTheme="majorBidi" w:hAnsiTheme="majorBidi" w:cstheme="majorBidi"/>
          <w:szCs w:val="22"/>
          <w:lang w:val="en-US"/>
        </w:rPr>
      </w:pPr>
      <w:r>
        <w:rPr>
          <w:rFonts w:asciiTheme="majorBidi" w:hAnsiTheme="majorBidi" w:cstheme="majorBidi"/>
          <w:szCs w:val="22"/>
          <w:lang w:val="en-US"/>
        </w:rPr>
        <w:t>It can be d</w:t>
      </w:r>
      <w:r w:rsidRPr="00C66555">
        <w:rPr>
          <w:rFonts w:asciiTheme="majorBidi" w:hAnsiTheme="majorBidi" w:cstheme="majorBidi"/>
          <w:szCs w:val="22"/>
          <w:lang w:val="en-US"/>
        </w:rPr>
        <w:t>ifficult to communicate the value of biodiversity to people</w:t>
      </w:r>
    </w:p>
    <w:p w14:paraId="3A8D15D9" w14:textId="0652868B" w:rsidR="00235870" w:rsidRDefault="00235870" w:rsidP="00EA4E21">
      <w:pPr>
        <w:pStyle w:val="ListParagraph"/>
        <w:numPr>
          <w:ilvl w:val="0"/>
          <w:numId w:val="92"/>
        </w:numPr>
        <w:ind w:left="360"/>
        <w:contextualSpacing w:val="0"/>
        <w:rPr>
          <w:rFonts w:asciiTheme="majorBidi" w:hAnsiTheme="majorBidi" w:cstheme="majorBidi"/>
          <w:szCs w:val="22"/>
          <w:lang w:val="en-US"/>
        </w:rPr>
      </w:pPr>
      <w:r>
        <w:rPr>
          <w:rFonts w:asciiTheme="majorBidi" w:hAnsiTheme="majorBidi" w:cstheme="majorBidi"/>
          <w:szCs w:val="22"/>
          <w:lang w:val="en-US"/>
        </w:rPr>
        <w:t>It is important to engage and inspire the public, including through the lens of specific issues of interest (e.g., plastic pollution)</w:t>
      </w:r>
    </w:p>
    <w:p w14:paraId="27004050" w14:textId="05C67160" w:rsidR="00235870" w:rsidRPr="00C66555" w:rsidRDefault="00235870" w:rsidP="00EA4E21">
      <w:pPr>
        <w:pStyle w:val="ListParagraph"/>
        <w:numPr>
          <w:ilvl w:val="0"/>
          <w:numId w:val="92"/>
        </w:numPr>
        <w:ind w:left="360"/>
        <w:contextualSpacing w:val="0"/>
        <w:rPr>
          <w:rFonts w:asciiTheme="majorBidi" w:hAnsiTheme="majorBidi" w:cstheme="majorBidi"/>
          <w:szCs w:val="22"/>
          <w:lang w:val="en-US"/>
        </w:rPr>
      </w:pPr>
      <w:r>
        <w:rPr>
          <w:rFonts w:asciiTheme="majorBidi" w:hAnsiTheme="majorBidi" w:cstheme="majorBidi"/>
          <w:szCs w:val="22"/>
          <w:lang w:val="en-US"/>
        </w:rPr>
        <w:t>Youth engagement is important to elevate the visibility of global targets</w:t>
      </w:r>
    </w:p>
    <w:p w14:paraId="314A8FE4" w14:textId="2DC18B27" w:rsidR="00235870" w:rsidRDefault="00235870" w:rsidP="00EA4E21">
      <w:pPr>
        <w:pStyle w:val="ListParagraph"/>
        <w:numPr>
          <w:ilvl w:val="0"/>
          <w:numId w:val="92"/>
        </w:numPr>
        <w:ind w:left="360"/>
        <w:contextualSpacing w:val="0"/>
        <w:rPr>
          <w:rFonts w:asciiTheme="majorBidi" w:hAnsiTheme="majorBidi" w:cstheme="majorBidi"/>
          <w:szCs w:val="22"/>
          <w:lang w:val="en-US"/>
        </w:rPr>
      </w:pPr>
      <w:r>
        <w:rPr>
          <w:rFonts w:asciiTheme="majorBidi" w:hAnsiTheme="majorBidi" w:cstheme="majorBidi"/>
          <w:szCs w:val="22"/>
          <w:lang w:val="en-US"/>
        </w:rPr>
        <w:t>There has been a lack of trust among different interests/stakeholders engaged in issues related to marine and coastal biodiversity with respect to some specific issues</w:t>
      </w:r>
    </w:p>
    <w:p w14:paraId="6740FEDC" w14:textId="4AC5D6A3" w:rsidR="00235870" w:rsidRPr="00235870" w:rsidRDefault="00235870" w:rsidP="00EA4E21">
      <w:pPr>
        <w:pStyle w:val="ListParagraph"/>
        <w:numPr>
          <w:ilvl w:val="0"/>
          <w:numId w:val="92"/>
        </w:numPr>
        <w:ind w:left="360"/>
        <w:contextualSpacing w:val="0"/>
        <w:rPr>
          <w:rFonts w:asciiTheme="majorBidi" w:hAnsiTheme="majorBidi" w:cstheme="majorBidi"/>
          <w:szCs w:val="22"/>
          <w:lang w:val="en-US"/>
        </w:rPr>
      </w:pPr>
      <w:r>
        <w:rPr>
          <w:rFonts w:asciiTheme="majorBidi" w:hAnsiTheme="majorBidi" w:cstheme="majorBidi"/>
          <w:szCs w:val="22"/>
          <w:lang w:val="en-US"/>
        </w:rPr>
        <w:t>There should be a focus on behavioral change for all stakeholders</w:t>
      </w:r>
    </w:p>
    <w:p w14:paraId="2A928E0D" w14:textId="487262B1" w:rsidR="00235870" w:rsidRDefault="00235870" w:rsidP="00EA4E21">
      <w:pPr>
        <w:pStyle w:val="ListParagraph"/>
        <w:numPr>
          <w:ilvl w:val="0"/>
          <w:numId w:val="92"/>
        </w:numPr>
        <w:ind w:left="360"/>
        <w:contextualSpacing w:val="0"/>
        <w:rPr>
          <w:rFonts w:asciiTheme="majorBidi" w:hAnsiTheme="majorBidi" w:cstheme="majorBidi"/>
          <w:szCs w:val="22"/>
          <w:lang w:val="en-US"/>
        </w:rPr>
      </w:pPr>
      <w:r>
        <w:rPr>
          <w:rFonts w:asciiTheme="majorBidi" w:hAnsiTheme="majorBidi" w:cstheme="majorBidi"/>
          <w:szCs w:val="22"/>
          <w:lang w:val="en-US"/>
        </w:rPr>
        <w:t>The development of global targets should be as transparent as possible in order to facilitate ownership and engagement by all stakeholders</w:t>
      </w:r>
    </w:p>
    <w:p w14:paraId="7F5D20CE" w14:textId="4F69DCB7" w:rsidR="00235870" w:rsidRDefault="00235870" w:rsidP="00EA4E21">
      <w:pPr>
        <w:pStyle w:val="ListParagraph"/>
        <w:numPr>
          <w:ilvl w:val="0"/>
          <w:numId w:val="92"/>
        </w:numPr>
        <w:ind w:left="360"/>
        <w:contextualSpacing w:val="0"/>
        <w:rPr>
          <w:rFonts w:asciiTheme="majorBidi" w:hAnsiTheme="majorBidi" w:cstheme="majorBidi"/>
          <w:szCs w:val="22"/>
          <w:lang w:val="en-US"/>
        </w:rPr>
      </w:pPr>
      <w:r>
        <w:rPr>
          <w:rFonts w:asciiTheme="majorBidi" w:hAnsiTheme="majorBidi" w:cstheme="majorBidi"/>
          <w:szCs w:val="22"/>
          <w:lang w:val="en-US"/>
        </w:rPr>
        <w:t xml:space="preserve">All stakeholders, and especially those whose actions are urgently needed, should feel ownership over global </w:t>
      </w:r>
      <w:r w:rsidR="003A63EA">
        <w:rPr>
          <w:rFonts w:asciiTheme="majorBidi" w:hAnsiTheme="majorBidi" w:cstheme="majorBidi"/>
          <w:szCs w:val="22"/>
          <w:lang w:val="en-US"/>
        </w:rPr>
        <w:t>framework</w:t>
      </w:r>
      <w:r>
        <w:rPr>
          <w:rFonts w:asciiTheme="majorBidi" w:hAnsiTheme="majorBidi" w:cstheme="majorBidi"/>
          <w:szCs w:val="22"/>
          <w:lang w:val="en-US"/>
        </w:rPr>
        <w:t xml:space="preserve"> and be engaged in the process to develop </w:t>
      </w:r>
      <w:r w:rsidR="003A63EA">
        <w:rPr>
          <w:rFonts w:asciiTheme="majorBidi" w:hAnsiTheme="majorBidi" w:cstheme="majorBidi"/>
          <w:szCs w:val="22"/>
          <w:lang w:val="en-US"/>
        </w:rPr>
        <w:t>it</w:t>
      </w:r>
    </w:p>
    <w:p w14:paraId="7ACDBEFC" w14:textId="3495CA96" w:rsidR="003B4100" w:rsidRPr="009F5555" w:rsidRDefault="009F5555" w:rsidP="00EA4E21">
      <w:pPr>
        <w:numPr>
          <w:ilvl w:val="0"/>
          <w:numId w:val="92"/>
        </w:numPr>
        <w:ind w:left="360"/>
        <w:rPr>
          <w:rFonts w:asciiTheme="majorBidi" w:hAnsiTheme="majorBidi" w:cstheme="majorBidi"/>
        </w:rPr>
      </w:pPr>
      <w:r>
        <w:rPr>
          <w:rFonts w:asciiTheme="majorBidi" w:hAnsiTheme="majorBidi" w:cstheme="majorBidi"/>
        </w:rPr>
        <w:t>There is a need for enhanced sy</w:t>
      </w:r>
      <w:r w:rsidR="003B4100" w:rsidRPr="00C66555">
        <w:rPr>
          <w:rFonts w:asciiTheme="majorBidi" w:hAnsiTheme="majorBidi" w:cstheme="majorBidi"/>
        </w:rPr>
        <w:t xml:space="preserve">nergies and engagement with other </w:t>
      </w:r>
      <w:r>
        <w:rPr>
          <w:rFonts w:asciiTheme="majorBidi" w:hAnsiTheme="majorBidi" w:cstheme="majorBidi"/>
        </w:rPr>
        <w:t xml:space="preserve">intergovernmental processes, and informal communication and coordination among these bodies could be made more formal </w:t>
      </w:r>
      <w:r w:rsidR="003B4100" w:rsidRPr="009F5555">
        <w:rPr>
          <w:rFonts w:asciiTheme="majorBidi" w:hAnsiTheme="majorBidi" w:cstheme="majorBidi"/>
        </w:rPr>
        <w:t xml:space="preserve">to ensure </w:t>
      </w:r>
      <w:r>
        <w:rPr>
          <w:rFonts w:asciiTheme="majorBidi" w:hAnsiTheme="majorBidi" w:cstheme="majorBidi"/>
        </w:rPr>
        <w:t>consistent communication and synergy</w:t>
      </w:r>
    </w:p>
    <w:p w14:paraId="507A5288" w14:textId="77777777" w:rsidR="003B4100" w:rsidRPr="00C66555" w:rsidRDefault="003B4100" w:rsidP="00EA4E21">
      <w:pPr>
        <w:pStyle w:val="ListParagraph"/>
        <w:ind w:left="0"/>
        <w:contextualSpacing w:val="0"/>
        <w:rPr>
          <w:rFonts w:asciiTheme="majorBidi" w:hAnsiTheme="majorBidi" w:cstheme="majorBidi"/>
          <w:szCs w:val="22"/>
          <w:lang w:val="en-US"/>
        </w:rPr>
      </w:pPr>
    </w:p>
    <w:p w14:paraId="7FBD1055" w14:textId="42D212AE" w:rsidR="003B4100" w:rsidRPr="00C66555" w:rsidRDefault="009F5555" w:rsidP="00EA4E21">
      <w:pPr>
        <w:rPr>
          <w:rFonts w:asciiTheme="majorBidi" w:hAnsiTheme="majorBidi" w:cstheme="majorBidi"/>
          <w:u w:val="single"/>
        </w:rPr>
      </w:pPr>
      <w:r>
        <w:rPr>
          <w:rFonts w:asciiTheme="majorBidi" w:hAnsiTheme="majorBidi" w:cstheme="majorBidi"/>
          <w:u w:val="single"/>
        </w:rPr>
        <w:t>Building on</w:t>
      </w:r>
      <w:r w:rsidR="003B4100" w:rsidRPr="00C66555">
        <w:rPr>
          <w:rFonts w:asciiTheme="majorBidi" w:hAnsiTheme="majorBidi" w:cstheme="majorBidi"/>
          <w:u w:val="single"/>
        </w:rPr>
        <w:t xml:space="preserve"> </w:t>
      </w:r>
      <w:r>
        <w:rPr>
          <w:rFonts w:asciiTheme="majorBidi" w:hAnsiTheme="majorBidi" w:cstheme="majorBidi"/>
          <w:u w:val="single"/>
        </w:rPr>
        <w:t xml:space="preserve">the Aichi </w:t>
      </w:r>
      <w:r w:rsidR="00647CBF">
        <w:rPr>
          <w:rFonts w:asciiTheme="majorBidi" w:hAnsiTheme="majorBidi" w:cstheme="majorBidi"/>
          <w:u w:val="single"/>
        </w:rPr>
        <w:t xml:space="preserve">Biodiversity </w:t>
      </w:r>
      <w:r>
        <w:rPr>
          <w:rFonts w:asciiTheme="majorBidi" w:hAnsiTheme="majorBidi" w:cstheme="majorBidi"/>
          <w:u w:val="single"/>
        </w:rPr>
        <w:t xml:space="preserve">Targets for the </w:t>
      </w:r>
      <w:r w:rsidR="003A63EA">
        <w:rPr>
          <w:rFonts w:asciiTheme="majorBidi" w:hAnsiTheme="majorBidi" w:cstheme="majorBidi"/>
          <w:u w:val="single"/>
        </w:rPr>
        <w:t>p</w:t>
      </w:r>
      <w:r>
        <w:rPr>
          <w:rFonts w:asciiTheme="majorBidi" w:hAnsiTheme="majorBidi" w:cstheme="majorBidi"/>
          <w:u w:val="single"/>
        </w:rPr>
        <w:t>ost-2020 global biodiversity framework</w:t>
      </w:r>
    </w:p>
    <w:p w14:paraId="1651B679" w14:textId="3AAF726C" w:rsidR="003A63EA" w:rsidRDefault="009F5555" w:rsidP="00EA4E21">
      <w:pPr>
        <w:numPr>
          <w:ilvl w:val="0"/>
          <w:numId w:val="18"/>
        </w:numPr>
        <w:ind w:left="360"/>
        <w:rPr>
          <w:rFonts w:asciiTheme="majorBidi" w:hAnsiTheme="majorBidi" w:cstheme="majorBidi"/>
        </w:rPr>
      </w:pPr>
      <w:r>
        <w:rPr>
          <w:rFonts w:asciiTheme="majorBidi" w:hAnsiTheme="majorBidi" w:cstheme="majorBidi"/>
        </w:rPr>
        <w:t xml:space="preserve">Conservation and sustainable use of biodiversity in the marine realm </w:t>
      </w:r>
      <w:r w:rsidRPr="009F5555">
        <w:rPr>
          <w:rFonts w:asciiTheme="majorBidi" w:hAnsiTheme="majorBidi" w:cstheme="majorBidi"/>
        </w:rPr>
        <w:t>is</w:t>
      </w:r>
      <w:r>
        <w:rPr>
          <w:rFonts w:asciiTheme="majorBidi" w:hAnsiTheme="majorBidi" w:cstheme="majorBidi"/>
        </w:rPr>
        <w:t xml:space="preserve"> generally</w:t>
      </w:r>
      <w:r w:rsidRPr="009F5555">
        <w:rPr>
          <w:rFonts w:asciiTheme="majorBidi" w:hAnsiTheme="majorBidi" w:cstheme="majorBidi"/>
        </w:rPr>
        <w:t xml:space="preserve"> more complicated (</w:t>
      </w:r>
      <w:r w:rsidR="002C34ED">
        <w:rPr>
          <w:rFonts w:asciiTheme="majorBidi" w:hAnsiTheme="majorBidi" w:cstheme="majorBidi"/>
        </w:rPr>
        <w:t>multiple</w:t>
      </w:r>
      <w:r w:rsidR="002C34ED" w:rsidRPr="009F5555">
        <w:rPr>
          <w:rFonts w:asciiTheme="majorBidi" w:hAnsiTheme="majorBidi" w:cstheme="majorBidi"/>
        </w:rPr>
        <w:t xml:space="preserve"> </w:t>
      </w:r>
      <w:r w:rsidRPr="009F5555">
        <w:rPr>
          <w:rFonts w:asciiTheme="majorBidi" w:hAnsiTheme="majorBidi" w:cstheme="majorBidi"/>
        </w:rPr>
        <w:t xml:space="preserve">actors and complex dynamics) than </w:t>
      </w:r>
      <w:r>
        <w:rPr>
          <w:rFonts w:asciiTheme="majorBidi" w:hAnsiTheme="majorBidi" w:cstheme="majorBidi"/>
        </w:rPr>
        <w:t>elsewhere</w:t>
      </w:r>
    </w:p>
    <w:p w14:paraId="0B20454B" w14:textId="3C395C29" w:rsidR="009F5555" w:rsidRPr="009F5555" w:rsidRDefault="003A63EA" w:rsidP="00EA4E21">
      <w:pPr>
        <w:numPr>
          <w:ilvl w:val="0"/>
          <w:numId w:val="18"/>
        </w:numPr>
        <w:ind w:left="360"/>
        <w:rPr>
          <w:rFonts w:asciiTheme="majorBidi" w:hAnsiTheme="majorBidi" w:cstheme="majorBidi"/>
        </w:rPr>
      </w:pPr>
      <w:r>
        <w:rPr>
          <w:rFonts w:asciiTheme="majorBidi" w:hAnsiTheme="majorBidi" w:cstheme="majorBidi"/>
        </w:rPr>
        <w:t>M</w:t>
      </w:r>
      <w:r w:rsidR="009F5555">
        <w:rPr>
          <w:rFonts w:asciiTheme="majorBidi" w:hAnsiTheme="majorBidi" w:cstheme="majorBidi"/>
        </w:rPr>
        <w:t>arine and coastal biodiversity issues were not represented well-enough in the Aichi Targets</w:t>
      </w:r>
    </w:p>
    <w:p w14:paraId="0536A796" w14:textId="2ABEE2E7" w:rsidR="009F5555" w:rsidRDefault="003A63EA" w:rsidP="00EA4E21">
      <w:pPr>
        <w:numPr>
          <w:ilvl w:val="0"/>
          <w:numId w:val="18"/>
        </w:numPr>
        <w:ind w:left="360"/>
        <w:rPr>
          <w:rFonts w:asciiTheme="majorBidi" w:hAnsiTheme="majorBidi" w:cstheme="majorBidi"/>
        </w:rPr>
      </w:pPr>
      <w:r>
        <w:rPr>
          <w:rFonts w:asciiTheme="majorBidi" w:hAnsiTheme="majorBidi" w:cstheme="majorBidi"/>
        </w:rPr>
        <w:t>D</w:t>
      </w:r>
      <w:r w:rsidR="009F5555">
        <w:rPr>
          <w:rFonts w:asciiTheme="majorBidi" w:hAnsiTheme="majorBidi" w:cstheme="majorBidi"/>
        </w:rPr>
        <w:t>evelopment of the post</w:t>
      </w:r>
      <w:r>
        <w:rPr>
          <w:rFonts w:asciiTheme="majorBidi" w:hAnsiTheme="majorBidi" w:cstheme="majorBidi"/>
        </w:rPr>
        <w:t>-</w:t>
      </w:r>
      <w:r w:rsidR="009F5555">
        <w:rPr>
          <w:rFonts w:asciiTheme="majorBidi" w:hAnsiTheme="majorBidi" w:cstheme="majorBidi"/>
        </w:rPr>
        <w:t>2020 framework should utilize elements of the Aichi Targets that have worked well</w:t>
      </w:r>
    </w:p>
    <w:p w14:paraId="038F0B1A" w14:textId="07623A7A" w:rsidR="009F5555" w:rsidRDefault="003A63EA" w:rsidP="00EA4E21">
      <w:pPr>
        <w:numPr>
          <w:ilvl w:val="0"/>
          <w:numId w:val="18"/>
        </w:numPr>
        <w:ind w:left="360"/>
        <w:rPr>
          <w:rFonts w:asciiTheme="majorBidi" w:hAnsiTheme="majorBidi" w:cstheme="majorBidi"/>
        </w:rPr>
      </w:pPr>
      <w:r>
        <w:rPr>
          <w:rFonts w:asciiTheme="majorBidi" w:hAnsiTheme="majorBidi" w:cstheme="majorBidi"/>
        </w:rPr>
        <w:t>N</w:t>
      </w:r>
      <w:r w:rsidR="009F5555">
        <w:rPr>
          <w:rFonts w:asciiTheme="majorBidi" w:hAnsiTheme="majorBidi" w:cstheme="majorBidi"/>
        </w:rPr>
        <w:t xml:space="preserve">eed to re-work the </w:t>
      </w:r>
      <w:r w:rsidR="009F5555" w:rsidRPr="009F5555">
        <w:rPr>
          <w:rFonts w:asciiTheme="majorBidi" w:hAnsiTheme="majorBidi" w:cstheme="majorBidi"/>
        </w:rPr>
        <w:t>language of</w:t>
      </w:r>
      <w:r w:rsidR="009F5555">
        <w:rPr>
          <w:rFonts w:asciiTheme="majorBidi" w:hAnsiTheme="majorBidi" w:cstheme="majorBidi"/>
        </w:rPr>
        <w:t xml:space="preserve"> the Aichi T</w:t>
      </w:r>
      <w:r w:rsidR="009F5555" w:rsidRPr="009F5555">
        <w:rPr>
          <w:rFonts w:asciiTheme="majorBidi" w:hAnsiTheme="majorBidi" w:cstheme="majorBidi"/>
        </w:rPr>
        <w:t xml:space="preserve">argets so </w:t>
      </w:r>
      <w:r w:rsidR="009F5555">
        <w:rPr>
          <w:rFonts w:asciiTheme="majorBidi" w:hAnsiTheme="majorBidi" w:cstheme="majorBidi"/>
        </w:rPr>
        <w:t>that they</w:t>
      </w:r>
      <w:r w:rsidR="009F5555" w:rsidRPr="009F5555">
        <w:rPr>
          <w:rFonts w:asciiTheme="majorBidi" w:hAnsiTheme="majorBidi" w:cstheme="majorBidi"/>
        </w:rPr>
        <w:t xml:space="preserve"> are meaningful, understandable and achievable</w:t>
      </w:r>
    </w:p>
    <w:p w14:paraId="43599D8C" w14:textId="23D4317A" w:rsidR="009F5555" w:rsidRPr="009F5555" w:rsidRDefault="003A63EA" w:rsidP="00EA4E21">
      <w:pPr>
        <w:numPr>
          <w:ilvl w:val="0"/>
          <w:numId w:val="18"/>
        </w:numPr>
        <w:ind w:left="360"/>
        <w:rPr>
          <w:rFonts w:asciiTheme="majorBidi" w:hAnsiTheme="majorBidi" w:cstheme="majorBidi"/>
        </w:rPr>
      </w:pPr>
      <w:r>
        <w:rPr>
          <w:rFonts w:asciiTheme="majorBidi" w:hAnsiTheme="majorBidi" w:cstheme="majorBidi"/>
        </w:rPr>
        <w:t>N</w:t>
      </w:r>
      <w:r w:rsidR="009F5555">
        <w:rPr>
          <w:rFonts w:asciiTheme="majorBidi" w:hAnsiTheme="majorBidi" w:cstheme="majorBidi"/>
        </w:rPr>
        <w:t xml:space="preserve">eed to focus more on the </w:t>
      </w:r>
      <w:r w:rsidR="009F5555" w:rsidRPr="009F5555">
        <w:rPr>
          <w:rFonts w:asciiTheme="majorBidi" w:hAnsiTheme="majorBidi" w:cstheme="majorBidi"/>
        </w:rPr>
        <w:t xml:space="preserve">indirect effects of </w:t>
      </w:r>
      <w:r w:rsidR="009F5555">
        <w:rPr>
          <w:rFonts w:asciiTheme="majorBidi" w:hAnsiTheme="majorBidi" w:cstheme="majorBidi"/>
        </w:rPr>
        <w:t xml:space="preserve">the </w:t>
      </w:r>
      <w:r w:rsidR="009F5555" w:rsidRPr="009F5555">
        <w:rPr>
          <w:rFonts w:asciiTheme="majorBidi" w:hAnsiTheme="majorBidi" w:cstheme="majorBidi"/>
        </w:rPr>
        <w:t>drivers</w:t>
      </w:r>
      <w:r w:rsidR="009F5555">
        <w:rPr>
          <w:rFonts w:asciiTheme="majorBidi" w:hAnsiTheme="majorBidi" w:cstheme="majorBidi"/>
        </w:rPr>
        <w:t xml:space="preserve"> of biodiversity loss</w:t>
      </w:r>
    </w:p>
    <w:p w14:paraId="47AD5B53" w14:textId="5D68089A" w:rsidR="00D97F64" w:rsidRDefault="003A63EA" w:rsidP="00EA4E21">
      <w:pPr>
        <w:pStyle w:val="ListParagraph"/>
        <w:numPr>
          <w:ilvl w:val="0"/>
          <w:numId w:val="18"/>
        </w:numPr>
        <w:ind w:left="360"/>
        <w:contextualSpacing w:val="0"/>
        <w:rPr>
          <w:rFonts w:asciiTheme="majorBidi" w:hAnsiTheme="majorBidi" w:cstheme="majorBidi"/>
          <w:szCs w:val="22"/>
          <w:lang w:val="en-US"/>
        </w:rPr>
      </w:pPr>
      <w:r>
        <w:rPr>
          <w:rFonts w:asciiTheme="majorBidi" w:hAnsiTheme="majorBidi" w:cstheme="majorBidi"/>
          <w:szCs w:val="22"/>
          <w:lang w:val="en-US"/>
        </w:rPr>
        <w:t>Need</w:t>
      </w:r>
      <w:r w:rsidR="00D97F64">
        <w:rPr>
          <w:rFonts w:asciiTheme="majorBidi" w:hAnsiTheme="majorBidi" w:cstheme="majorBidi"/>
          <w:szCs w:val="22"/>
          <w:lang w:val="en-US"/>
        </w:rPr>
        <w:t xml:space="preserve"> to address fishing in the context of broader impacts on the ecosystem, and as fish as part of the ecosystem, not only on fish stock management</w:t>
      </w:r>
    </w:p>
    <w:p w14:paraId="2DF67F2F" w14:textId="77777777" w:rsidR="003B4100" w:rsidRPr="00C66555" w:rsidRDefault="003B4100" w:rsidP="00EA4E21">
      <w:pPr>
        <w:rPr>
          <w:rFonts w:asciiTheme="majorBidi" w:hAnsiTheme="majorBidi" w:cstheme="majorBidi"/>
        </w:rPr>
      </w:pPr>
    </w:p>
    <w:p w14:paraId="6479EE5C" w14:textId="77777777" w:rsidR="003B4100" w:rsidRPr="00011F0C" w:rsidRDefault="003B4100" w:rsidP="00EA4E21">
      <w:pPr>
        <w:rPr>
          <w:rFonts w:asciiTheme="majorBidi" w:hAnsiTheme="majorBidi" w:cstheme="majorBidi"/>
          <w:u w:val="single"/>
        </w:rPr>
      </w:pPr>
      <w:r w:rsidRPr="00011F0C">
        <w:rPr>
          <w:rFonts w:asciiTheme="majorBidi" w:hAnsiTheme="majorBidi" w:cstheme="majorBidi"/>
          <w:u w:val="single"/>
        </w:rPr>
        <w:t>Structure and approach</w:t>
      </w:r>
    </w:p>
    <w:p w14:paraId="6797C6B8" w14:textId="77777777" w:rsidR="00011F0C" w:rsidRPr="00011F0C" w:rsidRDefault="00011F0C" w:rsidP="00EA4E21">
      <w:pPr>
        <w:pStyle w:val="ListParagraph"/>
        <w:numPr>
          <w:ilvl w:val="0"/>
          <w:numId w:val="93"/>
        </w:numPr>
        <w:ind w:left="360"/>
        <w:contextualSpacing w:val="0"/>
        <w:rPr>
          <w:rFonts w:asciiTheme="majorBidi" w:hAnsiTheme="majorBidi" w:cstheme="majorBidi"/>
          <w:szCs w:val="22"/>
          <w:lang w:val="en-US"/>
        </w:rPr>
      </w:pPr>
      <w:r w:rsidRPr="00011F0C">
        <w:rPr>
          <w:rFonts w:asciiTheme="majorBidi" w:hAnsiTheme="majorBidi" w:cstheme="majorBidi"/>
          <w:szCs w:val="22"/>
          <w:lang w:val="en-US"/>
        </w:rPr>
        <w:t>Global targets should be</w:t>
      </w:r>
      <w:r w:rsidR="003B4100" w:rsidRPr="00011F0C">
        <w:rPr>
          <w:rFonts w:asciiTheme="majorBidi" w:hAnsiTheme="majorBidi" w:cstheme="majorBidi"/>
          <w:szCs w:val="22"/>
          <w:lang w:val="en-US"/>
        </w:rPr>
        <w:t xml:space="preserve"> simple</w:t>
      </w:r>
      <w:r w:rsidRPr="00011F0C">
        <w:rPr>
          <w:rFonts w:asciiTheme="majorBidi" w:hAnsiTheme="majorBidi" w:cstheme="majorBidi"/>
          <w:szCs w:val="22"/>
          <w:lang w:val="en-US"/>
        </w:rPr>
        <w:t xml:space="preserve"> and</w:t>
      </w:r>
      <w:r w:rsidR="003B4100" w:rsidRPr="00011F0C">
        <w:rPr>
          <w:rFonts w:asciiTheme="majorBidi" w:hAnsiTheme="majorBidi" w:cstheme="majorBidi"/>
          <w:szCs w:val="22"/>
          <w:lang w:val="en-US"/>
        </w:rPr>
        <w:t xml:space="preserve"> clear, and align with the 2050 vision of living in harmony with nature</w:t>
      </w:r>
    </w:p>
    <w:p w14:paraId="1E5935E5" w14:textId="77777777" w:rsidR="00011F0C" w:rsidRPr="00011F0C" w:rsidRDefault="00011F0C" w:rsidP="00EA4E21">
      <w:pPr>
        <w:pStyle w:val="ListParagraph"/>
        <w:numPr>
          <w:ilvl w:val="0"/>
          <w:numId w:val="93"/>
        </w:numPr>
        <w:ind w:left="360"/>
        <w:contextualSpacing w:val="0"/>
        <w:rPr>
          <w:rFonts w:asciiTheme="majorBidi" w:hAnsiTheme="majorBidi" w:cstheme="majorBidi"/>
          <w:szCs w:val="22"/>
          <w:lang w:val="en-US"/>
        </w:rPr>
      </w:pPr>
      <w:r w:rsidRPr="00011F0C">
        <w:rPr>
          <w:rFonts w:asciiTheme="majorBidi" w:hAnsiTheme="majorBidi" w:cstheme="majorBidi"/>
          <w:szCs w:val="22"/>
          <w:lang w:val="en-US"/>
        </w:rPr>
        <w:t xml:space="preserve">There is a need for </w:t>
      </w:r>
      <w:r w:rsidR="003B4100" w:rsidRPr="00011F0C">
        <w:rPr>
          <w:rFonts w:asciiTheme="majorBidi" w:hAnsiTheme="majorBidi" w:cstheme="majorBidi"/>
          <w:szCs w:val="22"/>
          <w:lang w:val="en-US"/>
        </w:rPr>
        <w:t xml:space="preserve">an incremental approach, considering the resources and needs of different countries </w:t>
      </w:r>
    </w:p>
    <w:p w14:paraId="5509FF34" w14:textId="709BDEB0" w:rsidR="00011F0C" w:rsidRPr="00011F0C" w:rsidRDefault="00011F0C" w:rsidP="00EA4E21">
      <w:pPr>
        <w:pStyle w:val="ListParagraph"/>
        <w:numPr>
          <w:ilvl w:val="0"/>
          <w:numId w:val="93"/>
        </w:numPr>
        <w:ind w:left="360"/>
        <w:contextualSpacing w:val="0"/>
        <w:rPr>
          <w:rFonts w:asciiTheme="majorBidi" w:hAnsiTheme="majorBidi" w:cstheme="majorBidi"/>
          <w:szCs w:val="22"/>
          <w:lang w:val="en-US"/>
        </w:rPr>
      </w:pPr>
      <w:r w:rsidRPr="00011F0C">
        <w:rPr>
          <w:rFonts w:asciiTheme="majorBidi" w:hAnsiTheme="majorBidi" w:cstheme="majorBidi"/>
          <w:szCs w:val="22"/>
          <w:lang w:val="en-US"/>
        </w:rPr>
        <w:t>In addition to outcome targets, process targets are important and should use both quantitative and qualitative data in order to adequately characterize trends</w:t>
      </w:r>
    </w:p>
    <w:p w14:paraId="7C6F06DE" w14:textId="4BD0C712" w:rsidR="00D97F64" w:rsidRPr="00D97F64" w:rsidRDefault="00D97F64" w:rsidP="00EA4E21">
      <w:pPr>
        <w:pStyle w:val="ListParagraph"/>
        <w:numPr>
          <w:ilvl w:val="0"/>
          <w:numId w:val="93"/>
        </w:numPr>
        <w:ind w:left="360"/>
        <w:contextualSpacing w:val="0"/>
        <w:rPr>
          <w:rFonts w:asciiTheme="majorBidi" w:hAnsiTheme="majorBidi" w:cstheme="majorBidi"/>
          <w:iCs/>
          <w:szCs w:val="22"/>
          <w:lang w:val="en-US"/>
        </w:rPr>
      </w:pPr>
      <w:r w:rsidRPr="00011F0C">
        <w:rPr>
          <w:rFonts w:asciiTheme="majorBidi" w:hAnsiTheme="majorBidi" w:cstheme="majorBidi"/>
          <w:iCs/>
          <w:szCs w:val="22"/>
          <w:lang w:val="en-US"/>
        </w:rPr>
        <w:t>The concept of resilience should be prevalent throughout global</w:t>
      </w:r>
      <w:r w:rsidRPr="00D97F64">
        <w:rPr>
          <w:rFonts w:asciiTheme="majorBidi" w:hAnsiTheme="majorBidi" w:cstheme="majorBidi"/>
          <w:iCs/>
          <w:szCs w:val="22"/>
          <w:lang w:val="en-US"/>
        </w:rPr>
        <w:t xml:space="preserve"> targets</w:t>
      </w:r>
    </w:p>
    <w:p w14:paraId="4F2509E9" w14:textId="66483D92" w:rsidR="003B4100" w:rsidRPr="00D97F64" w:rsidRDefault="00D97F64" w:rsidP="00EA4E21">
      <w:pPr>
        <w:pStyle w:val="ListParagraph"/>
        <w:numPr>
          <w:ilvl w:val="0"/>
          <w:numId w:val="93"/>
        </w:numPr>
        <w:ind w:left="360"/>
        <w:contextualSpacing w:val="0"/>
        <w:rPr>
          <w:rFonts w:asciiTheme="majorBidi" w:hAnsiTheme="majorBidi" w:cstheme="majorBidi"/>
          <w:i/>
          <w:szCs w:val="22"/>
          <w:u w:val="single"/>
          <w:lang w:val="en-US"/>
        </w:rPr>
      </w:pPr>
      <w:r w:rsidRPr="00D97F64">
        <w:rPr>
          <w:rFonts w:asciiTheme="majorBidi" w:hAnsiTheme="majorBidi" w:cstheme="majorBidi"/>
          <w:szCs w:val="22"/>
          <w:lang w:val="en-US"/>
        </w:rPr>
        <w:t>It is important to have n</w:t>
      </w:r>
      <w:r w:rsidR="003B4100" w:rsidRPr="00D97F64">
        <w:rPr>
          <w:rFonts w:asciiTheme="majorBidi" w:hAnsiTheme="majorBidi" w:cstheme="majorBidi"/>
          <w:szCs w:val="22"/>
          <w:lang w:val="en-US"/>
        </w:rPr>
        <w:t xml:space="preserve">umerical </w:t>
      </w:r>
      <w:r w:rsidRPr="00D97F64">
        <w:rPr>
          <w:rFonts w:asciiTheme="majorBidi" w:hAnsiTheme="majorBidi" w:cstheme="majorBidi"/>
          <w:szCs w:val="22"/>
          <w:lang w:val="en-US"/>
        </w:rPr>
        <w:t>and</w:t>
      </w:r>
      <w:r w:rsidR="003B4100" w:rsidRPr="00D97F64">
        <w:rPr>
          <w:rFonts w:asciiTheme="majorBidi" w:hAnsiTheme="majorBidi" w:cstheme="majorBidi"/>
          <w:szCs w:val="22"/>
          <w:lang w:val="en-US"/>
        </w:rPr>
        <w:t xml:space="preserve"> qualitative targets </w:t>
      </w:r>
    </w:p>
    <w:p w14:paraId="0F5BA089" w14:textId="2BA7FAAB" w:rsidR="00D97F64" w:rsidRPr="00D97F64" w:rsidRDefault="00D97F64" w:rsidP="00EA4E21">
      <w:pPr>
        <w:pStyle w:val="ListParagraph"/>
        <w:numPr>
          <w:ilvl w:val="0"/>
          <w:numId w:val="93"/>
        </w:numPr>
        <w:ind w:left="360"/>
        <w:contextualSpacing w:val="0"/>
        <w:rPr>
          <w:rFonts w:asciiTheme="majorBidi" w:hAnsiTheme="majorBidi" w:cstheme="majorBidi"/>
          <w:szCs w:val="22"/>
          <w:lang w:val="en-US"/>
        </w:rPr>
      </w:pPr>
      <w:r w:rsidRPr="00D97F64">
        <w:rPr>
          <w:rFonts w:asciiTheme="majorBidi" w:hAnsiTheme="majorBidi" w:cstheme="majorBidi"/>
          <w:szCs w:val="22"/>
          <w:lang w:val="en-US"/>
        </w:rPr>
        <w:lastRenderedPageBreak/>
        <w:t>Many elements of marine and coastal biodiversity should also be considered at the regional level, not only at the national level, outlining the potential need for regional targets</w:t>
      </w:r>
    </w:p>
    <w:p w14:paraId="38131588" w14:textId="77777777" w:rsidR="003B4100" w:rsidRPr="00C66555" w:rsidRDefault="003B4100" w:rsidP="00EA4E21">
      <w:pPr>
        <w:pStyle w:val="ListParagraph"/>
        <w:ind w:left="0"/>
        <w:contextualSpacing w:val="0"/>
        <w:rPr>
          <w:rFonts w:asciiTheme="majorBidi" w:hAnsiTheme="majorBidi" w:cstheme="majorBidi"/>
          <w:szCs w:val="22"/>
          <w:lang w:val="en-US"/>
        </w:rPr>
      </w:pPr>
    </w:p>
    <w:p w14:paraId="4F2DC3D1" w14:textId="2682CF77" w:rsidR="003B4100" w:rsidRPr="00011F0C" w:rsidRDefault="003B4100" w:rsidP="00EA4E21">
      <w:pPr>
        <w:rPr>
          <w:rFonts w:asciiTheme="majorBidi" w:hAnsiTheme="majorBidi" w:cstheme="majorBidi"/>
          <w:u w:val="single"/>
        </w:rPr>
      </w:pPr>
      <w:r w:rsidRPr="00011F0C">
        <w:rPr>
          <w:rFonts w:asciiTheme="majorBidi" w:hAnsiTheme="majorBidi" w:cstheme="majorBidi"/>
          <w:u w:val="single"/>
        </w:rPr>
        <w:t>Linking to management</w:t>
      </w:r>
      <w:r w:rsidR="003A63EA">
        <w:rPr>
          <w:rFonts w:asciiTheme="majorBidi" w:hAnsiTheme="majorBidi" w:cstheme="majorBidi"/>
          <w:u w:val="single"/>
        </w:rPr>
        <w:t xml:space="preserve"> and </w:t>
      </w:r>
      <w:r w:rsidRPr="00011F0C">
        <w:rPr>
          <w:rFonts w:asciiTheme="majorBidi" w:hAnsiTheme="majorBidi" w:cstheme="majorBidi"/>
          <w:u w:val="single"/>
        </w:rPr>
        <w:t>governance</w:t>
      </w:r>
    </w:p>
    <w:p w14:paraId="29BE18B8" w14:textId="035DD4D0" w:rsidR="003B4100" w:rsidRPr="00011F0C" w:rsidRDefault="003B4100" w:rsidP="00EA4E21">
      <w:pPr>
        <w:pStyle w:val="ListParagraph"/>
        <w:numPr>
          <w:ilvl w:val="0"/>
          <w:numId w:val="94"/>
        </w:numPr>
        <w:ind w:left="360"/>
        <w:contextualSpacing w:val="0"/>
        <w:rPr>
          <w:rFonts w:asciiTheme="majorBidi" w:hAnsiTheme="majorBidi" w:cstheme="majorBidi"/>
          <w:szCs w:val="22"/>
          <w:lang w:val="en-US"/>
        </w:rPr>
      </w:pPr>
      <w:r w:rsidRPr="00011F0C">
        <w:rPr>
          <w:rFonts w:asciiTheme="majorBidi" w:hAnsiTheme="majorBidi" w:cstheme="majorBidi"/>
          <w:szCs w:val="22"/>
          <w:lang w:val="en-US"/>
        </w:rPr>
        <w:t>Fragmented governance makes resource mobilization and capacity building more challenging</w:t>
      </w:r>
    </w:p>
    <w:p w14:paraId="7EE29EBA" w14:textId="139B0428" w:rsidR="003B4100" w:rsidRPr="00AE0CA0" w:rsidRDefault="00011F0C" w:rsidP="00EA4E21">
      <w:pPr>
        <w:pStyle w:val="ListParagraph"/>
        <w:numPr>
          <w:ilvl w:val="0"/>
          <w:numId w:val="94"/>
        </w:numPr>
        <w:ind w:left="360"/>
        <w:contextualSpacing w:val="0"/>
        <w:rPr>
          <w:rFonts w:asciiTheme="majorBidi" w:hAnsiTheme="majorBidi" w:cstheme="majorBidi"/>
          <w:szCs w:val="22"/>
          <w:lang w:val="en-US"/>
        </w:rPr>
      </w:pPr>
      <w:r w:rsidRPr="00AE0CA0">
        <w:rPr>
          <w:rFonts w:asciiTheme="majorBidi" w:hAnsiTheme="majorBidi" w:cstheme="majorBidi"/>
          <w:szCs w:val="22"/>
          <w:lang w:val="en-US"/>
        </w:rPr>
        <w:t>Regional management</w:t>
      </w:r>
      <w:r w:rsidR="003A63EA">
        <w:rPr>
          <w:rFonts w:asciiTheme="majorBidi" w:hAnsiTheme="majorBidi" w:cstheme="majorBidi"/>
          <w:szCs w:val="22"/>
          <w:lang w:val="en-US"/>
        </w:rPr>
        <w:t xml:space="preserve"> and </w:t>
      </w:r>
      <w:r w:rsidRPr="00AE0CA0">
        <w:rPr>
          <w:rFonts w:asciiTheme="majorBidi" w:hAnsiTheme="majorBidi" w:cstheme="majorBidi"/>
          <w:szCs w:val="22"/>
          <w:lang w:val="en-US"/>
        </w:rPr>
        <w:t xml:space="preserve">governance should be better utilized to achieve global targets </w:t>
      </w:r>
    </w:p>
    <w:p w14:paraId="6A0E5A77" w14:textId="12D052A0" w:rsidR="00011F0C" w:rsidRPr="00AE0CA0" w:rsidRDefault="00011F0C" w:rsidP="00EA4E21">
      <w:pPr>
        <w:pStyle w:val="ListParagraph"/>
        <w:numPr>
          <w:ilvl w:val="0"/>
          <w:numId w:val="94"/>
        </w:numPr>
        <w:ind w:left="360"/>
        <w:contextualSpacing w:val="0"/>
        <w:rPr>
          <w:rFonts w:asciiTheme="majorBidi" w:hAnsiTheme="majorBidi" w:cstheme="majorBidi"/>
          <w:szCs w:val="22"/>
          <w:lang w:val="en-US"/>
        </w:rPr>
      </w:pPr>
      <w:r w:rsidRPr="00AE0CA0">
        <w:rPr>
          <w:rFonts w:asciiTheme="majorBidi" w:hAnsiTheme="majorBidi" w:cstheme="majorBidi"/>
          <w:szCs w:val="22"/>
          <w:lang w:val="en-US"/>
        </w:rPr>
        <w:t>There should be a balance between specifying management approaches/processes to undertake</w:t>
      </w:r>
      <w:r w:rsidR="00AE0CA0" w:rsidRPr="00AE0CA0">
        <w:rPr>
          <w:rFonts w:asciiTheme="majorBidi" w:hAnsiTheme="majorBidi" w:cstheme="majorBidi"/>
          <w:szCs w:val="22"/>
          <w:lang w:val="en-US"/>
        </w:rPr>
        <w:t xml:space="preserve"> to </w:t>
      </w:r>
      <w:r w:rsidR="003A63EA">
        <w:rPr>
          <w:rFonts w:asciiTheme="majorBidi" w:hAnsiTheme="majorBidi" w:cstheme="majorBidi"/>
          <w:szCs w:val="22"/>
          <w:lang w:val="en-US"/>
        </w:rPr>
        <w:t>ensure</w:t>
      </w:r>
      <w:r w:rsidR="00AE0CA0" w:rsidRPr="00AE0CA0">
        <w:rPr>
          <w:rFonts w:asciiTheme="majorBidi" w:hAnsiTheme="majorBidi" w:cstheme="majorBidi"/>
          <w:szCs w:val="22"/>
          <w:lang w:val="en-US"/>
        </w:rPr>
        <w:t xml:space="preserve"> a consistent </w:t>
      </w:r>
      <w:r w:rsidR="003A63EA">
        <w:rPr>
          <w:rFonts w:asciiTheme="majorBidi" w:hAnsiTheme="majorBidi" w:cstheme="majorBidi"/>
          <w:szCs w:val="22"/>
          <w:lang w:val="en-US"/>
        </w:rPr>
        <w:t>approach</w:t>
      </w:r>
      <w:r w:rsidRPr="00AE0CA0">
        <w:rPr>
          <w:rFonts w:asciiTheme="majorBidi" w:hAnsiTheme="majorBidi" w:cstheme="majorBidi"/>
          <w:szCs w:val="22"/>
          <w:lang w:val="en-US"/>
        </w:rPr>
        <w:t>, while not be</w:t>
      </w:r>
      <w:r w:rsidR="00AE0CA0" w:rsidRPr="00AE0CA0">
        <w:rPr>
          <w:rFonts w:asciiTheme="majorBidi" w:hAnsiTheme="majorBidi" w:cstheme="majorBidi"/>
          <w:szCs w:val="22"/>
          <w:lang w:val="en-US"/>
        </w:rPr>
        <w:t>ing overly prescriptive</w:t>
      </w:r>
    </w:p>
    <w:p w14:paraId="6B1EBBB2" w14:textId="77777777" w:rsidR="003B4100" w:rsidRPr="00AE0CA0" w:rsidRDefault="003B4100" w:rsidP="00EA4E21">
      <w:pPr>
        <w:pStyle w:val="ListParagraph"/>
        <w:ind w:left="0"/>
        <w:contextualSpacing w:val="0"/>
        <w:rPr>
          <w:rFonts w:asciiTheme="majorBidi" w:hAnsiTheme="majorBidi" w:cstheme="majorBidi"/>
          <w:szCs w:val="22"/>
          <w:lang w:val="en-US"/>
        </w:rPr>
      </w:pPr>
    </w:p>
    <w:p w14:paraId="151384F1" w14:textId="77777777" w:rsidR="003B4100" w:rsidRPr="00AE0CA0" w:rsidRDefault="003B4100" w:rsidP="00EA4E21">
      <w:pPr>
        <w:pStyle w:val="ListParagraph"/>
        <w:ind w:left="0"/>
        <w:contextualSpacing w:val="0"/>
        <w:rPr>
          <w:rFonts w:asciiTheme="majorBidi" w:hAnsiTheme="majorBidi" w:cstheme="majorBidi"/>
          <w:szCs w:val="22"/>
          <w:u w:val="single"/>
          <w:lang w:val="en-US"/>
        </w:rPr>
      </w:pPr>
      <w:r w:rsidRPr="00AE0CA0">
        <w:rPr>
          <w:rFonts w:asciiTheme="majorBidi" w:hAnsiTheme="majorBidi" w:cstheme="majorBidi"/>
          <w:szCs w:val="22"/>
          <w:u w:val="single"/>
          <w:lang w:val="en-US"/>
        </w:rPr>
        <w:t>Understanding/measuring progress</w:t>
      </w:r>
    </w:p>
    <w:p w14:paraId="1BE43167" w14:textId="77777777" w:rsidR="00AE0CA0" w:rsidRPr="00AE0CA0" w:rsidRDefault="00AE0CA0" w:rsidP="00EA4E21">
      <w:pPr>
        <w:numPr>
          <w:ilvl w:val="0"/>
          <w:numId w:val="95"/>
        </w:numPr>
        <w:ind w:left="360"/>
        <w:rPr>
          <w:rFonts w:asciiTheme="majorBidi" w:hAnsiTheme="majorBidi" w:cstheme="majorBidi"/>
        </w:rPr>
      </w:pPr>
      <w:r w:rsidRPr="00AE0CA0">
        <w:rPr>
          <w:rFonts w:asciiTheme="majorBidi" w:hAnsiTheme="majorBidi" w:cstheme="majorBidi"/>
        </w:rPr>
        <w:t>There is a difficulty in assessing progress/achievement of the Aichi Targets due to the lack of baseline data in 2010 and the delay in having timely information available that truly reflects the current state of the situation</w:t>
      </w:r>
    </w:p>
    <w:p w14:paraId="613C6144" w14:textId="642D4C48" w:rsidR="00AE0CA0" w:rsidRPr="00AE0CA0" w:rsidRDefault="00AE0CA0" w:rsidP="00EA4E21">
      <w:pPr>
        <w:numPr>
          <w:ilvl w:val="0"/>
          <w:numId w:val="95"/>
        </w:numPr>
        <w:ind w:left="360"/>
        <w:rPr>
          <w:rFonts w:asciiTheme="majorBidi" w:hAnsiTheme="majorBidi" w:cstheme="majorBidi"/>
        </w:rPr>
      </w:pPr>
      <w:r w:rsidRPr="00AE0CA0">
        <w:rPr>
          <w:rFonts w:asciiTheme="majorBidi" w:hAnsiTheme="majorBidi" w:cstheme="majorBidi"/>
          <w:szCs w:val="22"/>
          <w:lang w:val="en-US"/>
        </w:rPr>
        <w:t xml:space="preserve">There is a need to improve monitoring of </w:t>
      </w:r>
      <w:r w:rsidR="002C34ED">
        <w:rPr>
          <w:rFonts w:asciiTheme="majorBidi" w:hAnsiTheme="majorBidi" w:cstheme="majorBidi"/>
          <w:szCs w:val="22"/>
          <w:lang w:val="en-US"/>
        </w:rPr>
        <w:t xml:space="preserve">marine </w:t>
      </w:r>
      <w:r w:rsidRPr="00AE0CA0">
        <w:rPr>
          <w:rFonts w:asciiTheme="majorBidi" w:hAnsiTheme="majorBidi" w:cstheme="majorBidi"/>
          <w:szCs w:val="22"/>
          <w:lang w:val="en-US"/>
        </w:rPr>
        <w:t xml:space="preserve">protected areas </w:t>
      </w:r>
      <w:r w:rsidRPr="00285D8A">
        <w:rPr>
          <w:rFonts w:asciiTheme="majorBidi" w:hAnsiTheme="majorBidi" w:cstheme="majorBidi"/>
          <w:szCs w:val="22"/>
          <w:lang w:val="en-US"/>
        </w:rPr>
        <w:t>and networks</w:t>
      </w:r>
      <w:r w:rsidR="00285D8A">
        <w:rPr>
          <w:rFonts w:asciiTheme="majorBidi" w:hAnsiTheme="majorBidi" w:cstheme="majorBidi"/>
          <w:szCs w:val="22"/>
          <w:lang w:val="en-US"/>
        </w:rPr>
        <w:t xml:space="preserve"> (e.g., scientists, managers)</w:t>
      </w:r>
      <w:r w:rsidRPr="00285D8A">
        <w:rPr>
          <w:rFonts w:asciiTheme="majorBidi" w:hAnsiTheme="majorBidi" w:cstheme="majorBidi"/>
          <w:szCs w:val="22"/>
          <w:lang w:val="en-US"/>
        </w:rPr>
        <w:t xml:space="preserve"> involved in their conservation and protection</w:t>
      </w:r>
    </w:p>
    <w:p w14:paraId="5DD061E2" w14:textId="27E6926D" w:rsidR="00AE0CA0" w:rsidRPr="00AE0CA0" w:rsidRDefault="00AE0CA0" w:rsidP="00EA4E21">
      <w:pPr>
        <w:pStyle w:val="ListParagraph"/>
        <w:numPr>
          <w:ilvl w:val="0"/>
          <w:numId w:val="95"/>
        </w:numPr>
        <w:ind w:left="360"/>
        <w:contextualSpacing w:val="0"/>
        <w:rPr>
          <w:rFonts w:asciiTheme="majorBidi" w:hAnsiTheme="majorBidi" w:cstheme="majorBidi"/>
          <w:szCs w:val="22"/>
          <w:lang w:val="en-US"/>
        </w:rPr>
      </w:pPr>
      <w:r w:rsidRPr="00AE0CA0">
        <w:rPr>
          <w:rFonts w:asciiTheme="majorBidi" w:hAnsiTheme="majorBidi" w:cstheme="majorBidi"/>
          <w:szCs w:val="22"/>
          <w:lang w:val="en-US"/>
        </w:rPr>
        <w:t xml:space="preserve">There is a need to simplify reporting and ensure that all Parties </w:t>
      </w:r>
      <w:proofErr w:type="gramStart"/>
      <w:r w:rsidRPr="00AE0CA0">
        <w:rPr>
          <w:rFonts w:asciiTheme="majorBidi" w:hAnsiTheme="majorBidi" w:cstheme="majorBidi"/>
          <w:szCs w:val="22"/>
          <w:lang w:val="en-US"/>
        </w:rPr>
        <w:t>are able to</w:t>
      </w:r>
      <w:proofErr w:type="gramEnd"/>
      <w:r w:rsidRPr="00AE0CA0">
        <w:rPr>
          <w:rFonts w:asciiTheme="majorBidi" w:hAnsiTheme="majorBidi" w:cstheme="majorBidi"/>
          <w:szCs w:val="22"/>
          <w:lang w:val="en-US"/>
        </w:rPr>
        <w:t xml:space="preserve"> report against the targets/indicators</w:t>
      </w:r>
    </w:p>
    <w:p w14:paraId="13A04234" w14:textId="77D27EA1" w:rsidR="00AE0CA0" w:rsidRPr="00AE0CA0" w:rsidRDefault="003B4100" w:rsidP="00EA4E21">
      <w:pPr>
        <w:pStyle w:val="ListParagraph"/>
        <w:numPr>
          <w:ilvl w:val="0"/>
          <w:numId w:val="95"/>
        </w:numPr>
        <w:ind w:left="360"/>
        <w:contextualSpacing w:val="0"/>
        <w:rPr>
          <w:rFonts w:asciiTheme="majorBidi" w:hAnsiTheme="majorBidi" w:cstheme="majorBidi"/>
          <w:szCs w:val="22"/>
          <w:lang w:val="en-US"/>
        </w:rPr>
      </w:pPr>
      <w:r w:rsidRPr="00AE0CA0">
        <w:rPr>
          <w:rFonts w:asciiTheme="majorBidi" w:hAnsiTheme="majorBidi" w:cstheme="majorBidi"/>
          <w:szCs w:val="22"/>
          <w:lang w:val="en-US"/>
        </w:rPr>
        <w:t xml:space="preserve">Indicators </w:t>
      </w:r>
      <w:r w:rsidR="00AE0CA0" w:rsidRPr="00AE0CA0">
        <w:rPr>
          <w:rFonts w:asciiTheme="majorBidi" w:hAnsiTheme="majorBidi" w:cstheme="majorBidi"/>
          <w:szCs w:val="22"/>
          <w:lang w:val="en-US"/>
        </w:rPr>
        <w:t>should</w:t>
      </w:r>
      <w:r w:rsidRPr="00AE0CA0">
        <w:rPr>
          <w:rFonts w:asciiTheme="majorBidi" w:hAnsiTheme="majorBidi" w:cstheme="majorBidi"/>
          <w:szCs w:val="22"/>
          <w:lang w:val="en-US"/>
        </w:rPr>
        <w:t xml:space="preserve"> reflect linkages across domains</w:t>
      </w:r>
      <w:r w:rsidR="003A63EA">
        <w:rPr>
          <w:rFonts w:asciiTheme="majorBidi" w:hAnsiTheme="majorBidi" w:cstheme="majorBidi"/>
          <w:szCs w:val="22"/>
          <w:lang w:val="en-US"/>
        </w:rPr>
        <w:t xml:space="preserve"> </w:t>
      </w:r>
      <w:r w:rsidRPr="00AE0CA0">
        <w:rPr>
          <w:rFonts w:asciiTheme="majorBidi" w:hAnsiTheme="majorBidi" w:cstheme="majorBidi"/>
          <w:szCs w:val="22"/>
          <w:lang w:val="en-US"/>
        </w:rPr>
        <w:t>(</w:t>
      </w:r>
      <w:r w:rsidR="003A63EA">
        <w:rPr>
          <w:rFonts w:asciiTheme="majorBidi" w:hAnsiTheme="majorBidi" w:cstheme="majorBidi"/>
          <w:szCs w:val="22"/>
          <w:lang w:val="en-US"/>
        </w:rPr>
        <w:t xml:space="preserve">e.g., </w:t>
      </w:r>
      <w:r w:rsidRPr="00AE0CA0">
        <w:rPr>
          <w:rFonts w:asciiTheme="majorBidi" w:hAnsiTheme="majorBidi" w:cstheme="majorBidi"/>
          <w:szCs w:val="22"/>
          <w:lang w:val="en-US"/>
        </w:rPr>
        <w:t>land, air, and sea)</w:t>
      </w:r>
    </w:p>
    <w:p w14:paraId="05AD2238" w14:textId="0F2EDB50" w:rsidR="005654CB" w:rsidRPr="00AE0CA0" w:rsidRDefault="00AE0CA0" w:rsidP="00EA4E21">
      <w:pPr>
        <w:pStyle w:val="ListParagraph"/>
        <w:numPr>
          <w:ilvl w:val="0"/>
          <w:numId w:val="95"/>
        </w:numPr>
        <w:ind w:left="360"/>
        <w:contextualSpacing w:val="0"/>
        <w:rPr>
          <w:rFonts w:asciiTheme="majorBidi" w:hAnsiTheme="majorBidi" w:cstheme="majorBidi"/>
          <w:szCs w:val="22"/>
          <w:lang w:val="en-US"/>
        </w:rPr>
      </w:pPr>
      <w:r w:rsidRPr="00AE0CA0">
        <w:rPr>
          <w:rFonts w:asciiTheme="majorBidi" w:hAnsiTheme="majorBidi" w:cstheme="majorBidi"/>
          <w:szCs w:val="22"/>
          <w:lang w:val="en-US"/>
        </w:rPr>
        <w:t>A</w:t>
      </w:r>
      <w:r w:rsidR="003B4100" w:rsidRPr="00AE0CA0">
        <w:rPr>
          <w:rFonts w:asciiTheme="majorBidi" w:hAnsiTheme="majorBidi" w:cstheme="majorBidi"/>
          <w:szCs w:val="22"/>
          <w:lang w:val="en-US"/>
        </w:rPr>
        <w:t xml:space="preserve"> target/indicator hierarchy</w:t>
      </w:r>
      <w:r w:rsidRPr="00AE0CA0">
        <w:rPr>
          <w:rFonts w:asciiTheme="majorBidi" w:hAnsiTheme="majorBidi" w:cstheme="majorBidi"/>
          <w:szCs w:val="22"/>
          <w:lang w:val="en-US"/>
        </w:rPr>
        <w:t xml:space="preserve"> can be useful to identify where more investment is needed </w:t>
      </w:r>
      <w:r w:rsidR="003B4100" w:rsidRPr="00AE0CA0">
        <w:rPr>
          <w:rFonts w:asciiTheme="majorBidi" w:hAnsiTheme="majorBidi" w:cstheme="majorBidi"/>
          <w:szCs w:val="22"/>
          <w:lang w:val="en-US"/>
        </w:rPr>
        <w:t xml:space="preserve"> </w:t>
      </w:r>
    </w:p>
    <w:p w14:paraId="3AC77A40" w14:textId="11A9C87D" w:rsidR="005654CB" w:rsidRDefault="005654CB" w:rsidP="00EA4E21">
      <w:pPr>
        <w:suppressLineNumbers/>
        <w:suppressAutoHyphens/>
        <w:adjustRightInd w:val="0"/>
        <w:snapToGrid w:val="0"/>
        <w:jc w:val="center"/>
        <w:rPr>
          <w:kern w:val="22"/>
          <w:szCs w:val="22"/>
        </w:rPr>
      </w:pPr>
    </w:p>
    <w:p w14:paraId="397D11B7" w14:textId="302F4690" w:rsidR="005654CB" w:rsidRDefault="005654CB" w:rsidP="00EA4E21">
      <w:pPr>
        <w:suppressLineNumbers/>
        <w:suppressAutoHyphens/>
        <w:adjustRightInd w:val="0"/>
        <w:snapToGrid w:val="0"/>
        <w:jc w:val="center"/>
        <w:rPr>
          <w:kern w:val="22"/>
          <w:szCs w:val="22"/>
        </w:rPr>
      </w:pPr>
      <w:r>
        <w:rPr>
          <w:kern w:val="22"/>
          <w:szCs w:val="22"/>
        </w:rPr>
        <w:br w:type="page"/>
      </w:r>
    </w:p>
    <w:p w14:paraId="4152F938" w14:textId="16695365" w:rsidR="005654CB" w:rsidRPr="006220EA" w:rsidRDefault="005654CB" w:rsidP="00EA4E21">
      <w:pPr>
        <w:pStyle w:val="Heading3"/>
        <w:spacing w:before="0"/>
        <w:rPr>
          <w:szCs w:val="22"/>
        </w:rPr>
      </w:pPr>
      <w:r w:rsidRPr="006220EA">
        <w:rPr>
          <w:szCs w:val="22"/>
        </w:rPr>
        <w:lastRenderedPageBreak/>
        <w:t xml:space="preserve">Annex </w:t>
      </w:r>
      <w:r>
        <w:rPr>
          <w:szCs w:val="22"/>
        </w:rPr>
        <w:t>V</w:t>
      </w:r>
    </w:p>
    <w:p w14:paraId="272FB26F" w14:textId="263F4C35" w:rsidR="005654CB" w:rsidRPr="006220EA" w:rsidRDefault="005654CB" w:rsidP="0065687F">
      <w:pPr>
        <w:pStyle w:val="HEADINGNOTFORTOC"/>
        <w:spacing w:before="120"/>
        <w:rPr>
          <w:szCs w:val="22"/>
        </w:rPr>
      </w:pPr>
      <w:r w:rsidRPr="005654CB">
        <w:rPr>
          <w:szCs w:val="22"/>
        </w:rPr>
        <w:t>Synthesis of breakout group discussion on Understanding the 2050 vision of living in harmony with nature in the context of marine and coastal biodiversity</w:t>
      </w:r>
    </w:p>
    <w:p w14:paraId="2AA79F8A" w14:textId="55F8AAE5" w:rsidR="00DB407F" w:rsidRDefault="004734CA" w:rsidP="0065687F">
      <w:pPr>
        <w:suppressLineNumbers/>
        <w:suppressAutoHyphens/>
        <w:adjustRightInd w:val="0"/>
        <w:snapToGrid w:val="0"/>
        <w:spacing w:after="120"/>
        <w:rPr>
          <w:kern w:val="22"/>
          <w:szCs w:val="22"/>
        </w:rPr>
      </w:pPr>
      <w:r>
        <w:rPr>
          <w:kern w:val="22"/>
          <w:szCs w:val="22"/>
        </w:rPr>
        <w:t>Under</w:t>
      </w:r>
      <w:r w:rsidR="00967731">
        <w:rPr>
          <w:kern w:val="22"/>
          <w:szCs w:val="22"/>
        </w:rPr>
        <w:t xml:space="preserve"> </w:t>
      </w:r>
      <w:r w:rsidR="009F08B7">
        <w:rPr>
          <w:kern w:val="22"/>
          <w:szCs w:val="22"/>
        </w:rPr>
        <w:t>agenda item 6</w:t>
      </w:r>
      <w:r w:rsidR="00967731">
        <w:rPr>
          <w:kern w:val="22"/>
          <w:szCs w:val="22"/>
        </w:rPr>
        <w:t xml:space="preserve">, participants discussed how the </w:t>
      </w:r>
      <w:r w:rsidR="00967731" w:rsidRPr="00967731">
        <w:rPr>
          <w:kern w:val="22"/>
          <w:szCs w:val="22"/>
        </w:rPr>
        <w:t>2050 Vision of Living in Harmony with Nature</w:t>
      </w:r>
      <w:r w:rsidR="00967731">
        <w:rPr>
          <w:kern w:val="22"/>
          <w:szCs w:val="22"/>
        </w:rPr>
        <w:t xml:space="preserve"> (shown below) applies </w:t>
      </w:r>
      <w:r w:rsidR="003A63EA">
        <w:rPr>
          <w:kern w:val="22"/>
          <w:szCs w:val="22"/>
        </w:rPr>
        <w:t>with respect to</w:t>
      </w:r>
      <w:r w:rsidR="00967731">
        <w:rPr>
          <w:kern w:val="22"/>
          <w:szCs w:val="22"/>
        </w:rPr>
        <w:t xml:space="preserve"> marine and coastal biodiversity. </w:t>
      </w:r>
      <w:r w:rsidR="00DB407F">
        <w:rPr>
          <w:kern w:val="22"/>
          <w:szCs w:val="22"/>
        </w:rPr>
        <w:t>Th</w:t>
      </w:r>
      <w:r w:rsidR="00021DF0">
        <w:rPr>
          <w:kern w:val="22"/>
          <w:szCs w:val="22"/>
        </w:rPr>
        <w:t>e present</w:t>
      </w:r>
      <w:r w:rsidR="00DB407F">
        <w:rPr>
          <w:kern w:val="22"/>
          <w:szCs w:val="22"/>
        </w:rPr>
        <w:t xml:space="preserve"> annex provides a synthesis of the discussions under </w:t>
      </w:r>
      <w:r w:rsidR="003A63EA">
        <w:rPr>
          <w:kern w:val="22"/>
          <w:szCs w:val="22"/>
        </w:rPr>
        <w:t>this agenda item</w:t>
      </w:r>
      <w:r w:rsidR="00583B56">
        <w:rPr>
          <w:kern w:val="22"/>
          <w:szCs w:val="22"/>
        </w:rPr>
        <w:t xml:space="preserve"> in the </w:t>
      </w:r>
      <w:r w:rsidR="00DB407F">
        <w:rPr>
          <w:kern w:val="22"/>
          <w:szCs w:val="22"/>
        </w:rPr>
        <w:t>plenary discussion and breakout groups (as reported in the plenary discussion</w:t>
      </w:r>
      <w:proofErr w:type="gramStart"/>
      <w:r w:rsidR="00DB407F">
        <w:rPr>
          <w:kern w:val="22"/>
          <w:szCs w:val="22"/>
        </w:rPr>
        <w:t>),</w:t>
      </w:r>
      <w:r w:rsidR="00021DF0">
        <w:rPr>
          <w:kern w:val="22"/>
          <w:szCs w:val="22"/>
        </w:rPr>
        <w:t xml:space="preserve"> </w:t>
      </w:r>
      <w:r w:rsidR="00DB407F">
        <w:rPr>
          <w:kern w:val="22"/>
          <w:szCs w:val="22"/>
        </w:rPr>
        <w:t>but</w:t>
      </w:r>
      <w:proofErr w:type="gramEnd"/>
      <w:r w:rsidR="00DB407F">
        <w:rPr>
          <w:kern w:val="22"/>
          <w:szCs w:val="22"/>
        </w:rPr>
        <w:t xml:space="preserve"> does not aim to comprehensively review all points raised in the discussion. These points are organized thematically with respect to the issues that they address. </w:t>
      </w:r>
      <w:r w:rsidR="00EA4E21">
        <w:rPr>
          <w:kern w:val="22"/>
          <w:szCs w:val="22"/>
        </w:rPr>
        <w:t>Furthermore, it should be noted that consensus/agreement on these points was not sought during these discussions, and that points reflected in this report do not represent points that were agreed upon among all workshop participants.</w:t>
      </w:r>
    </w:p>
    <w:p w14:paraId="4E7FD945" w14:textId="4D13389C" w:rsidR="00DB407F" w:rsidRPr="00DB407F" w:rsidRDefault="00967731" w:rsidP="00EA4E21">
      <w:pPr>
        <w:suppressLineNumbers/>
        <w:pBdr>
          <w:top w:val="single" w:sz="4" w:space="1" w:color="auto"/>
          <w:left w:val="single" w:sz="4" w:space="4" w:color="auto"/>
          <w:bottom w:val="single" w:sz="4" w:space="1" w:color="auto"/>
          <w:right w:val="single" w:sz="4" w:space="4" w:color="auto"/>
        </w:pBdr>
        <w:suppressAutoHyphens/>
        <w:adjustRightInd w:val="0"/>
        <w:snapToGrid w:val="0"/>
        <w:jc w:val="left"/>
        <w:rPr>
          <w:b/>
          <w:bCs/>
          <w:i/>
          <w:iCs/>
          <w:kern w:val="22"/>
          <w:szCs w:val="22"/>
        </w:rPr>
      </w:pPr>
      <w:r w:rsidRPr="00967731">
        <w:rPr>
          <w:b/>
          <w:bCs/>
          <w:i/>
          <w:iCs/>
          <w:kern w:val="22"/>
          <w:szCs w:val="22"/>
        </w:rPr>
        <w:t>2050 Vision of Living in Harmony with Nature</w:t>
      </w:r>
    </w:p>
    <w:p w14:paraId="4B815547" w14:textId="2C14F137" w:rsidR="00DB407F" w:rsidRPr="00967731" w:rsidRDefault="00DB407F" w:rsidP="00EA4E21">
      <w:pPr>
        <w:suppressLineNumbers/>
        <w:pBdr>
          <w:top w:val="single" w:sz="4" w:space="1" w:color="auto"/>
          <w:left w:val="single" w:sz="4" w:space="4" w:color="auto"/>
          <w:bottom w:val="single" w:sz="4" w:space="1" w:color="auto"/>
          <w:right w:val="single" w:sz="4" w:space="4" w:color="auto"/>
        </w:pBdr>
        <w:suppressAutoHyphens/>
        <w:adjustRightInd w:val="0"/>
        <w:snapToGrid w:val="0"/>
        <w:jc w:val="left"/>
        <w:rPr>
          <w:kern w:val="22"/>
          <w:szCs w:val="22"/>
        </w:rPr>
      </w:pPr>
      <w:r w:rsidRPr="00967731">
        <w:rPr>
          <w:kern w:val="22"/>
          <w:szCs w:val="22"/>
        </w:rPr>
        <w:t>“By 2050, biodiversity is valued, conserved, restored and wisely used, maintaining ecosystem services, sustaining a healthy planet and delivering benefits essential for all people.”</w:t>
      </w:r>
    </w:p>
    <w:p w14:paraId="5A523A1D" w14:textId="402E1F3F" w:rsidR="00435489" w:rsidRDefault="00435489" w:rsidP="00EA4E21">
      <w:pPr>
        <w:suppressLineNumbers/>
        <w:suppressAutoHyphens/>
        <w:adjustRightInd w:val="0"/>
        <w:snapToGrid w:val="0"/>
        <w:jc w:val="left"/>
        <w:rPr>
          <w:kern w:val="22"/>
          <w:szCs w:val="22"/>
        </w:rPr>
      </w:pPr>
    </w:p>
    <w:p w14:paraId="37405F8E" w14:textId="54D7DAE5" w:rsidR="00D6343D" w:rsidRPr="002A7E6A" w:rsidRDefault="00967731" w:rsidP="00EA4E21">
      <w:pPr>
        <w:suppressLineNumbers/>
        <w:suppressAutoHyphens/>
        <w:adjustRightInd w:val="0"/>
        <w:snapToGrid w:val="0"/>
        <w:rPr>
          <w:kern w:val="22"/>
          <w:szCs w:val="22"/>
          <w:u w:val="single"/>
        </w:rPr>
      </w:pPr>
      <w:r>
        <w:rPr>
          <w:kern w:val="22"/>
          <w:szCs w:val="22"/>
          <w:u w:val="single"/>
        </w:rPr>
        <w:t>“Value” of biodiversity</w:t>
      </w:r>
    </w:p>
    <w:p w14:paraId="241E2DFF" w14:textId="641C9F6A" w:rsidR="00967731" w:rsidRDefault="00967731" w:rsidP="00EA4E21">
      <w:pPr>
        <w:pStyle w:val="ListParagraph"/>
        <w:numPr>
          <w:ilvl w:val="0"/>
          <w:numId w:val="96"/>
        </w:numPr>
        <w:ind w:left="360"/>
        <w:rPr>
          <w:szCs w:val="22"/>
          <w:lang w:val="en-US"/>
        </w:rPr>
      </w:pPr>
      <w:r>
        <w:rPr>
          <w:szCs w:val="22"/>
          <w:lang w:val="en-US"/>
        </w:rPr>
        <w:t>There can be many different interpretations of the term “valued”, including economic, cultural, social, etc</w:t>
      </w:r>
      <w:r w:rsidR="00583B56">
        <w:rPr>
          <w:szCs w:val="22"/>
          <w:lang w:val="en-US"/>
        </w:rPr>
        <w:t xml:space="preserve">.; </w:t>
      </w:r>
      <w:r>
        <w:rPr>
          <w:szCs w:val="22"/>
          <w:lang w:val="en-US"/>
        </w:rPr>
        <w:t>More clarity is needed</w:t>
      </w:r>
    </w:p>
    <w:p w14:paraId="3B435A97" w14:textId="03972018" w:rsidR="000C498D" w:rsidRPr="000C498D" w:rsidRDefault="00967731" w:rsidP="00EA4E21">
      <w:pPr>
        <w:pStyle w:val="ListParagraph"/>
        <w:numPr>
          <w:ilvl w:val="0"/>
          <w:numId w:val="96"/>
        </w:numPr>
        <w:suppressLineNumbers/>
        <w:suppressAutoHyphens/>
        <w:adjustRightInd w:val="0"/>
        <w:snapToGrid w:val="0"/>
        <w:ind w:left="360"/>
        <w:rPr>
          <w:kern w:val="22"/>
          <w:szCs w:val="22"/>
          <w:u w:val="single"/>
          <w:lang w:val="en-US"/>
        </w:rPr>
      </w:pPr>
      <w:r w:rsidRPr="00967731">
        <w:rPr>
          <w:szCs w:val="22"/>
          <w:lang w:val="en-US"/>
        </w:rPr>
        <w:t xml:space="preserve">There is a need to better understand the different ways that biodiversity can </w:t>
      </w:r>
      <w:r w:rsidR="002C34ED">
        <w:rPr>
          <w:szCs w:val="22"/>
          <w:lang w:val="en-US"/>
        </w:rPr>
        <w:t xml:space="preserve">be </w:t>
      </w:r>
      <w:r w:rsidRPr="00967731">
        <w:rPr>
          <w:szCs w:val="22"/>
          <w:lang w:val="en-US"/>
        </w:rPr>
        <w:t xml:space="preserve">valued and to move away from focusing </w:t>
      </w:r>
      <w:r>
        <w:rPr>
          <w:szCs w:val="22"/>
          <w:lang w:val="en-US"/>
        </w:rPr>
        <w:t>solely</w:t>
      </w:r>
      <w:r w:rsidRPr="00967731">
        <w:rPr>
          <w:szCs w:val="22"/>
          <w:lang w:val="en-US"/>
        </w:rPr>
        <w:t xml:space="preserve"> on economic values  </w:t>
      </w:r>
    </w:p>
    <w:p w14:paraId="70EE5787" w14:textId="6A7FF79C" w:rsidR="000C498D" w:rsidRPr="000C498D" w:rsidRDefault="000C498D" w:rsidP="00EA4E21">
      <w:pPr>
        <w:pStyle w:val="ListParagraph"/>
        <w:numPr>
          <w:ilvl w:val="0"/>
          <w:numId w:val="96"/>
        </w:numPr>
        <w:suppressLineNumbers/>
        <w:suppressAutoHyphens/>
        <w:adjustRightInd w:val="0"/>
        <w:snapToGrid w:val="0"/>
        <w:ind w:left="360"/>
        <w:rPr>
          <w:kern w:val="22"/>
          <w:szCs w:val="22"/>
          <w:u w:val="single"/>
          <w:lang w:val="en-US"/>
        </w:rPr>
      </w:pPr>
      <w:r w:rsidRPr="000C498D">
        <w:rPr>
          <w:szCs w:val="22"/>
          <w:lang w:val="en-US"/>
        </w:rPr>
        <w:t>Improving links between</w:t>
      </w:r>
      <w:r>
        <w:rPr>
          <w:szCs w:val="22"/>
          <w:lang w:val="en-US"/>
        </w:rPr>
        <w:t xml:space="preserve"> nature and people, and increased education related to the human</w:t>
      </w:r>
      <w:r w:rsidRPr="000C498D">
        <w:t xml:space="preserve"> </w:t>
      </w:r>
      <w:r w:rsidRPr="000C498D">
        <w:rPr>
          <w:szCs w:val="22"/>
          <w:lang w:val="en-US"/>
        </w:rPr>
        <w:t>dimensions of conservation and sustainability</w:t>
      </w:r>
      <w:r>
        <w:rPr>
          <w:szCs w:val="22"/>
          <w:lang w:val="en-US"/>
        </w:rPr>
        <w:t xml:space="preserve"> can help to address this challenge</w:t>
      </w:r>
    </w:p>
    <w:p w14:paraId="4A4B1834" w14:textId="78518FFD" w:rsidR="000C498D" w:rsidRPr="000C498D" w:rsidRDefault="000C498D" w:rsidP="00EA4E21">
      <w:pPr>
        <w:pStyle w:val="ListParagraph"/>
        <w:numPr>
          <w:ilvl w:val="0"/>
          <w:numId w:val="96"/>
        </w:numPr>
        <w:suppressLineNumbers/>
        <w:suppressAutoHyphens/>
        <w:adjustRightInd w:val="0"/>
        <w:snapToGrid w:val="0"/>
        <w:ind w:left="360"/>
        <w:rPr>
          <w:kern w:val="22"/>
          <w:szCs w:val="22"/>
          <w:u w:val="single"/>
          <w:lang w:val="en-US"/>
        </w:rPr>
      </w:pPr>
      <w:r>
        <w:rPr>
          <w:szCs w:val="22"/>
          <w:lang w:val="en-US"/>
        </w:rPr>
        <w:t xml:space="preserve">Applying </w:t>
      </w:r>
      <w:r w:rsidRPr="000C498D">
        <w:rPr>
          <w:szCs w:val="22"/>
          <w:lang w:val="en-US"/>
        </w:rPr>
        <w:t xml:space="preserve">the 2050 </w:t>
      </w:r>
      <w:r w:rsidR="00583B56">
        <w:rPr>
          <w:szCs w:val="22"/>
          <w:lang w:val="en-US"/>
        </w:rPr>
        <w:t>V</w:t>
      </w:r>
      <w:r w:rsidRPr="000C498D">
        <w:rPr>
          <w:szCs w:val="22"/>
          <w:lang w:val="en-US"/>
        </w:rPr>
        <w:t>ision in the marine realm</w:t>
      </w:r>
      <w:r>
        <w:rPr>
          <w:szCs w:val="22"/>
          <w:lang w:val="en-US"/>
        </w:rPr>
        <w:t xml:space="preserve"> can be difficult</w:t>
      </w:r>
      <w:r w:rsidRPr="000C498D">
        <w:rPr>
          <w:szCs w:val="22"/>
          <w:lang w:val="en-US"/>
        </w:rPr>
        <w:t>, due to the inherent complexity of ocean systems</w:t>
      </w:r>
      <w:r>
        <w:rPr>
          <w:szCs w:val="22"/>
          <w:lang w:val="en-US"/>
        </w:rPr>
        <w:t xml:space="preserve">, and the </w:t>
      </w:r>
      <w:proofErr w:type="gramStart"/>
      <w:r>
        <w:rPr>
          <w:szCs w:val="22"/>
          <w:lang w:val="en-US"/>
        </w:rPr>
        <w:t>many different ways</w:t>
      </w:r>
      <w:proofErr w:type="gramEnd"/>
      <w:r>
        <w:rPr>
          <w:szCs w:val="22"/>
          <w:lang w:val="en-US"/>
        </w:rPr>
        <w:t xml:space="preserve"> in which marine and coastal biodiversity can be valued</w:t>
      </w:r>
    </w:p>
    <w:p w14:paraId="01368C24" w14:textId="18B58F61" w:rsidR="00D6343D" w:rsidRDefault="00D6343D" w:rsidP="00EA4E21">
      <w:pPr>
        <w:suppressLineNumbers/>
        <w:suppressAutoHyphens/>
        <w:adjustRightInd w:val="0"/>
        <w:snapToGrid w:val="0"/>
        <w:jc w:val="left"/>
        <w:rPr>
          <w:kern w:val="22"/>
          <w:szCs w:val="22"/>
          <w:u w:val="single"/>
        </w:rPr>
      </w:pPr>
    </w:p>
    <w:p w14:paraId="084A3DE1" w14:textId="2060729B" w:rsidR="00225760" w:rsidRDefault="00225760" w:rsidP="00EA4E21">
      <w:pPr>
        <w:suppressLineNumbers/>
        <w:suppressAutoHyphens/>
        <w:adjustRightInd w:val="0"/>
        <w:snapToGrid w:val="0"/>
        <w:jc w:val="left"/>
        <w:rPr>
          <w:kern w:val="22"/>
          <w:szCs w:val="22"/>
          <w:u w:val="single"/>
        </w:rPr>
      </w:pPr>
      <w:r>
        <w:rPr>
          <w:kern w:val="22"/>
          <w:szCs w:val="22"/>
          <w:u w:val="single"/>
        </w:rPr>
        <w:t>Level of ambition</w:t>
      </w:r>
    </w:p>
    <w:p w14:paraId="70862ACD" w14:textId="65F2D5D9" w:rsidR="00225760" w:rsidRPr="00225760" w:rsidRDefault="00225760" w:rsidP="00EA4E21">
      <w:pPr>
        <w:pStyle w:val="ListParagraph"/>
        <w:numPr>
          <w:ilvl w:val="0"/>
          <w:numId w:val="99"/>
        </w:numPr>
        <w:suppressLineNumbers/>
        <w:suppressAutoHyphens/>
        <w:adjustRightInd w:val="0"/>
        <w:snapToGrid w:val="0"/>
        <w:ind w:left="360"/>
        <w:rPr>
          <w:kern w:val="22"/>
          <w:szCs w:val="22"/>
        </w:rPr>
      </w:pPr>
      <w:r w:rsidRPr="00225760">
        <w:rPr>
          <w:kern w:val="22"/>
          <w:szCs w:val="22"/>
        </w:rPr>
        <w:t>A thriving natural environment</w:t>
      </w:r>
      <w:r>
        <w:rPr>
          <w:kern w:val="22"/>
          <w:szCs w:val="22"/>
        </w:rPr>
        <w:t xml:space="preserve"> with 100% sustainably managed ocean</w:t>
      </w:r>
    </w:p>
    <w:p w14:paraId="6624EEE9" w14:textId="1A0E2308" w:rsidR="00225760" w:rsidRPr="00225760" w:rsidRDefault="00225760" w:rsidP="00EA4E21">
      <w:pPr>
        <w:pStyle w:val="ListParagraph"/>
        <w:numPr>
          <w:ilvl w:val="0"/>
          <w:numId w:val="99"/>
        </w:numPr>
        <w:suppressLineNumbers/>
        <w:suppressAutoHyphens/>
        <w:adjustRightInd w:val="0"/>
        <w:snapToGrid w:val="0"/>
        <w:ind w:left="360"/>
        <w:rPr>
          <w:kern w:val="22"/>
          <w:szCs w:val="22"/>
        </w:rPr>
      </w:pPr>
      <w:r w:rsidRPr="00225760">
        <w:rPr>
          <w:kern w:val="22"/>
          <w:szCs w:val="22"/>
        </w:rPr>
        <w:t>Manag</w:t>
      </w:r>
      <w:r>
        <w:rPr>
          <w:kern w:val="22"/>
          <w:szCs w:val="22"/>
        </w:rPr>
        <w:t>ing</w:t>
      </w:r>
      <w:r w:rsidRPr="00225760">
        <w:rPr>
          <w:kern w:val="22"/>
          <w:szCs w:val="22"/>
        </w:rPr>
        <w:t xml:space="preserve"> for abundance instead of sustainability</w:t>
      </w:r>
    </w:p>
    <w:p w14:paraId="31EE44FA" w14:textId="2B62BAE8" w:rsidR="00225760" w:rsidRPr="00225760" w:rsidRDefault="00225760" w:rsidP="00EA4E21">
      <w:pPr>
        <w:pStyle w:val="ListParagraph"/>
        <w:numPr>
          <w:ilvl w:val="0"/>
          <w:numId w:val="99"/>
        </w:numPr>
        <w:suppressLineNumbers/>
        <w:suppressAutoHyphens/>
        <w:adjustRightInd w:val="0"/>
        <w:snapToGrid w:val="0"/>
        <w:ind w:left="360"/>
        <w:rPr>
          <w:kern w:val="22"/>
          <w:szCs w:val="22"/>
        </w:rPr>
      </w:pPr>
      <w:r w:rsidRPr="00225760">
        <w:rPr>
          <w:kern w:val="22"/>
          <w:szCs w:val="22"/>
        </w:rPr>
        <w:t xml:space="preserve">Population recovery of certain species </w:t>
      </w:r>
    </w:p>
    <w:p w14:paraId="47D30299" w14:textId="16C92E6B" w:rsidR="00225760" w:rsidRDefault="00225760" w:rsidP="00EA4E21">
      <w:pPr>
        <w:pStyle w:val="ListParagraph"/>
        <w:numPr>
          <w:ilvl w:val="0"/>
          <w:numId w:val="99"/>
        </w:numPr>
        <w:suppressLineNumbers/>
        <w:suppressAutoHyphens/>
        <w:adjustRightInd w:val="0"/>
        <w:snapToGrid w:val="0"/>
        <w:ind w:left="360"/>
        <w:rPr>
          <w:kern w:val="22"/>
          <w:szCs w:val="22"/>
        </w:rPr>
      </w:pPr>
      <w:r>
        <w:rPr>
          <w:kern w:val="22"/>
          <w:szCs w:val="22"/>
        </w:rPr>
        <w:t>There</w:t>
      </w:r>
      <w:r w:rsidRPr="00225760">
        <w:rPr>
          <w:kern w:val="22"/>
          <w:szCs w:val="22"/>
        </w:rPr>
        <w:t xml:space="preserve"> should be efforts focused on retaining what we have</w:t>
      </w:r>
      <w:r>
        <w:rPr>
          <w:kern w:val="22"/>
          <w:szCs w:val="22"/>
        </w:rPr>
        <w:t xml:space="preserve"> and avoid</w:t>
      </w:r>
      <w:r w:rsidR="00583B56">
        <w:rPr>
          <w:kern w:val="22"/>
          <w:szCs w:val="22"/>
        </w:rPr>
        <w:t>ing</w:t>
      </w:r>
      <w:r>
        <w:rPr>
          <w:kern w:val="22"/>
          <w:szCs w:val="22"/>
        </w:rPr>
        <w:t xml:space="preserve"> trade-offs for long-tern net gain</w:t>
      </w:r>
      <w:r w:rsidRPr="00225760">
        <w:rPr>
          <w:kern w:val="22"/>
          <w:szCs w:val="22"/>
        </w:rPr>
        <w:t xml:space="preserve"> </w:t>
      </w:r>
    </w:p>
    <w:p w14:paraId="09EA6CA6" w14:textId="5E77A168" w:rsidR="00225760" w:rsidRDefault="00225760" w:rsidP="00EA4E21">
      <w:pPr>
        <w:pStyle w:val="ListParagraph"/>
        <w:numPr>
          <w:ilvl w:val="0"/>
          <w:numId w:val="99"/>
        </w:numPr>
        <w:suppressLineNumbers/>
        <w:suppressAutoHyphens/>
        <w:adjustRightInd w:val="0"/>
        <w:snapToGrid w:val="0"/>
        <w:ind w:left="360"/>
        <w:rPr>
          <w:kern w:val="22"/>
          <w:szCs w:val="22"/>
        </w:rPr>
      </w:pPr>
      <w:r w:rsidRPr="00225760">
        <w:rPr>
          <w:kern w:val="22"/>
          <w:szCs w:val="22"/>
        </w:rPr>
        <w:t>The increasing impacts of climate change</w:t>
      </w:r>
      <w:r>
        <w:rPr>
          <w:kern w:val="22"/>
          <w:szCs w:val="22"/>
        </w:rPr>
        <w:t xml:space="preserve"> and pollution</w:t>
      </w:r>
      <w:r w:rsidRPr="00225760">
        <w:rPr>
          <w:kern w:val="22"/>
          <w:szCs w:val="22"/>
        </w:rPr>
        <w:t xml:space="preserve"> provide major obstacle</w:t>
      </w:r>
      <w:r>
        <w:rPr>
          <w:kern w:val="22"/>
          <w:szCs w:val="22"/>
        </w:rPr>
        <w:t>s</w:t>
      </w:r>
      <w:r w:rsidRPr="00225760">
        <w:rPr>
          <w:kern w:val="22"/>
          <w:szCs w:val="22"/>
        </w:rPr>
        <w:t xml:space="preserve"> to achieving the 2050 Vision</w:t>
      </w:r>
    </w:p>
    <w:p w14:paraId="33D34BE5" w14:textId="77777777" w:rsidR="00225760" w:rsidRPr="002A7E6A" w:rsidRDefault="00225760" w:rsidP="00EA4E21">
      <w:pPr>
        <w:suppressLineNumbers/>
        <w:suppressAutoHyphens/>
        <w:adjustRightInd w:val="0"/>
        <w:snapToGrid w:val="0"/>
        <w:jc w:val="left"/>
        <w:rPr>
          <w:kern w:val="22"/>
          <w:szCs w:val="22"/>
          <w:u w:val="single"/>
        </w:rPr>
      </w:pPr>
    </w:p>
    <w:p w14:paraId="44718004" w14:textId="501A70B5" w:rsidR="00435489" w:rsidRPr="002A7E6A" w:rsidRDefault="00435489" w:rsidP="00EA4E21">
      <w:pPr>
        <w:suppressLineNumbers/>
        <w:suppressAutoHyphens/>
        <w:adjustRightInd w:val="0"/>
        <w:snapToGrid w:val="0"/>
        <w:jc w:val="left"/>
        <w:rPr>
          <w:kern w:val="22"/>
          <w:szCs w:val="22"/>
          <w:u w:val="single"/>
        </w:rPr>
      </w:pPr>
      <w:r w:rsidRPr="002A7E6A">
        <w:rPr>
          <w:kern w:val="22"/>
          <w:szCs w:val="22"/>
          <w:u w:val="single"/>
        </w:rPr>
        <w:t>Socioeconomic dimensions</w:t>
      </w:r>
    </w:p>
    <w:p w14:paraId="0FDEFB21" w14:textId="2162A5B3" w:rsidR="00435489" w:rsidRPr="002A7E6A" w:rsidRDefault="000C498D" w:rsidP="00EA4E21">
      <w:pPr>
        <w:pStyle w:val="ListParagraph"/>
        <w:numPr>
          <w:ilvl w:val="0"/>
          <w:numId w:val="97"/>
        </w:numPr>
        <w:ind w:left="360"/>
        <w:rPr>
          <w:szCs w:val="22"/>
          <w:lang w:val="en-US"/>
        </w:rPr>
      </w:pPr>
      <w:r>
        <w:rPr>
          <w:szCs w:val="22"/>
          <w:lang w:val="en-US"/>
        </w:rPr>
        <w:t>Socioeconomic dimensions (e.g., poverty alleviation) are a central part of the 2050 Vision</w:t>
      </w:r>
    </w:p>
    <w:p w14:paraId="1AD5FB65" w14:textId="491251E8" w:rsidR="000C498D" w:rsidRDefault="000C498D" w:rsidP="00EA4E21">
      <w:pPr>
        <w:pStyle w:val="ListParagraph"/>
        <w:numPr>
          <w:ilvl w:val="0"/>
          <w:numId w:val="97"/>
        </w:numPr>
        <w:ind w:left="360"/>
        <w:rPr>
          <w:szCs w:val="22"/>
          <w:lang w:val="en-US"/>
        </w:rPr>
      </w:pPr>
      <w:r>
        <w:rPr>
          <w:szCs w:val="22"/>
          <w:lang w:val="en-US"/>
        </w:rPr>
        <w:t>There is a need to better mobilize and inspire actors that are not currently engaged, and to not only focus on the core biodiversity audience</w:t>
      </w:r>
    </w:p>
    <w:p w14:paraId="4C157DE8" w14:textId="7070BE3B" w:rsidR="00D6343D" w:rsidRPr="002A7E6A" w:rsidRDefault="000C498D" w:rsidP="00EA4E21">
      <w:pPr>
        <w:pStyle w:val="ListParagraph"/>
        <w:numPr>
          <w:ilvl w:val="0"/>
          <w:numId w:val="97"/>
        </w:numPr>
        <w:ind w:left="360"/>
        <w:rPr>
          <w:szCs w:val="22"/>
          <w:lang w:val="en-US"/>
        </w:rPr>
      </w:pPr>
      <w:r>
        <w:rPr>
          <w:szCs w:val="22"/>
          <w:lang w:val="en-US"/>
        </w:rPr>
        <w:t>It is important to</w:t>
      </w:r>
      <w:r w:rsidR="00D6343D" w:rsidRPr="002A7E6A">
        <w:rPr>
          <w:szCs w:val="22"/>
          <w:lang w:val="en-US"/>
        </w:rPr>
        <w:t xml:space="preserve"> consider people’s livelihoods,</w:t>
      </w:r>
      <w:r>
        <w:rPr>
          <w:szCs w:val="22"/>
          <w:lang w:val="en-US"/>
        </w:rPr>
        <w:t xml:space="preserve"> to engage</w:t>
      </w:r>
      <w:r w:rsidR="00D6343D" w:rsidRPr="002A7E6A">
        <w:rPr>
          <w:szCs w:val="22"/>
          <w:lang w:val="en-US"/>
        </w:rPr>
        <w:t xml:space="preserve"> stakeholder</w:t>
      </w:r>
      <w:r>
        <w:rPr>
          <w:szCs w:val="22"/>
          <w:lang w:val="en-US"/>
        </w:rPr>
        <w:t>s</w:t>
      </w:r>
      <w:r w:rsidR="00D6343D" w:rsidRPr="002A7E6A">
        <w:rPr>
          <w:szCs w:val="22"/>
          <w:lang w:val="en-US"/>
        </w:rPr>
        <w:t xml:space="preserve"> at all levels</w:t>
      </w:r>
      <w:r>
        <w:rPr>
          <w:szCs w:val="22"/>
          <w:lang w:val="en-US"/>
        </w:rPr>
        <w:t>, and to improve</w:t>
      </w:r>
      <w:r w:rsidR="00D6343D" w:rsidRPr="002A7E6A">
        <w:rPr>
          <w:szCs w:val="22"/>
          <w:lang w:val="en-US"/>
        </w:rPr>
        <w:t xml:space="preserve"> education and youth involvement </w:t>
      </w:r>
    </w:p>
    <w:p w14:paraId="69F1241A" w14:textId="7E567E61" w:rsidR="000C498D" w:rsidRDefault="00D6343D" w:rsidP="00EA4E21">
      <w:pPr>
        <w:pStyle w:val="ListParagraph"/>
        <w:numPr>
          <w:ilvl w:val="0"/>
          <w:numId w:val="97"/>
        </w:numPr>
        <w:ind w:left="360"/>
        <w:rPr>
          <w:szCs w:val="22"/>
          <w:lang w:val="en-US"/>
        </w:rPr>
      </w:pPr>
      <w:r w:rsidRPr="002A7E6A">
        <w:rPr>
          <w:szCs w:val="22"/>
          <w:lang w:val="en-US"/>
        </w:rPr>
        <w:t>There is a need to balance</w:t>
      </w:r>
      <w:r w:rsidR="000C498D">
        <w:rPr>
          <w:szCs w:val="22"/>
          <w:lang w:val="en-US"/>
        </w:rPr>
        <w:t xml:space="preserve"> between</w:t>
      </w:r>
      <w:r w:rsidRPr="002A7E6A">
        <w:rPr>
          <w:szCs w:val="22"/>
          <w:lang w:val="en-US"/>
        </w:rPr>
        <w:t xml:space="preserve"> conservation </w:t>
      </w:r>
      <w:r w:rsidR="000C498D">
        <w:rPr>
          <w:szCs w:val="22"/>
          <w:lang w:val="en-US"/>
        </w:rPr>
        <w:t>and</w:t>
      </w:r>
      <w:r w:rsidRPr="002A7E6A">
        <w:rPr>
          <w:szCs w:val="22"/>
          <w:lang w:val="en-US"/>
        </w:rPr>
        <w:t xml:space="preserve"> sustainable use</w:t>
      </w:r>
      <w:r w:rsidR="000C498D">
        <w:rPr>
          <w:szCs w:val="22"/>
          <w:lang w:val="en-US"/>
        </w:rPr>
        <w:t>, and to increase trust among different sectors and stakeholder groups</w:t>
      </w:r>
    </w:p>
    <w:p w14:paraId="5BE145F2" w14:textId="2192AF49" w:rsidR="00D6343D" w:rsidRPr="002A7E6A" w:rsidRDefault="00D6343D" w:rsidP="00EA4E21">
      <w:pPr>
        <w:pStyle w:val="ListParagraph"/>
        <w:numPr>
          <w:ilvl w:val="0"/>
          <w:numId w:val="97"/>
        </w:numPr>
        <w:ind w:left="360"/>
        <w:rPr>
          <w:szCs w:val="22"/>
          <w:lang w:val="en-US"/>
        </w:rPr>
      </w:pPr>
      <w:r w:rsidRPr="002A7E6A">
        <w:rPr>
          <w:szCs w:val="22"/>
          <w:lang w:val="en-US"/>
        </w:rPr>
        <w:t>There is a need to be precautionary and ambitious</w:t>
      </w:r>
      <w:r w:rsidR="000C498D">
        <w:rPr>
          <w:szCs w:val="22"/>
          <w:lang w:val="en-US"/>
        </w:rPr>
        <w:t>, and to s</w:t>
      </w:r>
      <w:r w:rsidRPr="002A7E6A">
        <w:rPr>
          <w:szCs w:val="22"/>
          <w:lang w:val="en-US"/>
        </w:rPr>
        <w:t xml:space="preserve">et </w:t>
      </w:r>
      <w:r w:rsidR="000C498D">
        <w:rPr>
          <w:szCs w:val="22"/>
          <w:lang w:val="en-US"/>
        </w:rPr>
        <w:t xml:space="preserve">ambitious </w:t>
      </w:r>
      <w:r w:rsidRPr="002A7E6A">
        <w:rPr>
          <w:szCs w:val="22"/>
          <w:lang w:val="en-US"/>
        </w:rPr>
        <w:t xml:space="preserve">goals </w:t>
      </w:r>
      <w:r w:rsidR="000C498D">
        <w:rPr>
          <w:szCs w:val="22"/>
          <w:lang w:val="en-US"/>
        </w:rPr>
        <w:t xml:space="preserve">but also be prepared for </w:t>
      </w:r>
      <w:r w:rsidRPr="002A7E6A">
        <w:rPr>
          <w:szCs w:val="22"/>
          <w:lang w:val="en-US"/>
        </w:rPr>
        <w:t>failure</w:t>
      </w:r>
    </w:p>
    <w:p w14:paraId="72FBBBD7" w14:textId="524BA92F" w:rsidR="002A7E6A" w:rsidRDefault="002A7E6A" w:rsidP="00EA4E21">
      <w:pPr>
        <w:jc w:val="left"/>
        <w:rPr>
          <w:szCs w:val="22"/>
          <w:lang w:val="en-US"/>
        </w:rPr>
      </w:pPr>
    </w:p>
    <w:p w14:paraId="3BA65BBF" w14:textId="31A37D9D" w:rsidR="00225760" w:rsidRPr="00225760" w:rsidRDefault="00225760" w:rsidP="00EA4E21">
      <w:pPr>
        <w:jc w:val="left"/>
        <w:rPr>
          <w:szCs w:val="22"/>
          <w:u w:val="single"/>
          <w:lang w:val="en-US"/>
        </w:rPr>
      </w:pPr>
      <w:r w:rsidRPr="00225760">
        <w:rPr>
          <w:szCs w:val="22"/>
          <w:u w:val="single"/>
          <w:lang w:val="en-US"/>
        </w:rPr>
        <w:t>Equity considerations</w:t>
      </w:r>
    </w:p>
    <w:p w14:paraId="786C78D2" w14:textId="520C6791" w:rsidR="00225760" w:rsidRPr="00225760" w:rsidRDefault="00225760" w:rsidP="00EA4E21">
      <w:pPr>
        <w:pStyle w:val="ListParagraph"/>
        <w:numPr>
          <w:ilvl w:val="0"/>
          <w:numId w:val="98"/>
        </w:numPr>
        <w:ind w:left="360"/>
        <w:jc w:val="left"/>
        <w:rPr>
          <w:szCs w:val="22"/>
          <w:lang w:val="en-US"/>
        </w:rPr>
      </w:pPr>
      <w:r>
        <w:rPr>
          <w:szCs w:val="22"/>
          <w:lang w:val="en-US"/>
        </w:rPr>
        <w:t>It is important to achieve equity in the</w:t>
      </w:r>
      <w:r w:rsidRPr="00225760">
        <w:rPr>
          <w:szCs w:val="22"/>
          <w:lang w:val="en-US"/>
        </w:rPr>
        <w:t xml:space="preserve"> sharing the benefits</w:t>
      </w:r>
      <w:r>
        <w:rPr>
          <w:szCs w:val="22"/>
          <w:lang w:val="en-US"/>
        </w:rPr>
        <w:t xml:space="preserve"> from biodiversity </w:t>
      </w:r>
    </w:p>
    <w:p w14:paraId="7464149C" w14:textId="68DCA3F6" w:rsidR="00225760" w:rsidRPr="00225760" w:rsidRDefault="00225760" w:rsidP="00EA4E21">
      <w:pPr>
        <w:pStyle w:val="ListParagraph"/>
        <w:numPr>
          <w:ilvl w:val="0"/>
          <w:numId w:val="98"/>
        </w:numPr>
        <w:ind w:left="360"/>
        <w:jc w:val="left"/>
        <w:rPr>
          <w:szCs w:val="22"/>
          <w:lang w:val="en-US"/>
        </w:rPr>
      </w:pPr>
      <w:r>
        <w:rPr>
          <w:szCs w:val="22"/>
          <w:lang w:val="en-US"/>
        </w:rPr>
        <w:t xml:space="preserve">Important to </w:t>
      </w:r>
      <w:r w:rsidRPr="00225760">
        <w:rPr>
          <w:szCs w:val="22"/>
          <w:lang w:val="en-US"/>
        </w:rPr>
        <w:t xml:space="preserve">acknowledge and promote </w:t>
      </w:r>
      <w:r>
        <w:rPr>
          <w:szCs w:val="22"/>
          <w:lang w:val="en-US"/>
        </w:rPr>
        <w:t xml:space="preserve">the complementary </w:t>
      </w:r>
      <w:r w:rsidRPr="00225760">
        <w:rPr>
          <w:szCs w:val="22"/>
          <w:lang w:val="en-US"/>
        </w:rPr>
        <w:t>rights of people and nature</w:t>
      </w:r>
    </w:p>
    <w:p w14:paraId="6BF91E3E" w14:textId="78EDE26F" w:rsidR="005654CB" w:rsidRPr="0065687F" w:rsidRDefault="00225760" w:rsidP="0065687F">
      <w:pPr>
        <w:pStyle w:val="ListParagraph"/>
        <w:numPr>
          <w:ilvl w:val="0"/>
          <w:numId w:val="98"/>
        </w:numPr>
        <w:ind w:left="360"/>
        <w:jc w:val="left"/>
        <w:rPr>
          <w:kern w:val="22"/>
          <w:szCs w:val="22"/>
        </w:rPr>
      </w:pPr>
      <w:r>
        <w:rPr>
          <w:szCs w:val="22"/>
          <w:lang w:val="en-US"/>
        </w:rPr>
        <w:t xml:space="preserve">There must be a focus not only on sustainable use of resources, but also use that is just; some </w:t>
      </w:r>
      <w:r w:rsidRPr="00225760">
        <w:rPr>
          <w:szCs w:val="22"/>
          <w:lang w:val="en-US"/>
        </w:rPr>
        <w:t>actions may be sustainable but not just</w:t>
      </w:r>
      <w:r>
        <w:rPr>
          <w:szCs w:val="22"/>
          <w:lang w:val="en-US"/>
        </w:rPr>
        <w:t>, such as</w:t>
      </w:r>
      <w:r w:rsidRPr="00225760">
        <w:rPr>
          <w:szCs w:val="22"/>
          <w:lang w:val="en-US"/>
        </w:rPr>
        <w:t xml:space="preserve"> displacement of local fishers</w:t>
      </w:r>
      <w:r w:rsidR="005654CB" w:rsidRPr="0065687F">
        <w:rPr>
          <w:kern w:val="22"/>
          <w:szCs w:val="22"/>
        </w:rPr>
        <w:br w:type="page"/>
      </w:r>
    </w:p>
    <w:p w14:paraId="15E82034" w14:textId="05C6FD2D" w:rsidR="005654CB" w:rsidRPr="006220EA" w:rsidRDefault="005654CB" w:rsidP="00EA4E21">
      <w:pPr>
        <w:pStyle w:val="Heading3"/>
        <w:spacing w:before="0"/>
        <w:rPr>
          <w:szCs w:val="22"/>
        </w:rPr>
      </w:pPr>
      <w:bookmarkStart w:id="18" w:name="_Hlk25234749"/>
      <w:r w:rsidRPr="006220EA">
        <w:rPr>
          <w:szCs w:val="22"/>
        </w:rPr>
        <w:lastRenderedPageBreak/>
        <w:t xml:space="preserve">Annex </w:t>
      </w:r>
      <w:r>
        <w:rPr>
          <w:szCs w:val="22"/>
        </w:rPr>
        <w:t>VI</w:t>
      </w:r>
    </w:p>
    <w:p w14:paraId="05283898" w14:textId="77C9A681" w:rsidR="005654CB" w:rsidRPr="006220EA" w:rsidRDefault="005654CB" w:rsidP="0065687F">
      <w:pPr>
        <w:pStyle w:val="HEADINGNOTFORTOC"/>
        <w:spacing w:before="120"/>
        <w:rPr>
          <w:szCs w:val="22"/>
        </w:rPr>
      </w:pPr>
      <w:r w:rsidRPr="005654CB">
        <w:rPr>
          <w:szCs w:val="22"/>
        </w:rPr>
        <w:t>Synthesis of discussion on potential substantive elements on marine and coastal biodiversity for the post 2020 global biodiversity framework</w:t>
      </w:r>
      <w:bookmarkEnd w:id="18"/>
    </w:p>
    <w:p w14:paraId="329E53AB" w14:textId="7C9FCCF8" w:rsidR="005654CB" w:rsidRDefault="004734CA" w:rsidP="00EA4E21">
      <w:pPr>
        <w:suppressLineNumbers/>
        <w:suppressAutoHyphens/>
        <w:adjustRightInd w:val="0"/>
        <w:snapToGrid w:val="0"/>
        <w:rPr>
          <w:kern w:val="22"/>
          <w:szCs w:val="22"/>
        </w:rPr>
      </w:pPr>
      <w:r>
        <w:rPr>
          <w:kern w:val="22"/>
          <w:szCs w:val="22"/>
        </w:rPr>
        <w:t>Under</w:t>
      </w:r>
      <w:r w:rsidR="005A0AE7" w:rsidRPr="005A0AE7">
        <w:rPr>
          <w:kern w:val="22"/>
          <w:szCs w:val="22"/>
        </w:rPr>
        <w:t xml:space="preserve"> agenda item</w:t>
      </w:r>
      <w:r w:rsidR="00A46664">
        <w:rPr>
          <w:kern w:val="22"/>
          <w:szCs w:val="22"/>
        </w:rPr>
        <w:t xml:space="preserve"> 7</w:t>
      </w:r>
      <w:r w:rsidR="005A0AE7" w:rsidRPr="005A0AE7">
        <w:rPr>
          <w:kern w:val="22"/>
          <w:szCs w:val="22"/>
        </w:rPr>
        <w:t xml:space="preserve">, participants discussed </w:t>
      </w:r>
      <w:r w:rsidR="005A0AE7">
        <w:rPr>
          <w:kern w:val="22"/>
          <w:szCs w:val="22"/>
        </w:rPr>
        <w:t xml:space="preserve">various </w:t>
      </w:r>
      <w:r w:rsidR="005A0AE7" w:rsidRPr="005A0AE7">
        <w:rPr>
          <w:kern w:val="22"/>
          <w:szCs w:val="22"/>
        </w:rPr>
        <w:t xml:space="preserve">potential substantive elements on marine and coastal biodiversity for the </w:t>
      </w:r>
      <w:r w:rsidR="001949E2">
        <w:rPr>
          <w:kern w:val="22"/>
          <w:szCs w:val="22"/>
        </w:rPr>
        <w:t>p</w:t>
      </w:r>
      <w:r w:rsidR="005A0AE7" w:rsidRPr="005A0AE7">
        <w:rPr>
          <w:kern w:val="22"/>
          <w:szCs w:val="22"/>
        </w:rPr>
        <w:t>ost</w:t>
      </w:r>
      <w:r w:rsidR="001949E2">
        <w:rPr>
          <w:kern w:val="22"/>
          <w:szCs w:val="22"/>
        </w:rPr>
        <w:t>-</w:t>
      </w:r>
      <w:r w:rsidR="005A0AE7" w:rsidRPr="005A0AE7">
        <w:rPr>
          <w:kern w:val="22"/>
          <w:szCs w:val="22"/>
        </w:rPr>
        <w:t xml:space="preserve">2020 </w:t>
      </w:r>
      <w:r w:rsidR="001949E2" w:rsidRPr="005A0AE7">
        <w:rPr>
          <w:kern w:val="22"/>
          <w:szCs w:val="22"/>
        </w:rPr>
        <w:t>global biodiversity framew</w:t>
      </w:r>
      <w:r w:rsidR="001949E2">
        <w:rPr>
          <w:kern w:val="22"/>
          <w:szCs w:val="22"/>
        </w:rPr>
        <w:t>ork</w:t>
      </w:r>
      <w:r w:rsidR="005A0AE7" w:rsidRPr="005A0AE7">
        <w:rPr>
          <w:kern w:val="22"/>
          <w:szCs w:val="22"/>
        </w:rPr>
        <w:t xml:space="preserve">. </w:t>
      </w:r>
      <w:bookmarkStart w:id="19" w:name="_Hlk29830478"/>
      <w:r w:rsidR="005A0AE7" w:rsidRPr="005A0AE7">
        <w:rPr>
          <w:kern w:val="22"/>
          <w:szCs w:val="22"/>
        </w:rPr>
        <w:t>Th</w:t>
      </w:r>
      <w:r w:rsidR="00ED1604">
        <w:rPr>
          <w:kern w:val="22"/>
          <w:szCs w:val="22"/>
        </w:rPr>
        <w:t>e present</w:t>
      </w:r>
      <w:r w:rsidR="005A0AE7" w:rsidRPr="005A0AE7">
        <w:rPr>
          <w:kern w:val="22"/>
          <w:szCs w:val="22"/>
        </w:rPr>
        <w:t xml:space="preserve"> annex provides a synthesis of the</w:t>
      </w:r>
      <w:r w:rsidR="005A0AE7">
        <w:rPr>
          <w:kern w:val="22"/>
          <w:szCs w:val="22"/>
        </w:rPr>
        <w:t>se</w:t>
      </w:r>
      <w:r w:rsidR="005A0AE7" w:rsidRPr="005A0AE7">
        <w:rPr>
          <w:kern w:val="22"/>
          <w:szCs w:val="22"/>
        </w:rPr>
        <w:t xml:space="preserve"> </w:t>
      </w:r>
      <w:proofErr w:type="gramStart"/>
      <w:r w:rsidR="005A0AE7" w:rsidRPr="005A0AE7">
        <w:rPr>
          <w:kern w:val="22"/>
          <w:szCs w:val="22"/>
        </w:rPr>
        <w:t>discussions, but</w:t>
      </w:r>
      <w:proofErr w:type="gramEnd"/>
      <w:r w:rsidR="005A0AE7" w:rsidRPr="005A0AE7">
        <w:rPr>
          <w:kern w:val="22"/>
          <w:szCs w:val="22"/>
        </w:rPr>
        <w:t xml:space="preserve"> does not aim to comprehensively review all points raised in the discussion. These points are organized thematically with respect to the issues that they address. </w:t>
      </w:r>
      <w:r w:rsidR="00EA4E21">
        <w:rPr>
          <w:kern w:val="22"/>
          <w:szCs w:val="22"/>
        </w:rPr>
        <w:t>Furthermore, it should be noted that consensus/agreement on these points was not sought during these discussions, and that points reflected in this report do not represent points that were agreed upon among all workshop participants</w:t>
      </w:r>
      <w:bookmarkEnd w:id="19"/>
      <w:r w:rsidR="00EA4E21">
        <w:rPr>
          <w:kern w:val="22"/>
          <w:szCs w:val="22"/>
        </w:rPr>
        <w:t>.</w:t>
      </w:r>
    </w:p>
    <w:p w14:paraId="04021BB1" w14:textId="77777777" w:rsidR="005A0AE7" w:rsidRDefault="005A0AE7" w:rsidP="00EA4E21">
      <w:pPr>
        <w:suppressLineNumbers/>
        <w:suppressAutoHyphens/>
        <w:adjustRightInd w:val="0"/>
        <w:snapToGrid w:val="0"/>
        <w:jc w:val="left"/>
        <w:rPr>
          <w:kern w:val="22"/>
          <w:szCs w:val="22"/>
        </w:rPr>
      </w:pPr>
    </w:p>
    <w:p w14:paraId="471B3BEF" w14:textId="272E6273" w:rsidR="008B0AB2" w:rsidRPr="0065687F" w:rsidRDefault="009C67AB" w:rsidP="00EA4E21">
      <w:pPr>
        <w:pStyle w:val="Para1"/>
        <w:numPr>
          <w:ilvl w:val="0"/>
          <w:numId w:val="0"/>
        </w:numPr>
        <w:suppressLineNumbers/>
        <w:suppressAutoHyphens/>
        <w:adjustRightInd w:val="0"/>
        <w:snapToGrid w:val="0"/>
        <w:spacing w:before="0" w:after="0"/>
        <w:jc w:val="center"/>
        <w:rPr>
          <w:b/>
          <w:bCs/>
          <w:kern w:val="22"/>
          <w:szCs w:val="22"/>
        </w:rPr>
      </w:pPr>
      <w:bookmarkStart w:id="20" w:name="_Hlk31972868"/>
      <w:r w:rsidRPr="0065687F">
        <w:rPr>
          <w:b/>
          <w:bCs/>
          <w:kern w:val="22"/>
          <w:szCs w:val="22"/>
        </w:rPr>
        <w:t>EXPLOITATION OF MARINE LIVING RESOURCES</w:t>
      </w:r>
    </w:p>
    <w:bookmarkEnd w:id="20"/>
    <w:p w14:paraId="330344FC" w14:textId="39839265" w:rsidR="008B0AB2" w:rsidRPr="004329D2" w:rsidRDefault="008B0AB2" w:rsidP="00EA4E21">
      <w:pPr>
        <w:pStyle w:val="Para1"/>
        <w:numPr>
          <w:ilvl w:val="0"/>
          <w:numId w:val="0"/>
        </w:numPr>
        <w:suppressLineNumbers/>
        <w:suppressAutoHyphens/>
        <w:adjustRightInd w:val="0"/>
        <w:snapToGrid w:val="0"/>
        <w:spacing w:before="0" w:after="0"/>
        <w:rPr>
          <w:kern w:val="22"/>
          <w:szCs w:val="22"/>
        </w:rPr>
      </w:pPr>
    </w:p>
    <w:p w14:paraId="4034A9EF" w14:textId="34C1EF5A" w:rsidR="009C67AB" w:rsidRPr="004329D2" w:rsidRDefault="009C67AB" w:rsidP="00EA4E21">
      <w:pPr>
        <w:rPr>
          <w:b/>
          <w:bCs/>
          <w:color w:val="000000"/>
          <w:u w:val="single"/>
        </w:rPr>
      </w:pPr>
      <w:r w:rsidRPr="004329D2">
        <w:rPr>
          <w:b/>
          <w:bCs/>
          <w:color w:val="000000"/>
          <w:u w:val="single"/>
        </w:rPr>
        <w:t>Considerations</w:t>
      </w:r>
    </w:p>
    <w:p w14:paraId="0F082A49" w14:textId="66C2D916" w:rsidR="004329D2" w:rsidRPr="004329D2" w:rsidRDefault="004329D2" w:rsidP="00EA4E21">
      <w:pPr>
        <w:rPr>
          <w:i/>
          <w:iCs/>
          <w:color w:val="000000"/>
          <w:u w:val="single"/>
        </w:rPr>
      </w:pPr>
      <w:r w:rsidRPr="004329D2">
        <w:rPr>
          <w:i/>
          <w:iCs/>
          <w:color w:val="000000"/>
          <w:u w:val="single"/>
        </w:rPr>
        <w:t>Principles</w:t>
      </w:r>
    </w:p>
    <w:p w14:paraId="60F70D41" w14:textId="3FCF2C25" w:rsidR="00C529C0" w:rsidRPr="0017722A" w:rsidRDefault="00C529C0" w:rsidP="0065687F">
      <w:pPr>
        <w:numPr>
          <w:ilvl w:val="0"/>
          <w:numId w:val="30"/>
        </w:numPr>
        <w:ind w:left="360"/>
        <w:rPr>
          <w:color w:val="000000"/>
        </w:rPr>
      </w:pPr>
      <w:r w:rsidRPr="00B339DD">
        <w:rPr>
          <w:color w:val="000000"/>
        </w:rPr>
        <w:t xml:space="preserve">Need for a communicative chapeau setting out principles to be applied in implementation </w:t>
      </w:r>
      <w:r w:rsidR="009D689C" w:rsidRPr="00B339DD">
        <w:rPr>
          <w:color w:val="000000"/>
        </w:rPr>
        <w:t>(</w:t>
      </w:r>
      <w:r w:rsidRPr="00B339DD">
        <w:rPr>
          <w:color w:val="000000"/>
        </w:rPr>
        <w:t>e.g.</w:t>
      </w:r>
      <w:r w:rsidR="00583B56">
        <w:rPr>
          <w:color w:val="000000"/>
        </w:rPr>
        <w:t>,</w:t>
      </w:r>
      <w:r w:rsidRPr="00B339DD">
        <w:rPr>
          <w:color w:val="000000"/>
        </w:rPr>
        <w:t xml:space="preserve"> equity, adaptab</w:t>
      </w:r>
      <w:r w:rsidR="009D689C" w:rsidRPr="00B339DD">
        <w:rPr>
          <w:color w:val="000000"/>
        </w:rPr>
        <w:t>ility</w:t>
      </w:r>
      <w:r w:rsidRPr="00B339DD">
        <w:rPr>
          <w:color w:val="000000"/>
        </w:rPr>
        <w:t xml:space="preserve">, </w:t>
      </w:r>
      <w:r w:rsidR="009D689C" w:rsidRPr="00B339DD">
        <w:rPr>
          <w:color w:val="000000"/>
        </w:rPr>
        <w:t xml:space="preserve">inclusion, </w:t>
      </w:r>
      <w:r w:rsidRPr="00B339DD">
        <w:rPr>
          <w:color w:val="000000"/>
        </w:rPr>
        <w:t>social justice</w:t>
      </w:r>
      <w:r w:rsidR="009D689C" w:rsidRPr="00B339DD">
        <w:rPr>
          <w:color w:val="000000"/>
        </w:rPr>
        <w:t>)</w:t>
      </w:r>
    </w:p>
    <w:p w14:paraId="06B6BF29" w14:textId="4FF31A5D" w:rsidR="00C529C0" w:rsidRPr="00B339DD" w:rsidRDefault="00C529C0" w:rsidP="0065687F">
      <w:pPr>
        <w:spacing w:before="120"/>
        <w:rPr>
          <w:i/>
          <w:iCs/>
          <w:color w:val="000000"/>
          <w:u w:val="single"/>
        </w:rPr>
      </w:pPr>
      <w:r w:rsidRPr="00B339DD">
        <w:rPr>
          <w:i/>
          <w:iCs/>
          <w:color w:val="000000"/>
          <w:u w:val="single"/>
        </w:rPr>
        <w:t>Planning approaches</w:t>
      </w:r>
    </w:p>
    <w:p w14:paraId="1FA81D18" w14:textId="77777777" w:rsidR="00C529C0" w:rsidRPr="00B339DD" w:rsidRDefault="00C529C0" w:rsidP="00EA4E21">
      <w:pPr>
        <w:numPr>
          <w:ilvl w:val="0"/>
          <w:numId w:val="30"/>
        </w:numPr>
        <w:ind w:left="360"/>
        <w:rPr>
          <w:color w:val="000000"/>
        </w:rPr>
      </w:pPr>
      <w:r w:rsidRPr="00B339DD">
        <w:rPr>
          <w:color w:val="000000"/>
        </w:rPr>
        <w:t>Fisheries should be incorporated into marine spatial planning and area-based management</w:t>
      </w:r>
    </w:p>
    <w:p w14:paraId="631C63BA" w14:textId="55EC2055" w:rsidR="00F70066" w:rsidRPr="00B339DD" w:rsidRDefault="004329D2" w:rsidP="00EA4E21">
      <w:pPr>
        <w:numPr>
          <w:ilvl w:val="0"/>
          <w:numId w:val="30"/>
        </w:numPr>
        <w:ind w:left="360"/>
        <w:rPr>
          <w:color w:val="000000"/>
        </w:rPr>
      </w:pPr>
      <w:r w:rsidRPr="00B339DD">
        <w:rPr>
          <w:color w:val="000000"/>
          <w:lang w:val="en-CA"/>
        </w:rPr>
        <w:t>Utilize s</w:t>
      </w:r>
      <w:proofErr w:type="spellStart"/>
      <w:r w:rsidR="00C529C0" w:rsidRPr="00B339DD">
        <w:rPr>
          <w:color w:val="000000"/>
          <w:lang w:val="en-US"/>
        </w:rPr>
        <w:t>trategic</w:t>
      </w:r>
      <w:proofErr w:type="spellEnd"/>
      <w:r w:rsidR="00C529C0" w:rsidRPr="00B339DD">
        <w:rPr>
          <w:color w:val="000000"/>
          <w:lang w:val="en-US"/>
        </w:rPr>
        <w:t xml:space="preserve"> environmental assessment, especially for new and emerging uses like ecotourism</w:t>
      </w:r>
    </w:p>
    <w:p w14:paraId="066DD8DE" w14:textId="28A1DEA3" w:rsidR="00C529C0" w:rsidRPr="00B339DD" w:rsidRDefault="00C529C0" w:rsidP="0065687F">
      <w:pPr>
        <w:spacing w:before="120"/>
        <w:rPr>
          <w:i/>
          <w:iCs/>
          <w:color w:val="000000"/>
          <w:u w:val="single"/>
        </w:rPr>
      </w:pPr>
      <w:r w:rsidRPr="00B339DD">
        <w:rPr>
          <w:i/>
          <w:iCs/>
          <w:color w:val="000000"/>
          <w:u w:val="single"/>
        </w:rPr>
        <w:t>Rights and equity</w:t>
      </w:r>
    </w:p>
    <w:p w14:paraId="60CB559A" w14:textId="72D6D8B3" w:rsidR="009C67AB" w:rsidRPr="00B339DD" w:rsidRDefault="009C67AB" w:rsidP="00EA4E21">
      <w:pPr>
        <w:numPr>
          <w:ilvl w:val="0"/>
          <w:numId w:val="30"/>
        </w:numPr>
        <w:ind w:left="360"/>
        <w:rPr>
          <w:color w:val="000000"/>
        </w:rPr>
      </w:pPr>
      <w:r w:rsidRPr="00B339DD">
        <w:rPr>
          <w:color w:val="000000"/>
        </w:rPr>
        <w:t>Need to consider environmental justice for small-scale fisher</w:t>
      </w:r>
      <w:r w:rsidR="004329D2" w:rsidRPr="00B339DD">
        <w:rPr>
          <w:color w:val="000000"/>
        </w:rPr>
        <w:t>s</w:t>
      </w:r>
      <w:r w:rsidRPr="00B339DD">
        <w:rPr>
          <w:color w:val="000000"/>
        </w:rPr>
        <w:t xml:space="preserve"> and other vulnerable groups</w:t>
      </w:r>
    </w:p>
    <w:p w14:paraId="02C38192" w14:textId="77777777" w:rsidR="005049D3" w:rsidRPr="00B339DD" w:rsidRDefault="009C67AB" w:rsidP="00EA4E21">
      <w:pPr>
        <w:numPr>
          <w:ilvl w:val="0"/>
          <w:numId w:val="30"/>
        </w:numPr>
        <w:ind w:left="360"/>
        <w:rPr>
          <w:color w:val="000000"/>
        </w:rPr>
      </w:pPr>
      <w:r w:rsidRPr="00B339DD">
        <w:rPr>
          <w:color w:val="000000"/>
        </w:rPr>
        <w:t>Traditional knowledge needs to be fully incorporated into management decisions</w:t>
      </w:r>
    </w:p>
    <w:p w14:paraId="56DEA8E7" w14:textId="435569EF" w:rsidR="00C529C0" w:rsidRPr="0065687F" w:rsidRDefault="005049D3" w:rsidP="0065687F">
      <w:pPr>
        <w:numPr>
          <w:ilvl w:val="0"/>
          <w:numId w:val="30"/>
        </w:numPr>
        <w:ind w:left="360"/>
        <w:rPr>
          <w:color w:val="000000"/>
        </w:rPr>
      </w:pPr>
      <w:r w:rsidRPr="00B339DD">
        <w:rPr>
          <w:color w:val="000000"/>
        </w:rPr>
        <w:t xml:space="preserve">Access and benefit-sharing </w:t>
      </w:r>
      <w:r w:rsidR="004329D2" w:rsidRPr="00B339DD">
        <w:rPr>
          <w:color w:val="000000"/>
        </w:rPr>
        <w:t>for</w:t>
      </w:r>
      <w:r w:rsidRPr="00B339DD">
        <w:rPr>
          <w:color w:val="000000"/>
        </w:rPr>
        <w:t xml:space="preserve"> local communities (</w:t>
      </w:r>
      <w:r w:rsidR="004329D2" w:rsidRPr="00B339DD">
        <w:rPr>
          <w:color w:val="000000"/>
        </w:rPr>
        <w:t xml:space="preserve">including for </w:t>
      </w:r>
      <w:r w:rsidRPr="00B339DD">
        <w:rPr>
          <w:color w:val="000000"/>
        </w:rPr>
        <w:t>genetic resources</w:t>
      </w:r>
      <w:r w:rsidR="004329D2" w:rsidRPr="00B339DD">
        <w:rPr>
          <w:color w:val="000000"/>
        </w:rPr>
        <w:t xml:space="preserve"> and </w:t>
      </w:r>
      <w:r w:rsidRPr="00B339DD">
        <w:rPr>
          <w:color w:val="000000"/>
        </w:rPr>
        <w:t>chemical products</w:t>
      </w:r>
      <w:r w:rsidR="004329D2" w:rsidRPr="00B339DD">
        <w:rPr>
          <w:color w:val="000000"/>
        </w:rPr>
        <w:t>)</w:t>
      </w:r>
    </w:p>
    <w:p w14:paraId="791F424A" w14:textId="7690FA22" w:rsidR="00C529C0" w:rsidRPr="00B339DD" w:rsidRDefault="00C529C0" w:rsidP="0065687F">
      <w:pPr>
        <w:spacing w:before="120"/>
        <w:rPr>
          <w:i/>
          <w:iCs/>
          <w:color w:val="000000"/>
          <w:u w:val="single"/>
        </w:rPr>
      </w:pPr>
      <w:r w:rsidRPr="00B339DD">
        <w:rPr>
          <w:i/>
          <w:iCs/>
          <w:color w:val="000000"/>
          <w:u w:val="single"/>
        </w:rPr>
        <w:t>Coordination with other bodies</w:t>
      </w:r>
    </w:p>
    <w:p w14:paraId="07BE60E5" w14:textId="0FB3EFF8" w:rsidR="00C529C0" w:rsidRPr="00B339DD" w:rsidRDefault="004329D2" w:rsidP="00EA4E21">
      <w:pPr>
        <w:pStyle w:val="ListParagraph"/>
        <w:numPr>
          <w:ilvl w:val="0"/>
          <w:numId w:val="30"/>
        </w:numPr>
        <w:ind w:left="360"/>
        <w:rPr>
          <w:color w:val="000000"/>
        </w:rPr>
      </w:pPr>
      <w:r w:rsidRPr="00B339DD">
        <w:rPr>
          <w:color w:val="000000"/>
        </w:rPr>
        <w:t>Need for c</w:t>
      </w:r>
      <w:r w:rsidR="009C67AB" w:rsidRPr="00B339DD">
        <w:rPr>
          <w:color w:val="000000"/>
        </w:rPr>
        <w:t>ommunication, cooperation and collaboration with relevant authorities (</w:t>
      </w:r>
      <w:r w:rsidRPr="00B339DD">
        <w:rPr>
          <w:color w:val="000000"/>
        </w:rPr>
        <w:t xml:space="preserve">e.g., </w:t>
      </w:r>
      <w:r w:rsidR="009C67AB" w:rsidRPr="00B339DD">
        <w:rPr>
          <w:color w:val="000000"/>
        </w:rPr>
        <w:t>FAO, I</w:t>
      </w:r>
      <w:r w:rsidRPr="00B339DD">
        <w:rPr>
          <w:color w:val="000000"/>
        </w:rPr>
        <w:t>nternational Seabed Authority, CITES, regional fisheries management organizations, regional seas organizations)</w:t>
      </w:r>
    </w:p>
    <w:p w14:paraId="597E50A2" w14:textId="1DF98BEC" w:rsidR="009C67AB" w:rsidRPr="00B339DD" w:rsidRDefault="009C67AB" w:rsidP="00EA4E21">
      <w:pPr>
        <w:pStyle w:val="ListParagraph"/>
        <w:numPr>
          <w:ilvl w:val="0"/>
          <w:numId w:val="30"/>
        </w:numPr>
        <w:ind w:left="360"/>
        <w:rPr>
          <w:color w:val="000000"/>
        </w:rPr>
      </w:pPr>
      <w:r w:rsidRPr="00B339DD">
        <w:rPr>
          <w:color w:val="000000"/>
        </w:rPr>
        <w:t xml:space="preserve">Framework should encourage stronger collaboration between </w:t>
      </w:r>
      <w:r w:rsidR="004329D2" w:rsidRPr="00B339DD">
        <w:rPr>
          <w:color w:val="000000"/>
        </w:rPr>
        <w:t>regional seas organizations and regional fishery bodies, including through the Sustainable Ocean Initiative Global Dialogue with Regional Seas Organizations and Regional Fishery Bodes</w:t>
      </w:r>
    </w:p>
    <w:p w14:paraId="0C7024EB" w14:textId="76367368" w:rsidR="00C529C0" w:rsidRPr="00B339DD" w:rsidRDefault="00C529C0" w:rsidP="0065687F">
      <w:pPr>
        <w:spacing w:before="120"/>
        <w:rPr>
          <w:i/>
          <w:iCs/>
          <w:color w:val="000000"/>
          <w:u w:val="single"/>
        </w:rPr>
      </w:pPr>
      <w:r w:rsidRPr="00B339DD">
        <w:rPr>
          <w:i/>
          <w:iCs/>
          <w:color w:val="000000"/>
          <w:u w:val="single"/>
        </w:rPr>
        <w:t>Scope of focus</w:t>
      </w:r>
    </w:p>
    <w:p w14:paraId="5DE833FC" w14:textId="2D97F42E" w:rsidR="009C67AB" w:rsidRPr="00B339DD" w:rsidRDefault="009C67AB" w:rsidP="00EA4E21">
      <w:pPr>
        <w:numPr>
          <w:ilvl w:val="0"/>
          <w:numId w:val="30"/>
        </w:numPr>
        <w:ind w:left="360"/>
        <w:rPr>
          <w:color w:val="000000"/>
        </w:rPr>
      </w:pPr>
      <w:r w:rsidRPr="00B339DD">
        <w:rPr>
          <w:color w:val="000000"/>
        </w:rPr>
        <w:t>Concerns expressed about focusing on one sector in isolation - common targets and indicators are preferable</w:t>
      </w:r>
    </w:p>
    <w:p w14:paraId="07A86A0D" w14:textId="77777777" w:rsidR="004329D2" w:rsidRPr="00B339DD" w:rsidRDefault="009C67AB" w:rsidP="00EA4E21">
      <w:pPr>
        <w:numPr>
          <w:ilvl w:val="0"/>
          <w:numId w:val="30"/>
        </w:numPr>
        <w:ind w:left="360"/>
        <w:rPr>
          <w:color w:val="000000"/>
        </w:rPr>
      </w:pPr>
      <w:r w:rsidRPr="00B339DD">
        <w:rPr>
          <w:color w:val="000000"/>
        </w:rPr>
        <w:t>Behavioural change</w:t>
      </w:r>
      <w:r w:rsidR="004329D2" w:rsidRPr="00B339DD">
        <w:rPr>
          <w:color w:val="000000"/>
        </w:rPr>
        <w:t xml:space="preserve"> is needed</w:t>
      </w:r>
      <w:r w:rsidRPr="00B339DD">
        <w:rPr>
          <w:color w:val="000000"/>
        </w:rPr>
        <w:t xml:space="preserve"> along the full value change– changes in demand can have a positive effect on marine ecosystems</w:t>
      </w:r>
    </w:p>
    <w:p w14:paraId="301F4249" w14:textId="11292F01" w:rsidR="009C67AB" w:rsidRPr="00B339DD" w:rsidRDefault="004329D2" w:rsidP="00EA4E21">
      <w:pPr>
        <w:numPr>
          <w:ilvl w:val="1"/>
          <w:numId w:val="30"/>
        </w:numPr>
        <w:ind w:left="1080"/>
        <w:rPr>
          <w:color w:val="000000"/>
        </w:rPr>
      </w:pPr>
      <w:r w:rsidRPr="00B339DD">
        <w:rPr>
          <w:color w:val="000000"/>
        </w:rPr>
        <w:t>Approaches such as</w:t>
      </w:r>
      <w:r w:rsidR="009C67AB" w:rsidRPr="00B339DD">
        <w:rPr>
          <w:color w:val="000000"/>
        </w:rPr>
        <w:t xml:space="preserve"> sustainability certification </w:t>
      </w:r>
      <w:r w:rsidRPr="00B339DD">
        <w:rPr>
          <w:color w:val="000000"/>
        </w:rPr>
        <w:t>can facilitate this</w:t>
      </w:r>
    </w:p>
    <w:p w14:paraId="27E2EDBD" w14:textId="2A5D73BE" w:rsidR="00F70066" w:rsidRPr="00B339DD" w:rsidRDefault="004329D2" w:rsidP="00EA4E21">
      <w:pPr>
        <w:pStyle w:val="ListParagraph"/>
        <w:numPr>
          <w:ilvl w:val="0"/>
          <w:numId w:val="30"/>
        </w:numPr>
        <w:ind w:left="360"/>
        <w:rPr>
          <w:color w:val="000000"/>
        </w:rPr>
      </w:pPr>
      <w:r w:rsidRPr="00B339DD">
        <w:rPr>
          <w:color w:val="000000"/>
        </w:rPr>
        <w:t>Focus on fisheries s</w:t>
      </w:r>
      <w:r w:rsidR="00F70066" w:rsidRPr="00B339DD">
        <w:rPr>
          <w:color w:val="000000"/>
        </w:rPr>
        <w:t xml:space="preserve">hould look more broadly than just commercial </w:t>
      </w:r>
      <w:r w:rsidRPr="00B339DD">
        <w:rPr>
          <w:color w:val="000000"/>
        </w:rPr>
        <w:t>fisheries</w:t>
      </w:r>
    </w:p>
    <w:p w14:paraId="517EC7EF" w14:textId="12B4ED62" w:rsidR="00F70066" w:rsidRPr="00B339DD" w:rsidRDefault="00F70066" w:rsidP="00EA4E21">
      <w:pPr>
        <w:pStyle w:val="ListParagraph"/>
        <w:numPr>
          <w:ilvl w:val="0"/>
          <w:numId w:val="30"/>
        </w:numPr>
        <w:ind w:left="360"/>
        <w:rPr>
          <w:color w:val="000000"/>
        </w:rPr>
      </w:pPr>
      <w:r w:rsidRPr="00B339DD">
        <w:rPr>
          <w:lang w:val="en-CA"/>
        </w:rPr>
        <w:t xml:space="preserve">Fisheries is the major driver, but </w:t>
      </w:r>
      <w:r w:rsidR="004329D2" w:rsidRPr="00B339DD">
        <w:rPr>
          <w:lang w:val="en-CA"/>
        </w:rPr>
        <w:t xml:space="preserve">should not limit focus on human activities to </w:t>
      </w:r>
      <w:r w:rsidRPr="00B339DD">
        <w:rPr>
          <w:lang w:val="en-CA"/>
        </w:rPr>
        <w:t>only to fisheries (e.g., tourism, aquaculture)</w:t>
      </w:r>
    </w:p>
    <w:p w14:paraId="09473712" w14:textId="1D6012DD" w:rsidR="00C529C0" w:rsidRPr="00B339DD" w:rsidRDefault="00C529C0" w:rsidP="0065687F">
      <w:pPr>
        <w:spacing w:before="120"/>
        <w:rPr>
          <w:i/>
          <w:iCs/>
          <w:color w:val="000000"/>
          <w:u w:val="single"/>
        </w:rPr>
      </w:pPr>
      <w:r w:rsidRPr="00B339DD">
        <w:rPr>
          <w:i/>
          <w:iCs/>
          <w:color w:val="000000"/>
          <w:u w:val="single"/>
        </w:rPr>
        <w:t>Information-sharing</w:t>
      </w:r>
    </w:p>
    <w:p w14:paraId="13DD891B" w14:textId="696464AA" w:rsidR="00C529C0" w:rsidRPr="00B339DD" w:rsidRDefault="005C64B4" w:rsidP="00EA4E21">
      <w:pPr>
        <w:numPr>
          <w:ilvl w:val="0"/>
          <w:numId w:val="30"/>
        </w:numPr>
        <w:ind w:left="360"/>
        <w:rPr>
          <w:color w:val="000000"/>
        </w:rPr>
      </w:pPr>
      <w:r w:rsidRPr="00B339DD">
        <w:rPr>
          <w:lang w:val="en-CA"/>
        </w:rPr>
        <w:t>Encourage the sharing of information</w:t>
      </w:r>
      <w:r w:rsidR="00B339DD" w:rsidRPr="00B339DD">
        <w:rPr>
          <w:lang w:val="en-CA"/>
        </w:rPr>
        <w:t xml:space="preserve">, even simple ocean data such as </w:t>
      </w:r>
      <w:r w:rsidRPr="00B339DD">
        <w:rPr>
          <w:lang w:val="en-CA"/>
        </w:rPr>
        <w:t xml:space="preserve">bathymetric data </w:t>
      </w:r>
      <w:r w:rsidR="00B339DD" w:rsidRPr="00B339DD">
        <w:rPr>
          <w:lang w:val="en-CA"/>
        </w:rPr>
        <w:t xml:space="preserve">to develop a common </w:t>
      </w:r>
      <w:r w:rsidRPr="00B339DD">
        <w:rPr>
          <w:lang w:val="en-CA"/>
        </w:rPr>
        <w:t xml:space="preserve">base map of </w:t>
      </w:r>
      <w:r w:rsidR="00B339DD" w:rsidRPr="00B339DD">
        <w:rPr>
          <w:lang w:val="en-CA"/>
        </w:rPr>
        <w:t xml:space="preserve">the </w:t>
      </w:r>
      <w:r w:rsidRPr="00B339DD">
        <w:rPr>
          <w:lang w:val="en-CA"/>
        </w:rPr>
        <w:t xml:space="preserve">ocean floor </w:t>
      </w:r>
    </w:p>
    <w:p w14:paraId="3609F36A" w14:textId="29116F37" w:rsidR="005049D3" w:rsidRPr="00B339DD" w:rsidRDefault="00B339DD" w:rsidP="00EA4E21">
      <w:pPr>
        <w:numPr>
          <w:ilvl w:val="0"/>
          <w:numId w:val="30"/>
        </w:numPr>
        <w:ind w:left="360"/>
        <w:rPr>
          <w:color w:val="000000"/>
        </w:rPr>
      </w:pPr>
      <w:r w:rsidRPr="00B339DD">
        <w:t>There are various obstacles to data-sharing</w:t>
      </w:r>
      <w:r w:rsidRPr="00B339DD">
        <w:rPr>
          <w:lang w:val="en-CA"/>
        </w:rPr>
        <w:t xml:space="preserve">, including </w:t>
      </w:r>
      <w:r w:rsidR="00C529C0" w:rsidRPr="00B339DD">
        <w:rPr>
          <w:lang w:val="en-CA"/>
        </w:rPr>
        <w:t xml:space="preserve">institutional barriers </w:t>
      </w:r>
    </w:p>
    <w:p w14:paraId="1E982096" w14:textId="124BA57C" w:rsidR="00B339DD" w:rsidRPr="00B339DD" w:rsidRDefault="00B339DD" w:rsidP="00EA4E21">
      <w:pPr>
        <w:numPr>
          <w:ilvl w:val="0"/>
          <w:numId w:val="30"/>
        </w:numPr>
        <w:ind w:left="360"/>
        <w:rPr>
          <w:color w:val="000000"/>
        </w:rPr>
      </w:pPr>
      <w:r w:rsidRPr="00B339DD">
        <w:rPr>
          <w:color w:val="000000"/>
        </w:rPr>
        <w:t xml:space="preserve">Some language in the framework on data-sharing could </w:t>
      </w:r>
      <w:r w:rsidR="00583B56">
        <w:rPr>
          <w:color w:val="000000"/>
        </w:rPr>
        <w:t>be as follows</w:t>
      </w:r>
      <w:r w:rsidRPr="00B339DD">
        <w:rPr>
          <w:color w:val="000000"/>
        </w:rPr>
        <w:t>:</w:t>
      </w:r>
    </w:p>
    <w:p w14:paraId="1F3BB22E" w14:textId="77777777" w:rsidR="00B339DD" w:rsidRPr="00B339DD" w:rsidRDefault="005049D3" w:rsidP="00EA4E21">
      <w:pPr>
        <w:numPr>
          <w:ilvl w:val="1"/>
          <w:numId w:val="30"/>
        </w:numPr>
        <w:ind w:left="1080"/>
        <w:rPr>
          <w:color w:val="000000"/>
        </w:rPr>
      </w:pPr>
      <w:r w:rsidRPr="00B339DD">
        <w:rPr>
          <w:color w:val="000000"/>
        </w:rPr>
        <w:t>“Environmental data collected for assessment and management of marine sectors are freely available for status assessment and impact assessment”</w:t>
      </w:r>
    </w:p>
    <w:p w14:paraId="4BF484C0" w14:textId="504FDC4F" w:rsidR="009C67AB" w:rsidRPr="009D5E9A" w:rsidRDefault="005049D3" w:rsidP="0065687F">
      <w:pPr>
        <w:numPr>
          <w:ilvl w:val="1"/>
          <w:numId w:val="30"/>
        </w:numPr>
        <w:ind w:left="1080"/>
        <w:rPr>
          <w:color w:val="000000"/>
        </w:rPr>
      </w:pPr>
      <w:r w:rsidRPr="009D5E9A">
        <w:rPr>
          <w:color w:val="000000"/>
        </w:rPr>
        <w:lastRenderedPageBreak/>
        <w:t>“Baseline information, for the purpose of understanding degradation in marine environment, environmental impact assessments and monitor change due to climate change is available by</w:t>
      </w:r>
      <w:r w:rsidR="00B339DD" w:rsidRPr="009D5E9A">
        <w:rPr>
          <w:color w:val="000000"/>
        </w:rPr>
        <w:t xml:space="preserve"> [</w:t>
      </w:r>
      <w:r w:rsidRPr="009D5E9A">
        <w:rPr>
          <w:color w:val="000000"/>
        </w:rPr>
        <w:t>XX</w:t>
      </w:r>
      <w:r w:rsidR="00B339DD" w:rsidRPr="009D5E9A">
        <w:rPr>
          <w:color w:val="000000"/>
        </w:rPr>
        <w:t>]</w:t>
      </w:r>
      <w:r w:rsidRPr="009D5E9A">
        <w:rPr>
          <w:color w:val="000000"/>
        </w:rPr>
        <w:t xml:space="preserve"> for all areas experiencing pressures from human activities.”</w:t>
      </w:r>
    </w:p>
    <w:p w14:paraId="7E95A053" w14:textId="77777777" w:rsidR="009C67AB" w:rsidRPr="00B339DD" w:rsidRDefault="009C67AB" w:rsidP="0065687F">
      <w:pPr>
        <w:spacing w:before="120"/>
        <w:rPr>
          <w:b/>
          <w:bCs/>
          <w:u w:val="single"/>
        </w:rPr>
      </w:pPr>
      <w:r w:rsidRPr="00B339DD">
        <w:rPr>
          <w:b/>
          <w:bCs/>
          <w:u w:val="single"/>
        </w:rPr>
        <w:t>Potential target elements/language</w:t>
      </w:r>
    </w:p>
    <w:p w14:paraId="789E1E26" w14:textId="13CBD77E" w:rsidR="00C529C0" w:rsidRPr="00B339DD" w:rsidRDefault="00C529C0" w:rsidP="00EA4E21">
      <w:pPr>
        <w:pStyle w:val="ListParagraph"/>
        <w:numPr>
          <w:ilvl w:val="0"/>
          <w:numId w:val="31"/>
        </w:numPr>
        <w:spacing w:after="160"/>
        <w:ind w:left="360"/>
        <w:rPr>
          <w:lang w:val="en-CA"/>
        </w:rPr>
      </w:pPr>
      <w:r w:rsidRPr="00B339DD">
        <w:rPr>
          <w:lang w:val="en-CA"/>
        </w:rPr>
        <w:t xml:space="preserve">Aichi </w:t>
      </w:r>
      <w:r w:rsidR="00B339DD">
        <w:rPr>
          <w:lang w:val="en-CA"/>
        </w:rPr>
        <w:t xml:space="preserve">Biodiversity </w:t>
      </w:r>
      <w:r w:rsidRPr="00B339DD">
        <w:rPr>
          <w:lang w:val="en-CA"/>
        </w:rPr>
        <w:t>Target 6</w:t>
      </w:r>
    </w:p>
    <w:p w14:paraId="57E6890C" w14:textId="3E953CBE" w:rsidR="00C529C0" w:rsidRPr="00B339DD" w:rsidRDefault="00C529C0" w:rsidP="00EA4E21">
      <w:pPr>
        <w:pStyle w:val="ListParagraph"/>
        <w:numPr>
          <w:ilvl w:val="1"/>
          <w:numId w:val="31"/>
        </w:numPr>
        <w:spacing w:after="160"/>
        <w:ind w:left="720"/>
        <w:rPr>
          <w:lang w:val="en-CA"/>
        </w:rPr>
      </w:pPr>
      <w:r w:rsidRPr="00B339DD">
        <w:rPr>
          <w:lang w:val="en-CA"/>
        </w:rPr>
        <w:t>Perhaps current wording is still valid, but we need to think more in specific milestones for it</w:t>
      </w:r>
    </w:p>
    <w:p w14:paraId="20E2307B" w14:textId="77777777" w:rsidR="00C529C0" w:rsidRPr="00B339DD" w:rsidRDefault="00C529C0" w:rsidP="00EA4E21">
      <w:pPr>
        <w:pStyle w:val="ListParagraph"/>
        <w:numPr>
          <w:ilvl w:val="1"/>
          <w:numId w:val="31"/>
        </w:numPr>
        <w:spacing w:after="160"/>
        <w:ind w:left="720"/>
        <w:rPr>
          <w:lang w:val="en-CA"/>
        </w:rPr>
      </w:pPr>
      <w:r w:rsidRPr="00B339DD">
        <w:rPr>
          <w:lang w:val="en-CA"/>
        </w:rPr>
        <w:t>Framework should focus more on milestones</w:t>
      </w:r>
    </w:p>
    <w:p w14:paraId="0952372B" w14:textId="525929FF" w:rsidR="00F70066" w:rsidRPr="00B339DD" w:rsidRDefault="00C529C0" w:rsidP="00EA4E21">
      <w:pPr>
        <w:pStyle w:val="ListParagraph"/>
        <w:numPr>
          <w:ilvl w:val="1"/>
          <w:numId w:val="31"/>
        </w:numPr>
        <w:spacing w:after="160"/>
        <w:ind w:left="720"/>
        <w:rPr>
          <w:lang w:val="en-CA"/>
        </w:rPr>
      </w:pPr>
      <w:r w:rsidRPr="00B339DD">
        <w:rPr>
          <w:lang w:val="en-CA"/>
        </w:rPr>
        <w:t>Some of the more complex elements of the target could be elaborated in indicators</w:t>
      </w:r>
    </w:p>
    <w:p w14:paraId="4DCE1803" w14:textId="0EB84218" w:rsidR="00C529C0" w:rsidRPr="00B339DD" w:rsidRDefault="00B339DD" w:rsidP="00EA4E21">
      <w:pPr>
        <w:pStyle w:val="ListParagraph"/>
        <w:numPr>
          <w:ilvl w:val="0"/>
          <w:numId w:val="31"/>
        </w:numPr>
        <w:ind w:left="360"/>
        <w:contextualSpacing w:val="0"/>
        <w:rPr>
          <w:lang w:val="en-CA"/>
        </w:rPr>
      </w:pPr>
      <w:r w:rsidRPr="00B339DD">
        <w:rPr>
          <w:color w:val="000000"/>
        </w:rPr>
        <w:t>Important to m</w:t>
      </w:r>
      <w:r w:rsidR="007C2056" w:rsidRPr="00B339DD">
        <w:rPr>
          <w:color w:val="000000"/>
        </w:rPr>
        <w:t>ore clearly communicate concepts</w:t>
      </w:r>
      <w:r w:rsidR="00C529C0" w:rsidRPr="00B339DD">
        <w:rPr>
          <w:color w:val="000000"/>
        </w:rPr>
        <w:t xml:space="preserve"> and in a positive way</w:t>
      </w:r>
    </w:p>
    <w:p w14:paraId="6C4799E2" w14:textId="77777777" w:rsidR="00B339DD" w:rsidRPr="00B339DD" w:rsidRDefault="00B339DD" w:rsidP="00EA4E21">
      <w:pPr>
        <w:pStyle w:val="ListParagraph"/>
        <w:numPr>
          <w:ilvl w:val="1"/>
          <w:numId w:val="31"/>
        </w:numPr>
        <w:ind w:left="720"/>
        <w:contextualSpacing w:val="0"/>
        <w:rPr>
          <w:lang w:val="en-CA"/>
        </w:rPr>
      </w:pPr>
      <w:r w:rsidRPr="00B339DD">
        <w:t xml:space="preserve">E.g., </w:t>
      </w:r>
      <w:r w:rsidR="00C529C0" w:rsidRPr="00B339DD">
        <w:t>“</w:t>
      </w:r>
      <w:r w:rsidR="004A3F39" w:rsidRPr="00B339DD">
        <w:rPr>
          <w:lang w:val="en-CA"/>
        </w:rPr>
        <w:t xml:space="preserve">ensuring long-term sustainability of living marine resources” </w:t>
      </w:r>
    </w:p>
    <w:p w14:paraId="5E2719A8" w14:textId="075BEAB3" w:rsidR="005C64B4" w:rsidRPr="00B339DD" w:rsidRDefault="00C529C0" w:rsidP="00EA4E21">
      <w:pPr>
        <w:pStyle w:val="ListParagraph"/>
        <w:numPr>
          <w:ilvl w:val="1"/>
          <w:numId w:val="31"/>
        </w:numPr>
        <w:ind w:left="720"/>
        <w:contextualSpacing w:val="0"/>
        <w:rPr>
          <w:lang w:val="en-CA"/>
        </w:rPr>
      </w:pPr>
      <w:r w:rsidRPr="00B339DD">
        <w:rPr>
          <w:lang w:val="en-CA"/>
        </w:rPr>
        <w:t>“</w:t>
      </w:r>
      <w:r w:rsidR="005C64B4" w:rsidRPr="00B339DD">
        <w:rPr>
          <w:lang w:val="en-CA"/>
        </w:rPr>
        <w:t>Sustainable use</w:t>
      </w:r>
      <w:r w:rsidRPr="00B339DD">
        <w:rPr>
          <w:lang w:val="en-CA"/>
        </w:rPr>
        <w:t>”</w:t>
      </w:r>
      <w:r w:rsidR="005C64B4" w:rsidRPr="00B339DD">
        <w:rPr>
          <w:lang w:val="en-CA"/>
        </w:rPr>
        <w:t xml:space="preserve">, </w:t>
      </w:r>
      <w:r w:rsidRPr="00B339DD">
        <w:rPr>
          <w:lang w:val="en-CA"/>
        </w:rPr>
        <w:t>“</w:t>
      </w:r>
      <w:r w:rsidR="005C64B4" w:rsidRPr="00B339DD">
        <w:rPr>
          <w:lang w:val="en-CA"/>
        </w:rPr>
        <w:t>halt the decline</w:t>
      </w:r>
      <w:r w:rsidRPr="00B339DD">
        <w:rPr>
          <w:lang w:val="en-CA"/>
        </w:rPr>
        <w:t>”</w:t>
      </w:r>
      <w:r w:rsidR="005C64B4" w:rsidRPr="00B339DD">
        <w:rPr>
          <w:lang w:val="en-CA"/>
        </w:rPr>
        <w:t xml:space="preserve">, </w:t>
      </w:r>
      <w:r w:rsidRPr="00B339DD">
        <w:rPr>
          <w:lang w:val="en-CA"/>
        </w:rPr>
        <w:t>“</w:t>
      </w:r>
      <w:r w:rsidR="005C64B4" w:rsidRPr="00B339DD">
        <w:rPr>
          <w:lang w:val="en-CA"/>
        </w:rPr>
        <w:t>put in place recovery</w:t>
      </w:r>
      <w:r w:rsidRPr="00B339DD">
        <w:rPr>
          <w:lang w:val="en-CA"/>
        </w:rPr>
        <w:t>”,</w:t>
      </w:r>
      <w:r w:rsidR="005C64B4" w:rsidRPr="00B339DD">
        <w:rPr>
          <w:lang w:val="en-CA"/>
        </w:rPr>
        <w:t xml:space="preserve"> </w:t>
      </w:r>
      <w:r w:rsidRPr="00B339DD">
        <w:rPr>
          <w:lang w:val="en-CA"/>
        </w:rPr>
        <w:t>“</w:t>
      </w:r>
      <w:r w:rsidR="005C64B4" w:rsidRPr="00B339DD">
        <w:rPr>
          <w:lang w:val="en-CA"/>
        </w:rPr>
        <w:t>restoring</w:t>
      </w:r>
      <w:r w:rsidRPr="00B339DD">
        <w:rPr>
          <w:lang w:val="en-CA"/>
        </w:rPr>
        <w:t>”</w:t>
      </w:r>
    </w:p>
    <w:p w14:paraId="4703641D" w14:textId="6AE3DBCC" w:rsidR="005049D3" w:rsidRPr="00B339DD" w:rsidRDefault="00B339DD" w:rsidP="00EA4E21">
      <w:pPr>
        <w:pStyle w:val="ListParagraph"/>
        <w:numPr>
          <w:ilvl w:val="0"/>
          <w:numId w:val="31"/>
        </w:numPr>
        <w:spacing w:after="160"/>
        <w:ind w:left="360"/>
        <w:rPr>
          <w:lang w:val="en-CA"/>
        </w:rPr>
      </w:pPr>
      <w:r>
        <w:rPr>
          <w:lang w:val="en-CA"/>
        </w:rPr>
        <w:t>T</w:t>
      </w:r>
      <w:r w:rsidR="004A3F39" w:rsidRPr="00B339DD">
        <w:rPr>
          <w:lang w:val="en-CA"/>
        </w:rPr>
        <w:t xml:space="preserve">ime-bound recovery </w:t>
      </w:r>
      <w:r w:rsidR="00C529C0" w:rsidRPr="00B339DD">
        <w:rPr>
          <w:lang w:val="en-CA"/>
        </w:rPr>
        <w:t xml:space="preserve">of </w:t>
      </w:r>
      <w:r w:rsidR="00F70066" w:rsidRPr="00B339DD">
        <w:rPr>
          <w:lang w:val="en-CA"/>
        </w:rPr>
        <w:t>species and ecosystems that have been degraded</w:t>
      </w:r>
    </w:p>
    <w:p w14:paraId="190C198D" w14:textId="77777777" w:rsidR="005049D3" w:rsidRPr="00B339DD" w:rsidRDefault="00F70066" w:rsidP="00EA4E21">
      <w:pPr>
        <w:pStyle w:val="ListParagraph"/>
        <w:numPr>
          <w:ilvl w:val="0"/>
          <w:numId w:val="31"/>
        </w:numPr>
        <w:ind w:left="360"/>
        <w:rPr>
          <w:lang w:val="en-CA"/>
        </w:rPr>
      </w:pPr>
      <w:r w:rsidRPr="00B339DD">
        <w:rPr>
          <w:color w:val="000000"/>
          <w:lang w:val="en-CA"/>
        </w:rPr>
        <w:t>E</w:t>
      </w:r>
      <w:r w:rsidR="007C2056" w:rsidRPr="00B339DD">
        <w:rPr>
          <w:color w:val="000000"/>
          <w:lang w:val="en-CA"/>
        </w:rPr>
        <w:t>nvironmental justice for small-scale fisheries and other vulnerable groups</w:t>
      </w:r>
    </w:p>
    <w:p w14:paraId="550ABF52" w14:textId="4E8006CF" w:rsidR="004A3F39" w:rsidRPr="00B339DD" w:rsidRDefault="009C67AB" w:rsidP="00EA4E21">
      <w:pPr>
        <w:pStyle w:val="ListParagraph"/>
        <w:numPr>
          <w:ilvl w:val="0"/>
          <w:numId w:val="31"/>
        </w:numPr>
        <w:ind w:left="360"/>
        <w:rPr>
          <w:lang w:val="en-CA"/>
        </w:rPr>
      </w:pPr>
      <w:r w:rsidRPr="00B339DD">
        <w:rPr>
          <w:color w:val="000000"/>
        </w:rPr>
        <w:t>Ecosystem Approach to Fisheries (i.e.</w:t>
      </w:r>
      <w:r w:rsidR="00583B56">
        <w:rPr>
          <w:color w:val="000000"/>
        </w:rPr>
        <w:t>,</w:t>
      </w:r>
      <w:r w:rsidRPr="00B339DD">
        <w:rPr>
          <w:color w:val="000000"/>
        </w:rPr>
        <w:t xml:space="preserve"> management of fisheries </w:t>
      </w:r>
      <w:r w:rsidR="00583B56">
        <w:rPr>
          <w:color w:val="000000"/>
        </w:rPr>
        <w:t>that incorporates a focus</w:t>
      </w:r>
      <w:r w:rsidRPr="00B339DD">
        <w:rPr>
          <w:color w:val="000000"/>
        </w:rPr>
        <w:t xml:space="preserve"> on species and habitats - </w:t>
      </w:r>
      <w:proofErr w:type="gramStart"/>
      <w:r w:rsidRPr="00B339DD">
        <w:rPr>
          <w:color w:val="000000"/>
        </w:rPr>
        <w:t>particular attention</w:t>
      </w:r>
      <w:proofErr w:type="gramEnd"/>
      <w:r w:rsidRPr="00B339DD">
        <w:rPr>
          <w:color w:val="000000"/>
        </w:rPr>
        <w:t xml:space="preserve"> on threatened and declining species/habitats</w:t>
      </w:r>
      <w:r w:rsidR="00F70066" w:rsidRPr="00B339DD">
        <w:rPr>
          <w:color w:val="000000"/>
        </w:rPr>
        <w:t>)</w:t>
      </w:r>
    </w:p>
    <w:p w14:paraId="1CA752AA" w14:textId="77777777" w:rsidR="00F70066" w:rsidRPr="00B339DD" w:rsidRDefault="009C67AB" w:rsidP="00EA4E21">
      <w:pPr>
        <w:numPr>
          <w:ilvl w:val="0"/>
          <w:numId w:val="29"/>
        </w:numPr>
        <w:ind w:left="360"/>
        <w:rPr>
          <w:color w:val="000000"/>
        </w:rPr>
      </w:pPr>
      <w:r w:rsidRPr="00B339DD">
        <w:rPr>
          <w:color w:val="000000"/>
        </w:rPr>
        <w:t xml:space="preserve">All aquatic species exposed to all forms of fishing and aquaculture - within freshwater, transitional, and marine waters - are managed for long-term persistence of robust wild populations and healthy wild habitats, including by achieving </w:t>
      </w:r>
    </w:p>
    <w:p w14:paraId="14895806" w14:textId="7C53245F" w:rsidR="009C67AB" w:rsidRPr="00B339DD" w:rsidRDefault="009C67AB" w:rsidP="00EA4E21">
      <w:pPr>
        <w:numPr>
          <w:ilvl w:val="1"/>
          <w:numId w:val="79"/>
        </w:numPr>
        <w:rPr>
          <w:color w:val="000000"/>
        </w:rPr>
      </w:pPr>
      <w:r w:rsidRPr="00B339DD">
        <w:rPr>
          <w:color w:val="000000"/>
        </w:rPr>
        <w:t>elimination of vessels/gears that (a) remove all or most species they encounter, and (b) damage habitats;</w:t>
      </w:r>
    </w:p>
    <w:p w14:paraId="740292DA" w14:textId="77777777" w:rsidR="009C67AB" w:rsidRPr="00B339DD" w:rsidRDefault="009C67AB" w:rsidP="00EA4E21">
      <w:pPr>
        <w:numPr>
          <w:ilvl w:val="1"/>
          <w:numId w:val="79"/>
        </w:numPr>
        <w:rPr>
          <w:color w:val="000000"/>
        </w:rPr>
      </w:pPr>
      <w:r w:rsidRPr="00B339DD">
        <w:rPr>
          <w:color w:val="000000"/>
        </w:rPr>
        <w:t>elimination of fisheries that operate illegally; </w:t>
      </w:r>
    </w:p>
    <w:p w14:paraId="21C8A9A3" w14:textId="77777777" w:rsidR="009C67AB" w:rsidRPr="00B339DD" w:rsidRDefault="009C67AB" w:rsidP="00EA4E21">
      <w:pPr>
        <w:numPr>
          <w:ilvl w:val="1"/>
          <w:numId w:val="79"/>
        </w:numPr>
        <w:rPr>
          <w:color w:val="000000"/>
        </w:rPr>
      </w:pPr>
      <w:r w:rsidRPr="00B339DD">
        <w:rPr>
          <w:color w:val="000000"/>
        </w:rPr>
        <w:t>elimination of harmful subsidies; and </w:t>
      </w:r>
    </w:p>
    <w:p w14:paraId="0216440D" w14:textId="77777777" w:rsidR="007C2056" w:rsidRPr="00B339DD" w:rsidRDefault="009C67AB" w:rsidP="00EA4E21">
      <w:pPr>
        <w:numPr>
          <w:ilvl w:val="1"/>
          <w:numId w:val="79"/>
        </w:numPr>
        <w:rPr>
          <w:color w:val="000000"/>
        </w:rPr>
      </w:pPr>
      <w:r w:rsidRPr="00B339DD">
        <w:rPr>
          <w:color w:val="000000"/>
        </w:rPr>
        <w:t>demonstrated improvement in the population status of all depleted species exposed to fisheries</w:t>
      </w:r>
    </w:p>
    <w:p w14:paraId="137307C3" w14:textId="2092132F" w:rsidR="004A3F39" w:rsidRPr="00B339DD" w:rsidRDefault="004A3F39" w:rsidP="00EA4E21">
      <w:pPr>
        <w:numPr>
          <w:ilvl w:val="0"/>
          <w:numId w:val="29"/>
        </w:numPr>
        <w:ind w:left="360"/>
        <w:rPr>
          <w:color w:val="000000"/>
        </w:rPr>
      </w:pPr>
      <w:r w:rsidRPr="00B339DD">
        <w:rPr>
          <w:lang w:val="en-CA"/>
        </w:rPr>
        <w:t>100% well managed ocean</w:t>
      </w:r>
      <w:r w:rsidR="00B339DD" w:rsidRPr="00B339DD">
        <w:rPr>
          <w:lang w:val="en-CA"/>
        </w:rPr>
        <w:t xml:space="preserve">, as well as focus on </w:t>
      </w:r>
      <w:r w:rsidRPr="00B339DD">
        <w:rPr>
          <w:lang w:val="en-CA"/>
        </w:rPr>
        <w:t>areas that require special attention</w:t>
      </w:r>
    </w:p>
    <w:p w14:paraId="3E4816DE" w14:textId="1EF6BFB4" w:rsidR="009C67AB" w:rsidRPr="00B339DD" w:rsidRDefault="009C67AB" w:rsidP="00EA4E21">
      <w:pPr>
        <w:numPr>
          <w:ilvl w:val="0"/>
          <w:numId w:val="29"/>
        </w:numPr>
        <w:ind w:left="360"/>
        <w:rPr>
          <w:color w:val="000000"/>
        </w:rPr>
      </w:pPr>
      <w:r w:rsidRPr="00B339DD">
        <w:rPr>
          <w:color w:val="000000"/>
        </w:rPr>
        <w:t>All human activities are well managed and their impacts on marine ecosystems understood and subject to full life</w:t>
      </w:r>
      <w:r w:rsidR="00583B56">
        <w:rPr>
          <w:color w:val="000000"/>
        </w:rPr>
        <w:t>-</w:t>
      </w:r>
      <w:r w:rsidRPr="00B339DD">
        <w:rPr>
          <w:color w:val="000000"/>
        </w:rPr>
        <w:t>cycle environmental assessment</w:t>
      </w:r>
    </w:p>
    <w:p w14:paraId="6A8B3849" w14:textId="7B2516C2" w:rsidR="004A3F39" w:rsidRPr="00B339DD" w:rsidRDefault="004A3F39" w:rsidP="00EA4E21">
      <w:pPr>
        <w:pStyle w:val="ListParagraph"/>
        <w:numPr>
          <w:ilvl w:val="0"/>
          <w:numId w:val="29"/>
        </w:numPr>
        <w:ind w:left="360"/>
        <w:rPr>
          <w:color w:val="000000"/>
        </w:rPr>
      </w:pPr>
      <w:r w:rsidRPr="00B339DD">
        <w:rPr>
          <w:color w:val="000000"/>
        </w:rPr>
        <w:t>All exploited systems are at sustainable biomass levels that support biodiversity and human use</w:t>
      </w:r>
    </w:p>
    <w:p w14:paraId="4603157D" w14:textId="7AE491D9" w:rsidR="00BA1301" w:rsidRPr="00B339DD" w:rsidRDefault="00BA1301" w:rsidP="00EA4E21">
      <w:pPr>
        <w:numPr>
          <w:ilvl w:val="0"/>
          <w:numId w:val="29"/>
        </w:numPr>
        <w:ind w:left="360"/>
        <w:rPr>
          <w:color w:val="000000"/>
        </w:rPr>
      </w:pPr>
      <w:r w:rsidRPr="00B339DD">
        <w:rPr>
          <w:color w:val="000000"/>
        </w:rPr>
        <w:t>By 2030</w:t>
      </w:r>
      <w:r w:rsidR="00F70066" w:rsidRPr="00B339DD">
        <w:rPr>
          <w:color w:val="000000"/>
        </w:rPr>
        <w:t>,</w:t>
      </w:r>
      <w:r w:rsidRPr="00B339DD">
        <w:rPr>
          <w:color w:val="000000"/>
        </w:rPr>
        <w:t xml:space="preserve"> all direct exploitation of wild species is sustainable, legal and governed by ecosystem-based approaches, impacts for harvesting are within safe ecological limits, overexploitation is avoided and carried out without detrimental impacts to non-target species</w:t>
      </w:r>
    </w:p>
    <w:p w14:paraId="6EA21A89" w14:textId="0FC2FA25" w:rsidR="009C67AB" w:rsidRPr="00B339DD" w:rsidRDefault="009C67AB" w:rsidP="00EA4E21">
      <w:pPr>
        <w:numPr>
          <w:ilvl w:val="0"/>
          <w:numId w:val="29"/>
        </w:numPr>
        <w:ind w:left="360"/>
        <w:rPr>
          <w:color w:val="000000"/>
        </w:rPr>
      </w:pPr>
      <w:r w:rsidRPr="00B339DD">
        <w:rPr>
          <w:color w:val="000000"/>
        </w:rPr>
        <w:t xml:space="preserve">All environmental costs, across the lifecycle from extraction to waste treatment are internalised </w:t>
      </w:r>
    </w:p>
    <w:p w14:paraId="26E04CC5" w14:textId="0C12CEAC" w:rsidR="009C67AB" w:rsidRPr="00B339DD" w:rsidRDefault="009C67AB" w:rsidP="00EA4E21">
      <w:pPr>
        <w:numPr>
          <w:ilvl w:val="0"/>
          <w:numId w:val="29"/>
        </w:numPr>
        <w:ind w:left="360"/>
        <w:rPr>
          <w:color w:val="000000"/>
        </w:rPr>
      </w:pPr>
      <w:r w:rsidRPr="00B339DD">
        <w:rPr>
          <w:color w:val="000000"/>
        </w:rPr>
        <w:t xml:space="preserve">Ratification and implementation of measures such as </w:t>
      </w:r>
      <w:r w:rsidR="00583B56">
        <w:rPr>
          <w:color w:val="000000"/>
        </w:rPr>
        <w:t xml:space="preserve">the </w:t>
      </w:r>
      <w:r w:rsidRPr="00B339DD">
        <w:rPr>
          <w:color w:val="000000"/>
        </w:rPr>
        <w:t>Port State Measures Agreement</w:t>
      </w:r>
    </w:p>
    <w:p w14:paraId="05EDFC29" w14:textId="4388F104" w:rsidR="009C67AB" w:rsidRPr="00B339DD" w:rsidRDefault="009C67AB" w:rsidP="00EA4E21">
      <w:pPr>
        <w:numPr>
          <w:ilvl w:val="0"/>
          <w:numId w:val="29"/>
        </w:numPr>
        <w:ind w:left="360"/>
        <w:rPr>
          <w:color w:val="000000"/>
        </w:rPr>
      </w:pPr>
      <w:r w:rsidRPr="00B339DD">
        <w:rPr>
          <w:color w:val="000000"/>
        </w:rPr>
        <w:t xml:space="preserve">Straddling stocks are managed and enforced in collaboration with neighbouring </w:t>
      </w:r>
      <w:r w:rsidR="00F70066" w:rsidRPr="00B339DD">
        <w:rPr>
          <w:color w:val="000000"/>
        </w:rPr>
        <w:t>S</w:t>
      </w:r>
      <w:r w:rsidRPr="00B339DD">
        <w:rPr>
          <w:color w:val="000000"/>
        </w:rPr>
        <w:t xml:space="preserve">tates </w:t>
      </w:r>
    </w:p>
    <w:p w14:paraId="19A2DC70" w14:textId="1787CCDE" w:rsidR="009C67AB" w:rsidRPr="00B339DD" w:rsidRDefault="009C67AB" w:rsidP="00EA4E21">
      <w:pPr>
        <w:numPr>
          <w:ilvl w:val="0"/>
          <w:numId w:val="29"/>
        </w:numPr>
        <w:ind w:left="360"/>
        <w:rPr>
          <w:color w:val="000000"/>
        </w:rPr>
      </w:pPr>
      <w:proofErr w:type="gramStart"/>
      <w:r w:rsidRPr="00B339DD">
        <w:rPr>
          <w:color w:val="000000"/>
        </w:rPr>
        <w:t>Environmenta</w:t>
      </w:r>
      <w:r w:rsidR="005049D3" w:rsidRPr="00B339DD">
        <w:rPr>
          <w:color w:val="000000"/>
        </w:rPr>
        <w:t>l</w:t>
      </w:r>
      <w:r w:rsidRPr="00B339DD">
        <w:rPr>
          <w:color w:val="000000"/>
        </w:rPr>
        <w:t>l</w:t>
      </w:r>
      <w:r w:rsidR="005049D3" w:rsidRPr="00B339DD">
        <w:rPr>
          <w:color w:val="000000"/>
        </w:rPr>
        <w:t>y</w:t>
      </w:r>
      <w:r w:rsidR="00A30CBC">
        <w:rPr>
          <w:color w:val="000000"/>
        </w:rPr>
        <w:t>-</w:t>
      </w:r>
      <w:r w:rsidRPr="00B339DD">
        <w:rPr>
          <w:color w:val="000000"/>
        </w:rPr>
        <w:t>damaging</w:t>
      </w:r>
      <w:proofErr w:type="gramEnd"/>
      <w:r w:rsidRPr="00B339DD">
        <w:rPr>
          <w:color w:val="000000"/>
        </w:rPr>
        <w:t xml:space="preserve"> subsidies should be identified and discontinued </w:t>
      </w:r>
    </w:p>
    <w:p w14:paraId="5B0DD04B" w14:textId="27FAD377" w:rsidR="009C67AB" w:rsidRPr="00B339DD" w:rsidRDefault="009C67AB" w:rsidP="00EA4E21">
      <w:pPr>
        <w:numPr>
          <w:ilvl w:val="0"/>
          <w:numId w:val="29"/>
        </w:numPr>
        <w:ind w:left="360"/>
        <w:rPr>
          <w:color w:val="000000"/>
        </w:rPr>
      </w:pPr>
      <w:r w:rsidRPr="00B339DD">
        <w:rPr>
          <w:color w:val="000000"/>
        </w:rPr>
        <w:t>No exploitation of threatened or endangered species</w:t>
      </w:r>
      <w:r w:rsidR="00B339DD" w:rsidRPr="00B339DD">
        <w:rPr>
          <w:color w:val="000000"/>
        </w:rPr>
        <w:t>,</w:t>
      </w:r>
      <w:r w:rsidRPr="00B339DD">
        <w:rPr>
          <w:color w:val="000000"/>
        </w:rPr>
        <w:t xml:space="preserve"> and bycatch of these species is eliminated     </w:t>
      </w:r>
    </w:p>
    <w:p w14:paraId="682C96F2" w14:textId="16815EA9" w:rsidR="009C67AB" w:rsidRPr="00B339DD" w:rsidRDefault="00B339DD" w:rsidP="00EA4E21">
      <w:pPr>
        <w:numPr>
          <w:ilvl w:val="0"/>
          <w:numId w:val="29"/>
        </w:numPr>
        <w:ind w:left="360"/>
        <w:rPr>
          <w:color w:val="000000"/>
        </w:rPr>
      </w:pPr>
      <w:r w:rsidRPr="00B339DD">
        <w:rPr>
          <w:color w:val="000000"/>
        </w:rPr>
        <w:t>Measurable target for l</w:t>
      </w:r>
      <w:r w:rsidR="009C67AB" w:rsidRPr="00B339DD">
        <w:rPr>
          <w:color w:val="000000"/>
        </w:rPr>
        <w:t>imitin</w:t>
      </w:r>
      <w:r w:rsidR="00A30CBC">
        <w:rPr>
          <w:color w:val="000000"/>
        </w:rPr>
        <w:t>g</w:t>
      </w:r>
      <w:r w:rsidR="009C67AB" w:rsidRPr="00B339DD">
        <w:rPr>
          <w:color w:val="000000"/>
        </w:rPr>
        <w:t xml:space="preserve">/eliminating destructive fishing practices </w:t>
      </w:r>
    </w:p>
    <w:p w14:paraId="11A7A62C" w14:textId="5F29FC36" w:rsidR="009C67AB" w:rsidRPr="00B339DD" w:rsidRDefault="009C67AB" w:rsidP="00EA4E21">
      <w:pPr>
        <w:numPr>
          <w:ilvl w:val="0"/>
          <w:numId w:val="29"/>
        </w:numPr>
        <w:ind w:left="360"/>
        <w:rPr>
          <w:color w:val="000000"/>
        </w:rPr>
      </w:pPr>
      <w:r w:rsidRPr="00B339DD">
        <w:rPr>
          <w:color w:val="000000"/>
        </w:rPr>
        <w:t>Impact of recreational fisheries is assessed and, where necessary, managed</w:t>
      </w:r>
    </w:p>
    <w:p w14:paraId="4AA5D336" w14:textId="68BD8BD7" w:rsidR="009C67AB" w:rsidRPr="00F8443B" w:rsidRDefault="009C67AB" w:rsidP="00EA4E21">
      <w:pPr>
        <w:numPr>
          <w:ilvl w:val="0"/>
          <w:numId w:val="29"/>
        </w:numPr>
        <w:ind w:left="360"/>
        <w:rPr>
          <w:color w:val="000000"/>
        </w:rPr>
      </w:pPr>
      <w:r w:rsidRPr="00B339DD">
        <w:rPr>
          <w:color w:val="000000"/>
        </w:rPr>
        <w:t xml:space="preserve">To ensure food, livelihoods and healthy marine ecosystems for future generations, fisheries do not have impacts on target or other species, habitats or ecosystems whose recovery is not secured if the pressure </w:t>
      </w:r>
      <w:r w:rsidRPr="00F8443B">
        <w:rPr>
          <w:color w:val="000000"/>
        </w:rPr>
        <w:t xml:space="preserve">is reduced or removed, </w:t>
      </w:r>
      <w:proofErr w:type="gramStart"/>
      <w:r w:rsidRPr="00F8443B">
        <w:rPr>
          <w:color w:val="000000"/>
        </w:rPr>
        <w:t>taking into account</w:t>
      </w:r>
      <w:proofErr w:type="gramEnd"/>
      <w:r w:rsidRPr="00F8443B">
        <w:rPr>
          <w:color w:val="000000"/>
        </w:rPr>
        <w:t xml:space="preserve"> the life history and regeneration capacity</w:t>
      </w:r>
    </w:p>
    <w:p w14:paraId="3FAC1273" w14:textId="6DBE213E" w:rsidR="00C529C0" w:rsidRPr="00462119" w:rsidRDefault="00C529C0" w:rsidP="00EA4E21">
      <w:pPr>
        <w:pStyle w:val="Para1"/>
        <w:numPr>
          <w:ilvl w:val="0"/>
          <w:numId w:val="0"/>
        </w:numPr>
        <w:suppressLineNumbers/>
        <w:pBdr>
          <w:bottom w:val="single" w:sz="6" w:space="1" w:color="auto"/>
        </w:pBdr>
        <w:suppressAutoHyphens/>
        <w:adjustRightInd w:val="0"/>
        <w:snapToGrid w:val="0"/>
        <w:spacing w:before="0" w:after="0"/>
        <w:rPr>
          <w:kern w:val="22"/>
          <w:szCs w:val="22"/>
          <w:highlight w:val="yellow"/>
        </w:rPr>
      </w:pPr>
    </w:p>
    <w:p w14:paraId="051F291D" w14:textId="77777777" w:rsidR="00AB0A92" w:rsidRPr="00462119" w:rsidRDefault="00AB0A92" w:rsidP="00EA4E21">
      <w:pPr>
        <w:pStyle w:val="Para1"/>
        <w:numPr>
          <w:ilvl w:val="0"/>
          <w:numId w:val="0"/>
        </w:numPr>
        <w:suppressLineNumbers/>
        <w:suppressAutoHyphens/>
        <w:adjustRightInd w:val="0"/>
        <w:snapToGrid w:val="0"/>
        <w:spacing w:before="0" w:after="0"/>
        <w:jc w:val="center"/>
        <w:rPr>
          <w:b/>
          <w:bCs/>
          <w:kern w:val="22"/>
          <w:szCs w:val="22"/>
          <w:highlight w:val="yellow"/>
          <w:u w:val="single"/>
        </w:rPr>
      </w:pPr>
    </w:p>
    <w:p w14:paraId="7CE5BC7F" w14:textId="5E0BC8B1" w:rsidR="008B0AB2" w:rsidRPr="0065687F" w:rsidRDefault="00AB0A92" w:rsidP="00EA4E21">
      <w:pPr>
        <w:pStyle w:val="Para1"/>
        <w:numPr>
          <w:ilvl w:val="0"/>
          <w:numId w:val="0"/>
        </w:numPr>
        <w:suppressLineNumbers/>
        <w:suppressAutoHyphens/>
        <w:adjustRightInd w:val="0"/>
        <w:snapToGrid w:val="0"/>
        <w:spacing w:before="0" w:after="0"/>
        <w:jc w:val="center"/>
        <w:rPr>
          <w:b/>
          <w:bCs/>
          <w:kern w:val="22"/>
          <w:szCs w:val="22"/>
        </w:rPr>
      </w:pPr>
      <w:bookmarkStart w:id="21" w:name="_Hlk31972885"/>
      <w:r w:rsidRPr="0065687F">
        <w:rPr>
          <w:b/>
          <w:bCs/>
          <w:kern w:val="22"/>
          <w:szCs w:val="22"/>
        </w:rPr>
        <w:t>MARINE POLLUTION</w:t>
      </w:r>
    </w:p>
    <w:bookmarkEnd w:id="21"/>
    <w:p w14:paraId="680CB6DF" w14:textId="77777777" w:rsidR="00AB0A92" w:rsidRPr="00404D66" w:rsidRDefault="00AB0A92" w:rsidP="0065687F">
      <w:pPr>
        <w:spacing w:before="120"/>
        <w:rPr>
          <w:b/>
          <w:bCs/>
          <w:u w:val="single"/>
        </w:rPr>
      </w:pPr>
      <w:r w:rsidRPr="00404D66">
        <w:rPr>
          <w:b/>
          <w:bCs/>
          <w:u w:val="single"/>
        </w:rPr>
        <w:t>Considerations</w:t>
      </w:r>
    </w:p>
    <w:p w14:paraId="3C27406C" w14:textId="072AC4F3" w:rsidR="00AB0A92" w:rsidRPr="00404D66" w:rsidRDefault="00AB0A92" w:rsidP="00EA4E21">
      <w:pPr>
        <w:rPr>
          <w:i/>
          <w:iCs/>
          <w:u w:val="single"/>
        </w:rPr>
      </w:pPr>
      <w:r w:rsidRPr="00404D66">
        <w:rPr>
          <w:i/>
          <w:iCs/>
          <w:u w:val="single"/>
        </w:rPr>
        <w:t>Broadening scope beyond</w:t>
      </w:r>
      <w:r w:rsidR="00A30CBC">
        <w:rPr>
          <w:i/>
          <w:iCs/>
          <w:u w:val="single"/>
        </w:rPr>
        <w:t xml:space="preserve"> Aichi</w:t>
      </w:r>
      <w:r w:rsidRPr="00404D66">
        <w:rPr>
          <w:i/>
          <w:iCs/>
          <w:u w:val="single"/>
        </w:rPr>
        <w:t xml:space="preserve"> Target 8</w:t>
      </w:r>
    </w:p>
    <w:p w14:paraId="48DF4002" w14:textId="77777777" w:rsidR="00AB0A92" w:rsidRPr="00404D66" w:rsidRDefault="00AB0A92" w:rsidP="00EA4E21">
      <w:pPr>
        <w:numPr>
          <w:ilvl w:val="0"/>
          <w:numId w:val="33"/>
        </w:numPr>
        <w:ind w:left="360"/>
      </w:pPr>
      <w:r w:rsidRPr="00404D66">
        <w:rPr>
          <w:color w:val="000000"/>
        </w:rPr>
        <w:t>Need a target that is sufficiently broad to capture the things that we cannot anticipate will become problems in the future</w:t>
      </w:r>
    </w:p>
    <w:p w14:paraId="37A75F39" w14:textId="712B8D6B" w:rsidR="00AB0A92" w:rsidRPr="00F8443B" w:rsidRDefault="00AB0A92" w:rsidP="00EA4E21">
      <w:pPr>
        <w:numPr>
          <w:ilvl w:val="1"/>
          <w:numId w:val="33"/>
        </w:numPr>
        <w:ind w:left="1080"/>
        <w:rPr>
          <w:u w:val="single"/>
        </w:rPr>
      </w:pPr>
      <w:r w:rsidRPr="00F8443B">
        <w:rPr>
          <w:color w:val="000000"/>
        </w:rPr>
        <w:t xml:space="preserve">The science is much stronger and more detailed/robust related to some pollutant sources as compared to what it was when the </w:t>
      </w:r>
      <w:r w:rsidR="00F8443B" w:rsidRPr="00F8443B">
        <w:rPr>
          <w:color w:val="000000"/>
        </w:rPr>
        <w:t>Aichi T</w:t>
      </w:r>
      <w:r w:rsidRPr="00F8443B">
        <w:rPr>
          <w:color w:val="000000"/>
        </w:rPr>
        <w:t>argets were originally drafted</w:t>
      </w:r>
    </w:p>
    <w:p w14:paraId="2E46084D" w14:textId="77777777" w:rsidR="00A30CBC" w:rsidRPr="00404D66" w:rsidRDefault="00A30CBC" w:rsidP="00EA4E21">
      <w:pPr>
        <w:numPr>
          <w:ilvl w:val="0"/>
          <w:numId w:val="33"/>
        </w:numPr>
        <w:ind w:left="360"/>
        <w:rPr>
          <w:color w:val="000000"/>
        </w:rPr>
      </w:pPr>
      <w:r w:rsidRPr="00404D66">
        <w:rPr>
          <w:color w:val="000000"/>
        </w:rPr>
        <w:lastRenderedPageBreak/>
        <w:t>Target 8 seems to focus on excessive nutrients, but not as much on chemical pollutants, or waste/debris, noise pollution or others</w:t>
      </w:r>
    </w:p>
    <w:p w14:paraId="61A39483" w14:textId="39AC7481" w:rsidR="005049D3" w:rsidRPr="00F8443B" w:rsidRDefault="005049D3" w:rsidP="0065687F">
      <w:pPr>
        <w:spacing w:before="120"/>
        <w:rPr>
          <w:i/>
          <w:iCs/>
          <w:u w:val="single"/>
        </w:rPr>
      </w:pPr>
      <w:r w:rsidRPr="00F8443B">
        <w:rPr>
          <w:i/>
          <w:iCs/>
          <w:u w:val="single"/>
        </w:rPr>
        <w:t xml:space="preserve">Types of </w:t>
      </w:r>
      <w:r w:rsidRPr="0065687F">
        <w:rPr>
          <w:i/>
          <w:iCs/>
          <w:color w:val="000000"/>
          <w:u w:val="single"/>
        </w:rPr>
        <w:t>pollution</w:t>
      </w:r>
      <w:r w:rsidRPr="00F8443B">
        <w:rPr>
          <w:i/>
          <w:iCs/>
          <w:u w:val="single"/>
        </w:rPr>
        <w:t xml:space="preserve"> to address</w:t>
      </w:r>
    </w:p>
    <w:p w14:paraId="162A6898" w14:textId="6E29120E" w:rsidR="00F8443B" w:rsidRPr="00A30CBC" w:rsidRDefault="005049D3" w:rsidP="00EA4E21">
      <w:pPr>
        <w:pStyle w:val="ListParagraph"/>
        <w:numPr>
          <w:ilvl w:val="0"/>
          <w:numId w:val="35"/>
        </w:numPr>
        <w:ind w:left="360"/>
        <w:rPr>
          <w:color w:val="000000"/>
        </w:rPr>
      </w:pPr>
      <w:r w:rsidRPr="00A30CBC">
        <w:rPr>
          <w:color w:val="000000"/>
        </w:rPr>
        <w:t>Should address all types of pollution, including nutrients and persistent organic pollutants (POPs)</w:t>
      </w:r>
      <w:r w:rsidR="00A30CBC">
        <w:t xml:space="preserve">, </w:t>
      </w:r>
      <w:r w:rsidR="00A30CBC" w:rsidRPr="00A30CBC">
        <w:rPr>
          <w:color w:val="000000"/>
        </w:rPr>
        <w:t>heat, invasive species</w:t>
      </w:r>
      <w:r w:rsidR="00A30CBC">
        <w:rPr>
          <w:color w:val="000000"/>
        </w:rPr>
        <w:t>, heavy metals</w:t>
      </w:r>
    </w:p>
    <w:p w14:paraId="26967A51" w14:textId="3EE1B43C" w:rsidR="005049D3" w:rsidRPr="00404D66" w:rsidRDefault="00F8443B" w:rsidP="00EA4E21">
      <w:pPr>
        <w:numPr>
          <w:ilvl w:val="0"/>
          <w:numId w:val="35"/>
        </w:numPr>
        <w:ind w:left="360"/>
        <w:rPr>
          <w:color w:val="000000"/>
        </w:rPr>
      </w:pPr>
      <w:r w:rsidRPr="00404D66">
        <w:rPr>
          <w:color w:val="000000"/>
        </w:rPr>
        <w:t xml:space="preserve">Could use language such as </w:t>
      </w:r>
      <w:r w:rsidR="005049D3" w:rsidRPr="00404D66">
        <w:rPr>
          <w:color w:val="000000"/>
        </w:rPr>
        <w:t>“Address pollutants</w:t>
      </w:r>
      <w:r w:rsidRPr="00404D66">
        <w:rPr>
          <w:color w:val="000000"/>
        </w:rPr>
        <w:t>/contaminants/nutrients</w:t>
      </w:r>
      <w:r w:rsidR="005049D3" w:rsidRPr="00404D66">
        <w:rPr>
          <w:color w:val="000000"/>
        </w:rPr>
        <w:t xml:space="preserve"> including but not limited to…”</w:t>
      </w:r>
    </w:p>
    <w:p w14:paraId="44D63A8C" w14:textId="6853C7E7" w:rsidR="005049D3" w:rsidRPr="00404D66" w:rsidRDefault="00F8443B" w:rsidP="00EA4E21">
      <w:pPr>
        <w:numPr>
          <w:ilvl w:val="0"/>
          <w:numId w:val="35"/>
        </w:numPr>
        <w:ind w:left="360"/>
        <w:rPr>
          <w:color w:val="000000"/>
        </w:rPr>
      </w:pPr>
      <w:r w:rsidRPr="00404D66">
        <w:rPr>
          <w:color w:val="000000"/>
        </w:rPr>
        <w:t>S</w:t>
      </w:r>
      <w:r w:rsidR="005049D3" w:rsidRPr="00404D66">
        <w:rPr>
          <w:color w:val="000000"/>
        </w:rPr>
        <w:t xml:space="preserve">hould </w:t>
      </w:r>
      <w:r w:rsidR="00A30CBC">
        <w:rPr>
          <w:color w:val="000000"/>
        </w:rPr>
        <w:t>maintain focus on</w:t>
      </w:r>
      <w:r w:rsidR="005049D3" w:rsidRPr="00404D66">
        <w:rPr>
          <w:color w:val="000000"/>
        </w:rPr>
        <w:t xml:space="preserve"> nutrients as a source of marine pollution.</w:t>
      </w:r>
      <w:r w:rsidRPr="00404D66">
        <w:rPr>
          <w:color w:val="000000"/>
        </w:rPr>
        <w:t xml:space="preserve"> </w:t>
      </w:r>
      <w:r w:rsidR="005049D3" w:rsidRPr="00404D66">
        <w:rPr>
          <w:color w:val="000000"/>
        </w:rPr>
        <w:t>Nutrient</w:t>
      </w:r>
      <w:r w:rsidR="00404D66">
        <w:rPr>
          <w:color w:val="000000"/>
        </w:rPr>
        <w:t xml:space="preserve">s </w:t>
      </w:r>
      <w:r w:rsidR="005049D3" w:rsidRPr="00404D66">
        <w:rPr>
          <w:color w:val="000000"/>
        </w:rPr>
        <w:t>and eutrophication continue to be</w:t>
      </w:r>
      <w:r w:rsidRPr="00404D66">
        <w:rPr>
          <w:color w:val="000000"/>
        </w:rPr>
        <w:t xml:space="preserve"> very</w:t>
      </w:r>
      <w:r w:rsidR="005049D3" w:rsidRPr="00404D66">
        <w:rPr>
          <w:color w:val="000000"/>
        </w:rPr>
        <w:t xml:space="preserve"> important issue</w:t>
      </w:r>
      <w:r w:rsidR="00404D66">
        <w:rPr>
          <w:color w:val="000000"/>
        </w:rPr>
        <w:t>s</w:t>
      </w:r>
      <w:r w:rsidR="005049D3" w:rsidRPr="00404D66">
        <w:rPr>
          <w:color w:val="000000"/>
        </w:rPr>
        <w:t xml:space="preserve"> related to biodiversity in marine environments and the functioning of marine ecosystems</w:t>
      </w:r>
    </w:p>
    <w:p w14:paraId="5DAF7D6A" w14:textId="49F86713" w:rsidR="00404D66" w:rsidRPr="00404D66" w:rsidRDefault="005049D3" w:rsidP="00EA4E21">
      <w:pPr>
        <w:pStyle w:val="ListParagraph"/>
        <w:numPr>
          <w:ilvl w:val="0"/>
          <w:numId w:val="35"/>
        </w:numPr>
        <w:ind w:left="360"/>
        <w:rPr>
          <w:color w:val="000000"/>
        </w:rPr>
      </w:pPr>
      <w:r w:rsidRPr="00404D66">
        <w:rPr>
          <w:color w:val="000000"/>
        </w:rPr>
        <w:t xml:space="preserve">We should not regress from </w:t>
      </w:r>
      <w:r w:rsidR="00404D66" w:rsidRPr="00404D66">
        <w:rPr>
          <w:color w:val="000000"/>
        </w:rPr>
        <w:t>previous priorities</w:t>
      </w:r>
      <w:r w:rsidR="00F267D2">
        <w:rPr>
          <w:color w:val="000000"/>
        </w:rPr>
        <w:t xml:space="preserve"> </w:t>
      </w:r>
      <w:r w:rsidR="00404D66" w:rsidRPr="00404D66">
        <w:rPr>
          <w:color w:val="000000"/>
        </w:rPr>
        <w:t>--</w:t>
      </w:r>
      <w:r w:rsidR="00F267D2">
        <w:rPr>
          <w:color w:val="000000"/>
        </w:rPr>
        <w:t xml:space="preserve"> </w:t>
      </w:r>
      <w:r w:rsidRPr="00404D66">
        <w:rPr>
          <w:color w:val="000000"/>
        </w:rPr>
        <w:t xml:space="preserve">for example, if we </w:t>
      </w:r>
      <w:r w:rsidR="00404D66" w:rsidRPr="00404D66">
        <w:rPr>
          <w:color w:val="000000"/>
        </w:rPr>
        <w:t>previously</w:t>
      </w:r>
      <w:r w:rsidRPr="00404D66">
        <w:rPr>
          <w:color w:val="000000"/>
        </w:rPr>
        <w:t xml:space="preserve"> identified eutrophication as a serious issue and not resolved it, we need to continue to build</w:t>
      </w:r>
      <w:r w:rsidR="00404D66" w:rsidRPr="00404D66">
        <w:rPr>
          <w:color w:val="000000"/>
        </w:rPr>
        <w:t xml:space="preserve"> </w:t>
      </w:r>
      <w:r w:rsidRPr="00404D66">
        <w:rPr>
          <w:color w:val="000000"/>
        </w:rPr>
        <w:t>on that going forward</w:t>
      </w:r>
    </w:p>
    <w:p w14:paraId="3E16BB4D" w14:textId="654BEB3E" w:rsidR="00404D66" w:rsidRPr="00404D66" w:rsidRDefault="005049D3" w:rsidP="00EA4E21">
      <w:pPr>
        <w:numPr>
          <w:ilvl w:val="0"/>
          <w:numId w:val="35"/>
        </w:numPr>
        <w:ind w:left="360"/>
        <w:rPr>
          <w:color w:val="000000"/>
        </w:rPr>
      </w:pPr>
      <w:r w:rsidRPr="00404D66">
        <w:rPr>
          <w:color w:val="000000"/>
        </w:rPr>
        <w:t>Plastics</w:t>
      </w:r>
      <w:r w:rsidR="00404D66" w:rsidRPr="00404D66">
        <w:rPr>
          <w:color w:val="000000"/>
        </w:rPr>
        <w:t xml:space="preserve"> (</w:t>
      </w:r>
      <w:r w:rsidRPr="00404D66">
        <w:rPr>
          <w:color w:val="000000"/>
        </w:rPr>
        <w:t>e.g.</w:t>
      </w:r>
      <w:r w:rsidR="00A30CBC">
        <w:rPr>
          <w:color w:val="000000"/>
        </w:rPr>
        <w:t>,</w:t>
      </w:r>
      <w:r w:rsidRPr="00404D66">
        <w:rPr>
          <w:color w:val="000000"/>
        </w:rPr>
        <w:t xml:space="preserve"> reducing single use plastics and plastic in fishing gear</w:t>
      </w:r>
      <w:r w:rsidR="00404D66" w:rsidRPr="00404D66">
        <w:rPr>
          <w:color w:val="000000"/>
        </w:rPr>
        <w:t>)</w:t>
      </w:r>
    </w:p>
    <w:p w14:paraId="1AAD1523" w14:textId="290DB0A0" w:rsidR="005049D3" w:rsidRPr="00404D66" w:rsidRDefault="005049D3" w:rsidP="00EA4E21">
      <w:pPr>
        <w:numPr>
          <w:ilvl w:val="1"/>
          <w:numId w:val="35"/>
        </w:numPr>
        <w:ind w:left="1080"/>
        <w:rPr>
          <w:color w:val="000000"/>
        </w:rPr>
      </w:pPr>
      <w:r w:rsidRPr="00404D66">
        <w:rPr>
          <w:color w:val="000000"/>
        </w:rPr>
        <w:t>Harmful effects of plastics on migratory species and species should be highlighted</w:t>
      </w:r>
    </w:p>
    <w:p w14:paraId="77782D78" w14:textId="77777777" w:rsidR="00A30CBC" w:rsidRPr="00404D66" w:rsidRDefault="00A30CBC" w:rsidP="00EA4E21">
      <w:pPr>
        <w:numPr>
          <w:ilvl w:val="0"/>
          <w:numId w:val="35"/>
        </w:numPr>
        <w:ind w:left="360"/>
      </w:pPr>
      <w:r w:rsidRPr="00404D66">
        <w:t>Heat as pollution, as it is causing vast areas of the ocean to lose their oxygen</w:t>
      </w:r>
    </w:p>
    <w:p w14:paraId="58753C5E" w14:textId="77777777" w:rsidR="00A30CBC" w:rsidRPr="00404D66" w:rsidRDefault="00A30CBC" w:rsidP="00EA4E21">
      <w:pPr>
        <w:numPr>
          <w:ilvl w:val="0"/>
          <w:numId w:val="35"/>
        </w:numPr>
        <w:ind w:left="360"/>
      </w:pPr>
      <w:r w:rsidRPr="00404D66">
        <w:t>Deep</w:t>
      </w:r>
      <w:r>
        <w:t>-</w:t>
      </w:r>
      <w:r w:rsidRPr="00404D66">
        <w:t>sea mining as a source of marine pollution (</w:t>
      </w:r>
      <w:r>
        <w:t xml:space="preserve">e.g., </w:t>
      </w:r>
      <w:r w:rsidRPr="00404D66">
        <w:t>sediments, oil, CO</w:t>
      </w:r>
      <w:r w:rsidRPr="00404D66">
        <w:rPr>
          <w:vertAlign w:val="subscript"/>
        </w:rPr>
        <w:t>2</w:t>
      </w:r>
      <w:r w:rsidRPr="00404D66">
        <w:t xml:space="preserve"> release, particulates, and noise)</w:t>
      </w:r>
    </w:p>
    <w:p w14:paraId="2499D205" w14:textId="77777777" w:rsidR="00A30CBC" w:rsidRPr="00404D66" w:rsidRDefault="00A30CBC" w:rsidP="00EA4E21">
      <w:pPr>
        <w:numPr>
          <w:ilvl w:val="0"/>
          <w:numId w:val="35"/>
        </w:numPr>
        <w:ind w:left="360"/>
      </w:pPr>
      <w:r w:rsidRPr="00404D66">
        <w:t>Abandoned, lost or otherwise discarded fishing gear (ALDFG)</w:t>
      </w:r>
    </w:p>
    <w:p w14:paraId="52BEA977" w14:textId="0310438E" w:rsidR="00A30CBC" w:rsidRPr="00A30CBC" w:rsidRDefault="00A30CBC" w:rsidP="00EA4E21">
      <w:pPr>
        <w:numPr>
          <w:ilvl w:val="0"/>
          <w:numId w:val="35"/>
        </w:numPr>
        <w:ind w:left="360"/>
      </w:pPr>
      <w:r w:rsidRPr="00404D66">
        <w:t>Light as a pollution source in the deep-sea</w:t>
      </w:r>
    </w:p>
    <w:p w14:paraId="01C01B66" w14:textId="326E7657" w:rsidR="005049D3" w:rsidRPr="00404D66" w:rsidRDefault="005049D3" w:rsidP="00EA4E21">
      <w:pPr>
        <w:numPr>
          <w:ilvl w:val="0"/>
          <w:numId w:val="35"/>
        </w:numPr>
        <w:ind w:left="360"/>
        <w:rPr>
          <w:color w:val="000000"/>
        </w:rPr>
      </w:pPr>
      <w:r w:rsidRPr="00404D66">
        <w:rPr>
          <w:color w:val="000000"/>
        </w:rPr>
        <w:t xml:space="preserve">Sedimentation is a serious pollutant for close-to-shore environments </w:t>
      </w:r>
    </w:p>
    <w:p w14:paraId="41E7B79A" w14:textId="77777777" w:rsidR="005049D3" w:rsidRPr="00404D66" w:rsidRDefault="005049D3" w:rsidP="00EA4E21">
      <w:pPr>
        <w:numPr>
          <w:ilvl w:val="0"/>
          <w:numId w:val="35"/>
        </w:numPr>
        <w:ind w:left="360"/>
      </w:pPr>
      <w:r w:rsidRPr="00404D66">
        <w:t>May or may not be helpful to address CO</w:t>
      </w:r>
      <w:r w:rsidRPr="00404D66">
        <w:rPr>
          <w:vertAlign w:val="subscript"/>
        </w:rPr>
        <w:t>2</w:t>
      </w:r>
      <w:r w:rsidRPr="00404D66">
        <w:t xml:space="preserve"> as a pollutant</w:t>
      </w:r>
    </w:p>
    <w:p w14:paraId="2364D2BE" w14:textId="59AF8A74" w:rsidR="005049D3" w:rsidRPr="00404D66" w:rsidRDefault="006548C9" w:rsidP="00EA4E21">
      <w:pPr>
        <w:numPr>
          <w:ilvl w:val="1"/>
          <w:numId w:val="35"/>
        </w:numPr>
        <w:ind w:left="1080"/>
      </w:pPr>
      <w:r w:rsidRPr="00404D66">
        <w:t>Has</w:t>
      </w:r>
      <w:r w:rsidR="005049D3" w:rsidRPr="00404D66">
        <w:t xml:space="preserve"> a huge impact on marine biodiversity as a direct result of increased CO</w:t>
      </w:r>
      <w:r w:rsidR="005049D3" w:rsidRPr="00404D66">
        <w:rPr>
          <w:vertAlign w:val="subscript"/>
        </w:rPr>
        <w:t>2</w:t>
      </w:r>
      <w:r w:rsidRPr="00404D66">
        <w:t xml:space="preserve"> (</w:t>
      </w:r>
      <w:proofErr w:type="gramStart"/>
      <w:r w:rsidRPr="00404D66">
        <w:t>including geoengineering)</w:t>
      </w:r>
      <w:r w:rsidR="00404D66">
        <w:t>.</w:t>
      </w:r>
      <w:proofErr w:type="gramEnd"/>
      <w:r w:rsidR="00404D66">
        <w:t xml:space="preserve"> </w:t>
      </w:r>
      <w:r w:rsidRPr="00404D66">
        <w:t>However</w:t>
      </w:r>
      <w:r w:rsidR="005049D3" w:rsidRPr="00404D66">
        <w:t>, CO</w:t>
      </w:r>
      <w:r w:rsidR="005049D3" w:rsidRPr="00404D66">
        <w:rPr>
          <w:vertAlign w:val="subscript"/>
        </w:rPr>
        <w:t>2</w:t>
      </w:r>
      <w:r w:rsidR="005049D3" w:rsidRPr="00404D66">
        <w:t xml:space="preserve"> production is a much broader issue than appropriate for just marine pollution</w:t>
      </w:r>
      <w:r w:rsidRPr="00404D66">
        <w:t>. May overlap/duplicate too much with other targets</w:t>
      </w:r>
    </w:p>
    <w:p w14:paraId="46B37269" w14:textId="3490BC83" w:rsidR="00404D66" w:rsidRPr="00404D66" w:rsidRDefault="005049D3" w:rsidP="00EA4E21">
      <w:pPr>
        <w:numPr>
          <w:ilvl w:val="1"/>
          <w:numId w:val="35"/>
        </w:numPr>
        <w:ind w:left="1080"/>
      </w:pPr>
      <w:r w:rsidRPr="00404D66">
        <w:t>Could include a statement in the framework acknowledging impacts of CO</w:t>
      </w:r>
      <w:r w:rsidRPr="00404D66">
        <w:rPr>
          <w:vertAlign w:val="subscript"/>
        </w:rPr>
        <w:t>2</w:t>
      </w:r>
      <w:r w:rsidRPr="00404D66">
        <w:t>, but then refer to other conventions</w:t>
      </w:r>
      <w:r w:rsidR="00A30CBC">
        <w:t>/processes</w:t>
      </w:r>
      <w:r w:rsidRPr="00404D66">
        <w:t xml:space="preserve"> that are more </w:t>
      </w:r>
      <w:r w:rsidR="00404D66">
        <w:t>appropriate</w:t>
      </w:r>
      <w:r w:rsidRPr="00404D66">
        <w:t xml:space="preserve"> to deal with this issue </w:t>
      </w:r>
    </w:p>
    <w:p w14:paraId="44B8517E" w14:textId="77777777" w:rsidR="00A30CBC" w:rsidRPr="00404D66" w:rsidRDefault="00A30CBC" w:rsidP="00EA4E21">
      <w:pPr>
        <w:pStyle w:val="ListParagraph"/>
        <w:numPr>
          <w:ilvl w:val="0"/>
          <w:numId w:val="35"/>
        </w:numPr>
        <w:ind w:left="360"/>
        <w:rPr>
          <w:color w:val="000000"/>
        </w:rPr>
      </w:pPr>
      <w:r w:rsidRPr="00404D66">
        <w:rPr>
          <w:color w:val="000000"/>
        </w:rPr>
        <w:t>Need for prioritization of the types of pollution to address</w:t>
      </w:r>
    </w:p>
    <w:p w14:paraId="09756D42" w14:textId="77777777" w:rsidR="00404D66" w:rsidRPr="00404D66" w:rsidRDefault="00404D66" w:rsidP="0065687F">
      <w:pPr>
        <w:spacing w:before="120"/>
        <w:rPr>
          <w:i/>
          <w:iCs/>
          <w:color w:val="000000"/>
          <w:u w:val="single"/>
        </w:rPr>
      </w:pPr>
      <w:r w:rsidRPr="00404D66">
        <w:rPr>
          <w:i/>
          <w:iCs/>
          <w:color w:val="000000"/>
          <w:u w:val="single"/>
        </w:rPr>
        <w:t>Synergistic/cumulative impacts</w:t>
      </w:r>
    </w:p>
    <w:p w14:paraId="78ED249C" w14:textId="77777777" w:rsidR="00404D66" w:rsidRPr="00143EC5" w:rsidRDefault="00404D66" w:rsidP="00EA4E21">
      <w:pPr>
        <w:pStyle w:val="ListParagraph"/>
        <w:numPr>
          <w:ilvl w:val="0"/>
          <w:numId w:val="34"/>
        </w:numPr>
        <w:ind w:left="360"/>
        <w:rPr>
          <w:color w:val="000000"/>
          <w:szCs w:val="22"/>
          <w:lang w:val="en-US"/>
        </w:rPr>
      </w:pPr>
      <w:r w:rsidRPr="00143EC5">
        <w:rPr>
          <w:color w:val="000000"/>
          <w:szCs w:val="22"/>
          <w:lang w:val="en-US"/>
        </w:rPr>
        <w:t>Cumulative/compound impacts of different pollutants should be considered</w:t>
      </w:r>
    </w:p>
    <w:p w14:paraId="3CA2783F" w14:textId="77777777" w:rsidR="00404D66" w:rsidRPr="00143EC5" w:rsidRDefault="00404D66" w:rsidP="00EA4E21">
      <w:pPr>
        <w:pStyle w:val="ListParagraph"/>
        <w:numPr>
          <w:ilvl w:val="0"/>
          <w:numId w:val="34"/>
        </w:numPr>
        <w:ind w:left="360"/>
        <w:rPr>
          <w:color w:val="000000"/>
          <w:szCs w:val="22"/>
          <w:lang w:val="en-US"/>
        </w:rPr>
      </w:pPr>
      <w:r w:rsidRPr="00143EC5">
        <w:rPr>
          <w:color w:val="000000"/>
          <w:szCs w:val="22"/>
          <w:lang w:val="en-US"/>
        </w:rPr>
        <w:t>Transboundary implications need to be considered</w:t>
      </w:r>
    </w:p>
    <w:p w14:paraId="0B19DC8A" w14:textId="664B3254" w:rsidR="005049D3" w:rsidRPr="00143EC5" w:rsidRDefault="005049D3" w:rsidP="0065687F">
      <w:pPr>
        <w:spacing w:before="120"/>
        <w:rPr>
          <w:i/>
          <w:iCs/>
          <w:color w:val="000000"/>
          <w:u w:val="single"/>
        </w:rPr>
      </w:pPr>
      <w:r w:rsidRPr="00143EC5">
        <w:rPr>
          <w:i/>
          <w:iCs/>
          <w:color w:val="000000"/>
          <w:u w:val="single"/>
        </w:rPr>
        <w:t>Broader linkages</w:t>
      </w:r>
      <w:r w:rsidR="00404D66" w:rsidRPr="00143EC5">
        <w:rPr>
          <w:i/>
          <w:iCs/>
          <w:color w:val="000000"/>
          <w:u w:val="single"/>
        </w:rPr>
        <w:t>—</w:t>
      </w:r>
      <w:r w:rsidRPr="00143EC5">
        <w:rPr>
          <w:i/>
          <w:iCs/>
          <w:color w:val="000000"/>
          <w:u w:val="single"/>
        </w:rPr>
        <w:t>Addressing land-sea interface—Regional dynamics</w:t>
      </w:r>
    </w:p>
    <w:p w14:paraId="7A2E5C24" w14:textId="3804C16C" w:rsidR="005049D3" w:rsidRPr="00143EC5" w:rsidRDefault="005049D3" w:rsidP="00EA4E21">
      <w:pPr>
        <w:numPr>
          <w:ilvl w:val="0"/>
          <w:numId w:val="36"/>
        </w:numPr>
        <w:ind w:left="360"/>
        <w:rPr>
          <w:color w:val="000000"/>
        </w:rPr>
      </w:pPr>
      <w:r w:rsidRPr="00143EC5">
        <w:rPr>
          <w:color w:val="000000"/>
        </w:rPr>
        <w:t>Storm water runoff from cities as a source of nutrient pollution</w:t>
      </w:r>
    </w:p>
    <w:p w14:paraId="5F91D241" w14:textId="0DF025E8" w:rsidR="005049D3" w:rsidRPr="00143EC5" w:rsidRDefault="00143EC5" w:rsidP="00EA4E21">
      <w:pPr>
        <w:numPr>
          <w:ilvl w:val="0"/>
          <w:numId w:val="36"/>
        </w:numPr>
        <w:ind w:left="360"/>
        <w:rPr>
          <w:color w:val="000000"/>
        </w:rPr>
      </w:pPr>
      <w:r w:rsidRPr="00143EC5">
        <w:rPr>
          <w:color w:val="000000"/>
        </w:rPr>
        <w:t xml:space="preserve">Address elements of </w:t>
      </w:r>
      <w:r w:rsidR="005049D3" w:rsidRPr="00143EC5">
        <w:rPr>
          <w:color w:val="000000"/>
        </w:rPr>
        <w:t xml:space="preserve">marine pollution issue </w:t>
      </w:r>
      <w:r w:rsidRPr="00143EC5">
        <w:rPr>
          <w:color w:val="000000"/>
        </w:rPr>
        <w:t>related to</w:t>
      </w:r>
      <w:r w:rsidR="005049D3" w:rsidRPr="00143EC5">
        <w:rPr>
          <w:color w:val="000000"/>
        </w:rPr>
        <w:t xml:space="preserve"> rivers and highlands</w:t>
      </w:r>
    </w:p>
    <w:p w14:paraId="783BE725" w14:textId="1235552D" w:rsidR="005049D3" w:rsidRPr="00143EC5" w:rsidRDefault="00143EC5" w:rsidP="00EA4E21">
      <w:pPr>
        <w:numPr>
          <w:ilvl w:val="0"/>
          <w:numId w:val="36"/>
        </w:numPr>
        <w:ind w:left="360"/>
        <w:rPr>
          <w:color w:val="000000"/>
        </w:rPr>
      </w:pPr>
      <w:r w:rsidRPr="00143EC5">
        <w:rPr>
          <w:szCs w:val="22"/>
          <w:lang w:val="en-US"/>
        </w:rPr>
        <w:t>Should have</w:t>
      </w:r>
      <w:r w:rsidR="005049D3" w:rsidRPr="00143EC5">
        <w:rPr>
          <w:szCs w:val="22"/>
          <w:lang w:val="en-US"/>
        </w:rPr>
        <w:t xml:space="preserve"> broad target and specific indicators, </w:t>
      </w:r>
      <w:r w:rsidRPr="00143EC5">
        <w:rPr>
          <w:szCs w:val="22"/>
          <w:lang w:val="en-US"/>
        </w:rPr>
        <w:t>which can then be adapted regionally</w:t>
      </w:r>
      <w:r w:rsidR="005049D3" w:rsidRPr="00143EC5">
        <w:rPr>
          <w:szCs w:val="22"/>
          <w:lang w:val="en-US"/>
        </w:rPr>
        <w:t xml:space="preserve"> </w:t>
      </w:r>
      <w:r w:rsidRPr="00143EC5">
        <w:rPr>
          <w:szCs w:val="22"/>
          <w:lang w:val="en-US"/>
        </w:rPr>
        <w:t xml:space="preserve">for </w:t>
      </w:r>
      <w:r w:rsidR="005049D3" w:rsidRPr="00143EC5">
        <w:rPr>
          <w:szCs w:val="22"/>
          <w:lang w:val="en-US"/>
        </w:rPr>
        <w:t>specific issues</w:t>
      </w:r>
    </w:p>
    <w:p w14:paraId="2D1F66FC" w14:textId="297D2806" w:rsidR="005049D3" w:rsidRPr="00143EC5" w:rsidRDefault="00143EC5" w:rsidP="00EA4E21">
      <w:pPr>
        <w:numPr>
          <w:ilvl w:val="0"/>
          <w:numId w:val="36"/>
        </w:numPr>
        <w:ind w:left="360"/>
        <w:rPr>
          <w:color w:val="000000"/>
        </w:rPr>
      </w:pPr>
      <w:r w:rsidRPr="00143EC5">
        <w:rPr>
          <w:szCs w:val="22"/>
          <w:lang w:val="en-US"/>
        </w:rPr>
        <w:t>Need to e</w:t>
      </w:r>
      <w:r w:rsidR="005049D3" w:rsidRPr="00143EC5">
        <w:rPr>
          <w:szCs w:val="22"/>
          <w:lang w:val="en-US"/>
        </w:rPr>
        <w:t>stablish</w:t>
      </w:r>
      <w:r w:rsidRPr="00143EC5">
        <w:rPr>
          <w:szCs w:val="22"/>
          <w:lang w:val="en-US"/>
        </w:rPr>
        <w:t xml:space="preserve"> regional </w:t>
      </w:r>
      <w:r w:rsidR="005049D3" w:rsidRPr="00143EC5">
        <w:rPr>
          <w:szCs w:val="22"/>
          <w:lang w:val="en-US"/>
        </w:rPr>
        <w:t>baseline</w:t>
      </w:r>
      <w:r w:rsidR="00A30CBC">
        <w:rPr>
          <w:szCs w:val="22"/>
          <w:lang w:val="en-US"/>
        </w:rPr>
        <w:t>s</w:t>
      </w:r>
      <w:r w:rsidR="005049D3" w:rsidRPr="00143EC5">
        <w:rPr>
          <w:szCs w:val="22"/>
          <w:lang w:val="en-US"/>
        </w:rPr>
        <w:t xml:space="preserve"> for each pollutant type</w:t>
      </w:r>
      <w:r w:rsidRPr="00143EC5">
        <w:rPr>
          <w:szCs w:val="22"/>
          <w:lang w:val="en-US"/>
        </w:rPr>
        <w:t xml:space="preserve"> through</w:t>
      </w:r>
      <w:r w:rsidR="005049D3" w:rsidRPr="00143EC5">
        <w:rPr>
          <w:szCs w:val="22"/>
          <w:lang w:val="en-US"/>
        </w:rPr>
        <w:t xml:space="preserve"> regional inventor</w:t>
      </w:r>
      <w:r w:rsidRPr="00143EC5">
        <w:rPr>
          <w:szCs w:val="22"/>
          <w:lang w:val="en-US"/>
        </w:rPr>
        <w:t>ies</w:t>
      </w:r>
    </w:p>
    <w:p w14:paraId="210C177B" w14:textId="77777777" w:rsidR="005049D3" w:rsidRPr="00143EC5" w:rsidRDefault="005049D3" w:rsidP="0065687F">
      <w:pPr>
        <w:spacing w:before="120"/>
        <w:rPr>
          <w:i/>
          <w:iCs/>
          <w:color w:val="000000"/>
          <w:u w:val="single"/>
        </w:rPr>
      </w:pPr>
      <w:r w:rsidRPr="00143EC5">
        <w:rPr>
          <w:i/>
          <w:iCs/>
          <w:color w:val="000000"/>
          <w:u w:val="single"/>
        </w:rPr>
        <w:t>Linking to other conventions/processes/sectors</w:t>
      </w:r>
    </w:p>
    <w:p w14:paraId="67ED822D" w14:textId="77777777" w:rsidR="005049D3" w:rsidRPr="00143EC5" w:rsidRDefault="005049D3" w:rsidP="00EA4E21">
      <w:pPr>
        <w:numPr>
          <w:ilvl w:val="0"/>
          <w:numId w:val="38"/>
        </w:numPr>
        <w:ind w:left="360"/>
        <w:rPr>
          <w:color w:val="000000"/>
        </w:rPr>
      </w:pPr>
      <w:r w:rsidRPr="00143EC5">
        <w:rPr>
          <w:color w:val="000000"/>
        </w:rPr>
        <w:t xml:space="preserve">Sector-based and regional reduction targets for things like marine litter </w:t>
      </w:r>
    </w:p>
    <w:p w14:paraId="6BCF37F7" w14:textId="140BB9F8" w:rsidR="00143EC5" w:rsidRPr="008B4A08" w:rsidRDefault="00143EC5" w:rsidP="00EA4E21">
      <w:pPr>
        <w:pStyle w:val="ListParagraph"/>
        <w:numPr>
          <w:ilvl w:val="0"/>
          <w:numId w:val="38"/>
        </w:numPr>
        <w:ind w:left="360"/>
        <w:rPr>
          <w:color w:val="000000"/>
          <w:szCs w:val="22"/>
          <w:lang w:val="en-US"/>
        </w:rPr>
      </w:pPr>
      <w:r w:rsidRPr="00143EC5">
        <w:rPr>
          <w:color w:val="000000"/>
          <w:szCs w:val="22"/>
          <w:lang w:val="en-US"/>
        </w:rPr>
        <w:t xml:space="preserve">Address local sewage, spills and leakages from vessels, cruise ship sewage; Some of these </w:t>
      </w:r>
      <w:r w:rsidR="00A30CBC">
        <w:rPr>
          <w:color w:val="000000"/>
          <w:szCs w:val="22"/>
          <w:lang w:val="en-US"/>
        </w:rPr>
        <w:t>may</w:t>
      </w:r>
      <w:r w:rsidRPr="00143EC5">
        <w:rPr>
          <w:color w:val="000000"/>
          <w:szCs w:val="22"/>
          <w:lang w:val="en-US"/>
        </w:rPr>
        <w:t xml:space="preserve"> already </w:t>
      </w:r>
      <w:r w:rsidR="00A30CBC">
        <w:rPr>
          <w:color w:val="000000"/>
          <w:szCs w:val="22"/>
          <w:lang w:val="en-US"/>
        </w:rPr>
        <w:t>be</w:t>
      </w:r>
      <w:r w:rsidRPr="008B4A08">
        <w:rPr>
          <w:color w:val="000000"/>
          <w:szCs w:val="22"/>
          <w:lang w:val="en-US"/>
        </w:rPr>
        <w:t xml:space="preserve"> addressed by other conventions</w:t>
      </w:r>
    </w:p>
    <w:p w14:paraId="190A7922" w14:textId="2F6F8D51" w:rsidR="00143EC5" w:rsidRPr="008B4A08" w:rsidRDefault="00143EC5" w:rsidP="00EA4E21">
      <w:pPr>
        <w:pStyle w:val="ListParagraph"/>
        <w:numPr>
          <w:ilvl w:val="0"/>
          <w:numId w:val="38"/>
        </w:numPr>
        <w:ind w:left="360"/>
        <w:rPr>
          <w:szCs w:val="22"/>
          <w:lang w:val="en-US"/>
        </w:rPr>
      </w:pPr>
      <w:r w:rsidRPr="008B4A08">
        <w:rPr>
          <w:szCs w:val="22"/>
          <w:lang w:val="en-US"/>
        </w:rPr>
        <w:t>Need for l</w:t>
      </w:r>
      <w:r w:rsidR="005049D3" w:rsidRPr="008B4A08">
        <w:rPr>
          <w:szCs w:val="22"/>
          <w:lang w:val="en-US"/>
        </w:rPr>
        <w:t xml:space="preserve">anguage that draws awareness to other </w:t>
      </w:r>
      <w:r w:rsidR="008B4A08" w:rsidRPr="008B4A08">
        <w:rPr>
          <w:szCs w:val="22"/>
          <w:lang w:val="en-US"/>
        </w:rPr>
        <w:t>intergovernmental processes</w:t>
      </w:r>
      <w:r w:rsidR="005049D3" w:rsidRPr="008B4A08">
        <w:rPr>
          <w:szCs w:val="22"/>
          <w:lang w:val="en-US"/>
        </w:rPr>
        <w:t xml:space="preserve">, </w:t>
      </w:r>
      <w:r w:rsidR="008B4A08" w:rsidRPr="008B4A08">
        <w:rPr>
          <w:szCs w:val="22"/>
          <w:lang w:val="en-US"/>
        </w:rPr>
        <w:t>in order</w:t>
      </w:r>
      <w:r w:rsidR="005049D3" w:rsidRPr="008B4A08">
        <w:rPr>
          <w:szCs w:val="22"/>
          <w:lang w:val="en-US"/>
        </w:rPr>
        <w:t xml:space="preserve"> to mutually support the mandates of other conventions</w:t>
      </w:r>
    </w:p>
    <w:p w14:paraId="1DA7F6E7" w14:textId="511F2341" w:rsidR="005049D3" w:rsidRPr="008B4A08" w:rsidRDefault="00143EC5" w:rsidP="00EA4E21">
      <w:pPr>
        <w:pStyle w:val="ListParagraph"/>
        <w:numPr>
          <w:ilvl w:val="0"/>
          <w:numId w:val="118"/>
        </w:numPr>
        <w:rPr>
          <w:szCs w:val="22"/>
          <w:lang w:val="en-US"/>
        </w:rPr>
      </w:pPr>
      <w:r w:rsidRPr="008B4A08">
        <w:rPr>
          <w:szCs w:val="22"/>
          <w:lang w:val="en-US"/>
        </w:rPr>
        <w:t>Should l</w:t>
      </w:r>
      <w:r w:rsidR="005049D3" w:rsidRPr="008B4A08">
        <w:rPr>
          <w:szCs w:val="22"/>
          <w:lang w:val="en-US"/>
        </w:rPr>
        <w:t xml:space="preserve">ink </w:t>
      </w:r>
      <w:r w:rsidRPr="008B4A08">
        <w:rPr>
          <w:szCs w:val="22"/>
          <w:lang w:val="en-US"/>
        </w:rPr>
        <w:t xml:space="preserve">framework </w:t>
      </w:r>
      <w:r w:rsidR="005049D3" w:rsidRPr="008B4A08">
        <w:rPr>
          <w:szCs w:val="22"/>
          <w:lang w:val="en-US"/>
        </w:rPr>
        <w:t xml:space="preserve">with commitments from other </w:t>
      </w:r>
      <w:r w:rsidR="008B4A08" w:rsidRPr="008B4A08">
        <w:rPr>
          <w:szCs w:val="22"/>
          <w:lang w:val="en-US"/>
        </w:rPr>
        <w:t>intergovernmental processes in order to</w:t>
      </w:r>
      <w:r w:rsidR="005049D3" w:rsidRPr="008B4A08">
        <w:rPr>
          <w:szCs w:val="22"/>
          <w:lang w:val="en-US"/>
        </w:rPr>
        <w:t xml:space="preserve"> create more cohesiveness between goals and objectives, avoid duplication in reporting, and make certain goals more achievable, sustainable, and realistic</w:t>
      </w:r>
    </w:p>
    <w:p w14:paraId="5617F02E" w14:textId="3BE3CDA4" w:rsidR="005049D3" w:rsidRPr="00143EC5" w:rsidRDefault="005049D3" w:rsidP="0065687F">
      <w:pPr>
        <w:spacing w:before="120"/>
        <w:rPr>
          <w:i/>
          <w:iCs/>
          <w:u w:val="single"/>
        </w:rPr>
      </w:pPr>
      <w:r w:rsidRPr="00143EC5">
        <w:rPr>
          <w:i/>
          <w:iCs/>
          <w:u w:val="single"/>
        </w:rPr>
        <w:t xml:space="preserve">Human </w:t>
      </w:r>
      <w:r w:rsidRPr="0065687F">
        <w:rPr>
          <w:i/>
          <w:iCs/>
          <w:color w:val="000000"/>
          <w:u w:val="single"/>
        </w:rPr>
        <w:t>health</w:t>
      </w:r>
    </w:p>
    <w:p w14:paraId="6F65F1C5" w14:textId="3CB15240" w:rsidR="005049D3" w:rsidRPr="00143EC5" w:rsidRDefault="00143EC5" w:rsidP="00EA4E21">
      <w:pPr>
        <w:pStyle w:val="ListParagraph"/>
        <w:numPr>
          <w:ilvl w:val="0"/>
          <w:numId w:val="42"/>
        </w:numPr>
        <w:ind w:left="360"/>
        <w:jc w:val="left"/>
      </w:pPr>
      <w:r w:rsidRPr="00143EC5">
        <w:t>Highlighting linkages to human health (including through consumption of species that contain pollutants, such as microplastics) can i</w:t>
      </w:r>
      <w:r w:rsidR="005049D3" w:rsidRPr="00143EC5">
        <w:t xml:space="preserve">nspire/motivate action on pollutants </w:t>
      </w:r>
    </w:p>
    <w:p w14:paraId="6D9464F1" w14:textId="77777777" w:rsidR="005049D3" w:rsidRPr="00143EC5" w:rsidRDefault="005049D3" w:rsidP="0065687F">
      <w:pPr>
        <w:spacing w:before="120"/>
        <w:rPr>
          <w:i/>
          <w:iCs/>
          <w:color w:val="000000"/>
          <w:szCs w:val="22"/>
          <w:u w:val="single"/>
          <w:lang w:val="en-US"/>
        </w:rPr>
      </w:pPr>
      <w:r w:rsidRPr="0065687F">
        <w:rPr>
          <w:i/>
          <w:iCs/>
          <w:color w:val="000000"/>
          <w:u w:val="single"/>
        </w:rPr>
        <w:t>Technology</w:t>
      </w:r>
      <w:r w:rsidRPr="00143EC5">
        <w:rPr>
          <w:i/>
          <w:iCs/>
          <w:color w:val="000000"/>
          <w:szCs w:val="22"/>
          <w:u w:val="single"/>
          <w:lang w:val="en-US"/>
        </w:rPr>
        <w:t xml:space="preserve"> innovation</w:t>
      </w:r>
    </w:p>
    <w:p w14:paraId="70F16191" w14:textId="32FFFFE3" w:rsidR="005049D3" w:rsidRPr="00143EC5" w:rsidRDefault="00143EC5" w:rsidP="00EA4E21">
      <w:pPr>
        <w:pStyle w:val="ListParagraph"/>
        <w:numPr>
          <w:ilvl w:val="0"/>
          <w:numId w:val="42"/>
        </w:numPr>
        <w:ind w:left="360"/>
        <w:jc w:val="left"/>
        <w:rPr>
          <w:color w:val="000000"/>
          <w:szCs w:val="22"/>
          <w:lang w:val="en-US"/>
        </w:rPr>
      </w:pPr>
      <w:r w:rsidRPr="00143EC5">
        <w:rPr>
          <w:color w:val="000000"/>
          <w:szCs w:val="22"/>
          <w:lang w:val="en-US"/>
        </w:rPr>
        <w:lastRenderedPageBreak/>
        <w:t>U</w:t>
      </w:r>
      <w:r w:rsidR="005049D3" w:rsidRPr="00143EC5">
        <w:rPr>
          <w:color w:val="000000"/>
          <w:szCs w:val="22"/>
          <w:lang w:val="en-US"/>
        </w:rPr>
        <w:t>rgency for development of new technologies to reduce pollution and its impacts</w:t>
      </w:r>
    </w:p>
    <w:p w14:paraId="7D16E23E" w14:textId="034FFC56" w:rsidR="000E2A28" w:rsidRPr="008B4A08" w:rsidRDefault="00AB0A92" w:rsidP="0065687F">
      <w:pPr>
        <w:spacing w:before="120"/>
        <w:rPr>
          <w:b/>
          <w:bCs/>
          <w:u w:val="single"/>
        </w:rPr>
      </w:pPr>
      <w:r w:rsidRPr="008B4A08">
        <w:rPr>
          <w:b/>
          <w:bCs/>
          <w:u w:val="single"/>
        </w:rPr>
        <w:t>Potential target elements/language</w:t>
      </w:r>
    </w:p>
    <w:p w14:paraId="2E901755" w14:textId="0EC717E3" w:rsidR="00404D66" w:rsidRPr="008B4A08" w:rsidRDefault="008B4A08" w:rsidP="0065687F">
      <w:pPr>
        <w:spacing w:before="120"/>
        <w:rPr>
          <w:i/>
          <w:iCs/>
          <w:u w:val="single"/>
        </w:rPr>
      </w:pPr>
      <w:r w:rsidRPr="008B4A08">
        <w:rPr>
          <w:i/>
          <w:iCs/>
          <w:u w:val="single"/>
        </w:rPr>
        <w:t xml:space="preserve">Linking </w:t>
      </w:r>
      <w:r w:rsidRPr="0065687F">
        <w:rPr>
          <w:i/>
          <w:iCs/>
          <w:color w:val="000000"/>
          <w:u w:val="single"/>
        </w:rPr>
        <w:t>target</w:t>
      </w:r>
      <w:r w:rsidRPr="008B4A08">
        <w:rPr>
          <w:i/>
          <w:iCs/>
          <w:u w:val="single"/>
        </w:rPr>
        <w:t xml:space="preserve"> to management processes</w:t>
      </w:r>
    </w:p>
    <w:p w14:paraId="22FB5C0F" w14:textId="77777777" w:rsidR="00DC64FA" w:rsidRPr="00DC64FA" w:rsidRDefault="00404D66" w:rsidP="00EA4E21">
      <w:pPr>
        <w:numPr>
          <w:ilvl w:val="0"/>
          <w:numId w:val="35"/>
        </w:numPr>
        <w:ind w:left="360"/>
        <w:jc w:val="left"/>
      </w:pPr>
      <w:r w:rsidRPr="008B4A08">
        <w:rPr>
          <w:szCs w:val="22"/>
          <w:lang w:val="en-US"/>
        </w:rPr>
        <w:t xml:space="preserve">An outline of the process for each country/region to create an </w:t>
      </w:r>
      <w:r w:rsidRPr="008B4A08">
        <w:rPr>
          <w:bCs/>
          <w:szCs w:val="22"/>
          <w:lang w:val="en-US"/>
        </w:rPr>
        <w:t>inventory</w:t>
      </w:r>
      <w:r w:rsidRPr="008B4A08">
        <w:rPr>
          <w:szCs w:val="22"/>
          <w:lang w:val="en-US"/>
        </w:rPr>
        <w:t xml:space="preserve"> of risks, impacts on species, and primary sources, with prioritization for region-specific pollution issues and an action plan linked to the most important biodiversity threats (individualized for each party and/or region)</w:t>
      </w:r>
    </w:p>
    <w:p w14:paraId="25E882AC" w14:textId="2193178E" w:rsidR="00404D66" w:rsidRPr="008B4A08" w:rsidRDefault="00DC64FA" w:rsidP="00EA4E21">
      <w:pPr>
        <w:numPr>
          <w:ilvl w:val="1"/>
          <w:numId w:val="35"/>
        </w:numPr>
        <w:ind w:left="1080"/>
        <w:jc w:val="left"/>
      </w:pPr>
      <w:r>
        <w:rPr>
          <w:szCs w:val="22"/>
          <w:lang w:val="en-US"/>
        </w:rPr>
        <w:t>C</w:t>
      </w:r>
      <w:r w:rsidR="00404D66" w:rsidRPr="008B4A08">
        <w:rPr>
          <w:szCs w:val="22"/>
          <w:lang w:val="en-US"/>
        </w:rPr>
        <w:t xml:space="preserve">ould include certain specific reduction goals, actions, or </w:t>
      </w:r>
      <w:r w:rsidR="008B4A08" w:rsidRPr="008B4A08">
        <w:rPr>
          <w:szCs w:val="22"/>
          <w:lang w:val="en-US"/>
        </w:rPr>
        <w:t>sub</w:t>
      </w:r>
      <w:r w:rsidR="00404D66" w:rsidRPr="008B4A08">
        <w:rPr>
          <w:szCs w:val="22"/>
          <w:lang w:val="en-US"/>
        </w:rPr>
        <w:t xml:space="preserve"> targets to help the countries set specific goals for pollution reduction and mitigation</w:t>
      </w:r>
      <w:r w:rsidR="00404D66" w:rsidRPr="008B4A08">
        <w:rPr>
          <w:color w:val="000000" w:themeColor="text1"/>
          <w:szCs w:val="22"/>
          <w:lang w:val="en-US"/>
        </w:rPr>
        <w:t xml:space="preserve"> </w:t>
      </w:r>
    </w:p>
    <w:p w14:paraId="23983AE3" w14:textId="2E974AA2" w:rsidR="00AB0A92" w:rsidRPr="008B4A08" w:rsidRDefault="00AB0A92" w:rsidP="0065687F">
      <w:pPr>
        <w:spacing w:before="120"/>
        <w:rPr>
          <w:i/>
          <w:iCs/>
          <w:u w:val="single"/>
        </w:rPr>
      </w:pPr>
      <w:r w:rsidRPr="008B4A08">
        <w:rPr>
          <w:i/>
          <w:iCs/>
          <w:u w:val="single"/>
        </w:rPr>
        <w:t>Use simple and accessible language</w:t>
      </w:r>
    </w:p>
    <w:p w14:paraId="2217ECB6" w14:textId="30DE66F9" w:rsidR="00AB0A92" w:rsidRPr="008B4A08" w:rsidRDefault="00AB0A92" w:rsidP="00EA4E21">
      <w:pPr>
        <w:pStyle w:val="ListParagraph"/>
        <w:numPr>
          <w:ilvl w:val="0"/>
          <w:numId w:val="32"/>
        </w:numPr>
        <w:ind w:left="360"/>
        <w:jc w:val="left"/>
        <w:rPr>
          <w:szCs w:val="22"/>
          <w:lang w:val="en-US"/>
        </w:rPr>
      </w:pPr>
      <w:r w:rsidRPr="008B4A08">
        <w:rPr>
          <w:szCs w:val="22"/>
          <w:lang w:val="en-US"/>
        </w:rPr>
        <w:t>Language needs to be simple and accessible to the general public</w:t>
      </w:r>
      <w:r w:rsidR="00DC64FA">
        <w:rPr>
          <w:szCs w:val="22"/>
          <w:lang w:val="en-US"/>
        </w:rPr>
        <w:t xml:space="preserve"> (</w:t>
      </w:r>
      <w:r w:rsidRPr="008B4A08">
        <w:rPr>
          <w:szCs w:val="22"/>
          <w:lang w:val="en-US"/>
        </w:rPr>
        <w:t>e.g.</w:t>
      </w:r>
      <w:r w:rsidR="00DC64FA">
        <w:rPr>
          <w:szCs w:val="22"/>
          <w:lang w:val="en-US"/>
        </w:rPr>
        <w:t>,</w:t>
      </w:r>
      <w:r w:rsidRPr="008B4A08">
        <w:rPr>
          <w:szCs w:val="22"/>
          <w:lang w:val="en-US"/>
        </w:rPr>
        <w:t xml:space="preserve"> “minimizing the harmful impact of pollution on the populations of coastal living marine resources as well as the associated habitats”</w:t>
      </w:r>
      <w:r w:rsidR="00DC64FA">
        <w:rPr>
          <w:szCs w:val="22"/>
          <w:lang w:val="en-US"/>
        </w:rPr>
        <w:t>)</w:t>
      </w:r>
    </w:p>
    <w:p w14:paraId="0AE0B838" w14:textId="761F6277" w:rsidR="00AB0A92" w:rsidRPr="008B4A08" w:rsidRDefault="00AB0A92" w:rsidP="00EA4E21">
      <w:pPr>
        <w:numPr>
          <w:ilvl w:val="0"/>
          <w:numId w:val="32"/>
        </w:numPr>
        <w:ind w:left="360"/>
        <w:jc w:val="left"/>
      </w:pPr>
      <w:r w:rsidRPr="008B4A08">
        <w:t>“</w:t>
      </w:r>
      <w:r w:rsidR="00DC64FA">
        <w:t>P</w:t>
      </w:r>
      <w:r w:rsidRPr="008B4A08">
        <w:t>utting the system on a nutrient diet” instead of</w:t>
      </w:r>
      <w:r w:rsidR="008B4A08" w:rsidRPr="008B4A08">
        <w:t xml:space="preserve"> using</w:t>
      </w:r>
      <w:r w:rsidRPr="008B4A08">
        <w:t xml:space="preserve"> technical language </w:t>
      </w:r>
    </w:p>
    <w:p w14:paraId="212FAE72" w14:textId="77777777" w:rsidR="00AB0A92" w:rsidRPr="008B4A08" w:rsidRDefault="00AB0A92" w:rsidP="0065687F">
      <w:pPr>
        <w:spacing w:before="120"/>
        <w:rPr>
          <w:i/>
          <w:iCs/>
          <w:color w:val="000000"/>
          <w:u w:val="single"/>
        </w:rPr>
      </w:pPr>
      <w:r w:rsidRPr="008B4A08">
        <w:rPr>
          <w:i/>
          <w:iCs/>
          <w:color w:val="000000"/>
          <w:u w:val="single"/>
        </w:rPr>
        <w:t>Addressing sources and producer responsibility</w:t>
      </w:r>
    </w:p>
    <w:p w14:paraId="3D44142C" w14:textId="2D115F40" w:rsidR="00AB0A92" w:rsidRPr="008B4A08" w:rsidRDefault="008B4A08" w:rsidP="00EA4E21">
      <w:pPr>
        <w:numPr>
          <w:ilvl w:val="0"/>
          <w:numId w:val="37"/>
        </w:numPr>
        <w:ind w:left="360"/>
        <w:jc w:val="left"/>
        <w:rPr>
          <w:color w:val="000000"/>
        </w:rPr>
      </w:pPr>
      <w:r w:rsidRPr="008B4A08">
        <w:rPr>
          <w:color w:val="000000"/>
        </w:rPr>
        <w:t>N</w:t>
      </w:r>
      <w:r w:rsidR="00AB0A92" w:rsidRPr="008B4A08">
        <w:rPr>
          <w:color w:val="000000"/>
        </w:rPr>
        <w:t>eed to address point sources and not where the pollution ends up</w:t>
      </w:r>
    </w:p>
    <w:p w14:paraId="77C69DC5" w14:textId="44C9DD42" w:rsidR="00AB0A92" w:rsidRPr="008B4A08" w:rsidRDefault="00AB0A92" w:rsidP="00EA4E21">
      <w:pPr>
        <w:numPr>
          <w:ilvl w:val="0"/>
          <w:numId w:val="37"/>
        </w:numPr>
        <w:ind w:left="360"/>
        <w:contextualSpacing/>
        <w:jc w:val="left"/>
        <w:rPr>
          <w:color w:val="000000"/>
        </w:rPr>
      </w:pPr>
      <w:r w:rsidRPr="008B4A08">
        <w:rPr>
          <w:color w:val="000000"/>
        </w:rPr>
        <w:t xml:space="preserve">Concrete language to specifically outline “who is responsible” </w:t>
      </w:r>
      <w:r w:rsidR="008B4A08" w:rsidRPr="008B4A08">
        <w:rPr>
          <w:color w:val="000000"/>
        </w:rPr>
        <w:t xml:space="preserve">/ </w:t>
      </w:r>
      <w:r w:rsidRPr="008B4A08">
        <w:rPr>
          <w:color w:val="000000"/>
        </w:rPr>
        <w:t xml:space="preserve">“who pays” </w:t>
      </w:r>
    </w:p>
    <w:p w14:paraId="199F7AD7" w14:textId="77777777" w:rsidR="00AB0A92" w:rsidRPr="008B4A08" w:rsidRDefault="00AB0A92" w:rsidP="00EA4E21">
      <w:pPr>
        <w:pStyle w:val="ListParagraph"/>
        <w:numPr>
          <w:ilvl w:val="1"/>
          <w:numId w:val="37"/>
        </w:numPr>
        <w:ind w:left="1080"/>
        <w:jc w:val="left"/>
        <w:rPr>
          <w:color w:val="000000"/>
          <w:szCs w:val="22"/>
          <w:lang w:val="en-US"/>
        </w:rPr>
      </w:pPr>
      <w:r w:rsidRPr="008B4A08">
        <w:rPr>
          <w:color w:val="000000"/>
          <w:szCs w:val="22"/>
          <w:lang w:val="en-US"/>
        </w:rPr>
        <w:t>“Extended producer responsibility” (as a part of a circular economy)</w:t>
      </w:r>
    </w:p>
    <w:p w14:paraId="16384FB7" w14:textId="1BA2BA0E" w:rsidR="00AB0A92" w:rsidRDefault="00AB0A92" w:rsidP="00EA4E21">
      <w:pPr>
        <w:pStyle w:val="ListParagraph"/>
        <w:numPr>
          <w:ilvl w:val="1"/>
          <w:numId w:val="37"/>
        </w:numPr>
        <w:ind w:left="1080"/>
        <w:jc w:val="left"/>
        <w:rPr>
          <w:color w:val="000000"/>
          <w:szCs w:val="22"/>
          <w:lang w:val="en-US"/>
        </w:rPr>
      </w:pPr>
      <w:r w:rsidRPr="008B4A08">
        <w:rPr>
          <w:color w:val="000000"/>
          <w:szCs w:val="22"/>
          <w:lang w:val="en-US"/>
        </w:rPr>
        <w:t>“Full-cost accounting” (the full cost of a product is not reflected in the price of the product, the pollution, emissions, and waste associated with each product should be factored into its overall cost)</w:t>
      </w:r>
    </w:p>
    <w:p w14:paraId="1D60C12D" w14:textId="604A8CDE" w:rsidR="00AB0A92" w:rsidRPr="00AA3D8A" w:rsidRDefault="008B4A08" w:rsidP="00AA3D8A">
      <w:pPr>
        <w:pStyle w:val="ListParagraph"/>
        <w:numPr>
          <w:ilvl w:val="0"/>
          <w:numId w:val="37"/>
        </w:numPr>
        <w:ind w:left="360"/>
        <w:jc w:val="left"/>
        <w:rPr>
          <w:color w:val="000000"/>
          <w:szCs w:val="22"/>
          <w:lang w:val="en-US"/>
        </w:rPr>
      </w:pPr>
      <w:r w:rsidRPr="008B4A08">
        <w:rPr>
          <w:color w:val="000000" w:themeColor="text1"/>
          <w:szCs w:val="22"/>
          <w:lang w:val="en-US"/>
        </w:rPr>
        <w:t>20% increase in the efficiency of fertilizer use</w:t>
      </w:r>
    </w:p>
    <w:p w14:paraId="7EDC5D3F" w14:textId="7EE489EB" w:rsidR="008B4A08" w:rsidRPr="008B4A08" w:rsidRDefault="00AB0A92" w:rsidP="0065687F">
      <w:pPr>
        <w:spacing w:before="120"/>
        <w:rPr>
          <w:i/>
          <w:iCs/>
          <w:color w:val="000000"/>
          <w:u w:val="single"/>
        </w:rPr>
      </w:pPr>
      <w:r w:rsidRPr="008B4A08">
        <w:rPr>
          <w:i/>
          <w:iCs/>
          <w:color w:val="000000"/>
          <w:u w:val="single"/>
        </w:rPr>
        <w:t>Pollution reduction</w:t>
      </w:r>
    </w:p>
    <w:p w14:paraId="66F22375" w14:textId="54D802EF" w:rsidR="008B4A08" w:rsidRPr="008B4A08" w:rsidRDefault="008B4A08" w:rsidP="00EA4E21">
      <w:pPr>
        <w:numPr>
          <w:ilvl w:val="0"/>
          <w:numId w:val="32"/>
        </w:numPr>
        <w:ind w:left="360"/>
        <w:jc w:val="left"/>
      </w:pPr>
      <w:r w:rsidRPr="008B4A08">
        <w:rPr>
          <w:color w:val="000000"/>
        </w:rPr>
        <w:t>Levels of marine pollution are not detrimental to marine ecosystems or the species that inhabit those environments</w:t>
      </w:r>
    </w:p>
    <w:p w14:paraId="56FD7234" w14:textId="7DF55DFE" w:rsidR="00AB0A92" w:rsidRPr="008B4A08" w:rsidRDefault="008B4A08" w:rsidP="00EA4E21">
      <w:pPr>
        <w:pStyle w:val="ListParagraph"/>
        <w:numPr>
          <w:ilvl w:val="0"/>
          <w:numId w:val="40"/>
        </w:numPr>
        <w:ind w:left="360"/>
        <w:jc w:val="left"/>
        <w:rPr>
          <w:color w:val="000000"/>
          <w:szCs w:val="22"/>
          <w:lang w:val="en-US"/>
        </w:rPr>
      </w:pPr>
      <w:r w:rsidRPr="008B4A08">
        <w:rPr>
          <w:color w:val="000000"/>
          <w:szCs w:val="22"/>
          <w:lang w:val="en-US"/>
        </w:rPr>
        <w:t>R</w:t>
      </w:r>
      <w:r w:rsidR="00AB0A92" w:rsidRPr="008B4A08">
        <w:rPr>
          <w:color w:val="000000"/>
          <w:szCs w:val="22"/>
          <w:lang w:val="en-US"/>
        </w:rPr>
        <w:t>educe marine pollutants to the level they do not harm</w:t>
      </w:r>
      <w:r w:rsidR="00AB0A92" w:rsidRPr="008B4A08">
        <w:rPr>
          <w:szCs w:val="22"/>
          <w:lang w:val="en-US"/>
        </w:rPr>
        <w:t xml:space="preserve"> and restoring, where possible, where they have caused har</w:t>
      </w:r>
      <w:r w:rsidRPr="008B4A08">
        <w:rPr>
          <w:szCs w:val="22"/>
          <w:lang w:val="en-US"/>
        </w:rPr>
        <w:t>m</w:t>
      </w:r>
    </w:p>
    <w:p w14:paraId="56B1B820" w14:textId="1C0C94DE" w:rsidR="008B4A08" w:rsidRPr="008B4A08" w:rsidRDefault="00AB0A92" w:rsidP="00EA4E21">
      <w:pPr>
        <w:pStyle w:val="ListParagraph"/>
        <w:numPr>
          <w:ilvl w:val="0"/>
          <w:numId w:val="40"/>
        </w:numPr>
        <w:ind w:left="360"/>
        <w:jc w:val="left"/>
        <w:rPr>
          <w:color w:val="000000"/>
          <w:szCs w:val="22"/>
          <w:lang w:val="en-US"/>
        </w:rPr>
      </w:pPr>
      <w:r w:rsidRPr="008B4A08">
        <w:rPr>
          <w:szCs w:val="22"/>
          <w:lang w:val="en-US"/>
        </w:rPr>
        <w:t>No plastic leakage to marine systems</w:t>
      </w:r>
    </w:p>
    <w:p w14:paraId="7E2B1F6F" w14:textId="29B7D2FB" w:rsidR="00AB0A92" w:rsidRPr="008B4A08" w:rsidRDefault="008B4A08" w:rsidP="00EA4E21">
      <w:pPr>
        <w:pStyle w:val="ListParagraph"/>
        <w:numPr>
          <w:ilvl w:val="0"/>
          <w:numId w:val="40"/>
        </w:numPr>
        <w:ind w:left="360"/>
        <w:jc w:val="left"/>
        <w:rPr>
          <w:szCs w:val="22"/>
          <w:lang w:val="en-US"/>
        </w:rPr>
      </w:pPr>
      <w:r w:rsidRPr="008B4A08">
        <w:rPr>
          <w:szCs w:val="22"/>
          <w:lang w:val="en-US"/>
        </w:rPr>
        <w:t>S</w:t>
      </w:r>
      <w:r w:rsidR="00AB0A92" w:rsidRPr="008B4A08">
        <w:rPr>
          <w:szCs w:val="22"/>
          <w:lang w:val="en-US"/>
        </w:rPr>
        <w:t>tabilization/slowing of inputs of marine litter</w:t>
      </w:r>
      <w:r w:rsidRPr="008B4A08">
        <w:rPr>
          <w:szCs w:val="22"/>
          <w:lang w:val="en-US"/>
        </w:rPr>
        <w:t xml:space="preserve"> by 2030</w:t>
      </w:r>
      <w:r w:rsidR="00DC64FA">
        <w:rPr>
          <w:szCs w:val="22"/>
          <w:lang w:val="en-US"/>
        </w:rPr>
        <w:t>,</w:t>
      </w:r>
      <w:r w:rsidR="00AB0A92" w:rsidRPr="008B4A08">
        <w:rPr>
          <w:szCs w:val="22"/>
          <w:lang w:val="en-US"/>
        </w:rPr>
        <w:t xml:space="preserve"> and actual reduction of the presence of litter in marine environments</w:t>
      </w:r>
      <w:r w:rsidRPr="008B4A08">
        <w:rPr>
          <w:szCs w:val="22"/>
          <w:lang w:val="en-US"/>
        </w:rPr>
        <w:t xml:space="preserve"> by 2050</w:t>
      </w:r>
    </w:p>
    <w:p w14:paraId="5761D7AA" w14:textId="67F7567A" w:rsidR="00AB0A92" w:rsidRPr="008B4A08" w:rsidRDefault="00AB0A92" w:rsidP="00EA4E21">
      <w:pPr>
        <w:pStyle w:val="ListParagraph"/>
        <w:numPr>
          <w:ilvl w:val="0"/>
          <w:numId w:val="40"/>
        </w:numPr>
        <w:ind w:left="360"/>
        <w:jc w:val="left"/>
        <w:rPr>
          <w:color w:val="000000"/>
          <w:szCs w:val="22"/>
          <w:lang w:val="en-US"/>
        </w:rPr>
      </w:pPr>
      <w:r w:rsidRPr="008B4A08">
        <w:rPr>
          <w:color w:val="000000"/>
          <w:szCs w:val="22"/>
          <w:lang w:val="en-US"/>
        </w:rPr>
        <w:t>Establish reduction targets by timeline</w:t>
      </w:r>
      <w:r w:rsidR="00DC64FA">
        <w:rPr>
          <w:color w:val="000000"/>
          <w:szCs w:val="22"/>
          <w:lang w:val="en-US"/>
        </w:rPr>
        <w:t xml:space="preserve"> (</w:t>
      </w:r>
      <w:r w:rsidRPr="008B4A08">
        <w:rPr>
          <w:color w:val="000000"/>
          <w:szCs w:val="22"/>
          <w:lang w:val="en-US"/>
        </w:rPr>
        <w:t>e</w:t>
      </w:r>
      <w:r w:rsidRPr="008B4A08">
        <w:rPr>
          <w:szCs w:val="22"/>
          <w:lang w:val="en-US"/>
        </w:rPr>
        <w:t>.g.</w:t>
      </w:r>
      <w:r w:rsidR="00DC64FA">
        <w:rPr>
          <w:szCs w:val="22"/>
          <w:lang w:val="en-US"/>
        </w:rPr>
        <w:t>,</w:t>
      </w:r>
      <w:r w:rsidRPr="008B4A08">
        <w:rPr>
          <w:szCs w:val="22"/>
          <w:lang w:val="en-US"/>
        </w:rPr>
        <w:t xml:space="preserve"> “reduce x pollutant by </w:t>
      </w:r>
      <w:r w:rsidR="008B4A08" w:rsidRPr="008B4A08">
        <w:rPr>
          <w:szCs w:val="22"/>
          <w:lang w:val="en-US"/>
        </w:rPr>
        <w:t>[xx]</w:t>
      </w:r>
      <w:r w:rsidRPr="008B4A08">
        <w:rPr>
          <w:szCs w:val="22"/>
          <w:lang w:val="en-US"/>
        </w:rPr>
        <w:t>% within a decade”</w:t>
      </w:r>
      <w:r w:rsidR="00DC64FA">
        <w:rPr>
          <w:szCs w:val="22"/>
          <w:lang w:val="en-US"/>
        </w:rPr>
        <w:t>)</w:t>
      </w:r>
    </w:p>
    <w:p w14:paraId="5F9B75CA" w14:textId="3703018D" w:rsidR="00AB0A92" w:rsidRPr="008B4A08" w:rsidRDefault="008B4A08" w:rsidP="00EA4E21">
      <w:pPr>
        <w:pStyle w:val="ListParagraph"/>
        <w:numPr>
          <w:ilvl w:val="0"/>
          <w:numId w:val="40"/>
        </w:numPr>
        <w:ind w:left="360"/>
        <w:jc w:val="left"/>
        <w:rPr>
          <w:color w:val="000000"/>
          <w:szCs w:val="22"/>
          <w:lang w:val="en-US"/>
        </w:rPr>
      </w:pPr>
      <w:r>
        <w:rPr>
          <w:color w:val="000000"/>
          <w:szCs w:val="22"/>
          <w:lang w:val="en-US"/>
        </w:rPr>
        <w:t xml:space="preserve">Feasible to reduce </w:t>
      </w:r>
      <w:r w:rsidRPr="008B4A08">
        <w:rPr>
          <w:color w:val="000000"/>
          <w:szCs w:val="22"/>
          <w:lang w:val="en-US"/>
        </w:rPr>
        <w:t>some</w:t>
      </w:r>
      <w:r w:rsidR="00AB0A92" w:rsidRPr="008B4A08">
        <w:rPr>
          <w:color w:val="000000"/>
          <w:szCs w:val="22"/>
          <w:lang w:val="en-US"/>
        </w:rPr>
        <w:t xml:space="preserve"> pollutants </w:t>
      </w:r>
      <w:r w:rsidRPr="008B4A08">
        <w:rPr>
          <w:color w:val="000000"/>
          <w:szCs w:val="22"/>
          <w:lang w:val="en-US"/>
        </w:rPr>
        <w:t xml:space="preserve">and to </w:t>
      </w:r>
      <w:r w:rsidR="00AB0A92" w:rsidRPr="008B4A08">
        <w:rPr>
          <w:color w:val="000000"/>
          <w:szCs w:val="22"/>
          <w:lang w:val="en-US"/>
        </w:rPr>
        <w:t>completely phase out</w:t>
      </w:r>
      <w:r w:rsidRPr="008B4A08">
        <w:rPr>
          <w:color w:val="000000"/>
          <w:szCs w:val="22"/>
          <w:lang w:val="en-US"/>
        </w:rPr>
        <w:t xml:space="preserve"> other (e.g., sunscreen chemicals)</w:t>
      </w:r>
    </w:p>
    <w:p w14:paraId="45A7C57D" w14:textId="77777777" w:rsidR="00AB0A92" w:rsidRPr="008B4A08" w:rsidRDefault="00AB0A92" w:rsidP="0065687F">
      <w:pPr>
        <w:spacing w:before="120"/>
        <w:rPr>
          <w:i/>
          <w:iCs/>
          <w:color w:val="000000"/>
          <w:szCs w:val="22"/>
          <w:u w:val="single"/>
          <w:lang w:val="en-US"/>
        </w:rPr>
      </w:pPr>
      <w:r w:rsidRPr="0065687F">
        <w:rPr>
          <w:i/>
          <w:iCs/>
          <w:color w:val="000000"/>
          <w:u w:val="single"/>
        </w:rPr>
        <w:t>Ambition</w:t>
      </w:r>
    </w:p>
    <w:p w14:paraId="6B22D2D3" w14:textId="16BD8195" w:rsidR="008B4A08" w:rsidRPr="008B4A08" w:rsidRDefault="008B4A08" w:rsidP="00EA4E21">
      <w:pPr>
        <w:pStyle w:val="ListParagraph"/>
        <w:numPr>
          <w:ilvl w:val="0"/>
          <w:numId w:val="41"/>
        </w:numPr>
        <w:ind w:left="360"/>
        <w:jc w:val="left"/>
        <w:rPr>
          <w:color w:val="000000"/>
          <w:szCs w:val="22"/>
          <w:lang w:val="en-US"/>
        </w:rPr>
      </w:pPr>
      <w:r w:rsidRPr="008B4A08">
        <w:rPr>
          <w:szCs w:val="22"/>
          <w:lang w:val="en-US"/>
        </w:rPr>
        <w:t>Level of ambition could be altered depending on the pollution type (e.g.</w:t>
      </w:r>
      <w:r w:rsidR="00DC64FA">
        <w:rPr>
          <w:szCs w:val="22"/>
          <w:lang w:val="en-US"/>
        </w:rPr>
        <w:t>,</w:t>
      </w:r>
      <w:r w:rsidRPr="008B4A08">
        <w:rPr>
          <w:szCs w:val="22"/>
          <w:lang w:val="en-US"/>
        </w:rPr>
        <w:t xml:space="preserve"> nutrient pollution could be based on a percentage of reduction, instead of ‘complete cessation’ of nutrient introduction to marine environments)</w:t>
      </w:r>
    </w:p>
    <w:p w14:paraId="5050214E" w14:textId="7F20DCE2" w:rsidR="00AB0A92" w:rsidRPr="008B4A08" w:rsidRDefault="006548C9" w:rsidP="00EA4E21">
      <w:pPr>
        <w:pStyle w:val="ListParagraph"/>
        <w:numPr>
          <w:ilvl w:val="0"/>
          <w:numId w:val="41"/>
        </w:numPr>
        <w:ind w:left="360"/>
        <w:jc w:val="left"/>
        <w:rPr>
          <w:color w:val="000000"/>
          <w:szCs w:val="22"/>
          <w:lang w:val="en-US"/>
        </w:rPr>
      </w:pPr>
      <w:r w:rsidRPr="008B4A08">
        <w:rPr>
          <w:color w:val="000000"/>
          <w:szCs w:val="22"/>
          <w:lang w:val="en-US"/>
        </w:rPr>
        <w:t>Could have</w:t>
      </w:r>
      <w:r w:rsidR="008B4A08" w:rsidRPr="008B4A08">
        <w:rPr>
          <w:color w:val="000000"/>
          <w:szCs w:val="22"/>
          <w:lang w:val="en-US"/>
        </w:rPr>
        <w:t xml:space="preserve"> a</w:t>
      </w:r>
      <w:r w:rsidRPr="008B4A08">
        <w:rPr>
          <w:color w:val="000000"/>
          <w:szCs w:val="22"/>
          <w:lang w:val="en-US"/>
        </w:rPr>
        <w:t xml:space="preserve"> high </w:t>
      </w:r>
      <w:r w:rsidR="008B4A08" w:rsidRPr="008B4A08">
        <w:rPr>
          <w:color w:val="000000"/>
          <w:szCs w:val="22"/>
          <w:lang w:val="en-US"/>
        </w:rPr>
        <w:t xml:space="preserve">level of </w:t>
      </w:r>
      <w:r w:rsidRPr="008B4A08">
        <w:rPr>
          <w:color w:val="000000"/>
          <w:szCs w:val="22"/>
          <w:lang w:val="en-US"/>
        </w:rPr>
        <w:t xml:space="preserve">ambition </w:t>
      </w:r>
      <w:r w:rsidR="008B4A08" w:rsidRPr="008B4A08">
        <w:rPr>
          <w:color w:val="000000"/>
          <w:szCs w:val="22"/>
          <w:lang w:val="en-US"/>
        </w:rPr>
        <w:t>(</w:t>
      </w:r>
      <w:r w:rsidR="00AB0A92" w:rsidRPr="008B4A08">
        <w:rPr>
          <w:color w:val="000000"/>
          <w:szCs w:val="22"/>
          <w:lang w:val="en-US"/>
        </w:rPr>
        <w:t>e.g.</w:t>
      </w:r>
      <w:r w:rsidR="00DC64FA">
        <w:rPr>
          <w:color w:val="000000"/>
          <w:szCs w:val="22"/>
          <w:lang w:val="en-US"/>
        </w:rPr>
        <w:t>,</w:t>
      </w:r>
      <w:r w:rsidR="00AB0A92" w:rsidRPr="008B4A08">
        <w:rPr>
          <w:color w:val="000000"/>
          <w:szCs w:val="22"/>
          <w:lang w:val="en-US"/>
        </w:rPr>
        <w:t xml:space="preserve"> </w:t>
      </w:r>
      <w:r w:rsidR="008B4A08" w:rsidRPr="008B4A08">
        <w:rPr>
          <w:color w:val="000000"/>
          <w:szCs w:val="22"/>
          <w:lang w:val="en-US"/>
        </w:rPr>
        <w:t>“</w:t>
      </w:r>
      <w:r w:rsidR="00AB0A92" w:rsidRPr="008B4A08">
        <w:rPr>
          <w:color w:val="000000"/>
          <w:szCs w:val="22"/>
          <w:lang w:val="en-US"/>
        </w:rPr>
        <w:t>completely eliminate marine debris at the source</w:t>
      </w:r>
      <w:r w:rsidR="008B4A08" w:rsidRPr="008B4A08">
        <w:rPr>
          <w:color w:val="000000"/>
          <w:szCs w:val="22"/>
          <w:lang w:val="en-US"/>
        </w:rPr>
        <w:t>”)</w:t>
      </w:r>
    </w:p>
    <w:p w14:paraId="2D1A7F75" w14:textId="77777777" w:rsidR="00AB0A92" w:rsidRPr="008B4A08" w:rsidRDefault="00AB0A92" w:rsidP="00EA4E21">
      <w:pPr>
        <w:pStyle w:val="ListParagraph"/>
        <w:numPr>
          <w:ilvl w:val="0"/>
          <w:numId w:val="41"/>
        </w:numPr>
        <w:ind w:left="360"/>
        <w:jc w:val="left"/>
        <w:rPr>
          <w:color w:val="000000"/>
          <w:szCs w:val="22"/>
          <w:lang w:val="en-US"/>
        </w:rPr>
      </w:pPr>
      <w:r w:rsidRPr="008B4A08">
        <w:rPr>
          <w:color w:val="000000"/>
          <w:szCs w:val="22"/>
          <w:lang w:val="en-US"/>
        </w:rPr>
        <w:t>No net loss of biodiversity as a result of emissions/pollutants</w:t>
      </w:r>
    </w:p>
    <w:p w14:paraId="6C988856" w14:textId="607A659D" w:rsidR="00AB0A92" w:rsidRPr="008B4A08" w:rsidRDefault="00AB0A92" w:rsidP="00EA4E21">
      <w:pPr>
        <w:pStyle w:val="ListParagraph"/>
        <w:numPr>
          <w:ilvl w:val="0"/>
          <w:numId w:val="41"/>
        </w:numPr>
        <w:ind w:left="360"/>
        <w:jc w:val="left"/>
        <w:rPr>
          <w:color w:val="000000"/>
          <w:szCs w:val="22"/>
          <w:lang w:val="en-US"/>
        </w:rPr>
      </w:pPr>
      <w:r w:rsidRPr="008B4A08">
        <w:rPr>
          <w:color w:val="000000"/>
          <w:szCs w:val="22"/>
          <w:lang w:val="en-US"/>
        </w:rPr>
        <w:t xml:space="preserve">Encourage </w:t>
      </w:r>
      <w:r w:rsidR="00DC64FA">
        <w:rPr>
          <w:color w:val="000000"/>
          <w:szCs w:val="22"/>
          <w:lang w:val="en-US"/>
        </w:rPr>
        <w:t>P</w:t>
      </w:r>
      <w:r w:rsidRPr="008B4A08">
        <w:rPr>
          <w:color w:val="000000"/>
          <w:szCs w:val="22"/>
          <w:lang w:val="en-US"/>
        </w:rPr>
        <w:t>arties to consider legally binding agreements for addressing matters related to marine pollutants</w:t>
      </w:r>
    </w:p>
    <w:p w14:paraId="23AFC2BF" w14:textId="77777777" w:rsidR="00AB0A92" w:rsidRPr="008B4A08" w:rsidRDefault="00AB0A92" w:rsidP="0065687F">
      <w:pPr>
        <w:spacing w:before="120"/>
        <w:rPr>
          <w:i/>
          <w:iCs/>
          <w:color w:val="000000"/>
          <w:u w:val="single"/>
        </w:rPr>
      </w:pPr>
      <w:r w:rsidRPr="008B4A08">
        <w:rPr>
          <w:i/>
          <w:iCs/>
          <w:color w:val="000000"/>
          <w:u w:val="single"/>
        </w:rPr>
        <w:t xml:space="preserve">Resilience </w:t>
      </w:r>
      <w:proofErr w:type="gramStart"/>
      <w:r w:rsidRPr="008B4A08">
        <w:rPr>
          <w:i/>
          <w:iCs/>
          <w:color w:val="000000"/>
          <w:u w:val="single"/>
        </w:rPr>
        <w:t>as a means to</w:t>
      </w:r>
      <w:proofErr w:type="gramEnd"/>
      <w:r w:rsidRPr="008B4A08">
        <w:rPr>
          <w:i/>
          <w:iCs/>
          <w:color w:val="000000"/>
          <w:u w:val="single"/>
        </w:rPr>
        <w:t xml:space="preserve"> address pollution impacts</w:t>
      </w:r>
    </w:p>
    <w:p w14:paraId="28CEDE2C" w14:textId="77777777" w:rsidR="00AB0A92" w:rsidRPr="008B4A08" w:rsidRDefault="00AB0A92" w:rsidP="00EA4E21">
      <w:pPr>
        <w:pStyle w:val="ListParagraph"/>
        <w:numPr>
          <w:ilvl w:val="0"/>
          <w:numId w:val="43"/>
        </w:numPr>
        <w:ind w:left="360"/>
        <w:jc w:val="left"/>
        <w:rPr>
          <w:szCs w:val="22"/>
          <w:lang w:val="en-US"/>
        </w:rPr>
      </w:pPr>
      <w:r w:rsidRPr="008B4A08">
        <w:rPr>
          <w:szCs w:val="22"/>
          <w:lang w:val="en-US"/>
        </w:rPr>
        <w:t>Building resilience, maintaining resilience, conferring resilience, assessing and mitigating vulnerabilities</w:t>
      </w:r>
    </w:p>
    <w:p w14:paraId="232E0E16" w14:textId="3E4D5174" w:rsidR="00AB0A92" w:rsidRPr="008B4A08" w:rsidRDefault="00AB0A92" w:rsidP="00EA4E21">
      <w:pPr>
        <w:pStyle w:val="ListParagraph"/>
        <w:numPr>
          <w:ilvl w:val="0"/>
          <w:numId w:val="43"/>
        </w:numPr>
        <w:ind w:left="360"/>
        <w:jc w:val="left"/>
        <w:rPr>
          <w:color w:val="000000"/>
          <w:szCs w:val="22"/>
          <w:lang w:val="en-US"/>
        </w:rPr>
      </w:pPr>
      <w:r w:rsidRPr="008B4A08">
        <w:rPr>
          <w:color w:val="000000"/>
          <w:szCs w:val="22"/>
        </w:rPr>
        <w:t>Encourage nature-based solutions for addressing pollution</w:t>
      </w:r>
      <w:r w:rsidRPr="008B4A08">
        <w:rPr>
          <w:color w:val="000000"/>
          <w:szCs w:val="22"/>
          <w:lang w:val="en-US"/>
        </w:rPr>
        <w:t xml:space="preserve">, as </w:t>
      </w:r>
      <w:r w:rsidR="008B4A08" w:rsidRPr="008B4A08">
        <w:rPr>
          <w:color w:val="000000"/>
          <w:szCs w:val="22"/>
          <w:lang w:val="en-US"/>
        </w:rPr>
        <w:t>c</w:t>
      </w:r>
      <w:r w:rsidRPr="008B4A08">
        <w:rPr>
          <w:color w:val="000000"/>
          <w:szCs w:val="22"/>
          <w:lang w:val="en-US"/>
        </w:rPr>
        <w:t>oastal habitats are good pollution filters/barriers</w:t>
      </w:r>
    </w:p>
    <w:p w14:paraId="624742C1" w14:textId="77777777" w:rsidR="00AB0A92" w:rsidRPr="008B4A08" w:rsidRDefault="00AB0A92" w:rsidP="0065687F">
      <w:pPr>
        <w:spacing w:before="120"/>
        <w:rPr>
          <w:i/>
          <w:iCs/>
          <w:color w:val="000000"/>
          <w:szCs w:val="22"/>
          <w:u w:val="single"/>
          <w:lang w:val="en-US"/>
        </w:rPr>
      </w:pPr>
      <w:r w:rsidRPr="008B4A08">
        <w:rPr>
          <w:i/>
          <w:iCs/>
          <w:color w:val="000000"/>
          <w:szCs w:val="22"/>
          <w:u w:val="single"/>
          <w:lang w:val="en-US"/>
        </w:rPr>
        <w:t xml:space="preserve">Address </w:t>
      </w:r>
      <w:r w:rsidRPr="0065687F">
        <w:rPr>
          <w:i/>
          <w:iCs/>
          <w:color w:val="000000"/>
          <w:u w:val="single"/>
        </w:rPr>
        <w:t>present</w:t>
      </w:r>
      <w:r w:rsidRPr="008B4A08">
        <w:rPr>
          <w:i/>
          <w:iCs/>
          <w:color w:val="000000"/>
          <w:szCs w:val="22"/>
          <w:u w:val="single"/>
          <w:lang w:val="en-US"/>
        </w:rPr>
        <w:t xml:space="preserve"> pollution and impacts already felt</w:t>
      </w:r>
    </w:p>
    <w:p w14:paraId="62D8D05C" w14:textId="593E44B2" w:rsidR="00AB0A92" w:rsidRPr="008B4A08" w:rsidRDefault="00AB0A92" w:rsidP="00EA4E21">
      <w:pPr>
        <w:pStyle w:val="ListParagraph"/>
        <w:numPr>
          <w:ilvl w:val="0"/>
          <w:numId w:val="39"/>
        </w:numPr>
        <w:ind w:left="360"/>
        <w:jc w:val="left"/>
        <w:rPr>
          <w:color w:val="000000"/>
          <w:szCs w:val="22"/>
          <w:lang w:val="en-US"/>
        </w:rPr>
      </w:pPr>
      <w:r w:rsidRPr="008B4A08">
        <w:rPr>
          <w:color w:val="000000"/>
          <w:szCs w:val="22"/>
          <w:lang w:val="en-US"/>
        </w:rPr>
        <w:t>Restoration is particularly important</w:t>
      </w:r>
      <w:r w:rsidR="008B4A08" w:rsidRPr="008B4A08">
        <w:rPr>
          <w:color w:val="000000"/>
          <w:szCs w:val="22"/>
          <w:lang w:val="en-US"/>
        </w:rPr>
        <w:t>. It</w:t>
      </w:r>
      <w:r w:rsidRPr="008B4A08">
        <w:rPr>
          <w:color w:val="000000"/>
          <w:szCs w:val="22"/>
          <w:lang w:val="en-US"/>
        </w:rPr>
        <w:t xml:space="preserve"> is not enough to stop polluting </w:t>
      </w:r>
      <w:proofErr w:type="gramStart"/>
      <w:r w:rsidRPr="008B4A08">
        <w:rPr>
          <w:color w:val="000000"/>
          <w:szCs w:val="22"/>
          <w:lang w:val="en-US"/>
        </w:rPr>
        <w:t>action,</w:t>
      </w:r>
      <w:proofErr w:type="gramEnd"/>
      <w:r w:rsidRPr="008B4A08">
        <w:rPr>
          <w:color w:val="000000"/>
          <w:szCs w:val="22"/>
          <w:lang w:val="en-US"/>
        </w:rPr>
        <w:t xml:space="preserve"> we also need to think about regenerative action</w:t>
      </w:r>
    </w:p>
    <w:p w14:paraId="44DE4A76" w14:textId="72463849" w:rsidR="008B4A08" w:rsidRPr="008B4A08" w:rsidRDefault="008B4A08" w:rsidP="00EA4E21">
      <w:pPr>
        <w:pStyle w:val="ListParagraph"/>
        <w:numPr>
          <w:ilvl w:val="1"/>
          <w:numId w:val="39"/>
        </w:numPr>
        <w:ind w:left="1080"/>
        <w:rPr>
          <w:color w:val="000000"/>
          <w:szCs w:val="22"/>
          <w:lang w:val="en-US"/>
        </w:rPr>
      </w:pPr>
      <w:r w:rsidRPr="008B4A08">
        <w:rPr>
          <w:color w:val="000000"/>
          <w:szCs w:val="22"/>
          <w:lang w:val="en-US"/>
        </w:rPr>
        <w:lastRenderedPageBreak/>
        <w:t>Restoration of wetlands as mitigation strategy for reducing nutrient runoff</w:t>
      </w:r>
    </w:p>
    <w:p w14:paraId="32BE48FE" w14:textId="0ADCD43A" w:rsidR="00AB0A92" w:rsidRPr="008B4A08" w:rsidRDefault="00AB0A92" w:rsidP="00EA4E21">
      <w:pPr>
        <w:pStyle w:val="ListParagraph"/>
        <w:numPr>
          <w:ilvl w:val="0"/>
          <w:numId w:val="39"/>
        </w:numPr>
        <w:ind w:left="360"/>
        <w:jc w:val="left"/>
        <w:rPr>
          <w:color w:val="000000"/>
          <w:szCs w:val="22"/>
          <w:lang w:val="en-US"/>
        </w:rPr>
      </w:pPr>
      <w:r w:rsidRPr="008B4A08">
        <w:rPr>
          <w:color w:val="000000"/>
          <w:szCs w:val="22"/>
          <w:lang w:val="en-US"/>
        </w:rPr>
        <w:t>Address the potential for bioremediation of marine pollutants</w:t>
      </w:r>
    </w:p>
    <w:p w14:paraId="25E29A73" w14:textId="77777777" w:rsidR="00AB0A92" w:rsidRPr="00462119" w:rsidRDefault="00AB0A92" w:rsidP="00EA4E21">
      <w:pPr>
        <w:pStyle w:val="Para1"/>
        <w:numPr>
          <w:ilvl w:val="0"/>
          <w:numId w:val="0"/>
        </w:numPr>
        <w:suppressLineNumbers/>
        <w:suppressAutoHyphens/>
        <w:adjustRightInd w:val="0"/>
        <w:snapToGrid w:val="0"/>
        <w:spacing w:before="0" w:after="0"/>
        <w:rPr>
          <w:kern w:val="22"/>
          <w:szCs w:val="22"/>
          <w:highlight w:val="yellow"/>
          <w:lang w:val="en-US"/>
        </w:rPr>
      </w:pPr>
    </w:p>
    <w:p w14:paraId="00F46383" w14:textId="5C442908" w:rsidR="00AB0A92" w:rsidRPr="0017722A" w:rsidRDefault="00AB0A92" w:rsidP="00EA4E21">
      <w:pPr>
        <w:pStyle w:val="Para1"/>
        <w:numPr>
          <w:ilvl w:val="0"/>
          <w:numId w:val="0"/>
        </w:numPr>
        <w:suppressLineNumbers/>
        <w:pBdr>
          <w:bottom w:val="single" w:sz="6" w:space="1" w:color="auto"/>
        </w:pBdr>
        <w:suppressAutoHyphens/>
        <w:adjustRightInd w:val="0"/>
        <w:snapToGrid w:val="0"/>
        <w:spacing w:before="0" w:after="0"/>
        <w:rPr>
          <w:kern w:val="22"/>
          <w:szCs w:val="22"/>
          <w:highlight w:val="yellow"/>
        </w:rPr>
      </w:pPr>
    </w:p>
    <w:p w14:paraId="70649743" w14:textId="26B978F4" w:rsidR="00AB0A92" w:rsidRPr="00572C50" w:rsidRDefault="00AB0A92" w:rsidP="00EA4E21">
      <w:pPr>
        <w:pStyle w:val="Para1"/>
        <w:numPr>
          <w:ilvl w:val="0"/>
          <w:numId w:val="0"/>
        </w:numPr>
        <w:suppressLineNumbers/>
        <w:suppressAutoHyphens/>
        <w:adjustRightInd w:val="0"/>
        <w:snapToGrid w:val="0"/>
        <w:spacing w:before="0" w:after="0"/>
        <w:jc w:val="center"/>
        <w:rPr>
          <w:b/>
          <w:bCs/>
          <w:kern w:val="22"/>
          <w:szCs w:val="22"/>
          <w:highlight w:val="yellow"/>
          <w:u w:val="single"/>
        </w:rPr>
      </w:pPr>
    </w:p>
    <w:p w14:paraId="15F13586" w14:textId="5614A0AB" w:rsidR="008B0AB2" w:rsidRPr="00EB159E" w:rsidRDefault="00AB0A92" w:rsidP="00EA4E21">
      <w:pPr>
        <w:pStyle w:val="Para1"/>
        <w:numPr>
          <w:ilvl w:val="0"/>
          <w:numId w:val="0"/>
        </w:numPr>
        <w:suppressLineNumbers/>
        <w:suppressAutoHyphens/>
        <w:adjustRightInd w:val="0"/>
        <w:snapToGrid w:val="0"/>
        <w:spacing w:before="0" w:after="0"/>
        <w:jc w:val="center"/>
        <w:rPr>
          <w:b/>
          <w:bCs/>
          <w:kern w:val="22"/>
          <w:szCs w:val="22"/>
          <w:u w:val="single"/>
        </w:rPr>
      </w:pPr>
      <w:bookmarkStart w:id="22" w:name="_Hlk31972905"/>
      <w:r w:rsidRPr="0065687F">
        <w:rPr>
          <w:b/>
          <w:bCs/>
          <w:kern w:val="22"/>
          <w:szCs w:val="22"/>
        </w:rPr>
        <w:t>IMPORTANT MARINE ECOSYSTEMS</w:t>
      </w:r>
    </w:p>
    <w:bookmarkEnd w:id="22"/>
    <w:p w14:paraId="767C218D" w14:textId="014BED2C" w:rsidR="008B0AB2" w:rsidRPr="00EB159E" w:rsidRDefault="008B0AB2" w:rsidP="00EA4E21">
      <w:pPr>
        <w:pStyle w:val="Para1"/>
        <w:numPr>
          <w:ilvl w:val="0"/>
          <w:numId w:val="0"/>
        </w:numPr>
        <w:suppressLineNumbers/>
        <w:suppressAutoHyphens/>
        <w:adjustRightInd w:val="0"/>
        <w:snapToGrid w:val="0"/>
        <w:spacing w:before="0" w:after="0"/>
        <w:rPr>
          <w:kern w:val="22"/>
          <w:szCs w:val="22"/>
        </w:rPr>
      </w:pPr>
    </w:p>
    <w:p w14:paraId="292D7954" w14:textId="77777777" w:rsidR="000E2A28" w:rsidRPr="00EB159E" w:rsidRDefault="000E2A28" w:rsidP="00EA4E21">
      <w:pPr>
        <w:rPr>
          <w:b/>
          <w:bCs/>
          <w:u w:val="single"/>
        </w:rPr>
      </w:pPr>
      <w:r w:rsidRPr="00EB159E">
        <w:rPr>
          <w:b/>
          <w:bCs/>
          <w:u w:val="single"/>
        </w:rPr>
        <w:t>Considerations</w:t>
      </w:r>
    </w:p>
    <w:p w14:paraId="509464AE" w14:textId="7EC9405B" w:rsidR="000E2A28" w:rsidRPr="00EB159E" w:rsidRDefault="006548C9" w:rsidP="00EA4E21">
      <w:pPr>
        <w:numPr>
          <w:ilvl w:val="0"/>
          <w:numId w:val="49"/>
        </w:numPr>
        <w:ind w:left="360"/>
        <w:jc w:val="left"/>
        <w:rPr>
          <w:color w:val="000000"/>
        </w:rPr>
      </w:pPr>
      <w:r w:rsidRPr="00EB159E">
        <w:rPr>
          <w:color w:val="000000"/>
        </w:rPr>
        <w:t>Framework s</w:t>
      </w:r>
      <w:r w:rsidR="000E2A28" w:rsidRPr="00EB159E">
        <w:rPr>
          <w:color w:val="000000"/>
        </w:rPr>
        <w:t>hould make a specific reference to important marine ecosystems and coastal ecosystems</w:t>
      </w:r>
    </w:p>
    <w:p w14:paraId="2E97974F" w14:textId="329245B2" w:rsidR="000E2A28" w:rsidRPr="00EB159E" w:rsidRDefault="00EB159E" w:rsidP="00EA4E21">
      <w:pPr>
        <w:numPr>
          <w:ilvl w:val="0"/>
          <w:numId w:val="49"/>
        </w:numPr>
        <w:ind w:left="360"/>
        <w:jc w:val="left"/>
        <w:rPr>
          <w:color w:val="000000"/>
        </w:rPr>
      </w:pPr>
      <w:r w:rsidRPr="00EB159E">
        <w:rPr>
          <w:color w:val="000000"/>
        </w:rPr>
        <w:t>Comprehensiveness, adequacy and representativeness are i</w:t>
      </w:r>
      <w:r w:rsidR="000E2A28" w:rsidRPr="00EB159E">
        <w:rPr>
          <w:color w:val="000000"/>
        </w:rPr>
        <w:t>mportant dimensions of coverage for marine ecosystems</w:t>
      </w:r>
    </w:p>
    <w:p w14:paraId="437B18AC" w14:textId="77777777" w:rsidR="000E2A28" w:rsidRPr="00EB159E" w:rsidRDefault="000E2A28" w:rsidP="0065687F">
      <w:pPr>
        <w:spacing w:before="120"/>
        <w:rPr>
          <w:i/>
          <w:iCs/>
          <w:color w:val="000000"/>
          <w:u w:val="single"/>
        </w:rPr>
      </w:pPr>
      <w:r w:rsidRPr="00EB159E">
        <w:rPr>
          <w:i/>
          <w:iCs/>
          <w:color w:val="000000"/>
          <w:u w:val="single"/>
        </w:rPr>
        <w:t>Linking to CBD goals</w:t>
      </w:r>
    </w:p>
    <w:p w14:paraId="646E4417" w14:textId="77777777" w:rsidR="000E2A28" w:rsidRPr="00EB159E" w:rsidRDefault="000E2A28" w:rsidP="00EA4E21">
      <w:pPr>
        <w:numPr>
          <w:ilvl w:val="0"/>
          <w:numId w:val="52"/>
        </w:numPr>
        <w:tabs>
          <w:tab w:val="clear" w:pos="1080"/>
        </w:tabs>
        <w:ind w:left="360"/>
        <w:jc w:val="left"/>
        <w:rPr>
          <w:color w:val="000000"/>
        </w:rPr>
      </w:pPr>
      <w:r w:rsidRPr="00EB159E">
        <w:rPr>
          <w:color w:val="000000"/>
        </w:rPr>
        <w:t>Conservation</w:t>
      </w:r>
    </w:p>
    <w:p w14:paraId="75371CBD" w14:textId="77777777" w:rsidR="000E2A28" w:rsidRPr="00EB159E" w:rsidRDefault="000E2A28" w:rsidP="00EA4E21">
      <w:pPr>
        <w:numPr>
          <w:ilvl w:val="1"/>
          <w:numId w:val="52"/>
        </w:numPr>
        <w:tabs>
          <w:tab w:val="clear" w:pos="1800"/>
        </w:tabs>
        <w:ind w:left="1080"/>
        <w:jc w:val="left"/>
        <w:rPr>
          <w:color w:val="000000"/>
        </w:rPr>
      </w:pPr>
      <w:r w:rsidRPr="00EB159E">
        <w:rPr>
          <w:color w:val="000000"/>
        </w:rPr>
        <w:t>30 x 30 – managed as intact and functional natural ecosystems (‘protect the best’, net gain)</w:t>
      </w:r>
    </w:p>
    <w:p w14:paraId="5E567E90" w14:textId="77777777" w:rsidR="000E2A28" w:rsidRPr="00EB159E" w:rsidRDefault="000E2A28" w:rsidP="00EA4E21">
      <w:pPr>
        <w:numPr>
          <w:ilvl w:val="1"/>
          <w:numId w:val="52"/>
        </w:numPr>
        <w:tabs>
          <w:tab w:val="clear" w:pos="1800"/>
        </w:tabs>
        <w:ind w:left="1080"/>
        <w:jc w:val="left"/>
        <w:rPr>
          <w:color w:val="000000"/>
        </w:rPr>
      </w:pPr>
      <w:r w:rsidRPr="00EB159E">
        <w:rPr>
          <w:color w:val="000000"/>
        </w:rPr>
        <w:t>100% critical habitats protected</w:t>
      </w:r>
    </w:p>
    <w:p w14:paraId="3742368D" w14:textId="4C297354" w:rsidR="000E2A28" w:rsidRPr="00EB159E" w:rsidRDefault="000E2A28" w:rsidP="00EA4E21">
      <w:pPr>
        <w:numPr>
          <w:ilvl w:val="1"/>
          <w:numId w:val="52"/>
        </w:numPr>
        <w:tabs>
          <w:tab w:val="clear" w:pos="1800"/>
        </w:tabs>
        <w:ind w:left="1080"/>
        <w:jc w:val="left"/>
        <w:rPr>
          <w:color w:val="000000"/>
        </w:rPr>
      </w:pPr>
      <w:r w:rsidRPr="00EB159E">
        <w:rPr>
          <w:color w:val="000000"/>
        </w:rPr>
        <w:t xml:space="preserve">All invasive species are under control </w:t>
      </w:r>
    </w:p>
    <w:p w14:paraId="023389B5" w14:textId="77777777" w:rsidR="000E2A28" w:rsidRPr="00EB159E" w:rsidRDefault="000E2A28" w:rsidP="00EA4E21">
      <w:pPr>
        <w:numPr>
          <w:ilvl w:val="1"/>
          <w:numId w:val="52"/>
        </w:numPr>
        <w:tabs>
          <w:tab w:val="clear" w:pos="1800"/>
        </w:tabs>
        <w:ind w:left="1080"/>
        <w:jc w:val="left"/>
        <w:rPr>
          <w:color w:val="000000"/>
        </w:rPr>
      </w:pPr>
      <w:r w:rsidRPr="00EB159E">
        <w:rPr>
          <w:color w:val="000000"/>
        </w:rPr>
        <w:t>Representative protection of ecosystems</w:t>
      </w:r>
    </w:p>
    <w:p w14:paraId="0E368700" w14:textId="77777777" w:rsidR="000E2A28" w:rsidRPr="00EB159E" w:rsidRDefault="000E2A28" w:rsidP="00EA4E21">
      <w:pPr>
        <w:numPr>
          <w:ilvl w:val="1"/>
          <w:numId w:val="52"/>
        </w:numPr>
        <w:tabs>
          <w:tab w:val="clear" w:pos="1800"/>
        </w:tabs>
        <w:ind w:left="1080"/>
        <w:jc w:val="left"/>
        <w:rPr>
          <w:color w:val="000000"/>
        </w:rPr>
      </w:pPr>
      <w:r w:rsidRPr="00EB159E">
        <w:rPr>
          <w:color w:val="000000"/>
        </w:rPr>
        <w:t>Positive trends in ecosystem integrity</w:t>
      </w:r>
    </w:p>
    <w:p w14:paraId="5CE5BEDA" w14:textId="77777777" w:rsidR="000E2A28" w:rsidRPr="00EB159E" w:rsidRDefault="000E2A28" w:rsidP="00EA4E21">
      <w:pPr>
        <w:numPr>
          <w:ilvl w:val="1"/>
          <w:numId w:val="52"/>
        </w:numPr>
        <w:tabs>
          <w:tab w:val="clear" w:pos="1800"/>
        </w:tabs>
        <w:ind w:left="1080"/>
        <w:jc w:val="left"/>
        <w:rPr>
          <w:color w:val="000000"/>
        </w:rPr>
      </w:pPr>
      <w:r w:rsidRPr="00EB159E">
        <w:rPr>
          <w:color w:val="000000"/>
        </w:rPr>
        <w:t>Reduced pressures</w:t>
      </w:r>
    </w:p>
    <w:p w14:paraId="74D79658" w14:textId="3088891E" w:rsidR="000E2A28" w:rsidRPr="00EB159E" w:rsidRDefault="000E2A28" w:rsidP="00EA4E21">
      <w:pPr>
        <w:numPr>
          <w:ilvl w:val="1"/>
          <w:numId w:val="52"/>
        </w:numPr>
        <w:tabs>
          <w:tab w:val="clear" w:pos="1800"/>
        </w:tabs>
        <w:ind w:left="1080"/>
        <w:jc w:val="left"/>
        <w:rPr>
          <w:color w:val="000000"/>
        </w:rPr>
      </w:pPr>
      <w:r w:rsidRPr="00EB159E">
        <w:rPr>
          <w:color w:val="000000"/>
        </w:rPr>
        <w:t>Climate adaptation programmes/systems developed and integrated</w:t>
      </w:r>
    </w:p>
    <w:p w14:paraId="0DAFB66B" w14:textId="6E05BFBF" w:rsidR="000E2A28" w:rsidRPr="00EB159E" w:rsidRDefault="00EB159E" w:rsidP="00EA4E21">
      <w:pPr>
        <w:numPr>
          <w:ilvl w:val="1"/>
          <w:numId w:val="52"/>
        </w:numPr>
        <w:tabs>
          <w:tab w:val="clear" w:pos="1800"/>
        </w:tabs>
        <w:ind w:left="1080"/>
        <w:jc w:val="left"/>
        <w:rPr>
          <w:color w:val="000000"/>
        </w:rPr>
      </w:pPr>
      <w:r w:rsidRPr="00EB159E">
        <w:rPr>
          <w:color w:val="000000"/>
        </w:rPr>
        <w:t>M</w:t>
      </w:r>
      <w:r w:rsidR="000E2A28" w:rsidRPr="00EB159E">
        <w:rPr>
          <w:color w:val="000000"/>
        </w:rPr>
        <w:t xml:space="preserve">easurable targets – spatial extend, integrity </w:t>
      </w:r>
      <w:r w:rsidRPr="00EB159E">
        <w:rPr>
          <w:color w:val="000000"/>
        </w:rPr>
        <w:t>and</w:t>
      </w:r>
      <w:r w:rsidR="000E2A28" w:rsidRPr="00EB159E">
        <w:rPr>
          <w:color w:val="000000"/>
        </w:rPr>
        <w:t xml:space="preserve"> key benefits. Set targets to increase these to specific levels/percentage improvements</w:t>
      </w:r>
    </w:p>
    <w:p w14:paraId="79732943" w14:textId="77777777" w:rsidR="000E2A28" w:rsidRPr="00EB159E" w:rsidRDefault="000E2A28" w:rsidP="00EA4E21">
      <w:pPr>
        <w:numPr>
          <w:ilvl w:val="0"/>
          <w:numId w:val="52"/>
        </w:numPr>
        <w:tabs>
          <w:tab w:val="clear" w:pos="1080"/>
        </w:tabs>
        <w:ind w:left="360"/>
        <w:jc w:val="left"/>
        <w:rPr>
          <w:color w:val="000000"/>
        </w:rPr>
      </w:pPr>
      <w:r w:rsidRPr="00EB159E">
        <w:rPr>
          <w:color w:val="000000"/>
        </w:rPr>
        <w:t>Sustainable use</w:t>
      </w:r>
    </w:p>
    <w:p w14:paraId="5202E2A7" w14:textId="775726D0" w:rsidR="000E2A28" w:rsidRPr="00EB159E" w:rsidRDefault="000E2A28" w:rsidP="00EA4E21">
      <w:pPr>
        <w:numPr>
          <w:ilvl w:val="0"/>
          <w:numId w:val="55"/>
        </w:numPr>
        <w:jc w:val="left"/>
        <w:rPr>
          <w:color w:val="000000"/>
        </w:rPr>
      </w:pPr>
      <w:r w:rsidRPr="00EB159E">
        <w:rPr>
          <w:color w:val="000000"/>
        </w:rPr>
        <w:t>‘</w:t>
      </w:r>
      <w:r w:rsidR="00EB159E" w:rsidRPr="00EB159E">
        <w:rPr>
          <w:color w:val="000000"/>
        </w:rPr>
        <w:t>I</w:t>
      </w:r>
      <w:r w:rsidRPr="00EB159E">
        <w:rPr>
          <w:color w:val="000000"/>
        </w:rPr>
        <w:t>mprove the rest’ (70 x 30) – net gains for nature and people across production landscapes</w:t>
      </w:r>
    </w:p>
    <w:p w14:paraId="53BE0F7C" w14:textId="77777777" w:rsidR="000E2A28" w:rsidRPr="00EB159E" w:rsidRDefault="000E2A28" w:rsidP="00EA4E21">
      <w:pPr>
        <w:numPr>
          <w:ilvl w:val="0"/>
          <w:numId w:val="55"/>
        </w:numPr>
        <w:jc w:val="left"/>
        <w:rPr>
          <w:color w:val="000000"/>
        </w:rPr>
      </w:pPr>
      <w:r w:rsidRPr="00EB159E">
        <w:rPr>
          <w:color w:val="000000"/>
        </w:rPr>
        <w:t>Human activities directly or indirectly impacting ecosystems sustainably managed</w:t>
      </w:r>
    </w:p>
    <w:p w14:paraId="3D64FAB0" w14:textId="6578EC93" w:rsidR="000E2A28" w:rsidRPr="00EB159E" w:rsidRDefault="000E2A28" w:rsidP="00EA4E21">
      <w:pPr>
        <w:numPr>
          <w:ilvl w:val="0"/>
          <w:numId w:val="55"/>
        </w:numPr>
        <w:jc w:val="left"/>
        <w:rPr>
          <w:color w:val="000000"/>
        </w:rPr>
      </w:pPr>
      <w:r w:rsidRPr="00EB159E">
        <w:rPr>
          <w:color w:val="000000"/>
        </w:rPr>
        <w:t xml:space="preserve">Nature-based solutions </w:t>
      </w:r>
    </w:p>
    <w:p w14:paraId="65F20854" w14:textId="4F614AD7" w:rsidR="000E2A28" w:rsidRPr="00EB159E" w:rsidRDefault="000E2A28" w:rsidP="00EA4E21">
      <w:pPr>
        <w:numPr>
          <w:ilvl w:val="0"/>
          <w:numId w:val="55"/>
        </w:numPr>
        <w:jc w:val="left"/>
        <w:rPr>
          <w:color w:val="000000"/>
        </w:rPr>
      </w:pPr>
      <w:r w:rsidRPr="00EB159E">
        <w:rPr>
          <w:color w:val="000000"/>
        </w:rPr>
        <w:t xml:space="preserve">Legislative frameworks including strong </w:t>
      </w:r>
      <w:r w:rsidR="00EB159E" w:rsidRPr="00EB159E">
        <w:rPr>
          <w:color w:val="000000"/>
        </w:rPr>
        <w:t>requirements for environmental impact assessment</w:t>
      </w:r>
      <w:r w:rsidRPr="00EB159E">
        <w:rPr>
          <w:color w:val="000000"/>
        </w:rPr>
        <w:t xml:space="preserve"> </w:t>
      </w:r>
    </w:p>
    <w:p w14:paraId="1E7A913D" w14:textId="77777777" w:rsidR="00DC64FA" w:rsidRDefault="00EB159E" w:rsidP="00EA4E21">
      <w:pPr>
        <w:numPr>
          <w:ilvl w:val="0"/>
          <w:numId w:val="55"/>
        </w:numPr>
        <w:jc w:val="left"/>
        <w:rPr>
          <w:color w:val="000000"/>
        </w:rPr>
      </w:pPr>
      <w:r w:rsidRPr="00EB159E">
        <w:rPr>
          <w:color w:val="000000"/>
        </w:rPr>
        <w:t>Im</w:t>
      </w:r>
      <w:r w:rsidR="000E2A28" w:rsidRPr="00EB159E">
        <w:rPr>
          <w:color w:val="000000"/>
        </w:rPr>
        <w:t xml:space="preserve">plement measures to </w:t>
      </w:r>
      <w:r w:rsidRPr="00EB159E">
        <w:rPr>
          <w:color w:val="000000"/>
        </w:rPr>
        <w:t>r</w:t>
      </w:r>
      <w:r w:rsidR="000E2A28" w:rsidRPr="00EB159E">
        <w:rPr>
          <w:color w:val="000000"/>
        </w:rPr>
        <w:t>esolve illegal an</w:t>
      </w:r>
      <w:r w:rsidRPr="00EB159E">
        <w:rPr>
          <w:color w:val="000000"/>
        </w:rPr>
        <w:t>d</w:t>
      </w:r>
      <w:r w:rsidR="000E2A28" w:rsidRPr="00EB159E">
        <w:rPr>
          <w:color w:val="000000"/>
        </w:rPr>
        <w:t xml:space="preserve"> unsustainable fishing</w:t>
      </w:r>
    </w:p>
    <w:p w14:paraId="6F63B026" w14:textId="3A1280DC" w:rsidR="000E2A28" w:rsidRPr="00EB159E" w:rsidRDefault="00DC64FA" w:rsidP="00EA4E21">
      <w:pPr>
        <w:numPr>
          <w:ilvl w:val="0"/>
          <w:numId w:val="55"/>
        </w:numPr>
        <w:jc w:val="left"/>
        <w:rPr>
          <w:color w:val="000000"/>
        </w:rPr>
      </w:pPr>
      <w:r>
        <w:rPr>
          <w:color w:val="000000"/>
        </w:rPr>
        <w:t>I</w:t>
      </w:r>
      <w:r w:rsidR="000E2A28" w:rsidRPr="00EB159E">
        <w:rPr>
          <w:color w:val="000000"/>
        </w:rPr>
        <w:t xml:space="preserve">mplement </w:t>
      </w:r>
      <w:r w:rsidR="00EB159E" w:rsidRPr="00EB159E">
        <w:rPr>
          <w:color w:val="000000"/>
        </w:rPr>
        <w:t xml:space="preserve">Port State </w:t>
      </w:r>
      <w:r>
        <w:rPr>
          <w:color w:val="000000"/>
        </w:rPr>
        <w:t>Measures</w:t>
      </w:r>
      <w:r w:rsidR="00EB159E" w:rsidRPr="00EB159E">
        <w:rPr>
          <w:color w:val="000000"/>
        </w:rPr>
        <w:t xml:space="preserve"> Agreement</w:t>
      </w:r>
    </w:p>
    <w:p w14:paraId="11264A58" w14:textId="662A0ACA" w:rsidR="000E2A28" w:rsidRPr="00D01B59" w:rsidRDefault="00D01B59" w:rsidP="00EA4E21">
      <w:pPr>
        <w:numPr>
          <w:ilvl w:val="0"/>
          <w:numId w:val="53"/>
        </w:numPr>
        <w:ind w:left="360"/>
        <w:jc w:val="left"/>
        <w:rPr>
          <w:color w:val="000000"/>
        </w:rPr>
      </w:pPr>
      <w:r>
        <w:rPr>
          <w:color w:val="000000"/>
        </w:rPr>
        <w:t>Access and b</w:t>
      </w:r>
      <w:r w:rsidR="000E2A28" w:rsidRPr="00D01B59">
        <w:rPr>
          <w:color w:val="000000"/>
        </w:rPr>
        <w:t>enefit sharing</w:t>
      </w:r>
    </w:p>
    <w:p w14:paraId="04FEBA49" w14:textId="77777777" w:rsidR="000E2A28" w:rsidRPr="00D01B59" w:rsidRDefault="000E2A28" w:rsidP="00EA4E21">
      <w:pPr>
        <w:numPr>
          <w:ilvl w:val="0"/>
          <w:numId w:val="54"/>
        </w:numPr>
        <w:jc w:val="left"/>
        <w:rPr>
          <w:color w:val="000000"/>
        </w:rPr>
      </w:pPr>
      <w:r w:rsidRPr="00D01B59">
        <w:rPr>
          <w:color w:val="000000"/>
        </w:rPr>
        <w:t>Connectivity between ecosystems, species and genetic systems</w:t>
      </w:r>
    </w:p>
    <w:p w14:paraId="3B3D2B5B" w14:textId="77777777" w:rsidR="000E2A28" w:rsidRPr="00D01B59" w:rsidRDefault="000E2A28" w:rsidP="00EA4E21">
      <w:pPr>
        <w:numPr>
          <w:ilvl w:val="0"/>
          <w:numId w:val="54"/>
        </w:numPr>
        <w:jc w:val="left"/>
        <w:rPr>
          <w:color w:val="000000"/>
        </w:rPr>
      </w:pPr>
      <w:r w:rsidRPr="00D01B59">
        <w:rPr>
          <w:color w:val="000000"/>
        </w:rPr>
        <w:t>Ecosystems services and benefits are restored and equitably (and sustainably) used</w:t>
      </w:r>
    </w:p>
    <w:p w14:paraId="34B51BAD" w14:textId="77777777" w:rsidR="000E2A28" w:rsidRPr="00D01B59" w:rsidRDefault="000E2A28" w:rsidP="00EA4E21">
      <w:pPr>
        <w:numPr>
          <w:ilvl w:val="0"/>
          <w:numId w:val="54"/>
        </w:numPr>
        <w:jc w:val="left"/>
        <w:rPr>
          <w:color w:val="000000"/>
        </w:rPr>
      </w:pPr>
      <w:r w:rsidRPr="00D01B59">
        <w:rPr>
          <w:color w:val="000000"/>
        </w:rPr>
        <w:t>Conflict resolution mechanisms needed among the many users of ecosystems</w:t>
      </w:r>
    </w:p>
    <w:p w14:paraId="22F3789E" w14:textId="31135EC4" w:rsidR="000E2A28" w:rsidRPr="00D01B59" w:rsidRDefault="000E2A28" w:rsidP="00EA4E21">
      <w:pPr>
        <w:numPr>
          <w:ilvl w:val="0"/>
          <w:numId w:val="54"/>
        </w:numPr>
        <w:jc w:val="left"/>
        <w:rPr>
          <w:color w:val="000000"/>
        </w:rPr>
      </w:pPr>
      <w:r w:rsidRPr="00D01B59">
        <w:rPr>
          <w:color w:val="000000"/>
        </w:rPr>
        <w:t>Stacked/co-benefits from many ecosystems</w:t>
      </w:r>
      <w:r w:rsidR="00D01B59">
        <w:rPr>
          <w:color w:val="000000"/>
        </w:rPr>
        <w:t xml:space="preserve"> can</w:t>
      </w:r>
      <w:r w:rsidRPr="00D01B59">
        <w:rPr>
          <w:color w:val="000000"/>
        </w:rPr>
        <w:t xml:space="preserve"> support equitable</w:t>
      </w:r>
      <w:r w:rsidR="00D01B59">
        <w:rPr>
          <w:color w:val="000000"/>
        </w:rPr>
        <w:t xml:space="preserve"> benefit-</w:t>
      </w:r>
      <w:r w:rsidRPr="00D01B59">
        <w:rPr>
          <w:color w:val="000000"/>
        </w:rPr>
        <w:t>sharing</w:t>
      </w:r>
    </w:p>
    <w:p w14:paraId="716704C9" w14:textId="77777777" w:rsidR="000E2A28" w:rsidRPr="00D01B59" w:rsidRDefault="000E2A28" w:rsidP="00EA4E21">
      <w:pPr>
        <w:numPr>
          <w:ilvl w:val="0"/>
          <w:numId w:val="54"/>
        </w:numPr>
        <w:jc w:val="left"/>
        <w:rPr>
          <w:color w:val="000000"/>
        </w:rPr>
      </w:pPr>
      <w:r w:rsidRPr="00D01B59">
        <w:rPr>
          <w:color w:val="000000"/>
        </w:rPr>
        <w:t>Benefit sharing should not undermine ecosystem integrity</w:t>
      </w:r>
    </w:p>
    <w:p w14:paraId="182F867D" w14:textId="04E85DEB" w:rsidR="000E2A28" w:rsidRPr="00D01B59" w:rsidRDefault="00D01B59" w:rsidP="00EA4E21">
      <w:pPr>
        <w:numPr>
          <w:ilvl w:val="0"/>
          <w:numId w:val="54"/>
        </w:numPr>
        <w:jc w:val="left"/>
        <w:rPr>
          <w:color w:val="000000"/>
        </w:rPr>
      </w:pPr>
      <w:r w:rsidRPr="00D01B59">
        <w:rPr>
          <w:color w:val="000000"/>
        </w:rPr>
        <w:t>Access and benefit-sharing</w:t>
      </w:r>
      <w:r w:rsidR="000E2A28" w:rsidRPr="00D01B59">
        <w:rPr>
          <w:color w:val="000000"/>
        </w:rPr>
        <w:t xml:space="preserve"> </w:t>
      </w:r>
      <w:r w:rsidRPr="00D01B59">
        <w:rPr>
          <w:color w:val="000000"/>
        </w:rPr>
        <w:t>for</w:t>
      </w:r>
      <w:r w:rsidR="000E2A28" w:rsidRPr="00D01B59">
        <w:rPr>
          <w:color w:val="000000"/>
        </w:rPr>
        <w:t xml:space="preserve"> genetic material</w:t>
      </w:r>
    </w:p>
    <w:p w14:paraId="72471970" w14:textId="4CAC6D05" w:rsidR="000E2A28" w:rsidRDefault="000E2A28" w:rsidP="00EA4E21">
      <w:pPr>
        <w:numPr>
          <w:ilvl w:val="0"/>
          <w:numId w:val="54"/>
        </w:numPr>
        <w:jc w:val="left"/>
        <w:rPr>
          <w:color w:val="000000"/>
        </w:rPr>
      </w:pPr>
      <w:r w:rsidRPr="00D01B59">
        <w:rPr>
          <w:color w:val="000000"/>
        </w:rPr>
        <w:t>Improve research and knowledge growth</w:t>
      </w:r>
      <w:r w:rsidR="00724342">
        <w:rPr>
          <w:color w:val="000000"/>
        </w:rPr>
        <w:t xml:space="preserve">, including in support of the </w:t>
      </w:r>
      <w:r w:rsidR="00724342" w:rsidRPr="00724342">
        <w:rPr>
          <w:color w:val="000000"/>
        </w:rPr>
        <w:t>Nagoya Protocol on Access and Benefit-Sharing</w:t>
      </w:r>
    </w:p>
    <w:p w14:paraId="17DB898A" w14:textId="77777777" w:rsidR="00724342" w:rsidRPr="00724342" w:rsidRDefault="00724342" w:rsidP="00EA4E21">
      <w:pPr>
        <w:numPr>
          <w:ilvl w:val="0"/>
          <w:numId w:val="54"/>
        </w:numPr>
        <w:jc w:val="left"/>
        <w:rPr>
          <w:color w:val="000000"/>
        </w:rPr>
      </w:pPr>
      <w:r w:rsidRPr="00724342">
        <w:rPr>
          <w:color w:val="000000"/>
        </w:rPr>
        <w:t>Connectivity between ecosystem should also consider genetic connectivity between species in the ecosystem</w:t>
      </w:r>
    </w:p>
    <w:p w14:paraId="3BB3CB22" w14:textId="77777777" w:rsidR="000E2A28" w:rsidRPr="00EB159E" w:rsidRDefault="000E2A28" w:rsidP="0065687F">
      <w:pPr>
        <w:spacing w:before="120"/>
        <w:rPr>
          <w:i/>
          <w:iCs/>
          <w:color w:val="000000"/>
          <w:u w:val="single"/>
        </w:rPr>
      </w:pPr>
      <w:r w:rsidRPr="00EB159E">
        <w:rPr>
          <w:i/>
          <w:iCs/>
          <w:color w:val="000000"/>
          <w:u w:val="single"/>
        </w:rPr>
        <w:t>Which important marine ecosystems to address?</w:t>
      </w:r>
    </w:p>
    <w:p w14:paraId="7B84BAB4" w14:textId="77777777" w:rsidR="000E2A28" w:rsidRPr="00EB159E" w:rsidRDefault="000E2A28" w:rsidP="00EA4E21">
      <w:pPr>
        <w:numPr>
          <w:ilvl w:val="0"/>
          <w:numId w:val="45"/>
        </w:numPr>
        <w:jc w:val="left"/>
        <w:rPr>
          <w:rFonts w:eastAsia="MS Mincho"/>
          <w:lang w:val="en-CA" w:eastAsia="ja-JP"/>
        </w:rPr>
      </w:pPr>
      <w:r w:rsidRPr="00EB159E">
        <w:rPr>
          <w:rFonts w:eastAsia="MS Mincho"/>
          <w:lang w:val="en-CA" w:eastAsia="ja-JP"/>
        </w:rPr>
        <w:t>Use of EBSAs in identifying these</w:t>
      </w:r>
    </w:p>
    <w:p w14:paraId="2DFB860D" w14:textId="29D69622" w:rsidR="000E2A28" w:rsidRPr="00EB159E" w:rsidRDefault="00D01B59" w:rsidP="00EA4E21">
      <w:pPr>
        <w:numPr>
          <w:ilvl w:val="0"/>
          <w:numId w:val="45"/>
        </w:numPr>
        <w:jc w:val="left"/>
        <w:rPr>
          <w:rFonts w:eastAsia="MS Mincho"/>
          <w:lang w:val="en-CA" w:eastAsia="ja-JP"/>
        </w:rPr>
      </w:pPr>
      <w:r>
        <w:rPr>
          <w:rFonts w:eastAsia="MS Mincho"/>
          <w:lang w:val="en-CA" w:eastAsia="ja-JP"/>
        </w:rPr>
        <w:t>F</w:t>
      </w:r>
      <w:r w:rsidR="000E2A28" w:rsidRPr="00EB159E">
        <w:rPr>
          <w:rFonts w:eastAsia="MS Mincho"/>
          <w:lang w:val="en-CA" w:eastAsia="ja-JP"/>
        </w:rPr>
        <w:t>unctional landscapes</w:t>
      </w:r>
    </w:p>
    <w:p w14:paraId="2552618A" w14:textId="28C0BDC7" w:rsidR="000E2A28" w:rsidRPr="00D01B59" w:rsidRDefault="000E2A28" w:rsidP="00EA4E21">
      <w:pPr>
        <w:numPr>
          <w:ilvl w:val="0"/>
          <w:numId w:val="45"/>
        </w:numPr>
        <w:jc w:val="left"/>
        <w:rPr>
          <w:rFonts w:eastAsia="MS Mincho"/>
          <w:lang w:val="en-CA" w:eastAsia="ja-JP"/>
        </w:rPr>
      </w:pPr>
      <w:r w:rsidRPr="00D01B59">
        <w:rPr>
          <w:rFonts w:eastAsia="MS Mincho"/>
          <w:lang w:val="en-CA" w:eastAsia="ja-JP"/>
        </w:rPr>
        <w:t>Vulnerable sensitive ecosystems, threatened/damaged ecosystems</w:t>
      </w:r>
    </w:p>
    <w:p w14:paraId="053D4CD2" w14:textId="03CD4DFF" w:rsidR="00D01B59" w:rsidRPr="00D01B59" w:rsidRDefault="00D01B59" w:rsidP="00EA4E21">
      <w:pPr>
        <w:numPr>
          <w:ilvl w:val="0"/>
          <w:numId w:val="45"/>
        </w:numPr>
        <w:jc w:val="left"/>
        <w:rPr>
          <w:rFonts w:eastAsia="MS Mincho"/>
          <w:lang w:val="en-CA" w:eastAsia="ja-JP"/>
        </w:rPr>
      </w:pPr>
      <w:r w:rsidRPr="00D01B59">
        <w:rPr>
          <w:rFonts w:eastAsia="MS Mincho"/>
          <w:lang w:val="en-CA" w:eastAsia="ja-JP"/>
        </w:rPr>
        <w:t>Key structural components of ecosystem (e.g., corals, mangroves)</w:t>
      </w:r>
    </w:p>
    <w:p w14:paraId="6474A32D" w14:textId="1EDE2B01" w:rsidR="000E2A28" w:rsidRDefault="000E2A28" w:rsidP="00EA4E21">
      <w:pPr>
        <w:numPr>
          <w:ilvl w:val="0"/>
          <w:numId w:val="45"/>
        </w:numPr>
        <w:jc w:val="left"/>
        <w:rPr>
          <w:rFonts w:eastAsia="MS Mincho"/>
          <w:lang w:val="en-CA" w:eastAsia="ja-JP"/>
        </w:rPr>
      </w:pPr>
      <w:r w:rsidRPr="00D01B59">
        <w:rPr>
          <w:rFonts w:eastAsia="MS Mincho"/>
          <w:lang w:val="en-CA" w:eastAsia="ja-JP"/>
        </w:rPr>
        <w:t>Ecosystems beyond coastal areas – include pelagic/surface and deeper systems -vertical, horizontal and migratory connectivity</w:t>
      </w:r>
    </w:p>
    <w:p w14:paraId="22D43A4B" w14:textId="5E8B3C75" w:rsidR="00D01B59" w:rsidRPr="00D01B59" w:rsidRDefault="00D01B59" w:rsidP="00EA4E21">
      <w:pPr>
        <w:numPr>
          <w:ilvl w:val="0"/>
          <w:numId w:val="45"/>
        </w:numPr>
        <w:jc w:val="left"/>
        <w:rPr>
          <w:rFonts w:eastAsia="MS Mincho"/>
          <w:lang w:val="en-CA" w:eastAsia="ja-JP"/>
        </w:rPr>
      </w:pPr>
      <w:r w:rsidRPr="00D01B59">
        <w:rPr>
          <w:rFonts w:eastAsia="MS Mincho"/>
          <w:lang w:val="en-CA" w:eastAsia="ja-JP"/>
        </w:rPr>
        <w:t>Key locations are important, such as aggregating</w:t>
      </w:r>
      <w:r w:rsidR="00DC64FA">
        <w:rPr>
          <w:rFonts w:eastAsia="MS Mincho"/>
          <w:lang w:val="en-CA" w:eastAsia="ja-JP"/>
        </w:rPr>
        <w:t>,</w:t>
      </w:r>
      <w:r w:rsidRPr="00D01B59">
        <w:rPr>
          <w:rFonts w:eastAsia="MS Mincho"/>
          <w:lang w:val="en-CA" w:eastAsia="ja-JP"/>
        </w:rPr>
        <w:t xml:space="preserve"> spawning and calving sites</w:t>
      </w:r>
    </w:p>
    <w:p w14:paraId="42CD203E" w14:textId="13A779CC" w:rsidR="00D01B59" w:rsidRPr="00D01B59" w:rsidRDefault="00D01B59" w:rsidP="00EA4E21">
      <w:pPr>
        <w:numPr>
          <w:ilvl w:val="0"/>
          <w:numId w:val="45"/>
        </w:numPr>
        <w:jc w:val="left"/>
        <w:rPr>
          <w:rFonts w:eastAsia="MS Mincho"/>
          <w:lang w:val="en-CA" w:eastAsia="ja-JP"/>
        </w:rPr>
      </w:pPr>
      <w:r w:rsidRPr="00D01B59">
        <w:rPr>
          <w:rFonts w:eastAsia="MS Mincho"/>
          <w:lang w:val="en-CA" w:eastAsia="ja-JP"/>
        </w:rPr>
        <w:t>Habitats that support threatened</w:t>
      </w:r>
      <w:r w:rsidR="00DC64FA">
        <w:rPr>
          <w:rFonts w:eastAsia="MS Mincho"/>
          <w:lang w:val="en-CA" w:eastAsia="ja-JP"/>
        </w:rPr>
        <w:t xml:space="preserve">, </w:t>
      </w:r>
      <w:r w:rsidRPr="00D01B59">
        <w:rPr>
          <w:rFonts w:eastAsia="MS Mincho"/>
          <w:lang w:val="en-CA" w:eastAsia="ja-JP"/>
        </w:rPr>
        <w:t>endangered</w:t>
      </w:r>
      <w:r w:rsidR="00DC64FA">
        <w:rPr>
          <w:rFonts w:eastAsia="MS Mincho"/>
          <w:lang w:val="en-CA" w:eastAsia="ja-JP"/>
        </w:rPr>
        <w:t xml:space="preserve"> and </w:t>
      </w:r>
      <w:r w:rsidRPr="00D01B59">
        <w:rPr>
          <w:rFonts w:eastAsia="MS Mincho"/>
          <w:lang w:val="en-CA" w:eastAsia="ja-JP"/>
        </w:rPr>
        <w:t>declining species</w:t>
      </w:r>
    </w:p>
    <w:p w14:paraId="525AD1EC" w14:textId="311B26D9" w:rsidR="00D01B59" w:rsidRPr="00D01B59" w:rsidRDefault="00D01B59" w:rsidP="00EA4E21">
      <w:pPr>
        <w:numPr>
          <w:ilvl w:val="0"/>
          <w:numId w:val="45"/>
        </w:numPr>
        <w:jc w:val="left"/>
        <w:rPr>
          <w:rFonts w:eastAsia="MS Mincho"/>
          <w:lang w:val="en-CA" w:eastAsia="ja-JP"/>
        </w:rPr>
      </w:pPr>
      <w:r w:rsidRPr="00D01B59">
        <w:rPr>
          <w:rFonts w:eastAsia="MS Mincho"/>
          <w:lang w:val="en-CA" w:eastAsia="ja-JP"/>
        </w:rPr>
        <w:t>Coral</w:t>
      </w:r>
      <w:r w:rsidR="00DC64FA">
        <w:rPr>
          <w:rFonts w:eastAsia="MS Mincho"/>
          <w:lang w:val="en-CA" w:eastAsia="ja-JP"/>
        </w:rPr>
        <w:t xml:space="preserve"> reefs can act</w:t>
      </w:r>
      <w:r w:rsidRPr="00D01B59">
        <w:rPr>
          <w:rFonts w:eastAsia="MS Mincho"/>
          <w:lang w:val="en-CA" w:eastAsia="ja-JP"/>
        </w:rPr>
        <w:t xml:space="preserve"> as a </w:t>
      </w:r>
      <w:proofErr w:type="gramStart"/>
      <w:r w:rsidRPr="00D01B59">
        <w:rPr>
          <w:rFonts w:eastAsia="MS Mincho"/>
          <w:lang w:val="en-CA" w:eastAsia="ja-JP"/>
        </w:rPr>
        <w:t>flagship/sentinel ecosystems</w:t>
      </w:r>
      <w:proofErr w:type="gramEnd"/>
      <w:r w:rsidR="00DC64FA">
        <w:rPr>
          <w:rFonts w:eastAsia="MS Mincho"/>
          <w:lang w:val="en-CA" w:eastAsia="ja-JP"/>
        </w:rPr>
        <w:t xml:space="preserve">, as </w:t>
      </w:r>
      <w:r w:rsidRPr="00D01B59">
        <w:rPr>
          <w:rFonts w:eastAsia="MS Mincho"/>
          <w:lang w:val="en-CA" w:eastAsia="ja-JP"/>
        </w:rPr>
        <w:t xml:space="preserve">reefs can indicate </w:t>
      </w:r>
      <w:r w:rsidR="00DC64FA">
        <w:rPr>
          <w:rFonts w:eastAsia="MS Mincho"/>
          <w:lang w:val="en-CA" w:eastAsia="ja-JP"/>
        </w:rPr>
        <w:t>health of</w:t>
      </w:r>
      <w:r w:rsidRPr="00D01B59">
        <w:rPr>
          <w:rFonts w:eastAsia="MS Mincho"/>
          <w:lang w:val="en-CA" w:eastAsia="ja-JP"/>
        </w:rPr>
        <w:t xml:space="preserve"> other ecosystems</w:t>
      </w:r>
    </w:p>
    <w:p w14:paraId="4C24795D" w14:textId="3C2C4522" w:rsidR="00D01B59" w:rsidRPr="00D01B59" w:rsidRDefault="00D01B59" w:rsidP="00EA4E21">
      <w:pPr>
        <w:numPr>
          <w:ilvl w:val="0"/>
          <w:numId w:val="45"/>
        </w:numPr>
        <w:jc w:val="left"/>
        <w:rPr>
          <w:rFonts w:eastAsia="MS Mincho"/>
          <w:lang w:val="en-CA" w:eastAsia="ja-JP"/>
        </w:rPr>
      </w:pPr>
      <w:r w:rsidRPr="00D01B59">
        <w:rPr>
          <w:rFonts w:eastAsia="MS Mincho"/>
          <w:lang w:val="en-CA" w:eastAsia="ja-JP"/>
        </w:rPr>
        <w:lastRenderedPageBreak/>
        <w:t>Focus should be put not only on globally important ecosystems, but also regionally important ecosystems (e.g., in semi-enclosed seas)</w:t>
      </w:r>
    </w:p>
    <w:p w14:paraId="69A4F074" w14:textId="5DF0A853" w:rsidR="000E2A28" w:rsidRPr="00D01B59" w:rsidRDefault="000E2A28" w:rsidP="00EA4E21">
      <w:pPr>
        <w:numPr>
          <w:ilvl w:val="0"/>
          <w:numId w:val="45"/>
        </w:numPr>
        <w:jc w:val="left"/>
        <w:rPr>
          <w:rFonts w:eastAsia="MS Mincho"/>
          <w:lang w:val="en-CA" w:eastAsia="ja-JP"/>
        </w:rPr>
      </w:pPr>
      <w:r w:rsidRPr="00D01B59">
        <w:rPr>
          <w:rFonts w:eastAsia="MS Mincho"/>
          <w:lang w:val="en-CA" w:eastAsia="ja-JP"/>
        </w:rPr>
        <w:t>Specific types of ecosystems of concern</w:t>
      </w:r>
      <w:r w:rsidR="008B39CA">
        <w:rPr>
          <w:rFonts w:eastAsia="MS Mincho"/>
          <w:lang w:val="en-CA" w:eastAsia="ja-JP"/>
        </w:rPr>
        <w:t xml:space="preserve"> include:</w:t>
      </w:r>
    </w:p>
    <w:p w14:paraId="16F0FCA6" w14:textId="77777777" w:rsidR="00D01B59" w:rsidRPr="00D01B59" w:rsidRDefault="000E2A28" w:rsidP="00EA4E21">
      <w:pPr>
        <w:numPr>
          <w:ilvl w:val="1"/>
          <w:numId w:val="45"/>
        </w:numPr>
        <w:jc w:val="left"/>
        <w:rPr>
          <w:rFonts w:eastAsia="MS Mincho"/>
          <w:lang w:val="en-CA" w:eastAsia="ja-JP"/>
        </w:rPr>
      </w:pPr>
      <w:r w:rsidRPr="00D01B59">
        <w:rPr>
          <w:rFonts w:eastAsia="MS Mincho"/>
          <w:lang w:val="en-CA" w:eastAsia="ja-JP"/>
        </w:rPr>
        <w:t>Coral reefs</w:t>
      </w:r>
    </w:p>
    <w:p w14:paraId="4872D5E8" w14:textId="77777777" w:rsidR="00D01B59" w:rsidRPr="00D01B59" w:rsidRDefault="00D01B59" w:rsidP="00EA4E21">
      <w:pPr>
        <w:numPr>
          <w:ilvl w:val="1"/>
          <w:numId w:val="45"/>
        </w:numPr>
        <w:jc w:val="left"/>
        <w:rPr>
          <w:rFonts w:eastAsia="MS Mincho"/>
          <w:lang w:val="en-CA" w:eastAsia="ja-JP"/>
        </w:rPr>
      </w:pPr>
      <w:r w:rsidRPr="00D01B59">
        <w:rPr>
          <w:rFonts w:eastAsia="MS Mincho"/>
          <w:lang w:val="en-CA" w:eastAsia="ja-JP"/>
        </w:rPr>
        <w:t>M</w:t>
      </w:r>
      <w:r w:rsidR="000E2A28" w:rsidRPr="00D01B59">
        <w:rPr>
          <w:rFonts w:eastAsia="MS Mincho"/>
          <w:lang w:val="en-CA" w:eastAsia="ja-JP"/>
        </w:rPr>
        <w:t>angroves</w:t>
      </w:r>
    </w:p>
    <w:p w14:paraId="3C215104" w14:textId="788502DD" w:rsidR="000E2A28" w:rsidRPr="00D01B59" w:rsidRDefault="00D01B59" w:rsidP="00EA4E21">
      <w:pPr>
        <w:numPr>
          <w:ilvl w:val="1"/>
          <w:numId w:val="45"/>
        </w:numPr>
        <w:jc w:val="left"/>
        <w:rPr>
          <w:rFonts w:eastAsia="MS Mincho"/>
          <w:lang w:val="en-CA" w:eastAsia="ja-JP"/>
        </w:rPr>
      </w:pPr>
      <w:r w:rsidRPr="00D01B59">
        <w:rPr>
          <w:rFonts w:eastAsia="MS Mincho"/>
          <w:lang w:val="en-CA" w:eastAsia="ja-JP"/>
        </w:rPr>
        <w:t>S</w:t>
      </w:r>
      <w:r w:rsidR="000E2A28" w:rsidRPr="00D01B59">
        <w:rPr>
          <w:rFonts w:eastAsia="MS Mincho"/>
          <w:lang w:val="en-CA" w:eastAsia="ja-JP"/>
        </w:rPr>
        <w:t>eagrass</w:t>
      </w:r>
    </w:p>
    <w:p w14:paraId="58037647" w14:textId="71F0D032" w:rsidR="00D01B59" w:rsidRPr="00D01B59" w:rsidRDefault="00D01B59" w:rsidP="00EA4E21">
      <w:pPr>
        <w:numPr>
          <w:ilvl w:val="1"/>
          <w:numId w:val="45"/>
        </w:numPr>
        <w:jc w:val="left"/>
        <w:rPr>
          <w:rFonts w:eastAsia="MS Mincho"/>
          <w:lang w:val="en-CA" w:eastAsia="ja-JP"/>
        </w:rPr>
      </w:pPr>
      <w:r w:rsidRPr="00D01B59">
        <w:rPr>
          <w:rFonts w:eastAsia="MS Mincho"/>
          <w:lang w:val="en-CA" w:eastAsia="ja-JP"/>
        </w:rPr>
        <w:t>Sand dunes and sandy shores</w:t>
      </w:r>
    </w:p>
    <w:p w14:paraId="652DE1A4" w14:textId="77777777" w:rsidR="000E2A28" w:rsidRPr="00D01B59" w:rsidRDefault="000E2A28" w:rsidP="00EA4E21">
      <w:pPr>
        <w:numPr>
          <w:ilvl w:val="1"/>
          <w:numId w:val="45"/>
        </w:numPr>
        <w:jc w:val="left"/>
        <w:rPr>
          <w:rFonts w:eastAsia="MS Mincho"/>
          <w:lang w:val="en-CA" w:eastAsia="ja-JP"/>
        </w:rPr>
      </w:pPr>
      <w:r w:rsidRPr="00D01B59">
        <w:rPr>
          <w:rFonts w:eastAsia="MS Mincho"/>
          <w:lang w:val="en-CA" w:eastAsia="ja-JP"/>
        </w:rPr>
        <w:t>Intertidal zones</w:t>
      </w:r>
    </w:p>
    <w:p w14:paraId="2C362C97" w14:textId="3492B960" w:rsidR="000E2A28" w:rsidRPr="00D01B59" w:rsidRDefault="00D01B59" w:rsidP="00EA4E21">
      <w:pPr>
        <w:numPr>
          <w:ilvl w:val="1"/>
          <w:numId w:val="45"/>
        </w:numPr>
        <w:jc w:val="left"/>
        <w:rPr>
          <w:rFonts w:eastAsia="MS Mincho"/>
          <w:lang w:val="en-CA" w:eastAsia="ja-JP"/>
        </w:rPr>
      </w:pPr>
      <w:r w:rsidRPr="00D01B59">
        <w:rPr>
          <w:rFonts w:eastAsia="MS Mincho"/>
          <w:lang w:val="en-CA" w:eastAsia="ja-JP"/>
        </w:rPr>
        <w:t>M</w:t>
      </w:r>
      <w:r w:rsidR="000E2A28" w:rsidRPr="00D01B59">
        <w:rPr>
          <w:rFonts w:eastAsia="MS Mincho"/>
          <w:lang w:val="en-CA" w:eastAsia="ja-JP"/>
        </w:rPr>
        <w:t>ud flats</w:t>
      </w:r>
    </w:p>
    <w:p w14:paraId="355978CB" w14:textId="48970968" w:rsidR="000E2A28" w:rsidRPr="00D01B59" w:rsidRDefault="00D01B59" w:rsidP="00EA4E21">
      <w:pPr>
        <w:numPr>
          <w:ilvl w:val="1"/>
          <w:numId w:val="45"/>
        </w:numPr>
        <w:jc w:val="left"/>
        <w:rPr>
          <w:rFonts w:eastAsia="MS Mincho"/>
          <w:lang w:val="en-CA" w:eastAsia="ja-JP"/>
        </w:rPr>
      </w:pPr>
      <w:r w:rsidRPr="00D01B59">
        <w:rPr>
          <w:rFonts w:eastAsia="MS Mincho"/>
          <w:lang w:val="en-CA" w:eastAsia="ja-JP"/>
        </w:rPr>
        <w:t>D</w:t>
      </w:r>
      <w:r w:rsidR="000E2A28" w:rsidRPr="00D01B59">
        <w:rPr>
          <w:rFonts w:eastAsia="MS Mincho"/>
          <w:lang w:val="en-CA" w:eastAsia="ja-JP"/>
        </w:rPr>
        <w:t xml:space="preserve">ynamic pelagic </w:t>
      </w:r>
      <w:r w:rsidRPr="00D01B59">
        <w:rPr>
          <w:rFonts w:eastAsia="MS Mincho"/>
          <w:lang w:val="en-CA" w:eastAsia="ja-JP"/>
        </w:rPr>
        <w:t>systems</w:t>
      </w:r>
    </w:p>
    <w:p w14:paraId="447BD8B7" w14:textId="471962FE" w:rsidR="000E2A28" w:rsidRPr="00D01B59" w:rsidRDefault="00D01B59" w:rsidP="00EA4E21">
      <w:pPr>
        <w:numPr>
          <w:ilvl w:val="1"/>
          <w:numId w:val="45"/>
        </w:numPr>
        <w:jc w:val="left"/>
        <w:rPr>
          <w:rFonts w:eastAsia="MS Mincho"/>
          <w:lang w:val="en-CA" w:eastAsia="ja-JP"/>
        </w:rPr>
      </w:pPr>
      <w:r w:rsidRPr="00D01B59">
        <w:rPr>
          <w:rFonts w:eastAsia="MS Mincho"/>
          <w:lang w:val="en-CA" w:eastAsia="ja-JP"/>
        </w:rPr>
        <w:t>L</w:t>
      </w:r>
      <w:r w:rsidR="000E2A28" w:rsidRPr="00D01B59">
        <w:rPr>
          <w:rFonts w:eastAsia="MS Mincho"/>
          <w:lang w:val="en-CA" w:eastAsia="ja-JP"/>
        </w:rPr>
        <w:t>agoon estuaries</w:t>
      </w:r>
    </w:p>
    <w:p w14:paraId="5E35BD92" w14:textId="3C34BFF2" w:rsidR="000E2A28" w:rsidRPr="00D01B59" w:rsidRDefault="00D01B59" w:rsidP="00EA4E21">
      <w:pPr>
        <w:numPr>
          <w:ilvl w:val="1"/>
          <w:numId w:val="45"/>
        </w:numPr>
        <w:jc w:val="left"/>
        <w:rPr>
          <w:rFonts w:eastAsia="MS Mincho"/>
          <w:lang w:val="en-CA" w:eastAsia="ja-JP"/>
        </w:rPr>
      </w:pPr>
      <w:r w:rsidRPr="00D01B59">
        <w:rPr>
          <w:rFonts w:eastAsia="MS Mincho"/>
          <w:lang w:val="en-CA" w:eastAsia="ja-JP"/>
        </w:rPr>
        <w:t>K</w:t>
      </w:r>
      <w:r w:rsidR="000E2A28" w:rsidRPr="00D01B59">
        <w:rPr>
          <w:rFonts w:eastAsia="MS Mincho"/>
          <w:lang w:val="en-CA" w:eastAsia="ja-JP"/>
        </w:rPr>
        <w:t>elp</w:t>
      </w:r>
    </w:p>
    <w:p w14:paraId="4EB662C1" w14:textId="7CE1C79C" w:rsidR="000E2A28" w:rsidRPr="00AA3D8A" w:rsidRDefault="00D01B59" w:rsidP="00EA4E21">
      <w:pPr>
        <w:numPr>
          <w:ilvl w:val="1"/>
          <w:numId w:val="45"/>
        </w:numPr>
        <w:jc w:val="left"/>
        <w:rPr>
          <w:rFonts w:eastAsia="MS Mincho"/>
          <w:lang w:val="en-CA" w:eastAsia="ja-JP"/>
        </w:rPr>
      </w:pPr>
      <w:r w:rsidRPr="00AA3D8A">
        <w:rPr>
          <w:rFonts w:eastAsia="MS Mincho"/>
          <w:lang w:val="en-CA" w:eastAsia="ja-JP"/>
        </w:rPr>
        <w:t>B</w:t>
      </w:r>
      <w:r w:rsidR="000E2A28" w:rsidRPr="00AA3D8A">
        <w:rPr>
          <w:rFonts w:eastAsia="MS Mincho"/>
          <w:lang w:val="en-CA" w:eastAsia="ja-JP"/>
        </w:rPr>
        <w:t>each forest ecosystem</w:t>
      </w:r>
    </w:p>
    <w:p w14:paraId="67D35809" w14:textId="0DB8A353" w:rsidR="002E5118" w:rsidRPr="00AA3D8A" w:rsidRDefault="00D01B59" w:rsidP="00EA4E21">
      <w:pPr>
        <w:numPr>
          <w:ilvl w:val="1"/>
          <w:numId w:val="45"/>
        </w:numPr>
        <w:jc w:val="left"/>
        <w:rPr>
          <w:rFonts w:eastAsia="MS Mincho"/>
          <w:lang w:val="en-CA" w:eastAsia="ja-JP"/>
        </w:rPr>
      </w:pPr>
      <w:r w:rsidRPr="00AA3D8A">
        <w:rPr>
          <w:rFonts w:eastAsia="MS Mincho"/>
          <w:lang w:val="en-CA" w:eastAsia="ja-JP"/>
        </w:rPr>
        <w:t>O</w:t>
      </w:r>
      <w:r w:rsidR="000E2A28" w:rsidRPr="00AA3D8A">
        <w:rPr>
          <w:rFonts w:eastAsia="MS Mincho"/>
          <w:lang w:val="en-CA" w:eastAsia="ja-JP"/>
        </w:rPr>
        <w:t>ffshore submerged reefs</w:t>
      </w:r>
    </w:p>
    <w:p w14:paraId="6D7E654A" w14:textId="77777777" w:rsidR="00287F30" w:rsidRDefault="00D01B59" w:rsidP="00EA4E21">
      <w:pPr>
        <w:numPr>
          <w:ilvl w:val="1"/>
          <w:numId w:val="45"/>
        </w:numPr>
        <w:jc w:val="left"/>
        <w:rPr>
          <w:rFonts w:eastAsia="MS Mincho"/>
          <w:lang w:val="en-CA" w:eastAsia="ja-JP"/>
        </w:rPr>
      </w:pPr>
      <w:r w:rsidRPr="00AA3D8A">
        <w:rPr>
          <w:rFonts w:eastAsia="MS Mincho"/>
          <w:lang w:val="en-CA" w:eastAsia="ja-JP"/>
        </w:rPr>
        <w:t>Marine areas beyond national jurisdiction (ABNJ)</w:t>
      </w:r>
      <w:bookmarkStart w:id="23" w:name="_Hlk29830780"/>
    </w:p>
    <w:p w14:paraId="2181AFAB" w14:textId="03512D63" w:rsidR="001949E2" w:rsidRDefault="00287F30" w:rsidP="00287F30">
      <w:pPr>
        <w:numPr>
          <w:ilvl w:val="2"/>
          <w:numId w:val="45"/>
        </w:numPr>
        <w:jc w:val="left"/>
        <w:rPr>
          <w:rFonts w:eastAsia="MS Mincho"/>
          <w:lang w:val="en-CA" w:eastAsia="ja-JP"/>
        </w:rPr>
      </w:pPr>
      <w:r>
        <w:rPr>
          <w:rFonts w:eastAsia="MS Mincho"/>
          <w:lang w:val="en-CA" w:eastAsia="ja-JP"/>
        </w:rPr>
        <w:t>I</w:t>
      </w:r>
      <w:r w:rsidR="001949E2">
        <w:rPr>
          <w:rFonts w:eastAsia="MS Mincho"/>
          <w:lang w:val="en-CA" w:eastAsia="ja-JP"/>
        </w:rPr>
        <w:t xml:space="preserve">t was noted by some participants that the development of the post-2020 framework should not prejudge the ongoing deliberations on an </w:t>
      </w:r>
      <w:r w:rsidR="001949E2" w:rsidRPr="001949E2">
        <w:rPr>
          <w:rFonts w:eastAsia="MS Mincho"/>
          <w:lang w:val="en-CA" w:eastAsia="ja-JP"/>
        </w:rPr>
        <w:t xml:space="preserve">international legally binding instrument on the conservation and sustainable use of biodiversity </w:t>
      </w:r>
      <w:r w:rsidR="009D108C">
        <w:rPr>
          <w:rFonts w:eastAsia="MS Mincho"/>
          <w:lang w:val="en-CA" w:eastAsia="ja-JP"/>
        </w:rPr>
        <w:t>in ABNJ</w:t>
      </w:r>
      <w:bookmarkEnd w:id="23"/>
    </w:p>
    <w:p w14:paraId="66057439" w14:textId="7B5EFFB0" w:rsidR="00D01B59" w:rsidRPr="00AA3D8A" w:rsidRDefault="00D01B59" w:rsidP="00EA4E21">
      <w:pPr>
        <w:pStyle w:val="ListParagraph"/>
        <w:numPr>
          <w:ilvl w:val="1"/>
          <w:numId w:val="45"/>
        </w:numPr>
        <w:rPr>
          <w:rFonts w:eastAsia="MS Mincho"/>
          <w:lang w:val="en-CA" w:eastAsia="ja-JP"/>
        </w:rPr>
      </w:pPr>
      <w:r w:rsidRPr="00AA3D8A">
        <w:rPr>
          <w:rFonts w:eastAsia="MS Mincho"/>
          <w:lang w:val="en-CA" w:eastAsia="ja-JP"/>
        </w:rPr>
        <w:t>Deep</w:t>
      </w:r>
      <w:r w:rsidR="002A0E5C" w:rsidRPr="00AA3D8A">
        <w:rPr>
          <w:rFonts w:eastAsia="MS Mincho"/>
          <w:lang w:val="en-CA" w:eastAsia="ja-JP"/>
        </w:rPr>
        <w:t>-</w:t>
      </w:r>
      <w:r w:rsidRPr="00AA3D8A">
        <w:rPr>
          <w:rFonts w:eastAsia="MS Mincho"/>
          <w:lang w:val="en-CA" w:eastAsia="ja-JP"/>
        </w:rPr>
        <w:t>sea ecosystems, including hydrothermal vents, seamount, deep sea coral, manganese nodules</w:t>
      </w:r>
    </w:p>
    <w:p w14:paraId="03F80730" w14:textId="77777777" w:rsidR="00D01B59" w:rsidRPr="00D01B59" w:rsidRDefault="00D01B59" w:rsidP="00EA4E21">
      <w:pPr>
        <w:numPr>
          <w:ilvl w:val="1"/>
          <w:numId w:val="45"/>
        </w:numPr>
        <w:jc w:val="left"/>
        <w:rPr>
          <w:rFonts w:eastAsia="MS Mincho"/>
          <w:lang w:val="en-CA" w:eastAsia="ja-JP"/>
        </w:rPr>
      </w:pPr>
      <w:r w:rsidRPr="00D01B59">
        <w:t>O</w:t>
      </w:r>
      <w:r w:rsidR="002E5118" w:rsidRPr="00D01B59">
        <w:t>pen-sea ecosystems</w:t>
      </w:r>
    </w:p>
    <w:p w14:paraId="0ABF43F5" w14:textId="01850C2B" w:rsidR="000E2A28" w:rsidRPr="00CB3BF9" w:rsidRDefault="00D01B59" w:rsidP="00EA4E21">
      <w:pPr>
        <w:numPr>
          <w:ilvl w:val="1"/>
          <w:numId w:val="45"/>
        </w:numPr>
        <w:jc w:val="left"/>
        <w:rPr>
          <w:rFonts w:eastAsia="MS Mincho"/>
          <w:lang w:val="en-CA" w:eastAsia="ja-JP"/>
        </w:rPr>
      </w:pPr>
      <w:r w:rsidRPr="00D01B59">
        <w:rPr>
          <w:rFonts w:eastAsia="MS Mincho"/>
          <w:lang w:val="en-CA" w:eastAsia="ja-JP"/>
        </w:rPr>
        <w:t>E</w:t>
      </w:r>
      <w:r w:rsidR="000E2A28" w:rsidRPr="00D01B59">
        <w:rPr>
          <w:rFonts w:eastAsia="MS Mincho"/>
          <w:lang w:val="en-CA" w:eastAsia="ja-JP"/>
        </w:rPr>
        <w:t xml:space="preserve">cosystems important to migratory/mobile species, particularly in relation to key points in </w:t>
      </w:r>
      <w:r w:rsidR="000E2A28" w:rsidRPr="00CB3BF9">
        <w:rPr>
          <w:rFonts w:eastAsia="MS Mincho"/>
          <w:lang w:val="en-CA" w:eastAsia="ja-JP"/>
        </w:rPr>
        <w:t>their life cycle</w:t>
      </w:r>
    </w:p>
    <w:p w14:paraId="380A4514" w14:textId="56C7B7A6" w:rsidR="00447B56" w:rsidRPr="00CB3BF9" w:rsidRDefault="00447B56" w:rsidP="0065687F">
      <w:pPr>
        <w:spacing w:before="120"/>
        <w:rPr>
          <w:rFonts w:eastAsia="MS Mincho"/>
          <w:i/>
          <w:iCs/>
          <w:u w:val="single"/>
          <w:lang w:val="en-CA" w:eastAsia="ja-JP"/>
        </w:rPr>
      </w:pPr>
      <w:r w:rsidRPr="00CB3BF9">
        <w:rPr>
          <w:rFonts w:eastAsia="MS Mincho"/>
          <w:i/>
          <w:iCs/>
          <w:u w:val="single"/>
          <w:lang w:val="en-CA" w:eastAsia="ja-JP"/>
        </w:rPr>
        <w:t xml:space="preserve">Focus </w:t>
      </w:r>
      <w:r w:rsidR="00D01B59" w:rsidRPr="00CB3BF9">
        <w:rPr>
          <w:rFonts w:eastAsia="MS Mincho"/>
          <w:i/>
          <w:iCs/>
          <w:u w:val="single"/>
          <w:lang w:val="en-CA" w:eastAsia="ja-JP"/>
        </w:rPr>
        <w:t>on biodiversity and ecosystem</w:t>
      </w:r>
      <w:r w:rsidRPr="00CB3BF9">
        <w:rPr>
          <w:rFonts w:eastAsia="MS Mincho"/>
          <w:i/>
          <w:iCs/>
          <w:u w:val="single"/>
          <w:lang w:val="en-CA" w:eastAsia="ja-JP"/>
        </w:rPr>
        <w:t xml:space="preserve"> services</w:t>
      </w:r>
    </w:p>
    <w:p w14:paraId="6C7ECB81" w14:textId="6999D6FA" w:rsidR="00447B56" w:rsidRPr="00CB3BF9" w:rsidRDefault="00CB3BF9" w:rsidP="00EA4E21">
      <w:pPr>
        <w:numPr>
          <w:ilvl w:val="0"/>
          <w:numId w:val="61"/>
        </w:numPr>
        <w:tabs>
          <w:tab w:val="clear" w:pos="720"/>
        </w:tabs>
        <w:ind w:left="360"/>
        <w:jc w:val="left"/>
      </w:pPr>
      <w:r w:rsidRPr="00CB3BF9">
        <w:t xml:space="preserve">Services are not only environmental/ecological, but also social, economic, cultural </w:t>
      </w:r>
    </w:p>
    <w:p w14:paraId="57520A53" w14:textId="77777777" w:rsidR="00447B56" w:rsidRPr="00CB3BF9" w:rsidRDefault="00447B56" w:rsidP="00EA4E21">
      <w:pPr>
        <w:numPr>
          <w:ilvl w:val="0"/>
          <w:numId w:val="61"/>
        </w:numPr>
        <w:tabs>
          <w:tab w:val="clear" w:pos="720"/>
        </w:tabs>
        <w:ind w:left="360"/>
        <w:jc w:val="left"/>
      </w:pPr>
      <w:r w:rsidRPr="00CB3BF9">
        <w:t>Importance of ecosystem integrity for delivery of services</w:t>
      </w:r>
    </w:p>
    <w:p w14:paraId="4C06F54E" w14:textId="28AA7AE7" w:rsidR="00447B56" w:rsidRPr="00CB3BF9" w:rsidRDefault="00CB3BF9" w:rsidP="00EA4E21">
      <w:pPr>
        <w:numPr>
          <w:ilvl w:val="0"/>
          <w:numId w:val="61"/>
        </w:numPr>
        <w:tabs>
          <w:tab w:val="clear" w:pos="720"/>
        </w:tabs>
        <w:ind w:left="360"/>
        <w:jc w:val="left"/>
      </w:pPr>
      <w:r w:rsidRPr="00CB3BF9">
        <w:t>Useful to</w:t>
      </w:r>
      <w:r w:rsidR="00447B56" w:rsidRPr="00CB3BF9">
        <w:t xml:space="preserve"> determin</w:t>
      </w:r>
      <w:r w:rsidRPr="00CB3BF9">
        <w:t>e</w:t>
      </w:r>
      <w:r w:rsidR="00447B56" w:rsidRPr="00CB3BF9">
        <w:t xml:space="preserve"> the value/utility of restoration </w:t>
      </w:r>
      <w:r w:rsidRPr="00CB3BF9">
        <w:t xml:space="preserve">for specific </w:t>
      </w:r>
      <w:r w:rsidR="00447B56" w:rsidRPr="00CB3BF9">
        <w:t>degraded systems</w:t>
      </w:r>
      <w:r w:rsidRPr="00CB3BF9">
        <w:t xml:space="preserve"> (i.e., what services can be gained from multiple perspectives through restoration)</w:t>
      </w:r>
    </w:p>
    <w:p w14:paraId="2E96E072" w14:textId="7B85D6F0" w:rsidR="002E5118" w:rsidRPr="008B39CA" w:rsidRDefault="00AC785C" w:rsidP="0065687F">
      <w:pPr>
        <w:spacing w:before="120"/>
        <w:rPr>
          <w:i/>
          <w:iCs/>
          <w:u w:val="single"/>
        </w:rPr>
      </w:pPr>
      <w:r w:rsidRPr="0065687F">
        <w:rPr>
          <w:i/>
          <w:iCs/>
          <w:color w:val="000000"/>
          <w:u w:val="single"/>
        </w:rPr>
        <w:t>People</w:t>
      </w:r>
      <w:r w:rsidR="002E5118" w:rsidRPr="008B39CA">
        <w:rPr>
          <w:i/>
          <w:iCs/>
          <w:u w:val="single"/>
        </w:rPr>
        <w:t xml:space="preserve"> –</w:t>
      </w:r>
      <w:r w:rsidRPr="008B39CA">
        <w:rPr>
          <w:i/>
          <w:iCs/>
          <w:u w:val="single"/>
        </w:rPr>
        <w:t xml:space="preserve"> nature</w:t>
      </w:r>
      <w:r w:rsidR="002E5118" w:rsidRPr="008B39CA">
        <w:rPr>
          <w:i/>
          <w:iCs/>
          <w:u w:val="single"/>
        </w:rPr>
        <w:t xml:space="preserve"> </w:t>
      </w:r>
      <w:r w:rsidRPr="008B39CA">
        <w:rPr>
          <w:i/>
          <w:iCs/>
          <w:u w:val="single"/>
        </w:rPr>
        <w:t>values</w:t>
      </w:r>
    </w:p>
    <w:p w14:paraId="7E8F9CC3" w14:textId="7817C11B" w:rsidR="008B39CA" w:rsidRPr="008B39CA" w:rsidRDefault="002E5118" w:rsidP="00EA4E21">
      <w:pPr>
        <w:pStyle w:val="ListParagraph"/>
        <w:numPr>
          <w:ilvl w:val="0"/>
          <w:numId w:val="58"/>
        </w:numPr>
      </w:pPr>
      <w:r w:rsidRPr="008B39CA">
        <w:t>Bio-cultural ecosystems</w:t>
      </w:r>
      <w:r w:rsidR="008B39CA">
        <w:t>, in view of the c</w:t>
      </w:r>
      <w:r w:rsidR="008B39CA" w:rsidRPr="008B39CA">
        <w:t>ultural dependence on ecosystems</w:t>
      </w:r>
      <w:r w:rsidR="008B39CA">
        <w:t>,</w:t>
      </w:r>
      <w:r w:rsidRPr="008B39CA">
        <w:t xml:space="preserve"> are important to safeguard from pressures</w:t>
      </w:r>
    </w:p>
    <w:p w14:paraId="56524973" w14:textId="77777777" w:rsidR="008B39CA" w:rsidRPr="008B39CA" w:rsidRDefault="008B39CA" w:rsidP="00EA4E21">
      <w:pPr>
        <w:numPr>
          <w:ilvl w:val="0"/>
          <w:numId w:val="58"/>
        </w:numPr>
      </w:pPr>
      <w:r w:rsidRPr="008B39CA">
        <w:t xml:space="preserve">Considering ecosystems </w:t>
      </w:r>
      <w:r w:rsidR="002E5118" w:rsidRPr="008B39CA">
        <w:t>as “outside” or “other” to people</w:t>
      </w:r>
      <w:r w:rsidRPr="008B39CA">
        <w:t xml:space="preserve"> is not conducive to the change that is needed</w:t>
      </w:r>
      <w:r w:rsidR="002E5118" w:rsidRPr="008B39CA">
        <w:t>,</w:t>
      </w:r>
    </w:p>
    <w:p w14:paraId="7BD95E37" w14:textId="25EFEB57" w:rsidR="002E5118" w:rsidRPr="008B39CA" w:rsidRDefault="008B39CA" w:rsidP="00EA4E21">
      <w:pPr>
        <w:numPr>
          <w:ilvl w:val="1"/>
          <w:numId w:val="58"/>
        </w:numPr>
      </w:pPr>
      <w:r w:rsidRPr="008B39CA">
        <w:t>N</w:t>
      </w:r>
      <w:r w:rsidR="002E5118" w:rsidRPr="008B39CA">
        <w:t xml:space="preserve">eed wording and communication that is more integrative, </w:t>
      </w:r>
      <w:r w:rsidR="00DC64FA">
        <w:t xml:space="preserve">and </w:t>
      </w:r>
      <w:r w:rsidR="002E5118" w:rsidRPr="008B39CA">
        <w:t xml:space="preserve">inclusive of </w:t>
      </w:r>
      <w:r w:rsidR="00DC64FA">
        <w:t>various</w:t>
      </w:r>
      <w:r w:rsidR="002E5118" w:rsidRPr="008B39CA">
        <w:t xml:space="preserve"> cultures and knowledge systems</w:t>
      </w:r>
    </w:p>
    <w:p w14:paraId="3EB1DE60" w14:textId="2E2F4D51" w:rsidR="008B39CA" w:rsidRPr="008B39CA" w:rsidRDefault="008B39CA" w:rsidP="00EA4E21">
      <w:pPr>
        <w:pStyle w:val="ListParagraph"/>
        <w:numPr>
          <w:ilvl w:val="0"/>
          <w:numId w:val="58"/>
        </w:numPr>
      </w:pPr>
      <w:r w:rsidRPr="008B39CA">
        <w:t>Indigenous and Conserved Communities Areas (ICCAS) are good examples of considering humans as part of the ecosystem</w:t>
      </w:r>
    </w:p>
    <w:p w14:paraId="5D006BAD" w14:textId="54202391" w:rsidR="002E5118" w:rsidRPr="008B39CA" w:rsidRDefault="008B39CA" w:rsidP="00EA4E21">
      <w:pPr>
        <w:numPr>
          <w:ilvl w:val="0"/>
          <w:numId w:val="58"/>
        </w:numPr>
      </w:pPr>
      <w:r w:rsidRPr="008B39CA">
        <w:t>Important to incorporate c</w:t>
      </w:r>
      <w:r w:rsidR="002E5118" w:rsidRPr="008B39CA">
        <w:t>ommunity beliefs about ecosystems</w:t>
      </w:r>
      <w:r w:rsidRPr="008B39CA">
        <w:t>, including through use of traditional knowledge</w:t>
      </w:r>
    </w:p>
    <w:p w14:paraId="742FA3E3" w14:textId="28A0E482" w:rsidR="002E5118" w:rsidRPr="008B39CA" w:rsidRDefault="002E5118" w:rsidP="00EA4E21">
      <w:pPr>
        <w:numPr>
          <w:ilvl w:val="0"/>
          <w:numId w:val="58"/>
        </w:numPr>
      </w:pPr>
      <w:r w:rsidRPr="008B39CA">
        <w:t xml:space="preserve">Importance of engaging indigenous </w:t>
      </w:r>
      <w:r w:rsidR="008B39CA" w:rsidRPr="008B39CA">
        <w:t xml:space="preserve">peoples </w:t>
      </w:r>
      <w:r w:rsidRPr="008B39CA">
        <w:t>and local communities</w:t>
      </w:r>
      <w:r w:rsidR="008B39CA">
        <w:t xml:space="preserve"> through planning and decision-making,</w:t>
      </w:r>
      <w:r w:rsidRPr="008B39CA">
        <w:t xml:space="preserve"> </w:t>
      </w:r>
      <w:r w:rsidR="008B39CA" w:rsidRPr="008B39CA">
        <w:t>as well as</w:t>
      </w:r>
      <w:r w:rsidRPr="008B39CA">
        <w:t xml:space="preserve"> recognizing broader public interests in healthy ecosystems</w:t>
      </w:r>
    </w:p>
    <w:p w14:paraId="7446A6D5" w14:textId="30F3DC19" w:rsidR="002E5118" w:rsidRPr="008B39CA" w:rsidRDefault="008B39CA" w:rsidP="00EA4E21">
      <w:pPr>
        <w:numPr>
          <w:ilvl w:val="0"/>
          <w:numId w:val="58"/>
        </w:numPr>
      </w:pPr>
      <w:r w:rsidRPr="008B39CA">
        <w:t>Should recall that the u</w:t>
      </w:r>
      <w:r w:rsidR="002E5118" w:rsidRPr="008B39CA">
        <w:t xml:space="preserve">se of the word “protect” </w:t>
      </w:r>
      <w:r w:rsidRPr="008B39CA">
        <w:t xml:space="preserve">can be interpreted </w:t>
      </w:r>
      <w:r w:rsidR="002E5118" w:rsidRPr="008B39CA">
        <w:t>by some use communities as “exclude” (people)</w:t>
      </w:r>
      <w:r>
        <w:t xml:space="preserve"> regardless of </w:t>
      </w:r>
      <w:r w:rsidR="002E5118" w:rsidRPr="008B39CA">
        <w:t xml:space="preserve">whether </w:t>
      </w:r>
      <w:r>
        <w:t>those people may be</w:t>
      </w:r>
      <w:r w:rsidR="002E5118" w:rsidRPr="008B39CA">
        <w:t xml:space="preserve"> good custodians</w:t>
      </w:r>
      <w:r>
        <w:t xml:space="preserve"> of the ecosystem</w:t>
      </w:r>
    </w:p>
    <w:p w14:paraId="557B32E9" w14:textId="77777777" w:rsidR="002E5118" w:rsidRPr="008B39CA" w:rsidRDefault="002E5118" w:rsidP="00EA4E21">
      <w:pPr>
        <w:numPr>
          <w:ilvl w:val="0"/>
          <w:numId w:val="58"/>
        </w:numPr>
      </w:pPr>
      <w:r w:rsidRPr="008B39CA">
        <w:t>Cultural dependence on ecosystems</w:t>
      </w:r>
    </w:p>
    <w:p w14:paraId="5DD2B5B3" w14:textId="77777777" w:rsidR="000E2A28" w:rsidRPr="00462119" w:rsidRDefault="000E2A28" w:rsidP="00EA4E21">
      <w:pPr>
        <w:rPr>
          <w:rFonts w:eastAsia="MS Mincho"/>
          <w:highlight w:val="yellow"/>
          <w:lang w:val="en-CA" w:eastAsia="ja-JP"/>
        </w:rPr>
      </w:pPr>
    </w:p>
    <w:p w14:paraId="77918A30" w14:textId="77777777" w:rsidR="000E2A28" w:rsidRPr="008B39CA" w:rsidRDefault="000E2A28" w:rsidP="00EA4E21">
      <w:pPr>
        <w:rPr>
          <w:rFonts w:eastAsia="MS Mincho"/>
          <w:i/>
          <w:iCs/>
          <w:u w:val="single"/>
          <w:lang w:val="en-CA" w:eastAsia="ja-JP"/>
        </w:rPr>
      </w:pPr>
      <w:r w:rsidRPr="008B39CA">
        <w:rPr>
          <w:rFonts w:eastAsia="MS Mincho"/>
          <w:i/>
          <w:iCs/>
          <w:u w:val="single"/>
          <w:lang w:val="en-CA" w:eastAsia="ja-JP"/>
        </w:rPr>
        <w:t>Landscapes and seascapes connectivity</w:t>
      </w:r>
    </w:p>
    <w:p w14:paraId="256F3E70" w14:textId="356326E8" w:rsidR="000E2A28" w:rsidRPr="008B39CA" w:rsidRDefault="000E2A28" w:rsidP="00EA4E21">
      <w:pPr>
        <w:numPr>
          <w:ilvl w:val="0"/>
          <w:numId w:val="46"/>
        </w:numPr>
        <w:rPr>
          <w:rFonts w:eastAsia="MS Mincho"/>
          <w:lang w:val="en-CA" w:eastAsia="ja-JP"/>
        </w:rPr>
      </w:pPr>
      <w:r w:rsidRPr="008B39CA">
        <w:rPr>
          <w:rFonts w:eastAsia="MS Mincho"/>
          <w:lang w:val="en-CA" w:eastAsia="ja-JP"/>
        </w:rPr>
        <w:t xml:space="preserve">Connectivity is vital for life cycles of </w:t>
      </w:r>
      <w:r w:rsidR="008B39CA" w:rsidRPr="008B39CA">
        <w:rPr>
          <w:rFonts w:eastAsia="MS Mincho"/>
          <w:lang w:val="en-CA" w:eastAsia="ja-JP"/>
        </w:rPr>
        <w:t xml:space="preserve">species, </w:t>
      </w:r>
      <w:proofErr w:type="gramStart"/>
      <w:r w:rsidR="008B39CA" w:rsidRPr="008B39CA">
        <w:rPr>
          <w:rFonts w:eastAsia="MS Mincho"/>
          <w:lang w:val="en-CA" w:eastAsia="ja-JP"/>
        </w:rPr>
        <w:t xml:space="preserve">in particular </w:t>
      </w:r>
      <w:r w:rsidRPr="008B39CA">
        <w:rPr>
          <w:rFonts w:eastAsia="MS Mincho"/>
          <w:lang w:val="en-CA" w:eastAsia="ja-JP"/>
        </w:rPr>
        <w:t>migratory</w:t>
      </w:r>
      <w:proofErr w:type="gramEnd"/>
      <w:r w:rsidRPr="008B39CA">
        <w:rPr>
          <w:rFonts w:eastAsia="MS Mincho"/>
          <w:lang w:val="en-CA" w:eastAsia="ja-JP"/>
        </w:rPr>
        <w:t xml:space="preserve"> species</w:t>
      </w:r>
    </w:p>
    <w:p w14:paraId="37BB10DA" w14:textId="7C890832" w:rsidR="000E2A28" w:rsidRPr="008B39CA" w:rsidRDefault="008B39CA" w:rsidP="00EA4E21">
      <w:pPr>
        <w:numPr>
          <w:ilvl w:val="0"/>
          <w:numId w:val="46"/>
        </w:numPr>
        <w:rPr>
          <w:rFonts w:eastAsia="MS Mincho"/>
          <w:lang w:val="en-CA" w:eastAsia="ja-JP"/>
        </w:rPr>
      </w:pPr>
      <w:r w:rsidRPr="008B39CA">
        <w:rPr>
          <w:rFonts w:eastAsia="MS Mincho"/>
          <w:lang w:val="en-CA" w:eastAsia="ja-JP"/>
        </w:rPr>
        <w:t>Should consider three-dimensions of marine</w:t>
      </w:r>
      <w:r w:rsidR="000E2A28" w:rsidRPr="008B39CA">
        <w:rPr>
          <w:rFonts w:eastAsia="MS Mincho"/>
          <w:lang w:val="en-CA" w:eastAsia="ja-JP"/>
        </w:rPr>
        <w:t xml:space="preserve"> ecosystems</w:t>
      </w:r>
      <w:r w:rsidRPr="008B39CA">
        <w:rPr>
          <w:rFonts w:eastAsia="MS Mincho"/>
          <w:lang w:val="en-CA" w:eastAsia="ja-JP"/>
        </w:rPr>
        <w:t xml:space="preserve"> (e.g., </w:t>
      </w:r>
      <w:r w:rsidR="000E2A28" w:rsidRPr="008B39CA">
        <w:rPr>
          <w:rFonts w:eastAsia="MS Mincho"/>
          <w:lang w:val="en-CA" w:eastAsia="ja-JP"/>
        </w:rPr>
        <w:t xml:space="preserve">water column </w:t>
      </w:r>
      <w:r w:rsidRPr="008B39CA">
        <w:rPr>
          <w:rFonts w:eastAsia="MS Mincho"/>
          <w:lang w:val="en-CA" w:eastAsia="ja-JP"/>
        </w:rPr>
        <w:t xml:space="preserve">and the </w:t>
      </w:r>
      <w:r w:rsidR="000E2A28" w:rsidRPr="008B39CA">
        <w:rPr>
          <w:rFonts w:eastAsia="MS Mincho"/>
          <w:lang w:val="en-CA" w:eastAsia="ja-JP"/>
        </w:rPr>
        <w:t>sea</w:t>
      </w:r>
      <w:r w:rsidRPr="008B39CA">
        <w:rPr>
          <w:rFonts w:eastAsia="MS Mincho"/>
          <w:lang w:val="en-CA" w:eastAsia="ja-JP"/>
        </w:rPr>
        <w:t>floor)</w:t>
      </w:r>
    </w:p>
    <w:p w14:paraId="4E8F6F06" w14:textId="167C761C" w:rsidR="00E4594A" w:rsidRPr="008B39CA" w:rsidRDefault="00E4594A" w:rsidP="00EA4E21">
      <w:pPr>
        <w:numPr>
          <w:ilvl w:val="0"/>
          <w:numId w:val="46"/>
        </w:numPr>
      </w:pPr>
      <w:r w:rsidRPr="008B39CA">
        <w:t>Important to recognize land and sea connection – seascapes/landscapes</w:t>
      </w:r>
      <w:r w:rsidR="008B39CA" w:rsidRPr="008B39CA">
        <w:t xml:space="preserve">; </w:t>
      </w:r>
      <w:r w:rsidR="000E2A28" w:rsidRPr="008B39CA">
        <w:rPr>
          <w:rFonts w:eastAsia="MS Mincho"/>
          <w:lang w:val="en-CA" w:eastAsia="ja-JP"/>
        </w:rPr>
        <w:t>Ridge to reef and watershed approaches</w:t>
      </w:r>
    </w:p>
    <w:p w14:paraId="0581546D" w14:textId="686EC2BE" w:rsidR="000E2A28" w:rsidRPr="008B39CA" w:rsidRDefault="000E2A28" w:rsidP="00EA4E21">
      <w:pPr>
        <w:numPr>
          <w:ilvl w:val="0"/>
          <w:numId w:val="46"/>
        </w:numPr>
        <w:rPr>
          <w:rFonts w:eastAsia="MS Mincho"/>
          <w:lang w:val="en-CA" w:eastAsia="ja-JP"/>
        </w:rPr>
      </w:pPr>
      <w:r w:rsidRPr="008B39CA">
        <w:rPr>
          <w:rFonts w:eastAsia="MS Mincho"/>
          <w:lang w:val="en-CA" w:eastAsia="ja-JP"/>
        </w:rPr>
        <w:lastRenderedPageBreak/>
        <w:t>Connectivity among shallow water ecosystems is important for many species–coral reefs, seagrasses, mangroves</w:t>
      </w:r>
      <w:r w:rsidR="008B39CA">
        <w:rPr>
          <w:rFonts w:eastAsia="MS Mincho"/>
          <w:lang w:val="en-CA" w:eastAsia="ja-JP"/>
        </w:rPr>
        <w:t xml:space="preserve"> and other associated ecosystems</w:t>
      </w:r>
    </w:p>
    <w:p w14:paraId="4D907E2A" w14:textId="77777777" w:rsidR="000E2A28" w:rsidRPr="008B39CA" w:rsidRDefault="000E2A28" w:rsidP="00EA4E21">
      <w:pPr>
        <w:rPr>
          <w:rFonts w:eastAsia="MS Mincho"/>
          <w:lang w:val="en-CA" w:eastAsia="ja-JP"/>
        </w:rPr>
      </w:pPr>
    </w:p>
    <w:p w14:paraId="3B44DD50" w14:textId="77777777" w:rsidR="000E2A28" w:rsidRPr="008B39CA" w:rsidRDefault="000E2A28" w:rsidP="0065687F">
      <w:pPr>
        <w:spacing w:before="120"/>
        <w:rPr>
          <w:rFonts w:eastAsia="MS Mincho"/>
          <w:i/>
          <w:iCs/>
          <w:u w:val="single"/>
          <w:lang w:val="en-CA" w:eastAsia="ja-JP"/>
        </w:rPr>
      </w:pPr>
      <w:r w:rsidRPr="008B39CA">
        <w:rPr>
          <w:rFonts w:eastAsia="MS Mincho"/>
          <w:i/>
          <w:iCs/>
          <w:u w:val="single"/>
          <w:lang w:val="en-CA" w:eastAsia="ja-JP"/>
        </w:rPr>
        <w:t>Threat-based approach</w:t>
      </w:r>
    </w:p>
    <w:p w14:paraId="5BEB078C" w14:textId="4A17493E" w:rsidR="000E2A28" w:rsidRPr="008B39CA" w:rsidRDefault="008B39CA" w:rsidP="00EA4E21">
      <w:pPr>
        <w:numPr>
          <w:ilvl w:val="0"/>
          <w:numId w:val="50"/>
        </w:numPr>
        <w:ind w:left="360"/>
        <w:jc w:val="left"/>
        <w:rPr>
          <w:rFonts w:eastAsia="MS Mincho"/>
          <w:lang w:val="en-CA" w:eastAsia="ja-JP"/>
        </w:rPr>
      </w:pPr>
      <w:r w:rsidRPr="008B39CA">
        <w:rPr>
          <w:rFonts w:eastAsia="MS Mincho"/>
          <w:lang w:val="en-CA" w:eastAsia="ja-JP"/>
        </w:rPr>
        <w:t>T</w:t>
      </w:r>
      <w:r w:rsidR="000E2A28" w:rsidRPr="008B39CA">
        <w:rPr>
          <w:rFonts w:eastAsia="MS Mincho"/>
          <w:lang w:val="en-CA" w:eastAsia="ja-JP"/>
        </w:rPr>
        <w:t xml:space="preserve">hreat-based approach for targets can help cut across multiple ecosystems, and ensure </w:t>
      </w:r>
      <w:r w:rsidRPr="008B39CA">
        <w:rPr>
          <w:rFonts w:eastAsia="MS Mincho"/>
          <w:lang w:val="en-CA" w:eastAsia="ja-JP"/>
        </w:rPr>
        <w:t>all pressures are addressed</w:t>
      </w:r>
    </w:p>
    <w:p w14:paraId="628D7C9E" w14:textId="7A619B6C" w:rsidR="000E2A28" w:rsidRPr="008B39CA" w:rsidRDefault="000E2A28" w:rsidP="00EA4E21">
      <w:pPr>
        <w:numPr>
          <w:ilvl w:val="0"/>
          <w:numId w:val="47"/>
        </w:numPr>
        <w:jc w:val="left"/>
        <w:rPr>
          <w:rFonts w:eastAsia="MS Mincho"/>
          <w:lang w:val="en-CA" w:eastAsia="ja-JP"/>
        </w:rPr>
      </w:pPr>
      <w:r w:rsidRPr="008B39CA">
        <w:rPr>
          <w:rFonts w:eastAsia="MS Mincho"/>
          <w:lang w:val="en-CA" w:eastAsia="ja-JP"/>
        </w:rPr>
        <w:t>IPBES typology of drivers/threats could be used as a main classification, within which sub-categories could be identified as locally relevant</w:t>
      </w:r>
    </w:p>
    <w:p w14:paraId="68F2B5C7" w14:textId="2170830E" w:rsidR="000E2A28" w:rsidRPr="008B39CA" w:rsidRDefault="000E2A28" w:rsidP="00EA4E21">
      <w:pPr>
        <w:numPr>
          <w:ilvl w:val="0"/>
          <w:numId w:val="47"/>
        </w:numPr>
        <w:jc w:val="left"/>
        <w:rPr>
          <w:rFonts w:eastAsia="MS Mincho"/>
          <w:lang w:val="en-CA" w:eastAsia="ja-JP"/>
        </w:rPr>
      </w:pPr>
      <w:r w:rsidRPr="008B39CA">
        <w:rPr>
          <w:rFonts w:eastAsia="MS Mincho"/>
          <w:lang w:val="en-CA" w:eastAsia="ja-JP"/>
        </w:rPr>
        <w:t>Both global and/or local degree of threat should drive degree and speed of action</w:t>
      </w:r>
      <w:r w:rsidR="008B39CA" w:rsidRPr="008B39CA">
        <w:rPr>
          <w:rFonts w:eastAsia="MS Mincho"/>
          <w:lang w:val="en-CA" w:eastAsia="ja-JP"/>
        </w:rPr>
        <w:t xml:space="preserve">, as threats are </w:t>
      </w:r>
      <w:r w:rsidRPr="008B39CA">
        <w:rPr>
          <w:rFonts w:eastAsia="MS Mincho"/>
          <w:lang w:val="en-CA" w:eastAsia="ja-JP"/>
        </w:rPr>
        <w:t>context-dependent</w:t>
      </w:r>
      <w:r w:rsidR="00DC64FA">
        <w:rPr>
          <w:rFonts w:eastAsia="MS Mincho"/>
          <w:lang w:val="en-CA" w:eastAsia="ja-JP"/>
        </w:rPr>
        <w:t>; T</w:t>
      </w:r>
      <w:r w:rsidRPr="008B39CA">
        <w:rPr>
          <w:rFonts w:eastAsia="MS Mincho"/>
          <w:lang w:val="en-CA" w:eastAsia="ja-JP"/>
        </w:rPr>
        <w:t xml:space="preserve">argets should allow for </w:t>
      </w:r>
      <w:r w:rsidR="008B39CA" w:rsidRPr="008B39CA">
        <w:rPr>
          <w:rFonts w:eastAsia="MS Mincho"/>
          <w:lang w:val="en-CA" w:eastAsia="ja-JP"/>
        </w:rPr>
        <w:t>flexibility</w:t>
      </w:r>
    </w:p>
    <w:p w14:paraId="42348137" w14:textId="42DF0229" w:rsidR="000E2A28" w:rsidRPr="008B39CA" w:rsidRDefault="000E2A28" w:rsidP="00EA4E21">
      <w:pPr>
        <w:numPr>
          <w:ilvl w:val="0"/>
          <w:numId w:val="47"/>
        </w:numPr>
        <w:jc w:val="left"/>
        <w:rPr>
          <w:rFonts w:eastAsia="MS Mincho"/>
          <w:lang w:val="en-CA" w:eastAsia="ja-JP"/>
        </w:rPr>
      </w:pPr>
      <w:r w:rsidRPr="008B39CA">
        <w:rPr>
          <w:rFonts w:eastAsia="MS Mincho"/>
          <w:lang w:val="en-CA" w:eastAsia="ja-JP"/>
        </w:rPr>
        <w:t xml:space="preserve">Importance of </w:t>
      </w:r>
      <w:r w:rsidR="008B39CA" w:rsidRPr="008B39CA">
        <w:rPr>
          <w:rFonts w:eastAsia="MS Mincho"/>
          <w:lang w:val="en-CA" w:eastAsia="ja-JP"/>
        </w:rPr>
        <w:t xml:space="preserve">considering/addressing impacts of </w:t>
      </w:r>
      <w:r w:rsidRPr="008B39CA">
        <w:rPr>
          <w:rFonts w:eastAsia="MS Mincho"/>
          <w:lang w:val="en-CA" w:eastAsia="ja-JP"/>
        </w:rPr>
        <w:t>climate change</w:t>
      </w:r>
      <w:r w:rsidR="008B39CA" w:rsidRPr="008B39CA">
        <w:rPr>
          <w:rFonts w:eastAsia="MS Mincho"/>
          <w:lang w:val="en-CA" w:eastAsia="ja-JP"/>
        </w:rPr>
        <w:t xml:space="preserve"> on important marine ecosystems (including</w:t>
      </w:r>
      <w:r w:rsidRPr="008B39CA">
        <w:rPr>
          <w:rFonts w:eastAsia="MS Mincho"/>
          <w:lang w:val="en-CA" w:eastAsia="ja-JP"/>
        </w:rPr>
        <w:t xml:space="preserve"> high temperatures, coral reef bleaching, sea level, acidification</w:t>
      </w:r>
      <w:r w:rsidR="008B39CA" w:rsidRPr="008B39CA">
        <w:rPr>
          <w:rFonts w:eastAsia="MS Mincho"/>
          <w:lang w:val="en-CA" w:eastAsia="ja-JP"/>
        </w:rPr>
        <w:t>)</w:t>
      </w:r>
    </w:p>
    <w:p w14:paraId="734DE05C" w14:textId="5B728DAB" w:rsidR="000E2A28" w:rsidRPr="00024985" w:rsidRDefault="008B39CA" w:rsidP="00EA4E21">
      <w:pPr>
        <w:numPr>
          <w:ilvl w:val="0"/>
          <w:numId w:val="47"/>
        </w:numPr>
        <w:jc w:val="left"/>
        <w:rPr>
          <w:rFonts w:eastAsia="MS Mincho"/>
          <w:lang w:val="en-CA" w:eastAsia="ja-JP"/>
        </w:rPr>
      </w:pPr>
      <w:r w:rsidRPr="008B39CA">
        <w:rPr>
          <w:rFonts w:eastAsia="MS Mincho"/>
          <w:lang w:val="en-CA" w:eastAsia="ja-JP"/>
        </w:rPr>
        <w:t>T</w:t>
      </w:r>
      <w:r w:rsidR="000E2A28" w:rsidRPr="008B39CA">
        <w:rPr>
          <w:rFonts w:eastAsia="MS Mincho"/>
          <w:lang w:val="en-CA" w:eastAsia="ja-JP"/>
        </w:rPr>
        <w:t>hreats</w:t>
      </w:r>
      <w:r w:rsidRPr="008B39CA">
        <w:rPr>
          <w:rFonts w:eastAsia="MS Mincho"/>
          <w:lang w:val="en-CA" w:eastAsia="ja-JP"/>
        </w:rPr>
        <w:t xml:space="preserve"> to consider </w:t>
      </w:r>
      <w:r w:rsidR="00DC64FA">
        <w:rPr>
          <w:rFonts w:eastAsia="MS Mincho"/>
          <w:lang w:val="en-CA" w:eastAsia="ja-JP"/>
        </w:rPr>
        <w:t xml:space="preserve">can </w:t>
      </w:r>
      <w:r w:rsidRPr="008B39CA">
        <w:rPr>
          <w:rFonts w:eastAsia="MS Mincho"/>
          <w:lang w:val="en-CA" w:eastAsia="ja-JP"/>
        </w:rPr>
        <w:t>include</w:t>
      </w:r>
      <w:r w:rsidR="000E2A28" w:rsidRPr="008B39CA">
        <w:rPr>
          <w:rFonts w:eastAsia="MS Mincho"/>
          <w:lang w:val="en-CA" w:eastAsia="ja-JP"/>
        </w:rPr>
        <w:t xml:space="preserve"> land-based pollution, trans-boundary pollution, noise pollution for marine mammals from oil exploration, overfishing, over harvesting, unsustainable fishing practices, tourism </w:t>
      </w:r>
      <w:r w:rsidR="000E2A28" w:rsidRPr="00024985">
        <w:rPr>
          <w:rFonts w:eastAsia="MS Mincho"/>
          <w:lang w:val="en-CA" w:eastAsia="ja-JP"/>
        </w:rPr>
        <w:t xml:space="preserve">activity, invasive alien species </w:t>
      </w:r>
    </w:p>
    <w:p w14:paraId="155FE3AF" w14:textId="209F596A" w:rsidR="000E2A28" w:rsidRPr="00024985" w:rsidRDefault="008B39CA" w:rsidP="0065687F">
      <w:pPr>
        <w:spacing w:before="120"/>
        <w:rPr>
          <w:i/>
          <w:iCs/>
          <w:color w:val="000000"/>
          <w:u w:val="single"/>
        </w:rPr>
      </w:pPr>
      <w:r w:rsidRPr="00024985">
        <w:rPr>
          <w:rFonts w:eastAsia="MS Mincho"/>
          <w:i/>
          <w:iCs/>
          <w:u w:val="single"/>
          <w:lang w:val="en-CA" w:eastAsia="ja-JP"/>
        </w:rPr>
        <w:t xml:space="preserve">Islands, </w:t>
      </w:r>
      <w:r w:rsidRPr="0065687F">
        <w:rPr>
          <w:i/>
          <w:iCs/>
          <w:color w:val="000000"/>
          <w:u w:val="single"/>
        </w:rPr>
        <w:t>including</w:t>
      </w:r>
      <w:r w:rsidRPr="00024985">
        <w:rPr>
          <w:rFonts w:eastAsia="MS Mincho"/>
          <w:i/>
          <w:iCs/>
          <w:u w:val="single"/>
          <w:lang w:val="en-CA" w:eastAsia="ja-JP"/>
        </w:rPr>
        <w:t xml:space="preserve"> small island developing States (SIDS)</w:t>
      </w:r>
    </w:p>
    <w:p w14:paraId="1AAE6C38" w14:textId="44530031" w:rsidR="000E2A28" w:rsidRPr="00024985" w:rsidRDefault="000E2A28" w:rsidP="00EA4E21">
      <w:pPr>
        <w:numPr>
          <w:ilvl w:val="0"/>
          <w:numId w:val="50"/>
        </w:numPr>
        <w:ind w:left="360"/>
        <w:rPr>
          <w:i/>
          <w:iCs/>
          <w:color w:val="000000"/>
          <w:u w:val="single"/>
        </w:rPr>
      </w:pPr>
      <w:r w:rsidRPr="00024985">
        <w:rPr>
          <w:color w:val="000000"/>
        </w:rPr>
        <w:t>SIDS/</w:t>
      </w:r>
      <w:r w:rsidR="00DC64FA">
        <w:rPr>
          <w:color w:val="000000"/>
        </w:rPr>
        <w:t>i</w:t>
      </w:r>
      <w:r w:rsidRPr="00024985">
        <w:rPr>
          <w:color w:val="000000"/>
        </w:rPr>
        <w:t xml:space="preserve">slands should be mentioned as specific regional/contextual examples </w:t>
      </w:r>
    </w:p>
    <w:p w14:paraId="75C5747C" w14:textId="2FA36581" w:rsidR="00024985" w:rsidRPr="00024985" w:rsidRDefault="00024985" w:rsidP="00EA4E21">
      <w:pPr>
        <w:numPr>
          <w:ilvl w:val="0"/>
          <w:numId w:val="50"/>
        </w:numPr>
        <w:ind w:left="360"/>
        <w:rPr>
          <w:color w:val="000000"/>
        </w:rPr>
      </w:pPr>
      <w:r w:rsidRPr="00024985">
        <w:rPr>
          <w:color w:val="000000"/>
        </w:rPr>
        <w:t xml:space="preserve">Need to consider SIDS in </w:t>
      </w:r>
      <w:r w:rsidR="00BA0A67" w:rsidRPr="00024985">
        <w:rPr>
          <w:color w:val="000000"/>
        </w:rPr>
        <w:t xml:space="preserve">goals </w:t>
      </w:r>
      <w:r w:rsidRPr="00024985">
        <w:rPr>
          <w:color w:val="000000"/>
        </w:rPr>
        <w:t>/</w:t>
      </w:r>
      <w:r w:rsidR="00BA0A67" w:rsidRPr="00BA0A67">
        <w:rPr>
          <w:color w:val="000000"/>
        </w:rPr>
        <w:t xml:space="preserve"> </w:t>
      </w:r>
      <w:r w:rsidR="00BA0A67" w:rsidRPr="00024985">
        <w:rPr>
          <w:color w:val="000000"/>
        </w:rPr>
        <w:t>targets</w:t>
      </w:r>
      <w:r w:rsidR="00BA0A67" w:rsidRPr="00024985" w:rsidDel="00BA0A67">
        <w:rPr>
          <w:color w:val="000000"/>
        </w:rPr>
        <w:t xml:space="preserve"> </w:t>
      </w:r>
      <w:r w:rsidRPr="00024985">
        <w:rPr>
          <w:color w:val="000000"/>
        </w:rPr>
        <w:t>as well as in prioritization of key issues/areas to address</w:t>
      </w:r>
    </w:p>
    <w:p w14:paraId="307A6A4D" w14:textId="678CE664" w:rsidR="000E2A28" w:rsidRPr="00024985" w:rsidRDefault="00024985" w:rsidP="00EA4E21">
      <w:pPr>
        <w:numPr>
          <w:ilvl w:val="0"/>
          <w:numId w:val="50"/>
        </w:numPr>
        <w:ind w:left="360"/>
        <w:rPr>
          <w:i/>
          <w:iCs/>
          <w:color w:val="000000"/>
          <w:u w:val="single"/>
        </w:rPr>
      </w:pPr>
      <w:r w:rsidRPr="00024985">
        <w:rPr>
          <w:color w:val="000000"/>
        </w:rPr>
        <w:t>Islands place h</w:t>
      </w:r>
      <w:r w:rsidR="000E2A28" w:rsidRPr="00024985">
        <w:rPr>
          <w:color w:val="000000"/>
        </w:rPr>
        <w:t>igh importance o</w:t>
      </w:r>
      <w:r w:rsidRPr="00024985">
        <w:rPr>
          <w:color w:val="000000"/>
        </w:rPr>
        <w:t>n contribution of</w:t>
      </w:r>
      <w:r w:rsidR="000E2A28" w:rsidRPr="00024985">
        <w:rPr>
          <w:color w:val="000000"/>
        </w:rPr>
        <w:t xml:space="preserve"> marine and coastal ecosystems to livelihoods</w:t>
      </w:r>
      <w:r w:rsidRPr="00024985">
        <w:rPr>
          <w:color w:val="000000"/>
        </w:rPr>
        <w:t xml:space="preserve"> and other</w:t>
      </w:r>
      <w:r w:rsidR="000E2A28" w:rsidRPr="00024985">
        <w:rPr>
          <w:color w:val="000000"/>
        </w:rPr>
        <w:t xml:space="preserve"> services they provide</w:t>
      </w:r>
    </w:p>
    <w:p w14:paraId="4C908DF9" w14:textId="21D268C1" w:rsidR="002E5118" w:rsidRPr="00024985" w:rsidRDefault="002E5118" w:rsidP="0065687F">
      <w:pPr>
        <w:spacing w:before="120"/>
        <w:rPr>
          <w:i/>
          <w:iCs/>
          <w:u w:val="single"/>
        </w:rPr>
      </w:pPr>
      <w:r w:rsidRPr="0065687F">
        <w:rPr>
          <w:i/>
          <w:iCs/>
          <w:color w:val="000000"/>
          <w:u w:val="single"/>
        </w:rPr>
        <w:t>Governance</w:t>
      </w:r>
    </w:p>
    <w:p w14:paraId="60A3641E" w14:textId="2E2CC5E9" w:rsidR="002E5118" w:rsidRPr="00024985" w:rsidRDefault="00024985" w:rsidP="00EA4E21">
      <w:pPr>
        <w:numPr>
          <w:ilvl w:val="0"/>
          <w:numId w:val="57"/>
        </w:numPr>
      </w:pPr>
      <w:r w:rsidRPr="00024985">
        <w:t>I</w:t>
      </w:r>
      <w:r w:rsidR="002E5118" w:rsidRPr="00024985">
        <w:t>mportant to emphasize the</w:t>
      </w:r>
      <w:r w:rsidRPr="00024985">
        <w:t xml:space="preserve"> equal representation</w:t>
      </w:r>
      <w:r w:rsidR="002E5118" w:rsidRPr="00024985">
        <w:t xml:space="preserve"> of indigenous peoples and local communities and other minorities in </w:t>
      </w:r>
      <w:r w:rsidRPr="00024985">
        <w:t>governance</w:t>
      </w:r>
    </w:p>
    <w:p w14:paraId="7744CADB" w14:textId="77777777" w:rsidR="002E5118" w:rsidRPr="00024985" w:rsidRDefault="002E5118" w:rsidP="00EA4E21">
      <w:pPr>
        <w:numPr>
          <w:ilvl w:val="0"/>
          <w:numId w:val="57"/>
        </w:numPr>
      </w:pPr>
      <w:r w:rsidRPr="00024985">
        <w:t>Ecosystems that span the land and sea in the coastal zone need an integrated management approach with multiple agencies responsible for land and sea, and different components of them</w:t>
      </w:r>
    </w:p>
    <w:p w14:paraId="25272C58" w14:textId="77777777" w:rsidR="002E5118" w:rsidRPr="00AA3D8A" w:rsidRDefault="002E5118" w:rsidP="00EA4E21">
      <w:pPr>
        <w:numPr>
          <w:ilvl w:val="0"/>
          <w:numId w:val="57"/>
        </w:numPr>
      </w:pPr>
      <w:r w:rsidRPr="00024985">
        <w:t xml:space="preserve">Governance should be cross-sectoral, across all governance levels, have a coherent and integrated approach, be focused on </w:t>
      </w:r>
      <w:r w:rsidRPr="00AA3D8A">
        <w:t>ecosystems, include regional implementation of global targets and manage the uses and activities. It also should link with sectoral understanding of “critical habitat”</w:t>
      </w:r>
    </w:p>
    <w:p w14:paraId="6ADCFE50" w14:textId="6F22A5BD" w:rsidR="002E5118" w:rsidRPr="00AA3D8A" w:rsidRDefault="00AA3D8A" w:rsidP="00EA4E21">
      <w:pPr>
        <w:numPr>
          <w:ilvl w:val="0"/>
          <w:numId w:val="57"/>
        </w:numPr>
      </w:pPr>
      <w:r w:rsidRPr="00AA3D8A">
        <w:t xml:space="preserve">Lack of knowledge on deep-sea ecosystems hinders the ability for comprehensive </w:t>
      </w:r>
      <w:r w:rsidR="002E5118" w:rsidRPr="00AA3D8A">
        <w:t>governance of deep</w:t>
      </w:r>
      <w:r w:rsidR="00024985" w:rsidRPr="00AA3D8A">
        <w:t>-</w:t>
      </w:r>
      <w:r w:rsidR="002E5118" w:rsidRPr="00AA3D8A">
        <w:t>sea mining</w:t>
      </w:r>
      <w:r w:rsidRPr="00AA3D8A">
        <w:t xml:space="preserve"> and application of the </w:t>
      </w:r>
      <w:r w:rsidR="002E5118" w:rsidRPr="00AA3D8A">
        <w:t>ecosystem-based approach t</w:t>
      </w:r>
      <w:r w:rsidR="00024985" w:rsidRPr="00AA3D8A">
        <w:t>o</w:t>
      </w:r>
      <w:r w:rsidR="002E5118" w:rsidRPr="00AA3D8A">
        <w:t xml:space="preserve"> management</w:t>
      </w:r>
      <w:r w:rsidRPr="00AA3D8A">
        <w:t xml:space="preserve"> of deep-sea mining</w:t>
      </w:r>
    </w:p>
    <w:p w14:paraId="3B1534CE" w14:textId="4D1521FC" w:rsidR="002E5118" w:rsidRPr="00024985" w:rsidRDefault="002E5118" w:rsidP="00EA4E21">
      <w:pPr>
        <w:numPr>
          <w:ilvl w:val="0"/>
          <w:numId w:val="57"/>
        </w:numPr>
      </w:pPr>
      <w:r w:rsidRPr="00AA3D8A">
        <w:t xml:space="preserve">COP should decide/identify targets at a global level, </w:t>
      </w:r>
      <w:r w:rsidR="00DC64FA" w:rsidRPr="00AA3D8A">
        <w:t>then Parties</w:t>
      </w:r>
      <w:r w:rsidRPr="00AA3D8A">
        <w:t xml:space="preserve"> should decide </w:t>
      </w:r>
      <w:r w:rsidR="00DC64FA" w:rsidRPr="00AA3D8A">
        <w:t>how to translate these at the</w:t>
      </w:r>
      <w:r w:rsidRPr="00AA3D8A">
        <w:t xml:space="preserve"> local level; need frameworks that allow</w:t>
      </w:r>
      <w:r w:rsidRPr="00024985">
        <w:t xml:space="preserve"> for this domestication</w:t>
      </w:r>
    </w:p>
    <w:p w14:paraId="3797927C" w14:textId="77777777" w:rsidR="002E5118" w:rsidRPr="00024985" w:rsidRDefault="002E5118" w:rsidP="00EA4E21">
      <w:pPr>
        <w:numPr>
          <w:ilvl w:val="0"/>
          <w:numId w:val="57"/>
        </w:numPr>
      </w:pPr>
      <w:r w:rsidRPr="00024985">
        <w:t>Need provision of tools/guidance for progressing multi-sector action/coordination</w:t>
      </w:r>
    </w:p>
    <w:p w14:paraId="15358091" w14:textId="1DC3313F" w:rsidR="000E2A28" w:rsidRPr="00462119" w:rsidRDefault="000E2A28" w:rsidP="00EA4E21">
      <w:pPr>
        <w:rPr>
          <w:color w:val="000000"/>
          <w:highlight w:val="yellow"/>
        </w:rPr>
      </w:pPr>
    </w:p>
    <w:p w14:paraId="4091F6D8" w14:textId="77777777" w:rsidR="000E2A28" w:rsidRPr="00024985" w:rsidRDefault="000E2A28" w:rsidP="00EA4E21">
      <w:pPr>
        <w:rPr>
          <w:color w:val="000000"/>
        </w:rPr>
      </w:pPr>
      <w:r w:rsidRPr="00024985">
        <w:rPr>
          <w:b/>
          <w:bCs/>
          <w:u w:val="single"/>
        </w:rPr>
        <w:t>Potential target elements/language</w:t>
      </w:r>
    </w:p>
    <w:p w14:paraId="3AB790D7" w14:textId="6865709F" w:rsidR="000E2A28" w:rsidRPr="00024985" w:rsidRDefault="000E2A28" w:rsidP="00EA4E21">
      <w:pPr>
        <w:numPr>
          <w:ilvl w:val="0"/>
          <w:numId w:val="48"/>
        </w:numPr>
        <w:jc w:val="left"/>
      </w:pPr>
      <w:r w:rsidRPr="00024985">
        <w:t xml:space="preserve">Results-based approach can help identify different timescales for target results, linked to the 2030 goals and 2050 vision, </w:t>
      </w:r>
      <w:r w:rsidR="00024985">
        <w:t>for example:</w:t>
      </w:r>
    </w:p>
    <w:p w14:paraId="2F3C4FD0" w14:textId="77777777" w:rsidR="000E2A28" w:rsidRPr="00024985" w:rsidRDefault="000E2A28" w:rsidP="00EA4E21">
      <w:pPr>
        <w:numPr>
          <w:ilvl w:val="0"/>
          <w:numId w:val="51"/>
        </w:numPr>
        <w:tabs>
          <w:tab w:val="clear" w:pos="1080"/>
        </w:tabs>
        <w:jc w:val="left"/>
      </w:pPr>
      <w:r w:rsidRPr="00024985">
        <w:t>Inputs (5-10 years)</w:t>
      </w:r>
    </w:p>
    <w:p w14:paraId="37CEB1E2" w14:textId="77777777" w:rsidR="000E2A28" w:rsidRPr="00024985" w:rsidRDefault="000E2A28" w:rsidP="00EA4E21">
      <w:pPr>
        <w:numPr>
          <w:ilvl w:val="0"/>
          <w:numId w:val="51"/>
        </w:numPr>
        <w:tabs>
          <w:tab w:val="clear" w:pos="1080"/>
        </w:tabs>
        <w:jc w:val="left"/>
      </w:pPr>
      <w:r w:rsidRPr="00024985">
        <w:t>Outputs (5-20 years)</w:t>
      </w:r>
    </w:p>
    <w:p w14:paraId="0F8B0458" w14:textId="77777777" w:rsidR="000E2A28" w:rsidRPr="00024985" w:rsidRDefault="000E2A28" w:rsidP="00EA4E21">
      <w:pPr>
        <w:numPr>
          <w:ilvl w:val="0"/>
          <w:numId w:val="51"/>
        </w:numPr>
        <w:tabs>
          <w:tab w:val="clear" w:pos="1080"/>
        </w:tabs>
        <w:jc w:val="left"/>
      </w:pPr>
      <w:r w:rsidRPr="00024985">
        <w:t>Outcomes (10-20 years)</w:t>
      </w:r>
    </w:p>
    <w:p w14:paraId="63326441" w14:textId="77777777" w:rsidR="000E2A28" w:rsidRPr="00024985" w:rsidRDefault="000E2A28" w:rsidP="00EA4E21">
      <w:pPr>
        <w:numPr>
          <w:ilvl w:val="0"/>
          <w:numId w:val="51"/>
        </w:numPr>
        <w:tabs>
          <w:tab w:val="clear" w:pos="1080"/>
        </w:tabs>
        <w:jc w:val="left"/>
      </w:pPr>
      <w:r w:rsidRPr="00024985">
        <w:t>Impact (30 years)</w:t>
      </w:r>
    </w:p>
    <w:p w14:paraId="04011AB0" w14:textId="0F4E400C" w:rsidR="000E2A28" w:rsidRPr="00024985" w:rsidRDefault="000E2A28" w:rsidP="0065687F">
      <w:pPr>
        <w:spacing w:before="120"/>
        <w:rPr>
          <w:i/>
          <w:iCs/>
          <w:u w:val="single"/>
        </w:rPr>
      </w:pPr>
      <w:r w:rsidRPr="0065687F">
        <w:rPr>
          <w:i/>
          <w:iCs/>
          <w:color w:val="000000"/>
          <w:u w:val="single"/>
        </w:rPr>
        <w:t>Progression</w:t>
      </w:r>
      <w:r w:rsidRPr="00024985">
        <w:rPr>
          <w:i/>
          <w:iCs/>
          <w:color w:val="000000"/>
          <w:kern w:val="24"/>
          <w:u w:val="single"/>
        </w:rPr>
        <w:t xml:space="preserve"> over </w:t>
      </w:r>
      <w:r w:rsidR="005C3626">
        <w:rPr>
          <w:i/>
          <w:iCs/>
          <w:color w:val="000000"/>
          <w:kern w:val="24"/>
          <w:u w:val="single"/>
        </w:rPr>
        <w:t>time</w:t>
      </w:r>
    </w:p>
    <w:p w14:paraId="39699380" w14:textId="169E6DA3" w:rsidR="000E2A28" w:rsidRPr="00024985" w:rsidRDefault="000E2A28" w:rsidP="00EA4E21">
      <w:r w:rsidRPr="00024985">
        <w:rPr>
          <w:color w:val="000000"/>
          <w:kern w:val="24"/>
        </w:rPr>
        <w:t>(Particularly important where initial trends are negative, e.g.</w:t>
      </w:r>
      <w:r w:rsidR="00024985" w:rsidRPr="00024985">
        <w:rPr>
          <w:color w:val="000000"/>
          <w:kern w:val="24"/>
        </w:rPr>
        <w:t>,</w:t>
      </w:r>
      <w:r w:rsidRPr="00024985">
        <w:rPr>
          <w:color w:val="000000"/>
          <w:kern w:val="24"/>
        </w:rPr>
        <w:t xml:space="preserve"> coral reefs)</w:t>
      </w:r>
    </w:p>
    <w:p w14:paraId="20BE9605" w14:textId="2DB2257D" w:rsidR="005C3626" w:rsidRPr="005C3626" w:rsidRDefault="005C3626" w:rsidP="00EA4E21">
      <w:pPr>
        <w:pStyle w:val="ListParagraph"/>
        <w:numPr>
          <w:ilvl w:val="0"/>
          <w:numId w:val="120"/>
        </w:numPr>
        <w:ind w:left="360"/>
      </w:pPr>
      <w:r>
        <w:t>Example of phased targets:</w:t>
      </w:r>
    </w:p>
    <w:p w14:paraId="012B14C2" w14:textId="73BC6803" w:rsidR="005C3626" w:rsidRPr="005C3626" w:rsidRDefault="000E2A28" w:rsidP="00EA4E21">
      <w:pPr>
        <w:pStyle w:val="ListParagraph"/>
        <w:numPr>
          <w:ilvl w:val="1"/>
          <w:numId w:val="120"/>
        </w:numPr>
        <w:ind w:left="1080"/>
      </w:pPr>
      <w:r w:rsidRPr="0036459D">
        <w:rPr>
          <w:color w:val="000000"/>
          <w:kern w:val="24"/>
        </w:rPr>
        <w:t>2030</w:t>
      </w:r>
      <w:r w:rsidR="00DC64FA">
        <w:rPr>
          <w:color w:val="000000"/>
          <w:kern w:val="24"/>
        </w:rPr>
        <w:t>—</w:t>
      </w:r>
      <w:r w:rsidRPr="005C3626">
        <w:rPr>
          <w:color w:val="000000"/>
          <w:kern w:val="24"/>
        </w:rPr>
        <w:t>Threat</w:t>
      </w:r>
      <w:r w:rsidR="00DC64FA">
        <w:rPr>
          <w:color w:val="000000"/>
          <w:kern w:val="24"/>
        </w:rPr>
        <w:t xml:space="preserve"> </w:t>
      </w:r>
      <w:r w:rsidRPr="005C3626">
        <w:rPr>
          <w:color w:val="000000"/>
          <w:kern w:val="24"/>
        </w:rPr>
        <w:t>abatement</w:t>
      </w:r>
      <w:r w:rsidR="005C3626">
        <w:rPr>
          <w:color w:val="000000"/>
          <w:kern w:val="24"/>
        </w:rPr>
        <w:t>--</w:t>
      </w:r>
      <w:r w:rsidRPr="005C3626">
        <w:rPr>
          <w:color w:val="000000"/>
          <w:kern w:val="24"/>
        </w:rPr>
        <w:t>Halting/slowing loss</w:t>
      </w:r>
    </w:p>
    <w:p w14:paraId="7077DC52" w14:textId="79AA3B54" w:rsidR="005C3626" w:rsidRPr="005C3626" w:rsidRDefault="000E2A28" w:rsidP="00EA4E21">
      <w:pPr>
        <w:pStyle w:val="ListParagraph"/>
        <w:numPr>
          <w:ilvl w:val="1"/>
          <w:numId w:val="120"/>
        </w:numPr>
        <w:ind w:left="1080"/>
      </w:pPr>
      <w:r w:rsidRPr="005C3626">
        <w:rPr>
          <w:color w:val="000000"/>
          <w:kern w:val="24"/>
        </w:rPr>
        <w:t>2040</w:t>
      </w:r>
      <w:r w:rsidR="00DC64FA">
        <w:rPr>
          <w:color w:val="000000"/>
          <w:kern w:val="24"/>
        </w:rPr>
        <w:t>—</w:t>
      </w:r>
      <w:r w:rsidRPr="005C3626">
        <w:rPr>
          <w:color w:val="000000"/>
          <w:kern w:val="24"/>
        </w:rPr>
        <w:t>Reversing/halting loss – net gain</w:t>
      </w:r>
      <w:r w:rsidR="005C3626">
        <w:rPr>
          <w:color w:val="000000"/>
          <w:kern w:val="24"/>
        </w:rPr>
        <w:t>--</w:t>
      </w:r>
      <w:r w:rsidRPr="005C3626">
        <w:rPr>
          <w:color w:val="000000"/>
          <w:kern w:val="24"/>
        </w:rPr>
        <w:t>Recovery, restoration</w:t>
      </w:r>
    </w:p>
    <w:p w14:paraId="6A07E994" w14:textId="2D131597" w:rsidR="005C3626" w:rsidRPr="005C3626" w:rsidRDefault="000E2A28" w:rsidP="00EA4E21">
      <w:pPr>
        <w:pStyle w:val="ListParagraph"/>
        <w:numPr>
          <w:ilvl w:val="1"/>
          <w:numId w:val="120"/>
        </w:numPr>
        <w:ind w:left="1080"/>
      </w:pPr>
      <w:r w:rsidRPr="005C3626">
        <w:rPr>
          <w:color w:val="000000"/>
          <w:kern w:val="24"/>
        </w:rPr>
        <w:t>2050</w:t>
      </w:r>
      <w:r w:rsidR="00DC64FA">
        <w:rPr>
          <w:color w:val="000000"/>
          <w:kern w:val="24"/>
        </w:rPr>
        <w:t>—</w:t>
      </w:r>
      <w:r w:rsidRPr="005C3626">
        <w:rPr>
          <w:color w:val="000000"/>
          <w:kern w:val="24"/>
        </w:rPr>
        <w:t>Net gain</w:t>
      </w:r>
    </w:p>
    <w:p w14:paraId="790F84A8" w14:textId="77777777" w:rsidR="000E2A28" w:rsidRPr="0036459D" w:rsidRDefault="000E2A28" w:rsidP="00EA4E21">
      <w:pPr>
        <w:numPr>
          <w:ilvl w:val="0"/>
          <w:numId w:val="52"/>
        </w:numPr>
        <w:tabs>
          <w:tab w:val="clear" w:pos="1080"/>
        </w:tabs>
        <w:ind w:left="360"/>
        <w:jc w:val="left"/>
        <w:rPr>
          <w:color w:val="000000"/>
        </w:rPr>
      </w:pPr>
      <w:r w:rsidRPr="0036459D">
        <w:rPr>
          <w:color w:val="000000"/>
        </w:rPr>
        <w:t>Outcome-based</w:t>
      </w:r>
    </w:p>
    <w:p w14:paraId="63610A27" w14:textId="77777777" w:rsidR="000E2A28" w:rsidRPr="0036459D" w:rsidRDefault="000E2A28" w:rsidP="00EA4E21">
      <w:pPr>
        <w:numPr>
          <w:ilvl w:val="1"/>
          <w:numId w:val="52"/>
        </w:numPr>
        <w:tabs>
          <w:tab w:val="clear" w:pos="1800"/>
        </w:tabs>
        <w:ind w:left="1080"/>
        <w:jc w:val="left"/>
        <w:rPr>
          <w:color w:val="000000"/>
        </w:rPr>
      </w:pPr>
      <w:r w:rsidRPr="0036459D">
        <w:rPr>
          <w:color w:val="000000"/>
        </w:rPr>
        <w:t>By 2030 …</w:t>
      </w:r>
    </w:p>
    <w:p w14:paraId="1CCF7461" w14:textId="77777777" w:rsidR="000E2A28" w:rsidRPr="005C3626" w:rsidRDefault="000E2A28" w:rsidP="00EA4E21">
      <w:pPr>
        <w:pStyle w:val="ListParagraph"/>
        <w:numPr>
          <w:ilvl w:val="0"/>
          <w:numId w:val="126"/>
        </w:numPr>
        <w:ind w:left="1440"/>
        <w:rPr>
          <w:color w:val="000000"/>
        </w:rPr>
      </w:pPr>
      <w:r w:rsidRPr="005C3626">
        <w:rPr>
          <w:color w:val="000000"/>
        </w:rPr>
        <w:lastRenderedPageBreak/>
        <w:t xml:space="preserve">[halt </w:t>
      </w:r>
      <w:proofErr w:type="gramStart"/>
      <w:r w:rsidRPr="005C3626">
        <w:rPr>
          <w:color w:val="000000"/>
        </w:rPr>
        <w:t>decline][</w:t>
      </w:r>
      <w:proofErr w:type="gramEnd"/>
      <w:r w:rsidRPr="005C3626">
        <w:rPr>
          <w:color w:val="000000"/>
        </w:rPr>
        <w:t>maintain][improve]</w:t>
      </w:r>
    </w:p>
    <w:p w14:paraId="5DB06A87" w14:textId="77777777" w:rsidR="000E2A28" w:rsidRPr="005C3626" w:rsidRDefault="000E2A28" w:rsidP="00EA4E21">
      <w:pPr>
        <w:pStyle w:val="ListParagraph"/>
        <w:numPr>
          <w:ilvl w:val="0"/>
          <w:numId w:val="126"/>
        </w:numPr>
        <w:ind w:left="1440"/>
        <w:rPr>
          <w:color w:val="000000"/>
        </w:rPr>
      </w:pPr>
      <w:r w:rsidRPr="005C3626">
        <w:rPr>
          <w:color w:val="000000"/>
        </w:rPr>
        <w:t>function, resilience and integrity,</w:t>
      </w:r>
    </w:p>
    <w:p w14:paraId="53F3AD36" w14:textId="77777777" w:rsidR="000E2A28" w:rsidRPr="005C3626" w:rsidRDefault="000E2A28" w:rsidP="00EA4E21">
      <w:pPr>
        <w:pStyle w:val="ListParagraph"/>
        <w:numPr>
          <w:ilvl w:val="0"/>
          <w:numId w:val="126"/>
        </w:numPr>
        <w:ind w:left="1440"/>
        <w:rPr>
          <w:color w:val="000000"/>
        </w:rPr>
      </w:pPr>
      <w:r w:rsidRPr="005C3626">
        <w:rPr>
          <w:color w:val="000000"/>
        </w:rPr>
        <w:t>benefits to people [outputs][services]</w:t>
      </w:r>
    </w:p>
    <w:p w14:paraId="711021BC" w14:textId="4C98D2F8" w:rsidR="000E2A28" w:rsidRPr="005C3626" w:rsidRDefault="000E2A28" w:rsidP="00EA4E21">
      <w:pPr>
        <w:pStyle w:val="ListParagraph"/>
        <w:numPr>
          <w:ilvl w:val="0"/>
          <w:numId w:val="126"/>
        </w:numPr>
        <w:ind w:left="1440"/>
        <w:rPr>
          <w:color w:val="000000"/>
        </w:rPr>
      </w:pPr>
      <w:r w:rsidRPr="005C3626">
        <w:rPr>
          <w:color w:val="000000"/>
        </w:rPr>
        <w:t>marine and coastal ecosystems (could indicate specific ecosystems, like coral reefs)</w:t>
      </w:r>
    </w:p>
    <w:p w14:paraId="12EB1A71" w14:textId="77777777" w:rsidR="000E2A28" w:rsidRPr="0036459D" w:rsidRDefault="000E2A28" w:rsidP="00EA4E21">
      <w:pPr>
        <w:numPr>
          <w:ilvl w:val="0"/>
          <w:numId w:val="124"/>
        </w:numPr>
        <w:jc w:val="left"/>
        <w:rPr>
          <w:color w:val="000000"/>
        </w:rPr>
      </w:pPr>
      <w:r w:rsidRPr="0036459D">
        <w:rPr>
          <w:color w:val="000000"/>
        </w:rPr>
        <w:t>Longer term (2050 goals)</w:t>
      </w:r>
    </w:p>
    <w:p w14:paraId="60621F51" w14:textId="77777777" w:rsidR="000E2A28" w:rsidRPr="0036459D" w:rsidRDefault="000E2A28" w:rsidP="00EA4E21">
      <w:pPr>
        <w:numPr>
          <w:ilvl w:val="1"/>
          <w:numId w:val="125"/>
        </w:numPr>
        <w:ind w:left="1440"/>
        <w:jc w:val="left"/>
        <w:rPr>
          <w:color w:val="000000"/>
        </w:rPr>
      </w:pPr>
      <w:r w:rsidRPr="0036459D">
        <w:rPr>
          <w:color w:val="000000"/>
        </w:rPr>
        <w:t>100% sustainable harvesting/ management of ecosystems</w:t>
      </w:r>
    </w:p>
    <w:p w14:paraId="2F583E18" w14:textId="1422157B" w:rsidR="000E2A28" w:rsidRPr="0036459D" w:rsidRDefault="00DC64FA" w:rsidP="00EA4E21">
      <w:pPr>
        <w:numPr>
          <w:ilvl w:val="1"/>
          <w:numId w:val="125"/>
        </w:numPr>
        <w:ind w:left="1440"/>
        <w:jc w:val="left"/>
        <w:rPr>
          <w:color w:val="000000"/>
        </w:rPr>
      </w:pPr>
      <w:r>
        <w:rPr>
          <w:color w:val="000000"/>
        </w:rPr>
        <w:t>m</w:t>
      </w:r>
      <w:r w:rsidR="000E2A28" w:rsidRPr="0036459D">
        <w:rPr>
          <w:color w:val="000000"/>
        </w:rPr>
        <w:t>itigation and adaptation to climate change</w:t>
      </w:r>
    </w:p>
    <w:p w14:paraId="16266496" w14:textId="3AB42AE8" w:rsidR="0036459D" w:rsidRPr="0036459D" w:rsidRDefault="00DC64FA" w:rsidP="00EA4E21">
      <w:pPr>
        <w:pStyle w:val="ListParagraph"/>
        <w:numPr>
          <w:ilvl w:val="1"/>
          <w:numId w:val="125"/>
        </w:numPr>
        <w:ind w:left="1440"/>
        <w:rPr>
          <w:color w:val="000000"/>
        </w:rPr>
      </w:pPr>
      <w:r>
        <w:rPr>
          <w:color w:val="000000"/>
        </w:rPr>
        <w:t>e</w:t>
      </w:r>
      <w:r w:rsidR="0036459D" w:rsidRPr="0036459D">
        <w:rPr>
          <w:color w:val="000000"/>
        </w:rPr>
        <w:t>cosystems benefiting from health</w:t>
      </w:r>
      <w:r>
        <w:rPr>
          <w:color w:val="000000"/>
        </w:rPr>
        <w:t>y</w:t>
      </w:r>
      <w:r w:rsidR="0036459D" w:rsidRPr="0036459D">
        <w:rPr>
          <w:color w:val="000000"/>
        </w:rPr>
        <w:t xml:space="preserve"> environments with sustainable human activities</w:t>
      </w:r>
    </w:p>
    <w:p w14:paraId="65D20528" w14:textId="66111355" w:rsidR="00C128B3" w:rsidRPr="0036459D" w:rsidRDefault="000E2A28" w:rsidP="00EA4E21">
      <w:pPr>
        <w:numPr>
          <w:ilvl w:val="1"/>
          <w:numId w:val="125"/>
        </w:numPr>
        <w:ind w:left="1440"/>
        <w:jc w:val="left"/>
        <w:rPr>
          <w:color w:val="000000"/>
        </w:rPr>
      </w:pPr>
      <w:r w:rsidRPr="0036459D">
        <w:rPr>
          <w:color w:val="000000"/>
        </w:rPr>
        <w:t>E.g.</w:t>
      </w:r>
      <w:r w:rsidR="0036459D">
        <w:rPr>
          <w:color w:val="000000"/>
        </w:rPr>
        <w:t>,</w:t>
      </w:r>
      <w:r w:rsidRPr="0036459D">
        <w:rPr>
          <w:color w:val="000000"/>
        </w:rPr>
        <w:t xml:space="preserve"> landward migration of mangroves</w:t>
      </w:r>
    </w:p>
    <w:p w14:paraId="2812B10A" w14:textId="606C083F" w:rsidR="00C128B3" w:rsidRPr="008D4CDF" w:rsidRDefault="00C128B3" w:rsidP="0065687F">
      <w:pPr>
        <w:spacing w:before="120"/>
        <w:rPr>
          <w:i/>
          <w:iCs/>
          <w:u w:val="single"/>
        </w:rPr>
      </w:pPr>
      <w:bookmarkStart w:id="24" w:name="_Hlk26892059"/>
      <w:r w:rsidRPr="0065687F">
        <w:rPr>
          <w:i/>
          <w:iCs/>
          <w:color w:val="000000"/>
          <w:u w:val="single"/>
        </w:rPr>
        <w:t>Conservation</w:t>
      </w:r>
    </w:p>
    <w:p w14:paraId="51F88AAD" w14:textId="38E2EF2F" w:rsidR="00C128B3" w:rsidRPr="008D4CDF" w:rsidRDefault="00C128B3" w:rsidP="00EA4E21">
      <w:pPr>
        <w:pStyle w:val="ListParagraph"/>
        <w:numPr>
          <w:ilvl w:val="0"/>
          <w:numId w:val="56"/>
        </w:numPr>
        <w:ind w:left="450"/>
        <w:rPr>
          <w:color w:val="000000"/>
        </w:rPr>
      </w:pPr>
      <w:r w:rsidRPr="008D4CDF">
        <w:rPr>
          <w:color w:val="000000"/>
        </w:rPr>
        <w:t>By 2030</w:t>
      </w:r>
    </w:p>
    <w:p w14:paraId="68197DC0" w14:textId="64BC7F0E" w:rsidR="00C128B3" w:rsidRPr="008D4CDF" w:rsidRDefault="008D4CDF" w:rsidP="00EA4E21">
      <w:pPr>
        <w:numPr>
          <w:ilvl w:val="0"/>
          <w:numId w:val="121"/>
        </w:numPr>
        <w:jc w:val="left"/>
      </w:pPr>
      <w:r w:rsidRPr="008D4CDF">
        <w:t>T</w:t>
      </w:r>
      <w:r w:rsidR="00C128B3" w:rsidRPr="008D4CDF">
        <w:t xml:space="preserve">arget that deals with </w:t>
      </w:r>
      <w:r w:rsidRPr="008D4CDF">
        <w:t xml:space="preserve">protection and restoration of </w:t>
      </w:r>
      <w:r w:rsidR="00C128B3" w:rsidRPr="008D4CDF">
        <w:t>key carbon habitats (</w:t>
      </w:r>
      <w:r w:rsidR="00F91629">
        <w:t xml:space="preserve">e.g., </w:t>
      </w:r>
      <w:r w:rsidR="00C128B3" w:rsidRPr="008D4CDF">
        <w:t xml:space="preserve">mangroves, seagrass) </w:t>
      </w:r>
    </w:p>
    <w:p w14:paraId="34FA20DE" w14:textId="74A55E5E" w:rsidR="00C128B3" w:rsidRPr="008D4CDF" w:rsidRDefault="00C128B3" w:rsidP="00EA4E21">
      <w:pPr>
        <w:numPr>
          <w:ilvl w:val="0"/>
          <w:numId w:val="121"/>
        </w:numPr>
        <w:jc w:val="left"/>
      </w:pPr>
      <w:r w:rsidRPr="008D4CDF">
        <w:t xml:space="preserve">Need measurable targets, </w:t>
      </w:r>
      <w:r w:rsidR="008D4CDF" w:rsidRPr="008D4CDF">
        <w:t xml:space="preserve">such as for </w:t>
      </w:r>
      <w:r w:rsidRPr="008D4CDF">
        <w:t>spatial extent of key habitats and benefits generated</w:t>
      </w:r>
    </w:p>
    <w:p w14:paraId="7ACBB09F" w14:textId="1251B9EC" w:rsidR="00C128B3" w:rsidRPr="008D4CDF" w:rsidRDefault="008D4CDF" w:rsidP="00EA4E21">
      <w:pPr>
        <w:numPr>
          <w:ilvl w:val="0"/>
          <w:numId w:val="121"/>
        </w:numPr>
        <w:jc w:val="left"/>
      </w:pPr>
      <w:r w:rsidRPr="008D4CDF">
        <w:t>Establishment of b</w:t>
      </w:r>
      <w:r w:rsidR="00C128B3" w:rsidRPr="008D4CDF">
        <w:t xml:space="preserve">aseline knowledge on important ecosystems </w:t>
      </w:r>
      <w:r w:rsidRPr="008D4CDF">
        <w:t>(by 2025)</w:t>
      </w:r>
    </w:p>
    <w:p w14:paraId="7343CB01" w14:textId="65B7D37F" w:rsidR="00C128B3" w:rsidRPr="008D4CDF" w:rsidRDefault="00C128B3" w:rsidP="00EA4E21">
      <w:pPr>
        <w:numPr>
          <w:ilvl w:val="0"/>
          <w:numId w:val="121"/>
        </w:numPr>
        <w:jc w:val="left"/>
      </w:pPr>
      <w:r w:rsidRPr="008D4CDF">
        <w:t xml:space="preserve">Net gain for nature </w:t>
      </w:r>
      <w:r w:rsidR="008D4CDF" w:rsidRPr="008D4CDF">
        <w:t>can</w:t>
      </w:r>
      <w:r w:rsidRPr="008D4CDF">
        <w:t xml:space="preserve"> be achieved by protecting the best and improving the rest</w:t>
      </w:r>
      <w:r w:rsidR="008D4CDF" w:rsidRPr="008D4CDF">
        <w:t>, although such an approach/language may not be acceptable to all</w:t>
      </w:r>
    </w:p>
    <w:p w14:paraId="0ACFE053" w14:textId="25DB943C" w:rsidR="00C128B3" w:rsidRPr="008D4CDF" w:rsidRDefault="00C128B3" w:rsidP="00EA4E21">
      <w:pPr>
        <w:numPr>
          <w:ilvl w:val="0"/>
          <w:numId w:val="121"/>
        </w:numPr>
        <w:jc w:val="left"/>
      </w:pPr>
      <w:r w:rsidRPr="008D4CDF">
        <w:t>Reduced pressure</w:t>
      </w:r>
      <w:r w:rsidR="00F91629">
        <w:t>s on biodiversity and ecosystems</w:t>
      </w:r>
    </w:p>
    <w:p w14:paraId="63DD8679" w14:textId="0B7B7030" w:rsidR="00C128B3" w:rsidRPr="008D4CDF" w:rsidRDefault="008D4CDF" w:rsidP="00EA4E21">
      <w:pPr>
        <w:numPr>
          <w:ilvl w:val="0"/>
          <w:numId w:val="121"/>
        </w:numPr>
        <w:jc w:val="left"/>
      </w:pPr>
      <w:r w:rsidRPr="008D4CDF">
        <w:t>Positive trends in e</w:t>
      </w:r>
      <w:r w:rsidR="00C128B3" w:rsidRPr="008D4CDF">
        <w:t>cosystem integrity</w:t>
      </w:r>
    </w:p>
    <w:p w14:paraId="3BD83974" w14:textId="029CBC5D" w:rsidR="005C3626" w:rsidRPr="005C3626" w:rsidRDefault="00C128B3" w:rsidP="00EA4E21">
      <w:pPr>
        <w:numPr>
          <w:ilvl w:val="0"/>
          <w:numId w:val="121"/>
        </w:numPr>
        <w:jc w:val="left"/>
      </w:pPr>
      <w:r w:rsidRPr="005C3626">
        <w:t xml:space="preserve">Identification and management of 30% of ecosystems </w:t>
      </w:r>
      <w:r w:rsidR="00285D8A">
        <w:t>as part of a</w:t>
      </w:r>
      <w:r w:rsidRPr="005C3626">
        <w:t xml:space="preserve"> network</w:t>
      </w:r>
      <w:r w:rsidR="00285D8A">
        <w:t>(s)</w:t>
      </w:r>
      <w:r w:rsidRPr="005C3626">
        <w:t xml:space="preserve"> of </w:t>
      </w:r>
      <w:r w:rsidR="00BA0A67">
        <w:t xml:space="preserve">protected </w:t>
      </w:r>
      <w:r w:rsidRPr="005C3626">
        <w:t>areas</w:t>
      </w:r>
      <w:r w:rsidR="00285D8A">
        <w:t xml:space="preserve"> that are</w:t>
      </w:r>
      <w:r w:rsidRPr="005C3626">
        <w:t xml:space="preserve"> well-managed, well-connected (representative, coherent and functional); </w:t>
      </w:r>
    </w:p>
    <w:p w14:paraId="447CC43F" w14:textId="2AB40575" w:rsidR="00C128B3" w:rsidRPr="005C3626" w:rsidRDefault="00C128B3" w:rsidP="00EA4E21">
      <w:pPr>
        <w:numPr>
          <w:ilvl w:val="0"/>
          <w:numId w:val="121"/>
        </w:numPr>
        <w:jc w:val="left"/>
      </w:pPr>
      <w:r w:rsidRPr="005C3626">
        <w:t xml:space="preserve">Protect 30% of </w:t>
      </w:r>
      <w:r w:rsidR="005C3626" w:rsidRPr="005C3626">
        <w:t>marine areas</w:t>
      </w:r>
      <w:r w:rsidRPr="005C3626">
        <w:t xml:space="preserve"> as intact and functional natural ecosystems</w:t>
      </w:r>
      <w:r w:rsidR="005C3626" w:rsidRPr="005C3626">
        <w:t xml:space="preserve"> (</w:t>
      </w:r>
      <w:r w:rsidR="00F91629">
        <w:t>in line with</w:t>
      </w:r>
      <w:r w:rsidR="005C3626">
        <w:t xml:space="preserve"> </w:t>
      </w:r>
      <w:r w:rsidRPr="005C3626">
        <w:t>IUCN Resolution 50</w:t>
      </w:r>
      <w:r w:rsidR="005C3626">
        <w:t xml:space="preserve">, which </w:t>
      </w:r>
      <w:r w:rsidRPr="005C3626">
        <w:t>calls for highly protecting 30% of each marine habitat by 2030</w:t>
      </w:r>
      <w:r w:rsidR="005C3626" w:rsidRPr="005C3626">
        <w:t>)</w:t>
      </w:r>
    </w:p>
    <w:p w14:paraId="01817B22" w14:textId="6B62E2F4" w:rsidR="00C128B3" w:rsidRPr="008D4CDF" w:rsidRDefault="00C128B3" w:rsidP="00EA4E21">
      <w:pPr>
        <w:numPr>
          <w:ilvl w:val="0"/>
          <w:numId w:val="121"/>
        </w:numPr>
        <w:jc w:val="left"/>
      </w:pPr>
      <w:r w:rsidRPr="008D4CDF">
        <w:t xml:space="preserve">Protected areas and </w:t>
      </w:r>
      <w:r w:rsidR="008D4CDF" w:rsidRPr="008D4CDF">
        <w:t>other effective area-based conservation measures</w:t>
      </w:r>
    </w:p>
    <w:p w14:paraId="5F5D7D73" w14:textId="77777777" w:rsidR="00C128B3" w:rsidRPr="008D4CDF" w:rsidRDefault="00C128B3" w:rsidP="00EA4E21">
      <w:pPr>
        <w:numPr>
          <w:ilvl w:val="0"/>
          <w:numId w:val="121"/>
        </w:numPr>
        <w:jc w:val="left"/>
      </w:pPr>
      <w:r w:rsidRPr="008D4CDF">
        <w:t>100% critical habitats protected</w:t>
      </w:r>
    </w:p>
    <w:p w14:paraId="20A2842A" w14:textId="77777777" w:rsidR="00C128B3" w:rsidRPr="008D4CDF" w:rsidRDefault="00C128B3" w:rsidP="00EA4E21">
      <w:pPr>
        <w:numPr>
          <w:ilvl w:val="0"/>
          <w:numId w:val="121"/>
        </w:numPr>
        <w:jc w:val="left"/>
      </w:pPr>
      <w:r w:rsidRPr="008D4CDF">
        <w:t>Representative protection of ecosystems</w:t>
      </w:r>
    </w:p>
    <w:p w14:paraId="5287DCE1" w14:textId="470EA078" w:rsidR="00F91629" w:rsidRDefault="00C128B3" w:rsidP="00EA4E21">
      <w:pPr>
        <w:numPr>
          <w:ilvl w:val="0"/>
          <w:numId w:val="121"/>
        </w:numPr>
        <w:jc w:val="left"/>
      </w:pPr>
      <w:proofErr w:type="spellStart"/>
      <w:r w:rsidRPr="008D4CDF">
        <w:t>All important</w:t>
      </w:r>
      <w:proofErr w:type="spellEnd"/>
      <w:r w:rsidRPr="008D4CDF">
        <w:t>/key areas/ecosystems are covered by MPAs</w:t>
      </w:r>
      <w:r w:rsidR="00F91629">
        <w:t xml:space="preserve"> (a</w:t>
      </w:r>
      <w:r w:rsidR="00724342">
        <w:t xml:space="preserve">lthough it can be </w:t>
      </w:r>
      <w:r w:rsidR="00F91629">
        <w:t xml:space="preserve">difficult to determine which ecosystems </w:t>
      </w:r>
      <w:r w:rsidR="00724342" w:rsidRPr="00724342">
        <w:t>to prioritise</w:t>
      </w:r>
      <w:r w:rsidR="00F91629">
        <w:t>)</w:t>
      </w:r>
      <w:r w:rsidR="00724342" w:rsidRPr="00724342">
        <w:t xml:space="preserve"> </w:t>
      </w:r>
    </w:p>
    <w:p w14:paraId="5CD9050D" w14:textId="4BBAA63A" w:rsidR="00C128B3" w:rsidRPr="008D4CDF" w:rsidRDefault="008D4CDF" w:rsidP="00EA4E21">
      <w:pPr>
        <w:numPr>
          <w:ilvl w:val="0"/>
          <w:numId w:val="121"/>
        </w:numPr>
        <w:jc w:val="left"/>
      </w:pPr>
      <w:r w:rsidRPr="008D4CDF">
        <w:t>M</w:t>
      </w:r>
      <w:r w:rsidR="00C128B3" w:rsidRPr="008D4CDF">
        <w:t>etrics to measure connectivity in marine environment</w:t>
      </w:r>
    </w:p>
    <w:p w14:paraId="0CA39CF7" w14:textId="5C03DF44" w:rsidR="00C128B3" w:rsidRPr="008D4CDF" w:rsidRDefault="00C128B3" w:rsidP="00EA4E21">
      <w:pPr>
        <w:numPr>
          <w:ilvl w:val="0"/>
          <w:numId w:val="121"/>
        </w:numPr>
        <w:jc w:val="left"/>
      </w:pPr>
      <w:r w:rsidRPr="008D4CDF">
        <w:t>Climate change adapt</w:t>
      </w:r>
      <w:r w:rsidR="008D4CDF" w:rsidRPr="008D4CDF">
        <w:t>ation</w:t>
      </w:r>
      <w:r w:rsidRPr="008D4CDF">
        <w:t xml:space="preserve"> programme</w:t>
      </w:r>
      <w:r w:rsidR="008D4CDF" w:rsidRPr="008D4CDF">
        <w:t>s/</w:t>
      </w:r>
      <w:r w:rsidRPr="008D4CDF">
        <w:t>system</w:t>
      </w:r>
      <w:r w:rsidR="008D4CDF" w:rsidRPr="008D4CDF">
        <w:t>s</w:t>
      </w:r>
      <w:r w:rsidRPr="008D4CDF">
        <w:t xml:space="preserve"> </w:t>
      </w:r>
      <w:r w:rsidR="008D4CDF" w:rsidRPr="008D4CDF">
        <w:t>are</w:t>
      </w:r>
      <w:r w:rsidRPr="008D4CDF">
        <w:t xml:space="preserve"> well developed and integrated</w:t>
      </w:r>
    </w:p>
    <w:p w14:paraId="5E826B16" w14:textId="77777777" w:rsidR="008D4CDF" w:rsidRPr="008D4CDF" w:rsidRDefault="00C128B3" w:rsidP="00EA4E21">
      <w:pPr>
        <w:numPr>
          <w:ilvl w:val="0"/>
          <w:numId w:val="121"/>
        </w:numPr>
        <w:jc w:val="left"/>
      </w:pPr>
      <w:r w:rsidRPr="008D4CDF">
        <w:t>Providing nature-based solutions to climate change</w:t>
      </w:r>
    </w:p>
    <w:p w14:paraId="7BC97004" w14:textId="27661722" w:rsidR="00C128B3" w:rsidRPr="008D4CDF" w:rsidRDefault="008D4CDF" w:rsidP="00EA4E21">
      <w:pPr>
        <w:numPr>
          <w:ilvl w:val="0"/>
          <w:numId w:val="121"/>
        </w:numPr>
        <w:jc w:val="left"/>
      </w:pPr>
      <w:r w:rsidRPr="008D4CDF">
        <w:t>E</w:t>
      </w:r>
      <w:r w:rsidR="00C128B3" w:rsidRPr="008D4CDF">
        <w:t>radicating invasive alien species</w:t>
      </w:r>
    </w:p>
    <w:p w14:paraId="6BC54DDD" w14:textId="2177996A" w:rsidR="00C128B3" w:rsidRPr="008D4CDF" w:rsidRDefault="008D4CDF" w:rsidP="00EA4E21">
      <w:pPr>
        <w:numPr>
          <w:ilvl w:val="0"/>
          <w:numId w:val="121"/>
        </w:numPr>
        <w:jc w:val="left"/>
      </w:pPr>
      <w:r w:rsidRPr="008D4CDF">
        <w:t>A</w:t>
      </w:r>
      <w:r w:rsidR="00C128B3" w:rsidRPr="008D4CDF">
        <w:t>ll invasive species are under control</w:t>
      </w:r>
      <w:r w:rsidRPr="008D4CDF">
        <w:t xml:space="preserve"> (</w:t>
      </w:r>
      <w:r w:rsidR="00F91629">
        <w:t>difficult to achieve</w:t>
      </w:r>
      <w:r w:rsidR="00C128B3" w:rsidRPr="008D4CDF">
        <w:t xml:space="preserve"> eradicated</w:t>
      </w:r>
      <w:r w:rsidRPr="008D4CDF">
        <w:t>,</w:t>
      </w:r>
      <w:r w:rsidR="00C128B3" w:rsidRPr="008D4CDF">
        <w:t xml:space="preserve"> but controlled</w:t>
      </w:r>
      <w:r w:rsidRPr="008D4CDF">
        <w:t>)</w:t>
      </w:r>
    </w:p>
    <w:p w14:paraId="0B490642" w14:textId="77777777" w:rsidR="00C128B3" w:rsidRPr="008D4CDF" w:rsidRDefault="00C128B3" w:rsidP="00EA4E21">
      <w:pPr>
        <w:numPr>
          <w:ilvl w:val="0"/>
          <w:numId w:val="121"/>
        </w:numPr>
        <w:jc w:val="left"/>
      </w:pPr>
      <w:r w:rsidRPr="008D4CDF">
        <w:t>The intensity of the main drivers of habitat loss or damage have been reduced</w:t>
      </w:r>
    </w:p>
    <w:p w14:paraId="0B81C5E8" w14:textId="62B6E33C" w:rsidR="00C128B3" w:rsidRPr="008D4CDF" w:rsidRDefault="00C128B3" w:rsidP="00EA4E21">
      <w:pPr>
        <w:numPr>
          <w:ilvl w:val="0"/>
          <w:numId w:val="121"/>
        </w:numPr>
        <w:jc w:val="left"/>
        <w:rPr>
          <w:rFonts w:asciiTheme="majorBidi" w:hAnsiTheme="majorBidi" w:cstheme="majorBidi"/>
        </w:rPr>
      </w:pPr>
      <w:r w:rsidRPr="008D4CDF">
        <w:rPr>
          <w:rFonts w:asciiTheme="majorBidi" w:hAnsiTheme="majorBidi" w:cstheme="majorBidi"/>
        </w:rPr>
        <w:t>The distribution and condition/state of the important marine ecosystems has not decreased by 2030 (</w:t>
      </w:r>
      <w:r w:rsidR="008D4CDF" w:rsidRPr="008D4CDF">
        <w:rPr>
          <w:rFonts w:asciiTheme="majorBidi" w:hAnsiTheme="majorBidi" w:cstheme="majorBidi"/>
        </w:rPr>
        <w:t xml:space="preserve">e.g., </w:t>
      </w:r>
      <w:r w:rsidRPr="008D4CDF">
        <w:rPr>
          <w:rFonts w:asciiTheme="majorBidi" w:hAnsiTheme="majorBidi" w:cstheme="majorBidi"/>
        </w:rPr>
        <w:t xml:space="preserve">coral reefs, seagrasses, mangroves, breeding, foraging and </w:t>
      </w:r>
      <w:r w:rsidR="008D4CDF" w:rsidRPr="008D4CDF">
        <w:rPr>
          <w:rFonts w:asciiTheme="majorBidi" w:hAnsiTheme="majorBidi" w:cstheme="majorBidi"/>
        </w:rPr>
        <w:t>migration</w:t>
      </w:r>
      <w:r w:rsidRPr="008D4CDF">
        <w:rPr>
          <w:rFonts w:asciiTheme="majorBidi" w:hAnsiTheme="majorBidi" w:cstheme="majorBidi"/>
        </w:rPr>
        <w:t xml:space="preserve"> area</w:t>
      </w:r>
      <w:r w:rsidR="008D4CDF" w:rsidRPr="008D4CDF">
        <w:rPr>
          <w:rFonts w:asciiTheme="majorBidi" w:hAnsiTheme="majorBidi" w:cstheme="majorBidi"/>
        </w:rPr>
        <w:t>s</w:t>
      </w:r>
      <w:r w:rsidRPr="008D4CDF">
        <w:rPr>
          <w:rFonts w:asciiTheme="majorBidi" w:hAnsiTheme="majorBidi" w:cstheme="majorBidi"/>
        </w:rPr>
        <w:t>)</w:t>
      </w:r>
    </w:p>
    <w:p w14:paraId="0F0D9A68" w14:textId="1E359D21" w:rsidR="00C128B3" w:rsidRDefault="00C128B3" w:rsidP="00EA4E21">
      <w:pPr>
        <w:numPr>
          <w:ilvl w:val="0"/>
          <w:numId w:val="121"/>
        </w:numPr>
        <w:jc w:val="left"/>
        <w:rPr>
          <w:rFonts w:asciiTheme="majorBidi" w:hAnsiTheme="majorBidi" w:cstheme="majorBidi"/>
        </w:rPr>
      </w:pPr>
      <w:r w:rsidRPr="008D4CDF">
        <w:rPr>
          <w:rFonts w:asciiTheme="majorBidi" w:hAnsiTheme="majorBidi" w:cstheme="majorBidi"/>
        </w:rPr>
        <w:t xml:space="preserve">No net loss of mangroves </w:t>
      </w:r>
    </w:p>
    <w:p w14:paraId="53A93A2F" w14:textId="383A18C8" w:rsidR="00C128B3" w:rsidRDefault="00724342" w:rsidP="00EA4E21">
      <w:pPr>
        <w:pStyle w:val="ListParagraph"/>
        <w:numPr>
          <w:ilvl w:val="0"/>
          <w:numId w:val="121"/>
        </w:numPr>
        <w:rPr>
          <w:rFonts w:asciiTheme="majorBidi" w:hAnsiTheme="majorBidi" w:cstheme="majorBidi"/>
        </w:rPr>
      </w:pPr>
      <w:r w:rsidRPr="00724342">
        <w:rPr>
          <w:rFonts w:asciiTheme="majorBidi" w:hAnsiTheme="majorBidi" w:cstheme="majorBidi"/>
        </w:rPr>
        <w:t>Integrated management at the land-sea interface needed</w:t>
      </w:r>
    </w:p>
    <w:p w14:paraId="27D57751" w14:textId="77777777" w:rsidR="00724342" w:rsidRPr="00724342" w:rsidRDefault="00724342" w:rsidP="00EA4E21">
      <w:pPr>
        <w:pStyle w:val="ListParagraph"/>
        <w:ind w:left="1080"/>
        <w:rPr>
          <w:rFonts w:asciiTheme="majorBidi" w:hAnsiTheme="majorBidi" w:cstheme="majorBidi"/>
        </w:rPr>
      </w:pPr>
    </w:p>
    <w:p w14:paraId="7DC37384" w14:textId="6E8DDECC" w:rsidR="00C128B3" w:rsidRPr="005C3626" w:rsidRDefault="00C128B3" w:rsidP="00EA4E21">
      <w:pPr>
        <w:pStyle w:val="ListParagraph"/>
        <w:numPr>
          <w:ilvl w:val="1"/>
          <w:numId w:val="122"/>
        </w:numPr>
        <w:tabs>
          <w:tab w:val="clear" w:pos="1800"/>
        </w:tabs>
        <w:ind w:left="360"/>
        <w:rPr>
          <w:color w:val="000000"/>
        </w:rPr>
      </w:pPr>
      <w:r w:rsidRPr="005C3626">
        <w:rPr>
          <w:color w:val="000000"/>
        </w:rPr>
        <w:t>By 2050</w:t>
      </w:r>
    </w:p>
    <w:p w14:paraId="2BDEF7CB" w14:textId="624C79CB" w:rsidR="00C128B3" w:rsidRPr="005C3626" w:rsidRDefault="00C128B3" w:rsidP="00EA4E21">
      <w:pPr>
        <w:numPr>
          <w:ilvl w:val="0"/>
          <w:numId w:val="123"/>
        </w:numPr>
        <w:jc w:val="left"/>
      </w:pPr>
      <w:r w:rsidRPr="005C3626">
        <w:t>100% sustainable harvesting</w:t>
      </w:r>
    </w:p>
    <w:p w14:paraId="2AE95C14" w14:textId="21C6B72B" w:rsidR="005C3626" w:rsidRPr="005C3626" w:rsidRDefault="005C3626" w:rsidP="00EA4E21">
      <w:pPr>
        <w:numPr>
          <w:ilvl w:val="0"/>
          <w:numId w:val="123"/>
        </w:numPr>
        <w:jc w:val="left"/>
      </w:pPr>
      <w:r w:rsidRPr="005C3626">
        <w:t>100% sustainable management of ecosystems</w:t>
      </w:r>
    </w:p>
    <w:p w14:paraId="23D4E83C" w14:textId="0A10471E" w:rsidR="00C128B3" w:rsidRPr="005C3626" w:rsidRDefault="00C128B3" w:rsidP="00EA4E21">
      <w:pPr>
        <w:numPr>
          <w:ilvl w:val="0"/>
          <w:numId w:val="123"/>
        </w:numPr>
        <w:jc w:val="left"/>
      </w:pPr>
      <w:r w:rsidRPr="005C3626">
        <w:t xml:space="preserve">Provide space for </w:t>
      </w:r>
      <w:r w:rsidR="005C3626" w:rsidRPr="005C3626">
        <w:t xml:space="preserve">landward </w:t>
      </w:r>
      <w:r w:rsidRPr="005C3626">
        <w:t xml:space="preserve">expansion of mangroves due to sea level rise </w:t>
      </w:r>
    </w:p>
    <w:p w14:paraId="39DE1632" w14:textId="77777777" w:rsidR="00C128B3" w:rsidRPr="005C3626" w:rsidRDefault="00C128B3" w:rsidP="00EA4E21">
      <w:pPr>
        <w:numPr>
          <w:ilvl w:val="0"/>
          <w:numId w:val="123"/>
        </w:numPr>
        <w:jc w:val="left"/>
      </w:pPr>
      <w:r w:rsidRPr="005C3626">
        <w:t>Ecosystems benefiting from healthy environments with sustainable human activities</w:t>
      </w:r>
    </w:p>
    <w:p w14:paraId="1806522F" w14:textId="77777777" w:rsidR="00C128B3" w:rsidRPr="005C3626" w:rsidRDefault="00C128B3" w:rsidP="00EA4E21">
      <w:pPr>
        <w:numPr>
          <w:ilvl w:val="0"/>
          <w:numId w:val="123"/>
        </w:numPr>
        <w:jc w:val="left"/>
      </w:pPr>
      <w:r w:rsidRPr="005C3626">
        <w:t>Mitigation and adaptation to climate change</w:t>
      </w:r>
    </w:p>
    <w:p w14:paraId="305ED493" w14:textId="77284F02" w:rsidR="00C128B3" w:rsidRPr="00724342" w:rsidRDefault="00C128B3" w:rsidP="0065687F">
      <w:pPr>
        <w:spacing w:before="120"/>
        <w:rPr>
          <w:i/>
          <w:iCs/>
          <w:u w:val="single"/>
        </w:rPr>
      </w:pPr>
      <w:r w:rsidRPr="00724342">
        <w:rPr>
          <w:i/>
          <w:iCs/>
          <w:u w:val="single"/>
        </w:rPr>
        <w:t xml:space="preserve">Sustainable </w:t>
      </w:r>
      <w:r w:rsidRPr="0065687F">
        <w:rPr>
          <w:i/>
          <w:iCs/>
          <w:color w:val="000000"/>
          <w:u w:val="single"/>
        </w:rPr>
        <w:t>Use</w:t>
      </w:r>
    </w:p>
    <w:p w14:paraId="53D98A36" w14:textId="77777777" w:rsidR="00C128B3" w:rsidRPr="00724342" w:rsidRDefault="00C128B3" w:rsidP="00EA4E21">
      <w:pPr>
        <w:pStyle w:val="ListParagraph"/>
        <w:numPr>
          <w:ilvl w:val="1"/>
          <w:numId w:val="127"/>
        </w:numPr>
        <w:ind w:left="360"/>
        <w:rPr>
          <w:color w:val="000000"/>
        </w:rPr>
      </w:pPr>
      <w:r w:rsidRPr="00724342">
        <w:rPr>
          <w:color w:val="000000"/>
        </w:rPr>
        <w:t>By 2030</w:t>
      </w:r>
    </w:p>
    <w:p w14:paraId="3D1DDD98" w14:textId="77777777" w:rsidR="00C128B3" w:rsidRPr="00724342" w:rsidRDefault="00C128B3" w:rsidP="00EA4E21">
      <w:pPr>
        <w:numPr>
          <w:ilvl w:val="0"/>
          <w:numId w:val="128"/>
        </w:numPr>
        <w:jc w:val="left"/>
      </w:pPr>
      <w:r w:rsidRPr="00724342">
        <w:t>Nature based solutions and approaches are implemented</w:t>
      </w:r>
    </w:p>
    <w:p w14:paraId="3DCAD946" w14:textId="0B04CE83" w:rsidR="00C128B3" w:rsidRPr="00724342" w:rsidRDefault="00724342" w:rsidP="00EA4E21">
      <w:pPr>
        <w:numPr>
          <w:ilvl w:val="0"/>
          <w:numId w:val="128"/>
        </w:numPr>
        <w:jc w:val="left"/>
      </w:pPr>
      <w:r w:rsidRPr="00724342">
        <w:t>Z</w:t>
      </w:r>
      <w:r w:rsidR="00C128B3" w:rsidRPr="00724342">
        <w:t>ero disposal of land/sea</w:t>
      </w:r>
      <w:r w:rsidRPr="00724342">
        <w:t>-</w:t>
      </w:r>
      <w:r w:rsidR="00C128B3" w:rsidRPr="00724342">
        <w:t>sourced pollution</w:t>
      </w:r>
    </w:p>
    <w:p w14:paraId="4D965879" w14:textId="77777777" w:rsidR="00C128B3" w:rsidRPr="00724342" w:rsidRDefault="00C128B3" w:rsidP="00EA4E21">
      <w:pPr>
        <w:numPr>
          <w:ilvl w:val="0"/>
          <w:numId w:val="128"/>
        </w:numPr>
        <w:jc w:val="left"/>
      </w:pPr>
      <w:r w:rsidRPr="00724342">
        <w:t xml:space="preserve">Legislative framework including strong EIA laws implemented </w:t>
      </w:r>
    </w:p>
    <w:p w14:paraId="1BCCFB4B" w14:textId="76F6905F" w:rsidR="00C128B3" w:rsidRPr="00724342" w:rsidRDefault="00724342" w:rsidP="00EA4E21">
      <w:pPr>
        <w:numPr>
          <w:ilvl w:val="0"/>
          <w:numId w:val="128"/>
        </w:numPr>
        <w:jc w:val="left"/>
      </w:pPr>
      <w:r w:rsidRPr="00724342">
        <w:lastRenderedPageBreak/>
        <w:t>S</w:t>
      </w:r>
      <w:r w:rsidR="00C128B3" w:rsidRPr="00724342">
        <w:t xml:space="preserve">trategic environmental assessment used </w:t>
      </w:r>
    </w:p>
    <w:p w14:paraId="21D11DDA" w14:textId="77777777" w:rsidR="00C128B3" w:rsidRPr="00724342" w:rsidRDefault="00C128B3" w:rsidP="00EA4E21">
      <w:pPr>
        <w:numPr>
          <w:ilvl w:val="0"/>
          <w:numId w:val="128"/>
        </w:numPr>
        <w:jc w:val="left"/>
      </w:pPr>
      <w:r w:rsidRPr="00724342">
        <w:t>Implement measures to reduce illegal and unsustainable fishing</w:t>
      </w:r>
    </w:p>
    <w:p w14:paraId="7D5A378F" w14:textId="45FE8EFC" w:rsidR="00C128B3" w:rsidRPr="00724342" w:rsidRDefault="00724342" w:rsidP="00EA4E21">
      <w:pPr>
        <w:numPr>
          <w:ilvl w:val="0"/>
          <w:numId w:val="128"/>
        </w:numPr>
        <w:jc w:val="left"/>
      </w:pPr>
      <w:r w:rsidRPr="00724342">
        <w:t>Port State Measures Agreement</w:t>
      </w:r>
      <w:r w:rsidR="00C128B3" w:rsidRPr="00724342">
        <w:t xml:space="preserve"> implemented</w:t>
      </w:r>
    </w:p>
    <w:p w14:paraId="01979C96" w14:textId="7C57087A" w:rsidR="00C128B3" w:rsidRPr="00724342" w:rsidRDefault="00C128B3" w:rsidP="00EA4E21">
      <w:pPr>
        <w:numPr>
          <w:ilvl w:val="0"/>
          <w:numId w:val="128"/>
        </w:numPr>
        <w:jc w:val="left"/>
      </w:pPr>
      <w:r w:rsidRPr="00724342">
        <w:t>Human activities directly or indirectly impacting ecosystems are sustainably managed</w:t>
      </w:r>
    </w:p>
    <w:p w14:paraId="2DBEF893" w14:textId="5E22F299" w:rsidR="00C128B3" w:rsidRPr="00724342" w:rsidRDefault="0036459D" w:rsidP="0065687F">
      <w:pPr>
        <w:spacing w:before="120"/>
        <w:rPr>
          <w:i/>
          <w:iCs/>
          <w:u w:val="single"/>
        </w:rPr>
      </w:pPr>
      <w:r w:rsidRPr="00724342">
        <w:rPr>
          <w:i/>
          <w:iCs/>
          <w:u w:val="single"/>
        </w:rPr>
        <w:t>Access and b</w:t>
      </w:r>
      <w:r w:rsidR="00C128B3" w:rsidRPr="00724342">
        <w:rPr>
          <w:i/>
          <w:iCs/>
          <w:u w:val="single"/>
        </w:rPr>
        <w:t>enefit-sharing</w:t>
      </w:r>
    </w:p>
    <w:p w14:paraId="60760849" w14:textId="77777777" w:rsidR="00C128B3" w:rsidRPr="00724342" w:rsidRDefault="00C128B3" w:rsidP="00EA4E21">
      <w:pPr>
        <w:numPr>
          <w:ilvl w:val="0"/>
          <w:numId w:val="130"/>
        </w:numPr>
        <w:ind w:left="360"/>
        <w:jc w:val="left"/>
      </w:pPr>
      <w:r w:rsidRPr="00724342">
        <w:t>Ecosystems services and benefits are restored and equitably and sustainably distributed among all</w:t>
      </w:r>
    </w:p>
    <w:p w14:paraId="2B28B150" w14:textId="77777777" w:rsidR="00C128B3" w:rsidRPr="00724342" w:rsidRDefault="00C128B3" w:rsidP="00EA4E21">
      <w:pPr>
        <w:numPr>
          <w:ilvl w:val="2"/>
          <w:numId w:val="131"/>
        </w:numPr>
        <w:ind w:left="1080"/>
        <w:jc w:val="left"/>
      </w:pPr>
      <w:r w:rsidRPr="00724342">
        <w:t>Conflict resolution mechanisms among the many users of ecosystems</w:t>
      </w:r>
    </w:p>
    <w:p w14:paraId="532706E7" w14:textId="6B4D7852" w:rsidR="00C128B3" w:rsidRPr="00724342" w:rsidRDefault="00724342" w:rsidP="00EA4E21">
      <w:pPr>
        <w:numPr>
          <w:ilvl w:val="2"/>
          <w:numId w:val="131"/>
        </w:numPr>
        <w:ind w:left="1080"/>
        <w:jc w:val="left"/>
      </w:pPr>
      <w:r w:rsidRPr="00724342">
        <w:t>E</w:t>
      </w:r>
      <w:r w:rsidR="00C128B3" w:rsidRPr="00724342">
        <w:t xml:space="preserve">cosystems that provide </w:t>
      </w:r>
      <w:r w:rsidRPr="00724342">
        <w:t>co-benefits</w:t>
      </w:r>
      <w:r w:rsidR="00C128B3" w:rsidRPr="00724342">
        <w:t xml:space="preserve"> satisfy many users</w:t>
      </w:r>
    </w:p>
    <w:bookmarkEnd w:id="24"/>
    <w:p w14:paraId="1383BC97" w14:textId="77777777" w:rsidR="000E2A28" w:rsidRPr="0036459D" w:rsidRDefault="000E2A28" w:rsidP="0065687F">
      <w:pPr>
        <w:spacing w:before="120"/>
        <w:rPr>
          <w:i/>
          <w:iCs/>
          <w:color w:val="000000"/>
          <w:u w:val="single"/>
        </w:rPr>
      </w:pPr>
      <w:r w:rsidRPr="0036459D">
        <w:rPr>
          <w:i/>
          <w:iCs/>
          <w:color w:val="000000"/>
          <w:u w:val="single"/>
        </w:rPr>
        <w:t>Examples for focus on coral reefs</w:t>
      </w:r>
    </w:p>
    <w:p w14:paraId="3FE6AF9E" w14:textId="77777777" w:rsidR="000E2A28" w:rsidRPr="0036459D" w:rsidRDefault="000E2A28" w:rsidP="00EA4E21">
      <w:pPr>
        <w:widowControl w:val="0"/>
        <w:numPr>
          <w:ilvl w:val="0"/>
          <w:numId w:val="56"/>
        </w:numPr>
        <w:autoSpaceDE w:val="0"/>
        <w:autoSpaceDN w:val="0"/>
        <w:adjustRightInd w:val="0"/>
        <w:ind w:left="360"/>
        <w:rPr>
          <w:bCs/>
          <w:i/>
          <w:iCs/>
        </w:rPr>
      </w:pPr>
      <w:r w:rsidRPr="0036459D">
        <w:t>By 2030, Parties have established and are implementing plans to maintain the current [and/or future]</w:t>
      </w:r>
      <w:r w:rsidRPr="0036459D">
        <w:rPr>
          <w:rStyle w:val="FootnoteReference"/>
          <w:i/>
          <w:iCs/>
        </w:rPr>
        <w:t xml:space="preserve"> </w:t>
      </w:r>
      <w:r w:rsidRPr="0036459D">
        <w:t xml:space="preserve">function and </w:t>
      </w:r>
      <w:r w:rsidRPr="0036459D">
        <w:rPr>
          <w:iCs/>
        </w:rPr>
        <w:t>integrity</w:t>
      </w:r>
      <w:r w:rsidRPr="0036459D">
        <w:t xml:space="preserve"> of [coral reefs and associated </w:t>
      </w:r>
      <w:proofErr w:type="gramStart"/>
      <w:r w:rsidRPr="0036459D">
        <w:t>ecosystems][</w:t>
      </w:r>
      <w:proofErr w:type="gramEnd"/>
      <w:r w:rsidRPr="0036459D">
        <w:t>ecosystems]</w:t>
      </w:r>
      <w:r w:rsidRPr="0036459D">
        <w:rPr>
          <w:rStyle w:val="FootnoteReference"/>
          <w:bCs/>
          <w:i/>
          <w:iCs/>
        </w:rPr>
        <w:t xml:space="preserve"> </w:t>
      </w:r>
      <w:r w:rsidRPr="0036459D">
        <w:t>demonstrated by key metrics of ecosystem health and resilience, against appropriate benchmarks</w:t>
      </w:r>
    </w:p>
    <w:p w14:paraId="0FEC142C" w14:textId="77777777" w:rsidR="000E2A28" w:rsidRPr="0036459D" w:rsidRDefault="000E2A28" w:rsidP="00EA4E21">
      <w:pPr>
        <w:widowControl w:val="0"/>
        <w:numPr>
          <w:ilvl w:val="0"/>
          <w:numId w:val="56"/>
        </w:numPr>
        <w:autoSpaceDE w:val="0"/>
        <w:autoSpaceDN w:val="0"/>
        <w:adjustRightInd w:val="0"/>
        <w:ind w:left="360"/>
        <w:rPr>
          <w:bCs/>
          <w:i/>
          <w:iCs/>
        </w:rPr>
      </w:pPr>
      <w:r w:rsidRPr="0036459D">
        <w:rPr>
          <w:iCs/>
        </w:rPr>
        <w:t>By 2030, Parties are implementing strategic actions, at multiple scales, to maintain the integrity and function of the planet’s coral reefs using key metrics of reef health, such as maintaining or increasing live hard coral cover, structural complexity and reef fish biomass against appropriate benchmarks.</w:t>
      </w:r>
    </w:p>
    <w:p w14:paraId="6ECE924E" w14:textId="77777777" w:rsidR="000E2A28" w:rsidRPr="0036459D" w:rsidRDefault="000E2A28" w:rsidP="00EA4E21">
      <w:pPr>
        <w:numPr>
          <w:ilvl w:val="0"/>
          <w:numId w:val="56"/>
        </w:numPr>
        <w:ind w:left="360"/>
      </w:pPr>
      <w:r w:rsidRPr="0036459D">
        <w:rPr>
          <w:rStyle w:val="normaltextrun"/>
        </w:rPr>
        <w:t>By 2030 Parties have built up adequate capacity and cross-cutting mechanisms at the national level to implement the agreed coral reef programme of work, with support from regional and international bodies]</w:t>
      </w:r>
    </w:p>
    <w:p w14:paraId="591D9E76" w14:textId="774568B7" w:rsidR="000574BD" w:rsidRPr="0036459D" w:rsidRDefault="000E2A28" w:rsidP="00EA4E21">
      <w:pPr>
        <w:numPr>
          <w:ilvl w:val="0"/>
          <w:numId w:val="56"/>
        </w:numPr>
        <w:ind w:left="360"/>
      </w:pPr>
      <w:r w:rsidRPr="0036459D">
        <w:t>By 2040</w:t>
      </w:r>
      <w:r w:rsidR="00F91629">
        <w:t>,</w:t>
      </w:r>
      <w:r w:rsidRPr="0036459D">
        <w:t xml:space="preserve"> </w:t>
      </w:r>
      <w:r w:rsidR="00F91629">
        <w:t>t</w:t>
      </w:r>
      <w:r w:rsidRPr="0036459D">
        <w:t xml:space="preserve">he direct pressures on coral reefs and associated ecosystems are reduced to safe biological limits on </w:t>
      </w:r>
      <w:r w:rsidR="00F91629">
        <w:t>[</w:t>
      </w:r>
      <w:r w:rsidRPr="0036459D">
        <w:t>X</w:t>
      </w:r>
      <w:r w:rsidR="00F91629">
        <w:t>X]</w:t>
      </w:r>
      <w:r w:rsidRPr="0036459D">
        <w:t xml:space="preserve">% of </w:t>
      </w:r>
      <w:r w:rsidRPr="0036459D">
        <w:rPr>
          <w:rStyle w:val="normaltextrun"/>
        </w:rPr>
        <w:t>their</w:t>
      </w:r>
      <w:r w:rsidRPr="0036459D">
        <w:t xml:space="preserve"> spatial area</w:t>
      </w:r>
    </w:p>
    <w:p w14:paraId="58D657B9" w14:textId="6863EB3F" w:rsidR="00AB0A92" w:rsidRPr="0036459D" w:rsidRDefault="000E2A28" w:rsidP="00EA4E21">
      <w:pPr>
        <w:numPr>
          <w:ilvl w:val="0"/>
          <w:numId w:val="56"/>
        </w:numPr>
        <w:ind w:left="360"/>
      </w:pPr>
      <w:r w:rsidRPr="0036459D">
        <w:rPr>
          <w:rStyle w:val="normaltextrun"/>
        </w:rPr>
        <w:t>By 2050</w:t>
      </w:r>
      <w:r w:rsidR="00F91629">
        <w:rPr>
          <w:rStyle w:val="normaltextrun"/>
        </w:rPr>
        <w:t>, a</w:t>
      </w:r>
      <w:r w:rsidRPr="0036459D">
        <w:rPr>
          <w:rStyle w:val="normaltextrun"/>
        </w:rPr>
        <w:t>ll direct pressures impacting coral reefs have stopped</w:t>
      </w:r>
      <w:r w:rsidRPr="0036459D">
        <w:rPr>
          <w:rStyle w:val="apple-converted-space"/>
        </w:rPr>
        <w:t>; no further net loss of coral reefs with signs of recovery against appropriate benchmarks</w:t>
      </w:r>
    </w:p>
    <w:p w14:paraId="696E99D3" w14:textId="77777777" w:rsidR="00BA0A67" w:rsidRPr="00462119" w:rsidRDefault="00BA0A67" w:rsidP="00EA4E21">
      <w:pPr>
        <w:pStyle w:val="Para1"/>
        <w:numPr>
          <w:ilvl w:val="0"/>
          <w:numId w:val="0"/>
        </w:numPr>
        <w:suppressLineNumbers/>
        <w:suppressAutoHyphens/>
        <w:adjustRightInd w:val="0"/>
        <w:snapToGrid w:val="0"/>
        <w:spacing w:before="0" w:after="0"/>
        <w:rPr>
          <w:kern w:val="22"/>
          <w:szCs w:val="22"/>
          <w:highlight w:val="yellow"/>
        </w:rPr>
      </w:pPr>
    </w:p>
    <w:p w14:paraId="50CC02D5" w14:textId="3D959313" w:rsidR="00AB0A92" w:rsidRPr="00462119" w:rsidRDefault="00AB0A92" w:rsidP="00EA4E21">
      <w:pPr>
        <w:pStyle w:val="Para1"/>
        <w:numPr>
          <w:ilvl w:val="0"/>
          <w:numId w:val="0"/>
        </w:numPr>
        <w:suppressLineNumbers/>
        <w:pBdr>
          <w:bottom w:val="single" w:sz="6" w:space="1" w:color="auto"/>
        </w:pBdr>
        <w:suppressAutoHyphens/>
        <w:adjustRightInd w:val="0"/>
        <w:snapToGrid w:val="0"/>
        <w:spacing w:before="0" w:after="0"/>
        <w:rPr>
          <w:kern w:val="22"/>
          <w:szCs w:val="22"/>
          <w:highlight w:val="yellow"/>
        </w:rPr>
      </w:pPr>
    </w:p>
    <w:p w14:paraId="3860010A" w14:textId="77777777" w:rsidR="00AB0A92" w:rsidRPr="00462119" w:rsidRDefault="00AB0A92" w:rsidP="00EA4E21">
      <w:pPr>
        <w:pStyle w:val="Para1"/>
        <w:numPr>
          <w:ilvl w:val="0"/>
          <w:numId w:val="0"/>
        </w:numPr>
        <w:suppressLineNumbers/>
        <w:suppressAutoHyphens/>
        <w:adjustRightInd w:val="0"/>
        <w:snapToGrid w:val="0"/>
        <w:spacing w:before="0" w:after="0"/>
        <w:jc w:val="center"/>
        <w:rPr>
          <w:b/>
          <w:bCs/>
          <w:kern w:val="22"/>
          <w:szCs w:val="22"/>
          <w:highlight w:val="yellow"/>
          <w:u w:val="single"/>
        </w:rPr>
      </w:pPr>
    </w:p>
    <w:p w14:paraId="1B451454" w14:textId="566D40E9" w:rsidR="008B0AB2" w:rsidRPr="0017722A" w:rsidRDefault="00AB0A92" w:rsidP="00EA4E21">
      <w:pPr>
        <w:pStyle w:val="Para1"/>
        <w:numPr>
          <w:ilvl w:val="0"/>
          <w:numId w:val="0"/>
        </w:numPr>
        <w:suppressLineNumbers/>
        <w:suppressAutoHyphens/>
        <w:adjustRightInd w:val="0"/>
        <w:snapToGrid w:val="0"/>
        <w:spacing w:before="0" w:after="0"/>
        <w:jc w:val="center"/>
        <w:rPr>
          <w:kern w:val="22"/>
          <w:szCs w:val="22"/>
        </w:rPr>
      </w:pPr>
      <w:bookmarkStart w:id="25" w:name="_Hlk31972943"/>
      <w:r w:rsidRPr="0065687F">
        <w:rPr>
          <w:b/>
          <w:bCs/>
          <w:kern w:val="22"/>
          <w:szCs w:val="22"/>
        </w:rPr>
        <w:t>ECOSYSTEM RESTORATION</w:t>
      </w:r>
    </w:p>
    <w:bookmarkEnd w:id="25"/>
    <w:p w14:paraId="47ECA4E9" w14:textId="5C7F6871" w:rsidR="005A15E5" w:rsidRPr="00CB3BF9" w:rsidRDefault="005A15E5" w:rsidP="00EA4E21">
      <w:pPr>
        <w:pStyle w:val="Para1"/>
        <w:numPr>
          <w:ilvl w:val="0"/>
          <w:numId w:val="0"/>
        </w:numPr>
        <w:suppressLineNumbers/>
        <w:suppressAutoHyphens/>
        <w:adjustRightInd w:val="0"/>
        <w:snapToGrid w:val="0"/>
        <w:spacing w:before="0" w:after="0"/>
        <w:rPr>
          <w:kern w:val="22"/>
          <w:szCs w:val="22"/>
        </w:rPr>
      </w:pPr>
    </w:p>
    <w:p w14:paraId="29DAD2A2" w14:textId="3456CD59" w:rsidR="00686CE9" w:rsidRPr="00CB3BF9" w:rsidRDefault="005A15E5" w:rsidP="00EA4E21">
      <w:pPr>
        <w:pStyle w:val="Para1"/>
        <w:numPr>
          <w:ilvl w:val="0"/>
          <w:numId w:val="0"/>
        </w:numPr>
        <w:suppressLineNumbers/>
        <w:suppressAutoHyphens/>
        <w:adjustRightInd w:val="0"/>
        <w:snapToGrid w:val="0"/>
        <w:spacing w:before="0" w:after="0"/>
        <w:rPr>
          <w:rFonts w:asciiTheme="majorBidi" w:hAnsiTheme="majorBidi" w:cstheme="majorBidi"/>
          <w:b/>
          <w:bCs/>
          <w:kern w:val="22"/>
          <w:szCs w:val="22"/>
          <w:u w:val="single"/>
        </w:rPr>
      </w:pPr>
      <w:r w:rsidRPr="00CB3BF9">
        <w:rPr>
          <w:rFonts w:asciiTheme="majorBidi" w:hAnsiTheme="majorBidi" w:cstheme="majorBidi"/>
          <w:b/>
          <w:bCs/>
          <w:kern w:val="22"/>
          <w:szCs w:val="22"/>
          <w:u w:val="single"/>
        </w:rPr>
        <w:t>Considerations</w:t>
      </w:r>
    </w:p>
    <w:p w14:paraId="5898EABE" w14:textId="3D601109" w:rsidR="005A15E5" w:rsidRPr="00CB3BF9" w:rsidRDefault="005A15E5" w:rsidP="00EA4E21">
      <w:pPr>
        <w:pStyle w:val="Para1"/>
        <w:numPr>
          <w:ilvl w:val="0"/>
          <w:numId w:val="66"/>
        </w:numPr>
        <w:suppressLineNumbers/>
        <w:suppressAutoHyphens/>
        <w:adjustRightInd w:val="0"/>
        <w:snapToGrid w:val="0"/>
        <w:spacing w:before="0" w:after="0"/>
        <w:rPr>
          <w:rFonts w:asciiTheme="majorBidi" w:hAnsiTheme="majorBidi" w:cstheme="majorBidi"/>
          <w:kern w:val="22"/>
          <w:szCs w:val="22"/>
        </w:rPr>
      </w:pPr>
      <w:r w:rsidRPr="00CB3BF9">
        <w:rPr>
          <w:rFonts w:asciiTheme="majorBidi" w:hAnsiTheme="majorBidi" w:cstheme="majorBidi"/>
          <w:kern w:val="22"/>
          <w:szCs w:val="22"/>
        </w:rPr>
        <w:t xml:space="preserve">Restoration </w:t>
      </w:r>
      <w:r w:rsidR="00CB3BF9" w:rsidRPr="00CB3BF9">
        <w:rPr>
          <w:rFonts w:asciiTheme="majorBidi" w:hAnsiTheme="majorBidi" w:cstheme="majorBidi"/>
          <w:kern w:val="22"/>
          <w:szCs w:val="22"/>
        </w:rPr>
        <w:t xml:space="preserve">should </w:t>
      </w:r>
      <w:r w:rsidRPr="00CB3BF9">
        <w:rPr>
          <w:rFonts w:asciiTheme="majorBidi" w:hAnsiTheme="majorBidi" w:cstheme="majorBidi"/>
          <w:kern w:val="22"/>
          <w:szCs w:val="22"/>
        </w:rPr>
        <w:t>not</w:t>
      </w:r>
      <w:r w:rsidR="00CB3BF9" w:rsidRPr="00CB3BF9">
        <w:rPr>
          <w:rFonts w:asciiTheme="majorBidi" w:hAnsiTheme="majorBidi" w:cstheme="majorBidi"/>
          <w:kern w:val="22"/>
          <w:szCs w:val="22"/>
        </w:rPr>
        <w:t xml:space="preserve"> be</w:t>
      </w:r>
      <w:r w:rsidRPr="00CB3BF9">
        <w:rPr>
          <w:rFonts w:asciiTheme="majorBidi" w:hAnsiTheme="majorBidi" w:cstheme="majorBidi"/>
          <w:kern w:val="22"/>
          <w:szCs w:val="22"/>
        </w:rPr>
        <w:t xml:space="preserve"> a substitute for losses elsewhere (</w:t>
      </w:r>
      <w:r w:rsidR="00CB3BF9" w:rsidRPr="00CB3BF9">
        <w:rPr>
          <w:rFonts w:asciiTheme="majorBidi" w:hAnsiTheme="majorBidi" w:cstheme="majorBidi"/>
          <w:kern w:val="22"/>
          <w:szCs w:val="22"/>
        </w:rPr>
        <w:t xml:space="preserve">i.e., </w:t>
      </w:r>
      <w:r w:rsidR="006548C9" w:rsidRPr="00CB3BF9">
        <w:rPr>
          <w:rFonts w:asciiTheme="majorBidi" w:hAnsiTheme="majorBidi" w:cstheme="majorBidi"/>
          <w:kern w:val="22"/>
          <w:szCs w:val="22"/>
        </w:rPr>
        <w:t>“</w:t>
      </w:r>
      <w:r w:rsidRPr="00CB3BF9">
        <w:rPr>
          <w:rFonts w:asciiTheme="majorBidi" w:hAnsiTheme="majorBidi" w:cstheme="majorBidi"/>
          <w:kern w:val="22"/>
          <w:szCs w:val="22"/>
        </w:rPr>
        <w:t>no net loss</w:t>
      </w:r>
      <w:r w:rsidR="006548C9" w:rsidRPr="00CB3BF9">
        <w:rPr>
          <w:rFonts w:asciiTheme="majorBidi" w:hAnsiTheme="majorBidi" w:cstheme="majorBidi"/>
          <w:kern w:val="22"/>
          <w:szCs w:val="22"/>
        </w:rPr>
        <w:t xml:space="preserve">” </w:t>
      </w:r>
      <w:r w:rsidR="00CB3BF9" w:rsidRPr="00CB3BF9">
        <w:rPr>
          <w:rFonts w:asciiTheme="majorBidi" w:hAnsiTheme="majorBidi" w:cstheme="majorBidi"/>
          <w:kern w:val="22"/>
          <w:szCs w:val="22"/>
        </w:rPr>
        <w:t>can be</w:t>
      </w:r>
      <w:r w:rsidRPr="00CB3BF9">
        <w:rPr>
          <w:rFonts w:asciiTheme="majorBidi" w:hAnsiTheme="majorBidi" w:cstheme="majorBidi"/>
          <w:kern w:val="22"/>
          <w:szCs w:val="22"/>
        </w:rPr>
        <w:t xml:space="preserve"> problematic)</w:t>
      </w:r>
    </w:p>
    <w:p w14:paraId="7D726245" w14:textId="43C6C917" w:rsidR="005A15E5" w:rsidRPr="00CB3BF9" w:rsidRDefault="005A15E5" w:rsidP="00EA4E21">
      <w:pPr>
        <w:pStyle w:val="Para1"/>
        <w:numPr>
          <w:ilvl w:val="0"/>
          <w:numId w:val="66"/>
        </w:numPr>
        <w:suppressLineNumbers/>
        <w:suppressAutoHyphens/>
        <w:adjustRightInd w:val="0"/>
        <w:snapToGrid w:val="0"/>
        <w:spacing w:before="0" w:after="0"/>
        <w:rPr>
          <w:rFonts w:asciiTheme="majorBidi" w:hAnsiTheme="majorBidi" w:cstheme="majorBidi"/>
          <w:kern w:val="22"/>
          <w:szCs w:val="22"/>
        </w:rPr>
      </w:pPr>
      <w:r w:rsidRPr="00CB3BF9">
        <w:rPr>
          <w:rFonts w:asciiTheme="majorBidi" w:hAnsiTheme="majorBidi" w:cstheme="majorBidi"/>
          <w:kern w:val="22"/>
          <w:szCs w:val="22"/>
        </w:rPr>
        <w:t>Mainstream restoration w</w:t>
      </w:r>
      <w:r w:rsidR="006548C9" w:rsidRPr="00CB3BF9">
        <w:rPr>
          <w:rFonts w:asciiTheme="majorBidi" w:hAnsiTheme="majorBidi" w:cstheme="majorBidi"/>
          <w:kern w:val="22"/>
          <w:szCs w:val="22"/>
        </w:rPr>
        <w:t>ith</w:t>
      </w:r>
      <w:r w:rsidRPr="00CB3BF9">
        <w:rPr>
          <w:rFonts w:asciiTheme="majorBidi" w:hAnsiTheme="majorBidi" w:cstheme="majorBidi"/>
          <w:kern w:val="22"/>
          <w:szCs w:val="22"/>
        </w:rPr>
        <w:t xml:space="preserve">in management </w:t>
      </w:r>
    </w:p>
    <w:p w14:paraId="38AE2671" w14:textId="77777777" w:rsidR="00686CE9" w:rsidRPr="00CB3BF9" w:rsidRDefault="005A15E5" w:rsidP="00EA4E21">
      <w:pPr>
        <w:pStyle w:val="Para1"/>
        <w:numPr>
          <w:ilvl w:val="0"/>
          <w:numId w:val="66"/>
        </w:numPr>
        <w:suppressLineNumbers/>
        <w:suppressAutoHyphens/>
        <w:adjustRightInd w:val="0"/>
        <w:snapToGrid w:val="0"/>
        <w:spacing w:before="0" w:after="0"/>
        <w:rPr>
          <w:rFonts w:asciiTheme="majorBidi" w:hAnsiTheme="majorBidi" w:cstheme="majorBidi"/>
          <w:kern w:val="22"/>
          <w:szCs w:val="22"/>
        </w:rPr>
      </w:pPr>
      <w:r w:rsidRPr="00CB3BF9">
        <w:rPr>
          <w:rFonts w:asciiTheme="majorBidi" w:hAnsiTheme="majorBidi" w:cstheme="majorBidi"/>
          <w:kern w:val="22"/>
          <w:szCs w:val="22"/>
        </w:rPr>
        <w:t>Restore connectivity across freshwater and marine systems</w:t>
      </w:r>
    </w:p>
    <w:p w14:paraId="19E514D9" w14:textId="1F486DEF" w:rsidR="005A15E5" w:rsidRPr="00CB3BF9" w:rsidRDefault="005A15E5" w:rsidP="00EA4E21">
      <w:pPr>
        <w:pStyle w:val="Para1"/>
        <w:numPr>
          <w:ilvl w:val="0"/>
          <w:numId w:val="66"/>
        </w:numPr>
        <w:suppressLineNumbers/>
        <w:suppressAutoHyphens/>
        <w:adjustRightInd w:val="0"/>
        <w:snapToGrid w:val="0"/>
        <w:spacing w:before="0" w:after="0"/>
        <w:rPr>
          <w:rFonts w:asciiTheme="majorBidi" w:hAnsiTheme="majorBidi" w:cstheme="majorBidi"/>
          <w:kern w:val="22"/>
          <w:szCs w:val="22"/>
        </w:rPr>
      </w:pPr>
      <w:r w:rsidRPr="00CB3BF9">
        <w:rPr>
          <w:rFonts w:asciiTheme="majorBidi" w:hAnsiTheme="majorBidi" w:cstheme="majorBidi"/>
          <w:kern w:val="22"/>
          <w:szCs w:val="22"/>
        </w:rPr>
        <w:t>Improved understanding of ecosystem dynamics would support restoration outcomes</w:t>
      </w:r>
    </w:p>
    <w:p w14:paraId="6E0CE6C6" w14:textId="49CC758F" w:rsidR="005A15E5" w:rsidRPr="00CB3BF9" w:rsidRDefault="00CB3BF9" w:rsidP="00EA4E21">
      <w:pPr>
        <w:pStyle w:val="Para1"/>
        <w:numPr>
          <w:ilvl w:val="0"/>
          <w:numId w:val="66"/>
        </w:numPr>
        <w:suppressLineNumbers/>
        <w:suppressAutoHyphens/>
        <w:adjustRightInd w:val="0"/>
        <w:snapToGrid w:val="0"/>
        <w:spacing w:before="0" w:after="0"/>
        <w:rPr>
          <w:rFonts w:asciiTheme="majorBidi" w:hAnsiTheme="majorBidi" w:cstheme="majorBidi"/>
          <w:kern w:val="22"/>
          <w:szCs w:val="22"/>
        </w:rPr>
      </w:pPr>
      <w:r w:rsidRPr="00CB3BF9">
        <w:rPr>
          <w:rFonts w:asciiTheme="majorBidi" w:hAnsiTheme="majorBidi" w:cstheme="majorBidi"/>
          <w:kern w:val="22"/>
          <w:szCs w:val="22"/>
        </w:rPr>
        <w:t>Should l</w:t>
      </w:r>
      <w:r w:rsidR="005A15E5" w:rsidRPr="00CB3BF9">
        <w:rPr>
          <w:rFonts w:asciiTheme="majorBidi" w:hAnsiTheme="majorBidi" w:cstheme="majorBidi"/>
          <w:kern w:val="22"/>
          <w:szCs w:val="22"/>
        </w:rPr>
        <w:t>ink to other conventions and agreements</w:t>
      </w:r>
    </w:p>
    <w:p w14:paraId="1C37A426" w14:textId="71E6E39F" w:rsidR="004D4F57" w:rsidRPr="00CB3BF9" w:rsidRDefault="004D4F57" w:rsidP="0065687F">
      <w:pPr>
        <w:spacing w:before="120"/>
        <w:rPr>
          <w:rFonts w:asciiTheme="majorBidi" w:hAnsiTheme="majorBidi" w:cstheme="majorBidi"/>
          <w:i/>
          <w:iCs/>
          <w:u w:val="single"/>
        </w:rPr>
      </w:pPr>
      <w:r w:rsidRPr="00CB3BF9">
        <w:rPr>
          <w:rFonts w:asciiTheme="majorBidi" w:hAnsiTheme="majorBidi" w:cstheme="majorBidi"/>
          <w:i/>
          <w:iCs/>
          <w:u w:val="single"/>
        </w:rPr>
        <w:t>Key habitats to restore</w:t>
      </w:r>
      <w:r w:rsidR="00F91629">
        <w:rPr>
          <w:rFonts w:asciiTheme="majorBidi" w:hAnsiTheme="majorBidi" w:cstheme="majorBidi"/>
          <w:i/>
          <w:iCs/>
          <w:u w:val="single"/>
        </w:rPr>
        <w:t xml:space="preserve"> can</w:t>
      </w:r>
      <w:r w:rsidR="00CB3BF9" w:rsidRPr="00CB3BF9">
        <w:rPr>
          <w:rFonts w:asciiTheme="majorBidi" w:hAnsiTheme="majorBidi" w:cstheme="majorBidi"/>
          <w:i/>
          <w:iCs/>
          <w:u w:val="single"/>
        </w:rPr>
        <w:t xml:space="preserve"> </w:t>
      </w:r>
      <w:r w:rsidR="00CB3BF9" w:rsidRPr="0065687F">
        <w:rPr>
          <w:i/>
          <w:iCs/>
          <w:color w:val="000000"/>
          <w:u w:val="single"/>
        </w:rPr>
        <w:t>include</w:t>
      </w:r>
      <w:r w:rsidR="00CB3BF9" w:rsidRPr="00CB3BF9">
        <w:rPr>
          <w:rFonts w:asciiTheme="majorBidi" w:hAnsiTheme="majorBidi" w:cstheme="majorBidi"/>
          <w:i/>
          <w:iCs/>
          <w:u w:val="single"/>
        </w:rPr>
        <w:t>:</w:t>
      </w:r>
    </w:p>
    <w:p w14:paraId="1DA10A5E" w14:textId="77777777" w:rsidR="004D4F57" w:rsidRPr="00CB3BF9" w:rsidRDefault="004D4F57" w:rsidP="00EA4E21">
      <w:pPr>
        <w:pStyle w:val="ListParagraph"/>
        <w:numPr>
          <w:ilvl w:val="0"/>
          <w:numId w:val="69"/>
        </w:numPr>
        <w:jc w:val="left"/>
        <w:rPr>
          <w:rFonts w:asciiTheme="majorBidi" w:hAnsiTheme="majorBidi" w:cstheme="majorBidi"/>
        </w:rPr>
      </w:pPr>
      <w:r w:rsidRPr="00CB3BF9">
        <w:rPr>
          <w:rFonts w:asciiTheme="majorBidi" w:hAnsiTheme="majorBidi" w:cstheme="majorBidi"/>
        </w:rPr>
        <w:t>Mangroves</w:t>
      </w:r>
    </w:p>
    <w:p w14:paraId="46177357" w14:textId="77777777" w:rsidR="004D4F57" w:rsidRPr="00CB3BF9" w:rsidRDefault="004D4F57" w:rsidP="00EA4E21">
      <w:pPr>
        <w:pStyle w:val="ListParagraph"/>
        <w:numPr>
          <w:ilvl w:val="0"/>
          <w:numId w:val="69"/>
        </w:numPr>
        <w:jc w:val="left"/>
        <w:rPr>
          <w:rFonts w:asciiTheme="majorBidi" w:hAnsiTheme="majorBidi" w:cstheme="majorBidi"/>
        </w:rPr>
      </w:pPr>
      <w:r w:rsidRPr="00CB3BF9">
        <w:rPr>
          <w:rFonts w:asciiTheme="majorBidi" w:hAnsiTheme="majorBidi" w:cstheme="majorBidi"/>
        </w:rPr>
        <w:t>Coral reefs</w:t>
      </w:r>
    </w:p>
    <w:p w14:paraId="0CB0BD7B" w14:textId="77777777" w:rsidR="004D4F57" w:rsidRPr="00CB3BF9" w:rsidRDefault="004D4F57" w:rsidP="00EA4E21">
      <w:pPr>
        <w:pStyle w:val="ListParagraph"/>
        <w:numPr>
          <w:ilvl w:val="0"/>
          <w:numId w:val="69"/>
        </w:numPr>
        <w:jc w:val="left"/>
        <w:rPr>
          <w:rFonts w:asciiTheme="majorBidi" w:hAnsiTheme="majorBidi" w:cstheme="majorBidi"/>
        </w:rPr>
      </w:pPr>
      <w:r w:rsidRPr="00CB3BF9">
        <w:rPr>
          <w:rFonts w:asciiTheme="majorBidi" w:hAnsiTheme="majorBidi" w:cstheme="majorBidi"/>
        </w:rPr>
        <w:t>Seagrasses</w:t>
      </w:r>
    </w:p>
    <w:p w14:paraId="7361C83C" w14:textId="77777777" w:rsidR="004D4F57" w:rsidRPr="00CB3BF9" w:rsidRDefault="004D4F57" w:rsidP="00EA4E21">
      <w:pPr>
        <w:pStyle w:val="ListParagraph"/>
        <w:numPr>
          <w:ilvl w:val="0"/>
          <w:numId w:val="69"/>
        </w:numPr>
        <w:jc w:val="left"/>
        <w:rPr>
          <w:rFonts w:asciiTheme="majorBidi" w:hAnsiTheme="majorBidi" w:cstheme="majorBidi"/>
        </w:rPr>
      </w:pPr>
      <w:r w:rsidRPr="00CB3BF9">
        <w:rPr>
          <w:rFonts w:asciiTheme="majorBidi" w:hAnsiTheme="majorBidi" w:cstheme="majorBidi"/>
        </w:rPr>
        <w:t>Kelp forests</w:t>
      </w:r>
    </w:p>
    <w:p w14:paraId="094B9A9D" w14:textId="77777777" w:rsidR="004D4F57" w:rsidRPr="00CB3BF9" w:rsidRDefault="004D4F57" w:rsidP="00EA4E21">
      <w:pPr>
        <w:pStyle w:val="ListParagraph"/>
        <w:numPr>
          <w:ilvl w:val="0"/>
          <w:numId w:val="69"/>
        </w:numPr>
        <w:jc w:val="left"/>
        <w:rPr>
          <w:rFonts w:asciiTheme="majorBidi" w:hAnsiTheme="majorBidi" w:cstheme="majorBidi"/>
        </w:rPr>
      </w:pPr>
      <w:r w:rsidRPr="00CB3BF9">
        <w:rPr>
          <w:rFonts w:asciiTheme="majorBidi" w:hAnsiTheme="majorBidi" w:cstheme="majorBidi"/>
        </w:rPr>
        <w:t>Coastal lagoons</w:t>
      </w:r>
    </w:p>
    <w:p w14:paraId="34773368" w14:textId="77777777" w:rsidR="004D4F57" w:rsidRPr="00CB3BF9" w:rsidRDefault="004D4F57" w:rsidP="00EA4E21">
      <w:pPr>
        <w:pStyle w:val="ListParagraph"/>
        <w:numPr>
          <w:ilvl w:val="0"/>
          <w:numId w:val="69"/>
        </w:numPr>
        <w:jc w:val="left"/>
        <w:rPr>
          <w:rFonts w:asciiTheme="majorBidi" w:hAnsiTheme="majorBidi" w:cstheme="majorBidi"/>
        </w:rPr>
      </w:pPr>
      <w:r w:rsidRPr="00CB3BF9">
        <w:rPr>
          <w:rFonts w:asciiTheme="majorBidi" w:hAnsiTheme="majorBidi" w:cstheme="majorBidi"/>
        </w:rPr>
        <w:t>Saltmarshes</w:t>
      </w:r>
    </w:p>
    <w:p w14:paraId="5BFBE35D" w14:textId="77777777" w:rsidR="004D4F57" w:rsidRPr="00CB3BF9" w:rsidRDefault="004D4F57" w:rsidP="00EA4E21">
      <w:pPr>
        <w:pStyle w:val="ListParagraph"/>
        <w:numPr>
          <w:ilvl w:val="0"/>
          <w:numId w:val="69"/>
        </w:numPr>
        <w:jc w:val="left"/>
        <w:rPr>
          <w:rFonts w:asciiTheme="majorBidi" w:hAnsiTheme="majorBidi" w:cstheme="majorBidi"/>
        </w:rPr>
      </w:pPr>
      <w:r w:rsidRPr="00CB3BF9">
        <w:rPr>
          <w:rFonts w:asciiTheme="majorBidi" w:hAnsiTheme="majorBidi" w:cstheme="majorBidi"/>
        </w:rPr>
        <w:t>Coastal dunes</w:t>
      </w:r>
    </w:p>
    <w:p w14:paraId="694E44AB" w14:textId="693E081E" w:rsidR="004D4F57" w:rsidRPr="00CB3BF9" w:rsidRDefault="004D4F57" w:rsidP="00EA4E21">
      <w:pPr>
        <w:pStyle w:val="ListParagraph"/>
        <w:numPr>
          <w:ilvl w:val="0"/>
          <w:numId w:val="69"/>
        </w:numPr>
        <w:jc w:val="left"/>
        <w:rPr>
          <w:rFonts w:asciiTheme="majorBidi" w:hAnsiTheme="majorBidi" w:cstheme="majorBidi"/>
        </w:rPr>
      </w:pPr>
      <w:r w:rsidRPr="00CB3BF9">
        <w:rPr>
          <w:rFonts w:asciiTheme="majorBidi" w:hAnsiTheme="majorBidi" w:cstheme="majorBidi"/>
        </w:rPr>
        <w:t>Breeding banks</w:t>
      </w:r>
    </w:p>
    <w:p w14:paraId="471690DA" w14:textId="4FA2FE37" w:rsidR="005A15E5" w:rsidRPr="00DD415E" w:rsidRDefault="005A15E5" w:rsidP="0065687F">
      <w:pPr>
        <w:spacing w:before="120"/>
        <w:rPr>
          <w:rFonts w:asciiTheme="majorBidi" w:hAnsiTheme="majorBidi" w:cstheme="majorBidi"/>
          <w:i/>
          <w:iCs/>
          <w:u w:val="single"/>
        </w:rPr>
      </w:pPr>
      <w:r w:rsidRPr="00DD415E">
        <w:rPr>
          <w:rFonts w:asciiTheme="majorBidi" w:hAnsiTheme="majorBidi" w:cstheme="majorBidi"/>
          <w:i/>
          <w:iCs/>
          <w:u w:val="single"/>
        </w:rPr>
        <w:t>Benefits</w:t>
      </w:r>
      <w:r w:rsidR="00EC470B" w:rsidRPr="00DD415E">
        <w:rPr>
          <w:rFonts w:asciiTheme="majorBidi" w:hAnsiTheme="majorBidi" w:cstheme="majorBidi"/>
          <w:i/>
          <w:iCs/>
          <w:u w:val="single"/>
        </w:rPr>
        <w:t xml:space="preserve"> of restoration</w:t>
      </w:r>
    </w:p>
    <w:p w14:paraId="21163E76" w14:textId="5FBAF859" w:rsidR="002A32E5" w:rsidRPr="00DD415E" w:rsidRDefault="00EC470B" w:rsidP="00EA4E21">
      <w:pPr>
        <w:pStyle w:val="ListParagraph"/>
        <w:numPr>
          <w:ilvl w:val="0"/>
          <w:numId w:val="86"/>
        </w:numPr>
        <w:rPr>
          <w:rFonts w:asciiTheme="majorBidi" w:hAnsiTheme="majorBidi" w:cstheme="majorBidi"/>
          <w:u w:val="single"/>
        </w:rPr>
      </w:pPr>
      <w:r w:rsidRPr="00DD415E">
        <w:rPr>
          <w:rFonts w:asciiTheme="majorBidi" w:hAnsiTheme="majorBidi" w:cstheme="majorBidi"/>
        </w:rPr>
        <w:t>“</w:t>
      </w:r>
      <w:r w:rsidR="002A32E5" w:rsidRPr="00DD415E">
        <w:rPr>
          <w:rFonts w:asciiTheme="majorBidi" w:hAnsiTheme="majorBidi" w:cstheme="majorBidi"/>
        </w:rPr>
        <w:t>Stacked Benefits</w:t>
      </w:r>
      <w:r w:rsidRPr="00DD415E">
        <w:rPr>
          <w:rFonts w:asciiTheme="majorBidi" w:hAnsiTheme="majorBidi" w:cstheme="majorBidi"/>
        </w:rPr>
        <w:t>”</w:t>
      </w:r>
      <w:r w:rsidR="002A32E5" w:rsidRPr="00DD415E">
        <w:rPr>
          <w:rFonts w:asciiTheme="majorBidi" w:hAnsiTheme="majorBidi" w:cstheme="majorBidi"/>
        </w:rPr>
        <w:t xml:space="preserve"> (</w:t>
      </w:r>
      <w:r w:rsidRPr="00DD415E">
        <w:rPr>
          <w:rFonts w:asciiTheme="majorBidi" w:hAnsiTheme="majorBidi" w:cstheme="majorBidi"/>
        </w:rPr>
        <w:t>“</w:t>
      </w:r>
      <w:r w:rsidR="002A32E5" w:rsidRPr="00DD415E">
        <w:rPr>
          <w:rFonts w:asciiTheme="majorBidi" w:hAnsiTheme="majorBidi" w:cstheme="majorBidi"/>
        </w:rPr>
        <w:t>stacked outcomes</w:t>
      </w:r>
      <w:r w:rsidRPr="00DD415E">
        <w:rPr>
          <w:rFonts w:asciiTheme="majorBidi" w:hAnsiTheme="majorBidi" w:cstheme="majorBidi"/>
        </w:rPr>
        <w:t>”</w:t>
      </w:r>
      <w:r w:rsidR="002A32E5" w:rsidRPr="00DD415E">
        <w:rPr>
          <w:rFonts w:asciiTheme="majorBidi" w:hAnsiTheme="majorBidi" w:cstheme="majorBidi"/>
        </w:rPr>
        <w:t xml:space="preserve">) presents different levels of values to different parts of society </w:t>
      </w:r>
    </w:p>
    <w:p w14:paraId="47BFDC14" w14:textId="77777777" w:rsidR="005A15E5" w:rsidRPr="00DD415E" w:rsidRDefault="005A15E5"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Enhancing fisheries</w:t>
      </w:r>
    </w:p>
    <w:p w14:paraId="266ABFC9" w14:textId="77777777" w:rsidR="005A15E5" w:rsidRPr="00DD415E" w:rsidRDefault="005A15E5"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Carbon caption</w:t>
      </w:r>
    </w:p>
    <w:p w14:paraId="684C57A9" w14:textId="60EB51D5" w:rsidR="005A15E5" w:rsidRPr="00DD415E" w:rsidRDefault="005A15E5"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 xml:space="preserve">Coastal protection, against storm surges, hurricanes, other </w:t>
      </w:r>
      <w:r w:rsidR="00CB3BF9" w:rsidRPr="00DD415E">
        <w:rPr>
          <w:rFonts w:asciiTheme="majorBidi" w:hAnsiTheme="majorBidi" w:cstheme="majorBidi"/>
        </w:rPr>
        <w:t>climate change-</w:t>
      </w:r>
      <w:r w:rsidRPr="00DD415E">
        <w:rPr>
          <w:rFonts w:asciiTheme="majorBidi" w:hAnsiTheme="majorBidi" w:cstheme="majorBidi"/>
        </w:rPr>
        <w:t>related threats</w:t>
      </w:r>
    </w:p>
    <w:p w14:paraId="55115B8B" w14:textId="6841ED61" w:rsidR="005A15E5" w:rsidRPr="00DD415E" w:rsidRDefault="005A15E5"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Social and economic benefits</w:t>
      </w:r>
      <w:r w:rsidR="00686CE9" w:rsidRPr="00DD415E">
        <w:rPr>
          <w:rFonts w:asciiTheme="majorBidi" w:hAnsiTheme="majorBidi" w:cstheme="majorBidi"/>
        </w:rPr>
        <w:t xml:space="preserve"> </w:t>
      </w:r>
      <w:r w:rsidRPr="00DD415E">
        <w:rPr>
          <w:rFonts w:asciiTheme="majorBidi" w:hAnsiTheme="majorBidi" w:cstheme="majorBidi"/>
        </w:rPr>
        <w:t>fisheries, healthy fish stocks</w:t>
      </w:r>
    </w:p>
    <w:p w14:paraId="15F1B4A5" w14:textId="7A87817B" w:rsidR="005A15E5" w:rsidRPr="00DD415E" w:rsidRDefault="005A15E5"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Reduced vulnerability against</w:t>
      </w:r>
      <w:r w:rsidR="00686CE9" w:rsidRPr="00DD415E">
        <w:rPr>
          <w:rFonts w:asciiTheme="majorBidi" w:hAnsiTheme="majorBidi" w:cstheme="majorBidi"/>
        </w:rPr>
        <w:t xml:space="preserve"> invasive alien species</w:t>
      </w:r>
    </w:p>
    <w:p w14:paraId="74ABECEA" w14:textId="7AD814B0" w:rsidR="005A15E5" w:rsidRPr="00DD415E" w:rsidRDefault="00686CE9"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lastRenderedPageBreak/>
        <w:t>I</w:t>
      </w:r>
      <w:r w:rsidR="005A15E5" w:rsidRPr="00DD415E">
        <w:rPr>
          <w:rFonts w:asciiTheme="majorBidi" w:hAnsiTheme="majorBidi" w:cstheme="majorBidi"/>
        </w:rPr>
        <w:t>ntrinsic value</w:t>
      </w:r>
    </w:p>
    <w:p w14:paraId="02ACB816" w14:textId="458A3E7F" w:rsidR="005A15E5" w:rsidRPr="00DD415E" w:rsidRDefault="00686CE9"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I</w:t>
      </w:r>
      <w:r w:rsidR="005A15E5" w:rsidRPr="00DD415E">
        <w:rPr>
          <w:rFonts w:asciiTheme="majorBidi" w:hAnsiTheme="majorBidi" w:cstheme="majorBidi"/>
        </w:rPr>
        <w:t>mprove</w:t>
      </w:r>
      <w:r w:rsidRPr="00DD415E">
        <w:rPr>
          <w:rFonts w:asciiTheme="majorBidi" w:hAnsiTheme="majorBidi" w:cstheme="majorBidi"/>
        </w:rPr>
        <w:t>d</w:t>
      </w:r>
      <w:r w:rsidR="005A15E5" w:rsidRPr="00DD415E">
        <w:rPr>
          <w:rFonts w:asciiTheme="majorBidi" w:hAnsiTheme="majorBidi" w:cstheme="majorBidi"/>
        </w:rPr>
        <w:t xml:space="preserve"> ecosystem functioning. </w:t>
      </w:r>
    </w:p>
    <w:p w14:paraId="371EC6D6" w14:textId="77777777" w:rsidR="005A15E5" w:rsidRPr="00DD415E" w:rsidRDefault="005A15E5"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Human well-being</w:t>
      </w:r>
    </w:p>
    <w:p w14:paraId="32BEC4FB" w14:textId="77777777" w:rsidR="005A15E5" w:rsidRPr="00DD415E" w:rsidRDefault="005A15E5"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Biogeochemical cycling</w:t>
      </w:r>
    </w:p>
    <w:p w14:paraId="5B97955E" w14:textId="1357119D" w:rsidR="005A15E5" w:rsidRPr="00DD415E" w:rsidRDefault="005A15E5"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Recovery (</w:t>
      </w:r>
      <w:r w:rsidR="00F91629">
        <w:rPr>
          <w:rFonts w:asciiTheme="majorBidi" w:hAnsiTheme="majorBidi" w:cstheme="majorBidi"/>
        </w:rPr>
        <w:t xml:space="preserve">including </w:t>
      </w:r>
      <w:r w:rsidR="00DD415E" w:rsidRPr="00DD415E">
        <w:rPr>
          <w:rFonts w:asciiTheme="majorBidi" w:hAnsiTheme="majorBidi" w:cstheme="majorBidi"/>
        </w:rPr>
        <w:t>b</w:t>
      </w:r>
      <w:r w:rsidRPr="00DD415E">
        <w:rPr>
          <w:rFonts w:asciiTheme="majorBidi" w:hAnsiTheme="majorBidi" w:cstheme="majorBidi"/>
        </w:rPr>
        <w:t>iomass recovery)</w:t>
      </w:r>
    </w:p>
    <w:p w14:paraId="614A1C3A" w14:textId="2E08C17C" w:rsidR="005A15E5" w:rsidRPr="00DD415E" w:rsidRDefault="005A15E5"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Clean water (</w:t>
      </w:r>
      <w:r w:rsidR="00686CE9" w:rsidRPr="00DD415E">
        <w:rPr>
          <w:rFonts w:asciiTheme="majorBidi" w:hAnsiTheme="majorBidi" w:cstheme="majorBidi"/>
        </w:rPr>
        <w:t xml:space="preserve">e.g., through </w:t>
      </w:r>
      <w:r w:rsidRPr="00DD415E">
        <w:rPr>
          <w:rFonts w:asciiTheme="majorBidi" w:hAnsiTheme="majorBidi" w:cstheme="majorBidi"/>
        </w:rPr>
        <w:t>oyster</w:t>
      </w:r>
      <w:r w:rsidR="00DD415E" w:rsidRPr="00DD415E">
        <w:rPr>
          <w:rFonts w:asciiTheme="majorBidi" w:hAnsiTheme="majorBidi" w:cstheme="majorBidi"/>
        </w:rPr>
        <w:t xml:space="preserve"> beds</w:t>
      </w:r>
      <w:r w:rsidRPr="00DD415E">
        <w:rPr>
          <w:rFonts w:asciiTheme="majorBidi" w:hAnsiTheme="majorBidi" w:cstheme="majorBidi"/>
        </w:rPr>
        <w:t>)</w:t>
      </w:r>
    </w:p>
    <w:p w14:paraId="228BB81F" w14:textId="0FDCA42F" w:rsidR="005A15E5" w:rsidRPr="00DD415E" w:rsidRDefault="005A15E5"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Job creation and generation</w:t>
      </w:r>
    </w:p>
    <w:p w14:paraId="0121E645" w14:textId="19F54951" w:rsidR="002A32E5" w:rsidRPr="00DD415E" w:rsidRDefault="005A15E5" w:rsidP="00EA4E21">
      <w:pPr>
        <w:pStyle w:val="ListParagraph"/>
        <w:numPr>
          <w:ilvl w:val="0"/>
          <w:numId w:val="87"/>
        </w:numPr>
        <w:jc w:val="left"/>
        <w:rPr>
          <w:rFonts w:asciiTheme="majorBidi" w:hAnsiTheme="majorBidi" w:cstheme="majorBidi"/>
        </w:rPr>
      </w:pPr>
      <w:r w:rsidRPr="00DD415E">
        <w:rPr>
          <w:rFonts w:asciiTheme="majorBidi" w:hAnsiTheme="majorBidi" w:cstheme="majorBidi"/>
        </w:rPr>
        <w:t>Resilience</w:t>
      </w:r>
      <w:r w:rsidR="00686CE9" w:rsidRPr="00DD415E">
        <w:rPr>
          <w:rFonts w:asciiTheme="majorBidi" w:hAnsiTheme="majorBidi" w:cstheme="majorBidi"/>
        </w:rPr>
        <w:t>—E</w:t>
      </w:r>
      <w:r w:rsidRPr="00DD415E">
        <w:rPr>
          <w:rFonts w:asciiTheme="majorBidi" w:hAnsiTheme="majorBidi" w:cstheme="majorBidi"/>
        </w:rPr>
        <w:t>conomic resilience, but also resilience to anthropogenic pressures</w:t>
      </w:r>
    </w:p>
    <w:p w14:paraId="21CBAFDC" w14:textId="142C0466" w:rsidR="00146916" w:rsidRPr="00DD415E" w:rsidRDefault="00236986" w:rsidP="0065687F">
      <w:pPr>
        <w:spacing w:before="120"/>
        <w:rPr>
          <w:rFonts w:asciiTheme="majorBidi" w:hAnsiTheme="majorBidi" w:cstheme="majorBidi"/>
          <w:i/>
          <w:iCs/>
          <w:u w:val="single"/>
        </w:rPr>
      </w:pPr>
      <w:r w:rsidRPr="0065687F">
        <w:rPr>
          <w:i/>
          <w:iCs/>
          <w:color w:val="000000"/>
          <w:u w:val="single"/>
        </w:rPr>
        <w:t>Restoration</w:t>
      </w:r>
      <w:r w:rsidRPr="00DD415E">
        <w:rPr>
          <w:rFonts w:asciiTheme="majorBidi" w:hAnsiTheme="majorBidi" w:cstheme="majorBidi"/>
          <w:i/>
          <w:iCs/>
          <w:u w:val="single"/>
        </w:rPr>
        <w:t xml:space="preserve"> in </w:t>
      </w:r>
      <w:r w:rsidR="00DD415E" w:rsidRPr="00DD415E">
        <w:rPr>
          <w:rFonts w:asciiTheme="majorBidi" w:hAnsiTheme="majorBidi" w:cstheme="majorBidi"/>
          <w:i/>
          <w:iCs/>
          <w:u w:val="single"/>
        </w:rPr>
        <w:t xml:space="preserve">a </w:t>
      </w:r>
      <w:r w:rsidRPr="00DD415E">
        <w:rPr>
          <w:rFonts w:asciiTheme="majorBidi" w:hAnsiTheme="majorBidi" w:cstheme="majorBidi"/>
          <w:i/>
          <w:iCs/>
          <w:u w:val="single"/>
        </w:rPr>
        <w:t>broader context</w:t>
      </w:r>
    </w:p>
    <w:p w14:paraId="1E265B53" w14:textId="0FE7B270" w:rsidR="00146916" w:rsidRPr="00DD415E" w:rsidRDefault="00146916" w:rsidP="00EA4E21">
      <w:pPr>
        <w:pStyle w:val="ListParagraph"/>
        <w:numPr>
          <w:ilvl w:val="0"/>
          <w:numId w:val="67"/>
        </w:numPr>
        <w:tabs>
          <w:tab w:val="clear" w:pos="360"/>
        </w:tabs>
        <w:ind w:left="450" w:hanging="450"/>
        <w:rPr>
          <w:rFonts w:asciiTheme="majorBidi" w:hAnsiTheme="majorBidi" w:cstheme="majorBidi"/>
        </w:rPr>
      </w:pPr>
      <w:r w:rsidRPr="00DD415E">
        <w:rPr>
          <w:rFonts w:asciiTheme="majorBidi" w:hAnsiTheme="majorBidi" w:cstheme="majorBidi"/>
        </w:rPr>
        <w:t>Restoration serves as a tool to conserve biodiversity. Restoration is not useful when habitat loss continues</w:t>
      </w:r>
      <w:r w:rsidR="00F91629">
        <w:rPr>
          <w:rFonts w:asciiTheme="majorBidi" w:hAnsiTheme="majorBidi" w:cstheme="majorBidi"/>
        </w:rPr>
        <w:t>;</w:t>
      </w:r>
      <w:r w:rsidRPr="00DD415E">
        <w:rPr>
          <w:rFonts w:asciiTheme="majorBidi" w:hAnsiTheme="majorBidi" w:cstheme="majorBidi"/>
        </w:rPr>
        <w:t xml:space="preserve"> </w:t>
      </w:r>
      <w:r w:rsidR="00F91629">
        <w:rPr>
          <w:rFonts w:asciiTheme="majorBidi" w:hAnsiTheme="majorBidi" w:cstheme="majorBidi"/>
        </w:rPr>
        <w:t>I</w:t>
      </w:r>
      <w:r w:rsidRPr="00DD415E">
        <w:rPr>
          <w:rFonts w:asciiTheme="majorBidi" w:hAnsiTheme="majorBidi" w:cstheme="majorBidi"/>
        </w:rPr>
        <w:t xml:space="preserve">t is important to first prioritize habitat protection, then restoration </w:t>
      </w:r>
    </w:p>
    <w:p w14:paraId="73D732FB" w14:textId="6E78D497" w:rsidR="00146916" w:rsidRPr="00DD415E" w:rsidRDefault="00146916" w:rsidP="00EA4E21">
      <w:pPr>
        <w:pStyle w:val="ListParagraph"/>
        <w:numPr>
          <w:ilvl w:val="0"/>
          <w:numId w:val="67"/>
        </w:numPr>
        <w:tabs>
          <w:tab w:val="clear" w:pos="360"/>
        </w:tabs>
        <w:ind w:left="450" w:hanging="450"/>
        <w:rPr>
          <w:rFonts w:asciiTheme="majorBidi" w:hAnsiTheme="majorBidi" w:cstheme="majorBidi"/>
        </w:rPr>
      </w:pPr>
      <w:r w:rsidRPr="00DD415E">
        <w:rPr>
          <w:rFonts w:asciiTheme="majorBidi" w:hAnsiTheme="majorBidi" w:cstheme="majorBidi"/>
        </w:rPr>
        <w:t xml:space="preserve">Restoration is not only about rebuilding lost habitats; it is also about restoring degraded habitats </w:t>
      </w:r>
    </w:p>
    <w:p w14:paraId="292B9E68" w14:textId="49F60578" w:rsidR="002A32E5" w:rsidRPr="00DD415E" w:rsidRDefault="00236986" w:rsidP="00EA4E21">
      <w:pPr>
        <w:pStyle w:val="ListParagraph"/>
        <w:numPr>
          <w:ilvl w:val="0"/>
          <w:numId w:val="67"/>
        </w:numPr>
        <w:tabs>
          <w:tab w:val="clear" w:pos="360"/>
        </w:tabs>
        <w:ind w:left="450" w:hanging="450"/>
        <w:rPr>
          <w:rFonts w:asciiTheme="majorBidi" w:hAnsiTheme="majorBidi" w:cstheme="majorBidi"/>
        </w:rPr>
      </w:pPr>
      <w:r w:rsidRPr="00DD415E">
        <w:rPr>
          <w:rFonts w:asciiTheme="majorBidi" w:hAnsiTheme="majorBidi" w:cstheme="majorBidi"/>
        </w:rPr>
        <w:t>Understand where restoration sits in the m</w:t>
      </w:r>
      <w:r w:rsidR="002A32E5" w:rsidRPr="00DD415E">
        <w:rPr>
          <w:rFonts w:asciiTheme="majorBidi" w:hAnsiTheme="majorBidi" w:cstheme="majorBidi"/>
        </w:rPr>
        <w:t>itigation hierarchy (</w:t>
      </w:r>
      <w:r w:rsidR="00DD415E" w:rsidRPr="00DD415E">
        <w:rPr>
          <w:rFonts w:asciiTheme="majorBidi" w:hAnsiTheme="majorBidi" w:cstheme="majorBidi"/>
        </w:rPr>
        <w:t xml:space="preserve">i.e., </w:t>
      </w:r>
      <w:r w:rsidR="002A32E5" w:rsidRPr="00DD415E">
        <w:rPr>
          <w:rFonts w:asciiTheme="majorBidi" w:hAnsiTheme="majorBidi" w:cstheme="majorBidi"/>
        </w:rPr>
        <w:t>avoid, mitigate, restore</w:t>
      </w:r>
      <w:r w:rsidR="00DD415E" w:rsidRPr="00DD415E">
        <w:rPr>
          <w:rFonts w:asciiTheme="majorBidi" w:hAnsiTheme="majorBidi" w:cstheme="majorBidi"/>
        </w:rPr>
        <w:t xml:space="preserve">; </w:t>
      </w:r>
      <w:r w:rsidR="00F91629">
        <w:rPr>
          <w:rFonts w:asciiTheme="majorBidi" w:hAnsiTheme="majorBidi" w:cstheme="majorBidi"/>
        </w:rPr>
        <w:t>Priority should be to avoid and mitigate ecosystem degradation</w:t>
      </w:r>
      <w:r w:rsidR="00DD415E" w:rsidRPr="00DD415E">
        <w:rPr>
          <w:rFonts w:asciiTheme="majorBidi" w:hAnsiTheme="majorBidi" w:cstheme="majorBidi"/>
        </w:rPr>
        <w:t>)</w:t>
      </w:r>
      <w:r w:rsidR="002A32E5" w:rsidRPr="00DD415E">
        <w:rPr>
          <w:rFonts w:asciiTheme="majorBidi" w:hAnsiTheme="majorBidi" w:cstheme="majorBidi"/>
        </w:rPr>
        <w:t xml:space="preserve"> </w:t>
      </w:r>
    </w:p>
    <w:p w14:paraId="6E60D4B1" w14:textId="3579BBAE" w:rsidR="00146916" w:rsidRPr="00DD415E" w:rsidRDefault="00DD415E" w:rsidP="00EA4E21">
      <w:pPr>
        <w:pStyle w:val="ListParagraph"/>
        <w:numPr>
          <w:ilvl w:val="0"/>
          <w:numId w:val="67"/>
        </w:numPr>
        <w:tabs>
          <w:tab w:val="clear" w:pos="360"/>
        </w:tabs>
        <w:ind w:left="450" w:hanging="450"/>
        <w:rPr>
          <w:rFonts w:asciiTheme="majorBidi" w:hAnsiTheme="majorBidi" w:cstheme="majorBidi"/>
        </w:rPr>
      </w:pPr>
      <w:r w:rsidRPr="00DD415E">
        <w:rPr>
          <w:rFonts w:asciiTheme="majorBidi" w:hAnsiTheme="majorBidi" w:cstheme="majorBidi"/>
        </w:rPr>
        <w:t>P</w:t>
      </w:r>
      <w:r w:rsidR="00146916" w:rsidRPr="00DD415E">
        <w:rPr>
          <w:rFonts w:asciiTheme="majorBidi" w:hAnsiTheme="majorBidi" w:cstheme="majorBidi"/>
        </w:rPr>
        <w:t>olluters</w:t>
      </w:r>
      <w:r w:rsidRPr="00DD415E">
        <w:rPr>
          <w:rFonts w:asciiTheme="majorBidi" w:hAnsiTheme="majorBidi" w:cstheme="majorBidi"/>
        </w:rPr>
        <w:t xml:space="preserve"> should be held</w:t>
      </w:r>
      <w:r w:rsidR="00146916" w:rsidRPr="00DD415E">
        <w:rPr>
          <w:rFonts w:asciiTheme="majorBidi" w:hAnsiTheme="majorBidi" w:cstheme="majorBidi"/>
        </w:rPr>
        <w:t xml:space="preserve"> responsible </w:t>
      </w:r>
      <w:r w:rsidRPr="00DD415E">
        <w:rPr>
          <w:rFonts w:asciiTheme="majorBidi" w:hAnsiTheme="majorBidi" w:cstheme="majorBidi"/>
        </w:rPr>
        <w:t>for</w:t>
      </w:r>
      <w:r w:rsidR="00146916" w:rsidRPr="00DD415E">
        <w:rPr>
          <w:rFonts w:asciiTheme="majorBidi" w:hAnsiTheme="majorBidi" w:cstheme="majorBidi"/>
        </w:rPr>
        <w:t xml:space="preserve"> restoration of degraded habitats</w:t>
      </w:r>
      <w:r w:rsidR="00F91629">
        <w:rPr>
          <w:rFonts w:asciiTheme="majorBidi" w:hAnsiTheme="majorBidi" w:cstheme="majorBidi"/>
        </w:rPr>
        <w:t xml:space="preserve">, and should </w:t>
      </w:r>
      <w:r w:rsidR="00146916" w:rsidRPr="00DD415E">
        <w:rPr>
          <w:rFonts w:asciiTheme="majorBidi" w:hAnsiTheme="majorBidi" w:cstheme="majorBidi"/>
        </w:rPr>
        <w:t>implement and fund restoration</w:t>
      </w:r>
    </w:p>
    <w:p w14:paraId="40CBDCCD" w14:textId="538ABB96" w:rsidR="002A32E5" w:rsidRPr="00DD415E" w:rsidRDefault="00236986" w:rsidP="00EA4E21">
      <w:pPr>
        <w:pStyle w:val="ListParagraph"/>
        <w:numPr>
          <w:ilvl w:val="0"/>
          <w:numId w:val="67"/>
        </w:numPr>
        <w:tabs>
          <w:tab w:val="clear" w:pos="360"/>
        </w:tabs>
        <w:ind w:left="450" w:hanging="450"/>
        <w:jc w:val="left"/>
        <w:rPr>
          <w:rFonts w:asciiTheme="majorBidi" w:hAnsiTheme="majorBidi" w:cstheme="majorBidi"/>
        </w:rPr>
      </w:pPr>
      <w:r w:rsidRPr="00DD415E">
        <w:rPr>
          <w:rFonts w:asciiTheme="majorBidi" w:hAnsiTheme="majorBidi" w:cstheme="majorBidi"/>
        </w:rPr>
        <w:t>A</w:t>
      </w:r>
      <w:r w:rsidR="002A32E5" w:rsidRPr="00DD415E">
        <w:rPr>
          <w:rFonts w:asciiTheme="majorBidi" w:hAnsiTheme="majorBidi" w:cstheme="majorBidi"/>
        </w:rPr>
        <w:t>ddress the underlying causes of biodiversity loss</w:t>
      </w:r>
      <w:r w:rsidR="00DD415E" w:rsidRPr="00DD415E">
        <w:rPr>
          <w:rFonts w:asciiTheme="majorBidi" w:hAnsiTheme="majorBidi" w:cstheme="majorBidi"/>
        </w:rPr>
        <w:t xml:space="preserve"> and</w:t>
      </w:r>
      <w:r w:rsidR="002A32E5" w:rsidRPr="00DD415E">
        <w:rPr>
          <w:rFonts w:asciiTheme="majorBidi" w:hAnsiTheme="majorBidi" w:cstheme="majorBidi"/>
        </w:rPr>
        <w:t xml:space="preserve"> ecosystem degradation. In some areas, once the underlying cause is taken away, nature </w:t>
      </w:r>
      <w:r w:rsidR="00DD415E" w:rsidRPr="00DD415E">
        <w:rPr>
          <w:rFonts w:asciiTheme="majorBidi" w:hAnsiTheme="majorBidi" w:cstheme="majorBidi"/>
        </w:rPr>
        <w:t>can</w:t>
      </w:r>
      <w:r w:rsidR="002A32E5" w:rsidRPr="00DD415E">
        <w:rPr>
          <w:rFonts w:asciiTheme="majorBidi" w:hAnsiTheme="majorBidi" w:cstheme="majorBidi"/>
        </w:rPr>
        <w:t xml:space="preserve"> restore itself</w:t>
      </w:r>
      <w:r w:rsidR="00DD415E" w:rsidRPr="00DD415E">
        <w:rPr>
          <w:rFonts w:asciiTheme="majorBidi" w:hAnsiTheme="majorBidi" w:cstheme="majorBidi"/>
        </w:rPr>
        <w:t>, a</w:t>
      </w:r>
      <w:r w:rsidRPr="00DD415E">
        <w:rPr>
          <w:rFonts w:asciiTheme="majorBidi" w:hAnsiTheme="majorBidi" w:cstheme="majorBidi"/>
        </w:rPr>
        <w:t>lthough, n</w:t>
      </w:r>
      <w:r w:rsidR="002A32E5" w:rsidRPr="00DD415E">
        <w:rPr>
          <w:rFonts w:asciiTheme="majorBidi" w:hAnsiTheme="majorBidi" w:cstheme="majorBidi"/>
        </w:rPr>
        <w:t xml:space="preserve">atural restoration is not always feasible/realistic/possible in some contexts </w:t>
      </w:r>
    </w:p>
    <w:p w14:paraId="4BACF6F1" w14:textId="77777777" w:rsidR="00EE219A" w:rsidRDefault="00E47768" w:rsidP="00EA4E21">
      <w:pPr>
        <w:pStyle w:val="ListParagraph"/>
        <w:numPr>
          <w:ilvl w:val="0"/>
          <w:numId w:val="88"/>
        </w:numPr>
        <w:tabs>
          <w:tab w:val="clear" w:pos="360"/>
        </w:tabs>
        <w:ind w:left="450" w:hanging="450"/>
      </w:pPr>
      <w:r w:rsidRPr="00DD415E">
        <w:t>Fisheries management could be considered one form of ecosystem restoration</w:t>
      </w:r>
      <w:r w:rsidR="00DD415E" w:rsidRPr="00DD415E">
        <w:t>, as this</w:t>
      </w:r>
      <w:r w:rsidRPr="00DD415E">
        <w:t xml:space="preserve"> has worked well in some cases</w:t>
      </w:r>
    </w:p>
    <w:p w14:paraId="0E30C9C0" w14:textId="3A6682D7" w:rsidR="00EE219A" w:rsidRPr="00DD415E" w:rsidRDefault="00EE219A" w:rsidP="00EA4E21">
      <w:pPr>
        <w:pStyle w:val="ListParagraph"/>
        <w:numPr>
          <w:ilvl w:val="0"/>
          <w:numId w:val="88"/>
        </w:numPr>
        <w:tabs>
          <w:tab w:val="clear" w:pos="360"/>
        </w:tabs>
        <w:ind w:left="450" w:hanging="450"/>
      </w:pPr>
      <w:r>
        <w:t>Some ecosystems (such as coral reefs) may be almost totally lost due to impacts such as climate change; Restoration should be prioritized and should use ex-situ conservation as a fail-safe, as well as</w:t>
      </w:r>
      <w:r w:rsidRPr="00EE219A">
        <w:t xml:space="preserve"> selective breeding, human assisted evolution</w:t>
      </w:r>
      <w:r>
        <w:t xml:space="preserve"> and</w:t>
      </w:r>
      <w:r w:rsidRPr="00EE219A">
        <w:t xml:space="preserve"> genetic modification</w:t>
      </w:r>
    </w:p>
    <w:p w14:paraId="76385694" w14:textId="77777777" w:rsidR="00236986" w:rsidRPr="00DD415E" w:rsidRDefault="00236986" w:rsidP="0065687F">
      <w:pPr>
        <w:spacing w:before="120"/>
        <w:rPr>
          <w:rFonts w:asciiTheme="majorBidi" w:hAnsiTheme="majorBidi" w:cstheme="majorBidi"/>
          <w:i/>
          <w:iCs/>
          <w:szCs w:val="22"/>
          <w:u w:val="single"/>
        </w:rPr>
      </w:pPr>
      <w:r w:rsidRPr="0065687F">
        <w:rPr>
          <w:i/>
          <w:iCs/>
          <w:color w:val="000000"/>
          <w:u w:val="single"/>
        </w:rPr>
        <w:t>Challenges</w:t>
      </w:r>
      <w:r w:rsidRPr="00DD415E">
        <w:rPr>
          <w:rFonts w:asciiTheme="majorBidi" w:hAnsiTheme="majorBidi" w:cstheme="majorBidi"/>
          <w:i/>
          <w:iCs/>
          <w:szCs w:val="22"/>
          <w:u w:val="single"/>
        </w:rPr>
        <w:t xml:space="preserve"> and impediments</w:t>
      </w:r>
    </w:p>
    <w:p w14:paraId="6A5E6EAA" w14:textId="459D92C7" w:rsidR="00236986" w:rsidRPr="00DD415E" w:rsidRDefault="00236986" w:rsidP="00EA4E21">
      <w:pPr>
        <w:pStyle w:val="ListParagraph"/>
        <w:numPr>
          <w:ilvl w:val="0"/>
          <w:numId w:val="89"/>
        </w:numPr>
        <w:ind w:left="360"/>
        <w:jc w:val="left"/>
        <w:rPr>
          <w:rFonts w:asciiTheme="majorBidi" w:hAnsiTheme="majorBidi" w:cstheme="majorBidi"/>
          <w:szCs w:val="22"/>
        </w:rPr>
      </w:pPr>
      <w:r w:rsidRPr="00DD415E">
        <w:rPr>
          <w:rFonts w:asciiTheme="majorBidi" w:hAnsiTheme="majorBidi" w:cstheme="majorBidi"/>
          <w:szCs w:val="22"/>
        </w:rPr>
        <w:t>High cost</w:t>
      </w:r>
    </w:p>
    <w:p w14:paraId="43C8562F" w14:textId="2822B0D4" w:rsidR="00236986" w:rsidRPr="00DD415E" w:rsidRDefault="00236986" w:rsidP="00EA4E21">
      <w:pPr>
        <w:pStyle w:val="ListParagraph"/>
        <w:numPr>
          <w:ilvl w:val="0"/>
          <w:numId w:val="89"/>
        </w:numPr>
        <w:ind w:left="360"/>
        <w:jc w:val="left"/>
        <w:rPr>
          <w:rFonts w:asciiTheme="majorBidi" w:hAnsiTheme="majorBidi" w:cstheme="majorBidi"/>
          <w:szCs w:val="22"/>
        </w:rPr>
      </w:pPr>
      <w:r w:rsidRPr="00DD415E">
        <w:rPr>
          <w:rFonts w:asciiTheme="majorBidi" w:hAnsiTheme="majorBidi" w:cstheme="majorBidi"/>
          <w:szCs w:val="22"/>
        </w:rPr>
        <w:t>Lack of market access, drives up cost, unitise price, offer market access</w:t>
      </w:r>
    </w:p>
    <w:p w14:paraId="52E8961D" w14:textId="77777777" w:rsidR="00DD415E" w:rsidRPr="00DD415E" w:rsidRDefault="00236986" w:rsidP="00EA4E21">
      <w:pPr>
        <w:pStyle w:val="ListParagraph"/>
        <w:numPr>
          <w:ilvl w:val="0"/>
          <w:numId w:val="89"/>
        </w:numPr>
        <w:ind w:left="360"/>
        <w:jc w:val="left"/>
        <w:rPr>
          <w:rFonts w:asciiTheme="majorBidi" w:hAnsiTheme="majorBidi" w:cstheme="majorBidi"/>
          <w:szCs w:val="22"/>
        </w:rPr>
      </w:pPr>
      <w:r w:rsidRPr="00DD415E">
        <w:rPr>
          <w:rFonts w:asciiTheme="majorBidi" w:hAnsiTheme="majorBidi" w:cstheme="majorBidi"/>
          <w:szCs w:val="22"/>
        </w:rPr>
        <w:t>Misunderstanding by authorities,</w:t>
      </w:r>
      <w:r w:rsidR="0030392C" w:rsidRPr="00DD415E">
        <w:rPr>
          <w:rFonts w:asciiTheme="majorBidi" w:hAnsiTheme="majorBidi" w:cstheme="majorBidi"/>
          <w:szCs w:val="22"/>
        </w:rPr>
        <w:t xml:space="preserve"> who</w:t>
      </w:r>
      <w:r w:rsidRPr="00DD415E">
        <w:rPr>
          <w:rFonts w:asciiTheme="majorBidi" w:hAnsiTheme="majorBidi" w:cstheme="majorBidi"/>
          <w:szCs w:val="22"/>
        </w:rPr>
        <w:t xml:space="preserve"> </w:t>
      </w:r>
      <w:r w:rsidR="00DD415E" w:rsidRPr="00DD415E">
        <w:rPr>
          <w:rFonts w:asciiTheme="majorBidi" w:hAnsiTheme="majorBidi" w:cstheme="majorBidi"/>
          <w:szCs w:val="22"/>
        </w:rPr>
        <w:t>may</w:t>
      </w:r>
      <w:r w:rsidRPr="00DD415E">
        <w:rPr>
          <w:rFonts w:asciiTheme="majorBidi" w:hAnsiTheme="majorBidi" w:cstheme="majorBidi"/>
          <w:szCs w:val="22"/>
        </w:rPr>
        <w:t xml:space="preserve"> not fully understand the value of ecosystems and their services and benefits, </w:t>
      </w:r>
    </w:p>
    <w:p w14:paraId="779F2E86" w14:textId="3589F6E9" w:rsidR="00236986" w:rsidRPr="00DD415E" w:rsidRDefault="00DD415E" w:rsidP="00EA4E21">
      <w:pPr>
        <w:pStyle w:val="ListParagraph"/>
        <w:numPr>
          <w:ilvl w:val="0"/>
          <w:numId w:val="89"/>
        </w:numPr>
        <w:ind w:left="360"/>
        <w:jc w:val="left"/>
        <w:rPr>
          <w:rFonts w:asciiTheme="majorBidi" w:hAnsiTheme="majorBidi" w:cstheme="majorBidi"/>
          <w:szCs w:val="22"/>
        </w:rPr>
      </w:pPr>
      <w:r w:rsidRPr="00DD415E">
        <w:rPr>
          <w:rFonts w:asciiTheme="majorBidi" w:hAnsiTheme="majorBidi" w:cstheme="majorBidi"/>
          <w:szCs w:val="22"/>
        </w:rPr>
        <w:t>P</w:t>
      </w:r>
      <w:r w:rsidR="00236986" w:rsidRPr="00DD415E">
        <w:rPr>
          <w:rFonts w:asciiTheme="majorBidi" w:hAnsiTheme="majorBidi" w:cstheme="majorBidi"/>
          <w:szCs w:val="22"/>
        </w:rPr>
        <w:t>oor governance</w:t>
      </w:r>
    </w:p>
    <w:p w14:paraId="7D6B930D" w14:textId="77777777" w:rsidR="001F1036" w:rsidRPr="001F1036" w:rsidRDefault="00DD415E" w:rsidP="00EA4E21">
      <w:pPr>
        <w:pStyle w:val="ListParagraph"/>
        <w:numPr>
          <w:ilvl w:val="0"/>
          <w:numId w:val="89"/>
        </w:numPr>
        <w:ind w:left="360"/>
        <w:jc w:val="left"/>
        <w:rPr>
          <w:rFonts w:asciiTheme="majorBidi" w:hAnsiTheme="majorBidi" w:cstheme="majorBidi"/>
          <w:szCs w:val="22"/>
        </w:rPr>
      </w:pPr>
      <w:r w:rsidRPr="00DD415E">
        <w:rPr>
          <w:rFonts w:asciiTheme="majorBidi" w:hAnsiTheme="majorBidi" w:cstheme="majorBidi"/>
          <w:szCs w:val="22"/>
        </w:rPr>
        <w:t xml:space="preserve">Restoration </w:t>
      </w:r>
      <w:r w:rsidR="00236986" w:rsidRPr="001F1036">
        <w:rPr>
          <w:rFonts w:asciiTheme="majorBidi" w:hAnsiTheme="majorBidi" w:cstheme="majorBidi"/>
          <w:szCs w:val="22"/>
        </w:rPr>
        <w:t xml:space="preserve">projects not monitored efficiently, </w:t>
      </w:r>
      <w:r w:rsidRPr="001F1036">
        <w:rPr>
          <w:rFonts w:asciiTheme="majorBidi" w:hAnsiTheme="majorBidi" w:cstheme="majorBidi"/>
          <w:szCs w:val="22"/>
        </w:rPr>
        <w:t>so</w:t>
      </w:r>
      <w:r w:rsidR="00236986" w:rsidRPr="001F1036">
        <w:rPr>
          <w:rFonts w:asciiTheme="majorBidi" w:hAnsiTheme="majorBidi" w:cstheme="majorBidi"/>
          <w:szCs w:val="22"/>
        </w:rPr>
        <w:t xml:space="preserve"> the same mistakes continue to be </w:t>
      </w:r>
      <w:r w:rsidRPr="001F1036">
        <w:rPr>
          <w:rFonts w:asciiTheme="majorBidi" w:hAnsiTheme="majorBidi" w:cstheme="majorBidi"/>
          <w:szCs w:val="22"/>
        </w:rPr>
        <w:t>made</w:t>
      </w:r>
    </w:p>
    <w:p w14:paraId="29FD4CD1" w14:textId="226DD768" w:rsidR="00146916" w:rsidRPr="001F1036" w:rsidRDefault="00146916" w:rsidP="00EA4E21">
      <w:pPr>
        <w:pStyle w:val="ListParagraph"/>
        <w:numPr>
          <w:ilvl w:val="0"/>
          <w:numId w:val="89"/>
        </w:numPr>
        <w:ind w:left="360"/>
        <w:jc w:val="left"/>
        <w:rPr>
          <w:rFonts w:asciiTheme="majorBidi" w:hAnsiTheme="majorBidi" w:cstheme="majorBidi"/>
          <w:szCs w:val="22"/>
        </w:rPr>
      </w:pPr>
      <w:r w:rsidRPr="001F1036">
        <w:rPr>
          <w:rFonts w:asciiTheme="majorBidi" w:hAnsiTheme="majorBidi" w:cstheme="majorBidi"/>
          <w:szCs w:val="22"/>
        </w:rPr>
        <w:t>If restoration is used in wrong context, it can lead to perverse and destructive incentives</w:t>
      </w:r>
      <w:r w:rsidR="001F1036" w:rsidRPr="001F1036">
        <w:rPr>
          <w:rFonts w:asciiTheme="majorBidi" w:hAnsiTheme="majorBidi" w:cstheme="majorBidi"/>
          <w:szCs w:val="22"/>
        </w:rPr>
        <w:t xml:space="preserve"> (e.g., restoring commercially valuable species could have an unintended consequence of driving future impacts on ecosystem through enhanced exploitation)</w:t>
      </w:r>
    </w:p>
    <w:p w14:paraId="46EF27CF" w14:textId="56CD7257" w:rsidR="00146916" w:rsidRPr="001F1036" w:rsidRDefault="001F1036" w:rsidP="00EA4E21">
      <w:pPr>
        <w:pStyle w:val="ListParagraph"/>
        <w:numPr>
          <w:ilvl w:val="0"/>
          <w:numId w:val="89"/>
        </w:numPr>
        <w:ind w:left="360"/>
        <w:jc w:val="left"/>
        <w:rPr>
          <w:rFonts w:asciiTheme="majorBidi" w:hAnsiTheme="majorBidi" w:cstheme="majorBidi"/>
          <w:szCs w:val="22"/>
        </w:rPr>
      </w:pPr>
      <w:r w:rsidRPr="001F1036">
        <w:rPr>
          <w:rFonts w:asciiTheme="majorBidi" w:hAnsiTheme="majorBidi" w:cstheme="majorBidi"/>
          <w:szCs w:val="22"/>
        </w:rPr>
        <w:t>Can be d</w:t>
      </w:r>
      <w:r w:rsidR="00236986" w:rsidRPr="001F1036">
        <w:rPr>
          <w:rFonts w:asciiTheme="majorBidi" w:hAnsiTheme="majorBidi" w:cstheme="majorBidi"/>
          <w:szCs w:val="22"/>
        </w:rPr>
        <w:t>ifficult for some areas to prioritize coastal restoration above disaster reduction efforts</w:t>
      </w:r>
      <w:r w:rsidRPr="001F1036">
        <w:rPr>
          <w:rFonts w:asciiTheme="majorBidi" w:hAnsiTheme="majorBidi" w:cstheme="majorBidi"/>
          <w:szCs w:val="22"/>
        </w:rPr>
        <w:t xml:space="preserve"> (which are often not nature-based in certain places)</w:t>
      </w:r>
    </w:p>
    <w:p w14:paraId="5B9C7C82" w14:textId="041D0526" w:rsidR="00146916" w:rsidRPr="001F1036" w:rsidRDefault="00146916" w:rsidP="00EA4E21">
      <w:pPr>
        <w:pStyle w:val="ListParagraph"/>
        <w:numPr>
          <w:ilvl w:val="0"/>
          <w:numId w:val="89"/>
        </w:numPr>
        <w:ind w:left="360"/>
        <w:jc w:val="left"/>
        <w:rPr>
          <w:rFonts w:asciiTheme="majorBidi" w:hAnsiTheme="majorBidi" w:cstheme="majorBidi"/>
          <w:szCs w:val="22"/>
        </w:rPr>
      </w:pPr>
      <w:r w:rsidRPr="001F1036">
        <w:rPr>
          <w:rFonts w:asciiTheme="majorBidi" w:hAnsiTheme="majorBidi" w:cstheme="majorBidi"/>
        </w:rPr>
        <w:t>Legislative barriers to restoration exist, inhibit</w:t>
      </w:r>
      <w:r w:rsidR="001F1036" w:rsidRPr="001F1036">
        <w:rPr>
          <w:rFonts w:asciiTheme="majorBidi" w:hAnsiTheme="majorBidi" w:cstheme="majorBidi"/>
        </w:rPr>
        <w:t xml:space="preserve">ing </w:t>
      </w:r>
      <w:r w:rsidRPr="001F1036">
        <w:rPr>
          <w:rFonts w:asciiTheme="majorBidi" w:hAnsiTheme="majorBidi" w:cstheme="majorBidi"/>
        </w:rPr>
        <w:t>restoration of historically present habitat when new habitat that took over after the original ecosystem’s complete degradation is under protection</w:t>
      </w:r>
    </w:p>
    <w:p w14:paraId="12C4FAF9" w14:textId="542A196F" w:rsidR="00686CE9" w:rsidRPr="001F1036" w:rsidRDefault="00686CE9" w:rsidP="0065687F">
      <w:pPr>
        <w:spacing w:before="120"/>
        <w:rPr>
          <w:rFonts w:asciiTheme="majorBidi" w:hAnsiTheme="majorBidi" w:cstheme="majorBidi"/>
          <w:i/>
          <w:iCs/>
          <w:u w:val="single"/>
        </w:rPr>
      </w:pPr>
      <w:r w:rsidRPr="0065687F">
        <w:rPr>
          <w:i/>
          <w:iCs/>
          <w:color w:val="000000"/>
          <w:u w:val="single"/>
        </w:rPr>
        <w:t>Adapting</w:t>
      </w:r>
      <w:r w:rsidRPr="001F1036">
        <w:rPr>
          <w:rFonts w:asciiTheme="majorBidi" w:hAnsiTheme="majorBidi" w:cstheme="majorBidi"/>
          <w:i/>
          <w:iCs/>
          <w:u w:val="single"/>
        </w:rPr>
        <w:t xml:space="preserve"> to changes</w:t>
      </w:r>
    </w:p>
    <w:p w14:paraId="64739A38" w14:textId="7491CF5A" w:rsidR="005510AF" w:rsidRPr="001F1036" w:rsidRDefault="001F1036" w:rsidP="00EA4E21">
      <w:pPr>
        <w:pStyle w:val="ListParagraph"/>
        <w:numPr>
          <w:ilvl w:val="0"/>
          <w:numId w:val="67"/>
        </w:numPr>
        <w:tabs>
          <w:tab w:val="clear" w:pos="360"/>
        </w:tabs>
        <w:ind w:left="360" w:hanging="360"/>
        <w:jc w:val="left"/>
        <w:rPr>
          <w:rFonts w:asciiTheme="majorBidi" w:hAnsiTheme="majorBidi" w:cstheme="majorBidi"/>
        </w:rPr>
      </w:pPr>
      <w:r w:rsidRPr="001F1036">
        <w:rPr>
          <w:rFonts w:asciiTheme="majorBidi" w:hAnsiTheme="majorBidi" w:cstheme="majorBidi"/>
        </w:rPr>
        <w:t>Should a</w:t>
      </w:r>
      <w:r w:rsidR="005510AF" w:rsidRPr="001F1036">
        <w:rPr>
          <w:rFonts w:asciiTheme="majorBidi" w:hAnsiTheme="majorBidi" w:cstheme="majorBidi"/>
        </w:rPr>
        <w:t>ccept that range shift</w:t>
      </w:r>
      <w:r w:rsidRPr="001F1036">
        <w:rPr>
          <w:rFonts w:asciiTheme="majorBidi" w:hAnsiTheme="majorBidi" w:cstheme="majorBidi"/>
        </w:rPr>
        <w:t>s</w:t>
      </w:r>
      <w:r w:rsidR="005510AF" w:rsidRPr="001F1036">
        <w:rPr>
          <w:rFonts w:asciiTheme="majorBidi" w:hAnsiTheme="majorBidi" w:cstheme="majorBidi"/>
        </w:rPr>
        <w:t xml:space="preserve"> will occur, </w:t>
      </w:r>
      <w:r w:rsidRPr="001F1036">
        <w:rPr>
          <w:rFonts w:asciiTheme="majorBidi" w:hAnsiTheme="majorBidi" w:cstheme="majorBidi"/>
        </w:rPr>
        <w:t xml:space="preserve">with </w:t>
      </w:r>
      <w:r w:rsidR="005510AF" w:rsidRPr="001F1036">
        <w:rPr>
          <w:rFonts w:asciiTheme="majorBidi" w:hAnsiTheme="majorBidi" w:cstheme="majorBidi"/>
        </w:rPr>
        <w:t>new ecosystems in different geographical ranges</w:t>
      </w:r>
    </w:p>
    <w:p w14:paraId="5B98F8F2" w14:textId="1BEDF37D" w:rsidR="002A32E5" w:rsidRPr="001F1036" w:rsidRDefault="002A32E5" w:rsidP="00EA4E21">
      <w:pPr>
        <w:pStyle w:val="ListParagraph"/>
        <w:numPr>
          <w:ilvl w:val="0"/>
          <w:numId w:val="67"/>
        </w:numPr>
        <w:tabs>
          <w:tab w:val="clear" w:pos="360"/>
        </w:tabs>
        <w:ind w:left="360" w:hanging="360"/>
        <w:rPr>
          <w:rFonts w:asciiTheme="majorBidi" w:hAnsiTheme="majorBidi" w:cstheme="majorBidi"/>
        </w:rPr>
      </w:pPr>
      <w:r w:rsidRPr="001F1036">
        <w:rPr>
          <w:rFonts w:asciiTheme="majorBidi" w:hAnsiTheme="majorBidi" w:cstheme="majorBidi"/>
        </w:rPr>
        <w:t>Altering ecosystems to adapt them to new environmental condition is important</w:t>
      </w:r>
    </w:p>
    <w:p w14:paraId="695C2366" w14:textId="47391BC4" w:rsidR="002A32E5" w:rsidRPr="001F1036" w:rsidRDefault="00F91629" w:rsidP="00EA4E21">
      <w:pPr>
        <w:pStyle w:val="ListParagraph"/>
        <w:numPr>
          <w:ilvl w:val="0"/>
          <w:numId w:val="67"/>
        </w:numPr>
        <w:tabs>
          <w:tab w:val="clear" w:pos="360"/>
        </w:tabs>
        <w:ind w:left="360" w:hanging="360"/>
        <w:rPr>
          <w:rFonts w:asciiTheme="majorBidi" w:hAnsiTheme="majorBidi" w:cstheme="majorBidi"/>
        </w:rPr>
      </w:pPr>
      <w:r>
        <w:rPr>
          <w:rFonts w:asciiTheme="majorBidi" w:hAnsiTheme="majorBidi" w:cstheme="majorBidi"/>
        </w:rPr>
        <w:t xml:space="preserve">Difficult to determine where </w:t>
      </w:r>
      <w:r w:rsidR="002A32E5" w:rsidRPr="001F1036">
        <w:rPr>
          <w:rFonts w:asciiTheme="majorBidi" w:hAnsiTheme="majorBidi" w:cstheme="majorBidi"/>
        </w:rPr>
        <w:t xml:space="preserve">to restore degraded ecosystems to past ecosystems health/makeup </w:t>
      </w:r>
      <w:r>
        <w:rPr>
          <w:rFonts w:asciiTheme="majorBidi" w:hAnsiTheme="majorBidi" w:cstheme="majorBidi"/>
        </w:rPr>
        <w:t>and alternatively where to</w:t>
      </w:r>
      <w:r w:rsidR="002A32E5" w:rsidRPr="001F1036">
        <w:rPr>
          <w:rFonts w:asciiTheme="majorBidi" w:hAnsiTheme="majorBidi" w:cstheme="majorBidi"/>
        </w:rPr>
        <w:t xml:space="preserve"> restore by introducing better suited species to the current environment</w:t>
      </w:r>
    </w:p>
    <w:p w14:paraId="010005C8" w14:textId="49061997" w:rsidR="005510AF" w:rsidRPr="001F1036" w:rsidRDefault="00F91629" w:rsidP="00EA4E21">
      <w:pPr>
        <w:pStyle w:val="ListParagraph"/>
        <w:numPr>
          <w:ilvl w:val="0"/>
          <w:numId w:val="67"/>
        </w:numPr>
        <w:tabs>
          <w:tab w:val="clear" w:pos="360"/>
        </w:tabs>
        <w:ind w:left="360" w:hanging="360"/>
        <w:rPr>
          <w:rFonts w:asciiTheme="majorBidi" w:hAnsiTheme="majorBidi" w:cstheme="majorBidi"/>
        </w:rPr>
      </w:pPr>
      <w:r>
        <w:rPr>
          <w:rFonts w:asciiTheme="majorBidi" w:hAnsiTheme="majorBidi" w:cstheme="majorBidi"/>
        </w:rPr>
        <w:t>A</w:t>
      </w:r>
      <w:r w:rsidR="005510AF" w:rsidRPr="001F1036">
        <w:rPr>
          <w:rFonts w:asciiTheme="majorBidi" w:hAnsiTheme="majorBidi" w:cstheme="majorBidi"/>
        </w:rPr>
        <w:t>lternative of restoration is doing nothing</w:t>
      </w:r>
      <w:r w:rsidR="00B429A6">
        <w:rPr>
          <w:rFonts w:asciiTheme="majorBidi" w:hAnsiTheme="majorBidi" w:cstheme="majorBidi"/>
        </w:rPr>
        <w:t>; R</w:t>
      </w:r>
      <w:r w:rsidR="005510AF" w:rsidRPr="001F1036">
        <w:rPr>
          <w:rFonts w:asciiTheme="majorBidi" w:hAnsiTheme="majorBidi" w:cstheme="majorBidi"/>
        </w:rPr>
        <w:t>eplacing a degraded ecosystem by another more suitable ecosystem (for new environmental conditions) i</w:t>
      </w:r>
      <w:r w:rsidR="001F1036" w:rsidRPr="001F1036">
        <w:rPr>
          <w:rFonts w:asciiTheme="majorBidi" w:hAnsiTheme="majorBidi" w:cstheme="majorBidi"/>
        </w:rPr>
        <w:t>s</w:t>
      </w:r>
      <w:r w:rsidR="005510AF" w:rsidRPr="001F1036">
        <w:rPr>
          <w:rFonts w:asciiTheme="majorBidi" w:hAnsiTheme="majorBidi" w:cstheme="majorBidi"/>
        </w:rPr>
        <w:t xml:space="preserve"> better than doing nothing</w:t>
      </w:r>
    </w:p>
    <w:p w14:paraId="7B765CA0" w14:textId="6AA9D4AA" w:rsidR="002A32E5" w:rsidRPr="001F1036" w:rsidRDefault="005510AF" w:rsidP="0065687F">
      <w:pPr>
        <w:spacing w:before="120"/>
        <w:rPr>
          <w:rFonts w:asciiTheme="majorBidi" w:hAnsiTheme="majorBidi" w:cstheme="majorBidi"/>
          <w:i/>
          <w:iCs/>
          <w:kern w:val="22"/>
          <w:szCs w:val="22"/>
          <w:u w:val="single"/>
        </w:rPr>
      </w:pPr>
      <w:r w:rsidRPr="001F1036">
        <w:rPr>
          <w:rFonts w:asciiTheme="majorBidi" w:hAnsiTheme="majorBidi" w:cstheme="majorBidi"/>
          <w:i/>
          <w:iCs/>
          <w:kern w:val="22"/>
          <w:szCs w:val="22"/>
          <w:u w:val="single"/>
        </w:rPr>
        <w:t>Nature-</w:t>
      </w:r>
      <w:r w:rsidRPr="0065687F">
        <w:rPr>
          <w:i/>
          <w:iCs/>
          <w:color w:val="000000"/>
          <w:u w:val="single"/>
        </w:rPr>
        <w:t>based</w:t>
      </w:r>
      <w:r w:rsidRPr="001F1036">
        <w:rPr>
          <w:rFonts w:asciiTheme="majorBidi" w:hAnsiTheme="majorBidi" w:cstheme="majorBidi"/>
          <w:i/>
          <w:iCs/>
          <w:kern w:val="22"/>
          <w:szCs w:val="22"/>
          <w:u w:val="single"/>
        </w:rPr>
        <w:t xml:space="preserve"> </w:t>
      </w:r>
      <w:r w:rsidR="00E47768" w:rsidRPr="001F1036">
        <w:rPr>
          <w:rFonts w:asciiTheme="majorBidi" w:hAnsiTheme="majorBidi" w:cstheme="majorBidi"/>
          <w:i/>
          <w:iCs/>
          <w:kern w:val="22"/>
          <w:szCs w:val="22"/>
          <w:u w:val="single"/>
        </w:rPr>
        <w:t xml:space="preserve">approaches </w:t>
      </w:r>
      <w:r w:rsidRPr="001F1036">
        <w:rPr>
          <w:rFonts w:asciiTheme="majorBidi" w:hAnsiTheme="majorBidi" w:cstheme="majorBidi"/>
          <w:i/>
          <w:iCs/>
          <w:kern w:val="22"/>
          <w:szCs w:val="22"/>
          <w:u w:val="single"/>
        </w:rPr>
        <w:t>and technology</w:t>
      </w:r>
      <w:r w:rsidR="00E47768" w:rsidRPr="001F1036">
        <w:rPr>
          <w:rFonts w:asciiTheme="majorBidi" w:hAnsiTheme="majorBidi" w:cstheme="majorBidi"/>
          <w:i/>
          <w:iCs/>
          <w:kern w:val="22"/>
          <w:szCs w:val="22"/>
          <w:u w:val="single"/>
        </w:rPr>
        <w:t xml:space="preserve"> innovation</w:t>
      </w:r>
    </w:p>
    <w:p w14:paraId="7AB7F75B" w14:textId="6F46D77F" w:rsidR="005510AF" w:rsidRPr="001F1036" w:rsidRDefault="005510AF" w:rsidP="00EA4E21">
      <w:pPr>
        <w:pStyle w:val="ListParagraph"/>
        <w:numPr>
          <w:ilvl w:val="0"/>
          <w:numId w:val="67"/>
        </w:numPr>
        <w:tabs>
          <w:tab w:val="clear" w:pos="360"/>
        </w:tabs>
        <w:ind w:left="360" w:hanging="360"/>
        <w:rPr>
          <w:rFonts w:asciiTheme="majorBidi" w:hAnsiTheme="majorBidi" w:cstheme="majorBidi"/>
        </w:rPr>
      </w:pPr>
      <w:r w:rsidRPr="001F1036">
        <w:rPr>
          <w:rFonts w:asciiTheme="majorBidi" w:hAnsiTheme="majorBidi" w:cstheme="majorBidi"/>
        </w:rPr>
        <w:t>Start restoration but allow for nature to restore itself. Restoration is allowing for nature to heal. Highlight nature-based restoration solutions. Active restoration only works if nature is given the opportunity to continue to thrive after efforts are completed</w:t>
      </w:r>
    </w:p>
    <w:p w14:paraId="082BD849" w14:textId="03876EEB" w:rsidR="005510AF" w:rsidRPr="000E2904" w:rsidRDefault="005510AF" w:rsidP="00EA4E21">
      <w:pPr>
        <w:pStyle w:val="ListParagraph"/>
        <w:numPr>
          <w:ilvl w:val="0"/>
          <w:numId w:val="67"/>
        </w:numPr>
        <w:tabs>
          <w:tab w:val="clear" w:pos="360"/>
        </w:tabs>
        <w:ind w:left="360" w:hanging="360"/>
        <w:rPr>
          <w:rFonts w:asciiTheme="majorBidi" w:hAnsiTheme="majorBidi" w:cstheme="majorBidi"/>
        </w:rPr>
      </w:pPr>
      <w:r w:rsidRPr="001F1036">
        <w:rPr>
          <w:rFonts w:asciiTheme="majorBidi" w:hAnsiTheme="majorBidi" w:cstheme="majorBidi"/>
        </w:rPr>
        <w:lastRenderedPageBreak/>
        <w:t>New tools (</w:t>
      </w:r>
      <w:r w:rsidR="001F1036" w:rsidRPr="001F1036">
        <w:rPr>
          <w:rFonts w:asciiTheme="majorBidi" w:hAnsiTheme="majorBidi" w:cstheme="majorBidi"/>
        </w:rPr>
        <w:t xml:space="preserve">e.g., </w:t>
      </w:r>
      <w:r w:rsidRPr="001F1036">
        <w:rPr>
          <w:rFonts w:asciiTheme="majorBidi" w:hAnsiTheme="majorBidi" w:cstheme="majorBidi"/>
        </w:rPr>
        <w:t>satellites</w:t>
      </w:r>
      <w:r w:rsidR="001F1036" w:rsidRPr="001F1036">
        <w:rPr>
          <w:rFonts w:asciiTheme="majorBidi" w:hAnsiTheme="majorBidi" w:cstheme="majorBidi"/>
        </w:rPr>
        <w:t xml:space="preserve">, </w:t>
      </w:r>
      <w:r w:rsidRPr="001F1036">
        <w:rPr>
          <w:rFonts w:asciiTheme="majorBidi" w:hAnsiTheme="majorBidi" w:cstheme="majorBidi"/>
        </w:rPr>
        <w:t xml:space="preserve">technical </w:t>
      </w:r>
      <w:r w:rsidR="001F1036" w:rsidRPr="001F1036">
        <w:rPr>
          <w:rFonts w:asciiTheme="majorBidi" w:hAnsiTheme="majorBidi" w:cstheme="majorBidi"/>
        </w:rPr>
        <w:t>tools to support</w:t>
      </w:r>
      <w:r w:rsidRPr="001F1036">
        <w:rPr>
          <w:rFonts w:asciiTheme="majorBidi" w:hAnsiTheme="majorBidi" w:cstheme="majorBidi"/>
        </w:rPr>
        <w:t xml:space="preserve"> prioritisation)</w:t>
      </w:r>
      <w:r w:rsidR="001F1036" w:rsidRPr="001F1036">
        <w:rPr>
          <w:rFonts w:asciiTheme="majorBidi" w:hAnsiTheme="majorBidi" w:cstheme="majorBidi"/>
        </w:rPr>
        <w:t xml:space="preserve"> should be</w:t>
      </w:r>
      <w:r w:rsidR="0030392C" w:rsidRPr="001F1036">
        <w:rPr>
          <w:rFonts w:asciiTheme="majorBidi" w:hAnsiTheme="majorBidi" w:cstheme="majorBidi"/>
        </w:rPr>
        <w:t xml:space="preserve"> </w:t>
      </w:r>
      <w:r w:rsidRPr="001F1036">
        <w:rPr>
          <w:rFonts w:asciiTheme="majorBidi" w:hAnsiTheme="majorBidi" w:cstheme="majorBidi"/>
        </w:rPr>
        <w:t xml:space="preserve">used to identify potential </w:t>
      </w:r>
      <w:r w:rsidRPr="000E2904">
        <w:rPr>
          <w:rFonts w:asciiTheme="majorBidi" w:hAnsiTheme="majorBidi" w:cstheme="majorBidi"/>
        </w:rPr>
        <w:t>areas more conducive for restoration efforts</w:t>
      </w:r>
    </w:p>
    <w:p w14:paraId="16FD6A7A" w14:textId="25071644" w:rsidR="005510AF" w:rsidRPr="000E2904" w:rsidRDefault="005510AF" w:rsidP="00EA4E21">
      <w:pPr>
        <w:pStyle w:val="ListParagraph"/>
        <w:numPr>
          <w:ilvl w:val="0"/>
          <w:numId w:val="67"/>
        </w:numPr>
        <w:tabs>
          <w:tab w:val="clear" w:pos="360"/>
        </w:tabs>
        <w:ind w:left="360" w:hanging="360"/>
        <w:rPr>
          <w:rFonts w:asciiTheme="majorBidi" w:hAnsiTheme="majorBidi" w:cstheme="majorBidi"/>
        </w:rPr>
      </w:pPr>
      <w:r w:rsidRPr="000E2904">
        <w:rPr>
          <w:rFonts w:asciiTheme="majorBidi" w:hAnsiTheme="majorBidi" w:cstheme="majorBidi"/>
        </w:rPr>
        <w:t>Mapping of biodiversity hotspots</w:t>
      </w:r>
    </w:p>
    <w:p w14:paraId="1DF574D6" w14:textId="45ACA273" w:rsidR="0030392C" w:rsidRPr="000E2904" w:rsidRDefault="0030392C" w:rsidP="00EA4E21">
      <w:pPr>
        <w:pStyle w:val="ListParagraph"/>
        <w:numPr>
          <w:ilvl w:val="0"/>
          <w:numId w:val="67"/>
        </w:numPr>
        <w:tabs>
          <w:tab w:val="clear" w:pos="360"/>
        </w:tabs>
        <w:ind w:left="360" w:hanging="360"/>
        <w:jc w:val="left"/>
        <w:rPr>
          <w:rFonts w:asciiTheme="majorBidi" w:hAnsiTheme="majorBidi" w:cstheme="majorBidi"/>
          <w:szCs w:val="22"/>
        </w:rPr>
      </w:pPr>
      <w:r w:rsidRPr="000E2904">
        <w:rPr>
          <w:rFonts w:asciiTheme="majorBidi" w:hAnsiTheme="majorBidi" w:cstheme="majorBidi"/>
          <w:szCs w:val="22"/>
        </w:rPr>
        <w:t xml:space="preserve">Fast paced technological advances in restoration are available, </w:t>
      </w:r>
      <w:r w:rsidR="001F1036" w:rsidRPr="000E2904">
        <w:rPr>
          <w:rFonts w:asciiTheme="majorBidi" w:hAnsiTheme="majorBidi" w:cstheme="majorBidi"/>
          <w:szCs w:val="22"/>
        </w:rPr>
        <w:t xml:space="preserve">and </w:t>
      </w:r>
      <w:r w:rsidRPr="000E2904">
        <w:rPr>
          <w:rFonts w:asciiTheme="majorBidi" w:hAnsiTheme="majorBidi" w:cstheme="majorBidi"/>
          <w:szCs w:val="22"/>
        </w:rPr>
        <w:t xml:space="preserve">need to be </w:t>
      </w:r>
      <w:r w:rsidR="00715B2B" w:rsidRPr="000E2904">
        <w:rPr>
          <w:rFonts w:asciiTheme="majorBidi" w:hAnsiTheme="majorBidi" w:cstheme="majorBidi"/>
          <w:szCs w:val="22"/>
        </w:rPr>
        <w:t xml:space="preserve">utilized and </w:t>
      </w:r>
      <w:r w:rsidRPr="000E2904">
        <w:rPr>
          <w:rFonts w:asciiTheme="majorBidi" w:hAnsiTheme="majorBidi" w:cstheme="majorBidi"/>
          <w:szCs w:val="22"/>
        </w:rPr>
        <w:t>shared more efficiently</w:t>
      </w:r>
    </w:p>
    <w:p w14:paraId="23EA7C4F" w14:textId="3917D590" w:rsidR="005510AF" w:rsidRPr="000E2904" w:rsidRDefault="005510AF" w:rsidP="0065687F">
      <w:pPr>
        <w:spacing w:before="120"/>
        <w:rPr>
          <w:i/>
          <w:iCs/>
          <w:kern w:val="22"/>
          <w:szCs w:val="22"/>
          <w:u w:val="single"/>
        </w:rPr>
      </w:pPr>
      <w:r w:rsidRPr="000E2904">
        <w:rPr>
          <w:i/>
          <w:iCs/>
          <w:kern w:val="22"/>
          <w:szCs w:val="22"/>
          <w:u w:val="single"/>
        </w:rPr>
        <w:t>Incentivising</w:t>
      </w:r>
      <w:r w:rsidR="00E47768" w:rsidRPr="000E2904">
        <w:rPr>
          <w:i/>
          <w:iCs/>
          <w:kern w:val="22"/>
          <w:szCs w:val="22"/>
          <w:u w:val="single"/>
        </w:rPr>
        <w:t xml:space="preserve"> </w:t>
      </w:r>
      <w:r w:rsidR="00E47768" w:rsidRPr="0065687F">
        <w:rPr>
          <w:i/>
          <w:iCs/>
          <w:color w:val="000000"/>
          <w:u w:val="single"/>
        </w:rPr>
        <w:t>restoration</w:t>
      </w:r>
    </w:p>
    <w:p w14:paraId="3D539B11" w14:textId="7BE5B33E" w:rsidR="005510AF" w:rsidRPr="000E2904" w:rsidRDefault="000E2904" w:rsidP="00EA4E21">
      <w:pPr>
        <w:pStyle w:val="ListParagraph"/>
        <w:numPr>
          <w:ilvl w:val="0"/>
          <w:numId w:val="67"/>
        </w:numPr>
        <w:tabs>
          <w:tab w:val="clear" w:pos="360"/>
        </w:tabs>
        <w:ind w:left="360" w:hanging="360"/>
        <w:rPr>
          <w:rFonts w:asciiTheme="majorBidi" w:hAnsiTheme="majorBidi" w:cstheme="majorBidi"/>
        </w:rPr>
      </w:pPr>
      <w:r w:rsidRPr="000E2904">
        <w:rPr>
          <w:rFonts w:asciiTheme="majorBidi" w:hAnsiTheme="majorBidi" w:cstheme="majorBidi"/>
        </w:rPr>
        <w:t>Should better utilize f</w:t>
      </w:r>
      <w:r w:rsidR="005510AF" w:rsidRPr="000E2904">
        <w:rPr>
          <w:rFonts w:asciiTheme="majorBidi" w:hAnsiTheme="majorBidi" w:cstheme="majorBidi"/>
        </w:rPr>
        <w:t>inancial incentive</w:t>
      </w:r>
      <w:r w:rsidR="00E47768" w:rsidRPr="000E2904">
        <w:rPr>
          <w:rFonts w:asciiTheme="majorBidi" w:hAnsiTheme="majorBidi" w:cstheme="majorBidi"/>
        </w:rPr>
        <w:t>s</w:t>
      </w:r>
      <w:r w:rsidR="005510AF" w:rsidRPr="000E2904">
        <w:rPr>
          <w:rFonts w:asciiTheme="majorBidi" w:hAnsiTheme="majorBidi" w:cstheme="majorBidi"/>
        </w:rPr>
        <w:t xml:space="preserve"> for businesses</w:t>
      </w:r>
      <w:r w:rsidRPr="000E2904">
        <w:rPr>
          <w:rFonts w:asciiTheme="majorBidi" w:hAnsiTheme="majorBidi" w:cstheme="majorBidi"/>
        </w:rPr>
        <w:t>, as well as payment for ecosystem services</w:t>
      </w:r>
      <w:r w:rsidR="005510AF" w:rsidRPr="000E2904">
        <w:rPr>
          <w:rFonts w:asciiTheme="majorBidi" w:hAnsiTheme="majorBidi" w:cstheme="majorBidi"/>
        </w:rPr>
        <w:t xml:space="preserve"> </w:t>
      </w:r>
    </w:p>
    <w:p w14:paraId="155C71D8" w14:textId="72C88455" w:rsidR="000E2904" w:rsidRPr="000E2904" w:rsidRDefault="000E2904" w:rsidP="00EA4E21">
      <w:pPr>
        <w:pStyle w:val="ListParagraph"/>
        <w:numPr>
          <w:ilvl w:val="0"/>
          <w:numId w:val="67"/>
        </w:numPr>
        <w:tabs>
          <w:tab w:val="clear" w:pos="360"/>
        </w:tabs>
        <w:ind w:left="360" w:hanging="360"/>
        <w:rPr>
          <w:rFonts w:asciiTheme="majorBidi" w:hAnsiTheme="majorBidi" w:cstheme="majorBidi"/>
        </w:rPr>
      </w:pPr>
      <w:r w:rsidRPr="000E2904">
        <w:rPr>
          <w:rFonts w:asciiTheme="majorBidi" w:hAnsiTheme="majorBidi" w:cstheme="majorBidi"/>
        </w:rPr>
        <w:t>Industry can play a major role in offsetting impacts, although the use of offsets can be controversial</w:t>
      </w:r>
    </w:p>
    <w:p w14:paraId="4B709FF6" w14:textId="231F7005" w:rsidR="005510AF" w:rsidRPr="000E2904" w:rsidRDefault="001F1036" w:rsidP="00EA4E21">
      <w:pPr>
        <w:pStyle w:val="ListParagraph"/>
        <w:numPr>
          <w:ilvl w:val="0"/>
          <w:numId w:val="67"/>
        </w:numPr>
        <w:tabs>
          <w:tab w:val="clear" w:pos="360"/>
        </w:tabs>
        <w:ind w:left="360" w:hanging="360"/>
        <w:rPr>
          <w:rFonts w:asciiTheme="majorBidi" w:hAnsiTheme="majorBidi" w:cstheme="majorBidi"/>
        </w:rPr>
      </w:pPr>
      <w:r w:rsidRPr="000E2904">
        <w:rPr>
          <w:rFonts w:asciiTheme="majorBidi" w:hAnsiTheme="majorBidi" w:cstheme="majorBidi"/>
        </w:rPr>
        <w:t>Important</w:t>
      </w:r>
      <w:r w:rsidR="00236986" w:rsidRPr="000E2904">
        <w:rPr>
          <w:rFonts w:asciiTheme="majorBidi" w:hAnsiTheme="majorBidi" w:cstheme="majorBidi"/>
        </w:rPr>
        <w:t xml:space="preserve"> to integrate language that business can relate to (</w:t>
      </w:r>
      <w:r w:rsidRPr="000E2904">
        <w:rPr>
          <w:rFonts w:asciiTheme="majorBidi" w:hAnsiTheme="majorBidi" w:cstheme="majorBidi"/>
        </w:rPr>
        <w:t>not only</w:t>
      </w:r>
      <w:r w:rsidR="00236986" w:rsidRPr="000E2904">
        <w:rPr>
          <w:rFonts w:asciiTheme="majorBidi" w:hAnsiTheme="majorBidi" w:cstheme="majorBidi"/>
        </w:rPr>
        <w:t xml:space="preserve"> the conservation community)</w:t>
      </w:r>
    </w:p>
    <w:p w14:paraId="5DA865BD" w14:textId="1A8C03B1" w:rsidR="005510AF" w:rsidRPr="00715B2B" w:rsidRDefault="005510AF" w:rsidP="00EA4E21">
      <w:pPr>
        <w:pStyle w:val="ListParagraph"/>
        <w:numPr>
          <w:ilvl w:val="0"/>
          <w:numId w:val="67"/>
        </w:numPr>
        <w:rPr>
          <w:rFonts w:asciiTheme="majorBidi" w:hAnsiTheme="majorBidi" w:cstheme="majorBidi"/>
        </w:rPr>
      </w:pPr>
      <w:r w:rsidRPr="000E2904">
        <w:rPr>
          <w:rFonts w:asciiTheme="majorBidi" w:hAnsiTheme="majorBidi" w:cstheme="majorBidi"/>
        </w:rPr>
        <w:t>Corporate Social Responsibility</w:t>
      </w:r>
      <w:r w:rsidR="00B429A6">
        <w:rPr>
          <w:rFonts w:asciiTheme="majorBidi" w:hAnsiTheme="majorBidi" w:cstheme="majorBidi"/>
        </w:rPr>
        <w:t xml:space="preserve"> and</w:t>
      </w:r>
      <w:r w:rsidR="00715B2B" w:rsidRPr="000E2904">
        <w:t xml:space="preserve"> c</w:t>
      </w:r>
      <w:r w:rsidR="00715B2B" w:rsidRPr="000E2904">
        <w:rPr>
          <w:rFonts w:asciiTheme="majorBidi" w:hAnsiTheme="majorBidi" w:cstheme="majorBidi"/>
        </w:rPr>
        <w:t>ertification of business</w:t>
      </w:r>
      <w:r w:rsidR="00715B2B">
        <w:rPr>
          <w:rFonts w:asciiTheme="majorBidi" w:hAnsiTheme="majorBidi" w:cstheme="majorBidi"/>
        </w:rPr>
        <w:t xml:space="preserve"> practices</w:t>
      </w:r>
      <w:r w:rsidRPr="00715B2B">
        <w:rPr>
          <w:rFonts w:asciiTheme="majorBidi" w:hAnsiTheme="majorBidi" w:cstheme="majorBidi"/>
        </w:rPr>
        <w:t xml:space="preserve"> </w:t>
      </w:r>
      <w:r w:rsidR="001F1036" w:rsidRPr="00715B2B">
        <w:rPr>
          <w:rFonts w:asciiTheme="majorBidi" w:hAnsiTheme="majorBidi" w:cstheme="majorBidi"/>
        </w:rPr>
        <w:t>should be utilized</w:t>
      </w:r>
      <w:r w:rsidRPr="00715B2B">
        <w:rPr>
          <w:rFonts w:asciiTheme="majorBidi" w:hAnsiTheme="majorBidi" w:cstheme="majorBidi"/>
        </w:rPr>
        <w:t xml:space="preserve"> </w:t>
      </w:r>
    </w:p>
    <w:p w14:paraId="7E397D95" w14:textId="35E7EA10" w:rsidR="00236986" w:rsidRPr="000E2904" w:rsidRDefault="00236986" w:rsidP="00EA4E21">
      <w:pPr>
        <w:pStyle w:val="ListParagraph"/>
        <w:numPr>
          <w:ilvl w:val="0"/>
          <w:numId w:val="67"/>
        </w:numPr>
        <w:tabs>
          <w:tab w:val="clear" w:pos="360"/>
        </w:tabs>
        <w:ind w:left="360" w:hanging="360"/>
        <w:jc w:val="left"/>
        <w:rPr>
          <w:rFonts w:asciiTheme="majorBidi" w:hAnsiTheme="majorBidi" w:cstheme="majorBidi"/>
          <w:szCs w:val="22"/>
        </w:rPr>
      </w:pPr>
      <w:r w:rsidRPr="000E2904">
        <w:rPr>
          <w:rFonts w:asciiTheme="majorBidi" w:hAnsiTheme="majorBidi" w:cstheme="majorBidi"/>
          <w:szCs w:val="22"/>
        </w:rPr>
        <w:t>Translate restoration language so it becomes an investable green commodity</w:t>
      </w:r>
    </w:p>
    <w:p w14:paraId="0343A988" w14:textId="1D0B37B0" w:rsidR="00236986" w:rsidRPr="000E2904" w:rsidRDefault="00236986" w:rsidP="00EA4E21">
      <w:pPr>
        <w:pStyle w:val="ListParagraph"/>
        <w:numPr>
          <w:ilvl w:val="0"/>
          <w:numId w:val="67"/>
        </w:numPr>
        <w:tabs>
          <w:tab w:val="clear" w:pos="360"/>
        </w:tabs>
        <w:ind w:left="360" w:hanging="360"/>
        <w:jc w:val="left"/>
        <w:rPr>
          <w:rFonts w:asciiTheme="majorBidi" w:hAnsiTheme="majorBidi" w:cstheme="majorBidi"/>
          <w:szCs w:val="22"/>
        </w:rPr>
      </w:pPr>
      <w:r w:rsidRPr="000E2904">
        <w:rPr>
          <w:rFonts w:asciiTheme="majorBidi" w:hAnsiTheme="majorBidi" w:cstheme="majorBidi"/>
          <w:szCs w:val="22"/>
        </w:rPr>
        <w:t xml:space="preserve">Market access is feared to </w:t>
      </w:r>
      <w:proofErr w:type="gramStart"/>
      <w:r w:rsidRPr="000E2904">
        <w:rPr>
          <w:rFonts w:asciiTheme="majorBidi" w:hAnsiTheme="majorBidi" w:cstheme="majorBidi"/>
          <w:szCs w:val="22"/>
        </w:rPr>
        <w:t>open up</w:t>
      </w:r>
      <w:proofErr w:type="gramEnd"/>
      <w:r w:rsidRPr="000E2904">
        <w:rPr>
          <w:rFonts w:asciiTheme="majorBidi" w:hAnsiTheme="majorBidi" w:cstheme="majorBidi"/>
          <w:szCs w:val="22"/>
        </w:rPr>
        <w:t xml:space="preserve"> the opportunity for some nations to continue business as usual while investing in other areas and still achieve no net loss</w:t>
      </w:r>
    </w:p>
    <w:p w14:paraId="0B6B2F31" w14:textId="1941AC8E" w:rsidR="00B45C4F" w:rsidRPr="000E2904" w:rsidRDefault="000E2904" w:rsidP="00EA4E21">
      <w:pPr>
        <w:pStyle w:val="ListParagraph"/>
        <w:numPr>
          <w:ilvl w:val="0"/>
          <w:numId w:val="67"/>
        </w:numPr>
        <w:tabs>
          <w:tab w:val="clear" w:pos="360"/>
        </w:tabs>
        <w:ind w:left="360" w:hanging="360"/>
        <w:jc w:val="left"/>
        <w:rPr>
          <w:rFonts w:asciiTheme="majorBidi" w:hAnsiTheme="majorBidi" w:cstheme="majorBidi"/>
          <w:szCs w:val="22"/>
        </w:rPr>
      </w:pPr>
      <w:r w:rsidRPr="000E2904">
        <w:rPr>
          <w:rFonts w:asciiTheme="majorBidi" w:hAnsiTheme="majorBidi" w:cstheme="majorBidi"/>
          <w:szCs w:val="22"/>
        </w:rPr>
        <w:t>The value of ecosystem services to industry/private sector needs to be better communicated to them (e.g.,</w:t>
      </w:r>
      <w:r w:rsidRPr="000E2904">
        <w:t xml:space="preserve"> </w:t>
      </w:r>
      <w:r w:rsidRPr="000E2904">
        <w:rPr>
          <w:rFonts w:asciiTheme="majorBidi" w:hAnsiTheme="majorBidi" w:cstheme="majorBidi"/>
          <w:szCs w:val="22"/>
        </w:rPr>
        <w:t xml:space="preserve">industries pay for ecosystems to clean water, their runoff is cleaned, and ecosystems are restored) </w:t>
      </w:r>
    </w:p>
    <w:p w14:paraId="77B63EAF" w14:textId="1ABA7918" w:rsidR="00E47768" w:rsidRPr="001F1036" w:rsidRDefault="00E47768" w:rsidP="0065687F">
      <w:pPr>
        <w:spacing w:before="120"/>
        <w:rPr>
          <w:i/>
          <w:iCs/>
          <w:kern w:val="22"/>
          <w:szCs w:val="22"/>
          <w:u w:val="single"/>
        </w:rPr>
      </w:pPr>
      <w:r w:rsidRPr="0065687F">
        <w:rPr>
          <w:i/>
          <w:iCs/>
          <w:color w:val="000000"/>
          <w:u w:val="single"/>
        </w:rPr>
        <w:t>Carbon</w:t>
      </w:r>
      <w:r w:rsidRPr="001F1036">
        <w:rPr>
          <w:i/>
          <w:iCs/>
          <w:kern w:val="22"/>
          <w:szCs w:val="22"/>
          <w:u w:val="single"/>
        </w:rPr>
        <w:t xml:space="preserve"> storage</w:t>
      </w:r>
    </w:p>
    <w:p w14:paraId="6813F188" w14:textId="77777777" w:rsidR="00E47768" w:rsidRPr="001F1036" w:rsidRDefault="00E47768" w:rsidP="00EA4E21">
      <w:pPr>
        <w:pStyle w:val="ListParagraph"/>
        <w:numPr>
          <w:ilvl w:val="0"/>
          <w:numId w:val="67"/>
        </w:numPr>
        <w:tabs>
          <w:tab w:val="clear" w:pos="360"/>
        </w:tabs>
        <w:ind w:left="360" w:hanging="360"/>
        <w:jc w:val="left"/>
        <w:rPr>
          <w:rFonts w:asciiTheme="majorBidi" w:hAnsiTheme="majorBidi" w:cstheme="majorBidi"/>
          <w:szCs w:val="22"/>
        </w:rPr>
      </w:pPr>
      <w:r w:rsidRPr="001F1036">
        <w:rPr>
          <w:rFonts w:asciiTheme="majorBidi" w:hAnsiTheme="majorBidi" w:cstheme="majorBidi"/>
          <w:szCs w:val="22"/>
        </w:rPr>
        <w:t xml:space="preserve">Blue carbon investment for coastal ecosystems </w:t>
      </w:r>
    </w:p>
    <w:p w14:paraId="5A7919D1" w14:textId="3DF4AE31" w:rsidR="002A32E5" w:rsidRPr="001F1036" w:rsidRDefault="001F1036" w:rsidP="00EA4E21">
      <w:pPr>
        <w:pStyle w:val="ListParagraph"/>
        <w:numPr>
          <w:ilvl w:val="0"/>
          <w:numId w:val="67"/>
        </w:numPr>
        <w:ind w:left="360" w:hanging="360"/>
        <w:rPr>
          <w:rFonts w:asciiTheme="majorBidi" w:hAnsiTheme="majorBidi" w:cstheme="majorBidi"/>
        </w:rPr>
      </w:pPr>
      <w:r w:rsidRPr="001F1036">
        <w:rPr>
          <w:rFonts w:asciiTheme="majorBidi" w:hAnsiTheme="majorBidi" w:cstheme="majorBidi"/>
        </w:rPr>
        <w:t>Capitalize on</w:t>
      </w:r>
      <w:r w:rsidR="002A32E5" w:rsidRPr="001F1036">
        <w:rPr>
          <w:rFonts w:asciiTheme="majorBidi" w:hAnsiTheme="majorBidi" w:cstheme="majorBidi"/>
        </w:rPr>
        <w:t xml:space="preserve"> increasing </w:t>
      </w:r>
      <w:r w:rsidRPr="001F1036">
        <w:rPr>
          <w:rFonts w:asciiTheme="majorBidi" w:hAnsiTheme="majorBidi" w:cstheme="majorBidi"/>
        </w:rPr>
        <w:t>attention on</w:t>
      </w:r>
      <w:r w:rsidR="002A32E5" w:rsidRPr="001F1036">
        <w:rPr>
          <w:rFonts w:asciiTheme="majorBidi" w:hAnsiTheme="majorBidi" w:cstheme="majorBidi"/>
        </w:rPr>
        <w:t xml:space="preserve"> carbon stocks (</w:t>
      </w:r>
      <w:r w:rsidRPr="001F1036">
        <w:rPr>
          <w:rFonts w:asciiTheme="majorBidi" w:hAnsiTheme="majorBidi" w:cstheme="majorBidi"/>
        </w:rPr>
        <w:t xml:space="preserve">e.g., </w:t>
      </w:r>
      <w:r w:rsidR="002A32E5" w:rsidRPr="001F1036">
        <w:rPr>
          <w:rFonts w:asciiTheme="majorBidi" w:hAnsiTheme="majorBidi" w:cstheme="majorBidi"/>
        </w:rPr>
        <w:t xml:space="preserve">mangroves) </w:t>
      </w:r>
    </w:p>
    <w:p w14:paraId="5C10646E" w14:textId="77777777" w:rsidR="00EE219A" w:rsidRDefault="000E2904" w:rsidP="00EA4E21">
      <w:pPr>
        <w:pStyle w:val="ListParagraph"/>
        <w:numPr>
          <w:ilvl w:val="0"/>
          <w:numId w:val="67"/>
        </w:numPr>
        <w:ind w:left="360" w:hanging="360"/>
        <w:rPr>
          <w:rFonts w:asciiTheme="majorBidi" w:hAnsiTheme="majorBidi" w:cstheme="majorBidi"/>
        </w:rPr>
      </w:pPr>
      <w:r>
        <w:rPr>
          <w:rFonts w:asciiTheme="majorBidi" w:hAnsiTheme="majorBidi" w:cstheme="majorBidi"/>
        </w:rPr>
        <w:t>B</w:t>
      </w:r>
      <w:r w:rsidR="00002A74" w:rsidRPr="001F1036">
        <w:rPr>
          <w:rFonts w:asciiTheme="majorBidi" w:hAnsiTheme="majorBidi" w:cstheme="majorBidi"/>
        </w:rPr>
        <w:t xml:space="preserve">lue carbon is </w:t>
      </w:r>
      <w:r w:rsidR="001F1036" w:rsidRPr="001F1036">
        <w:rPr>
          <w:rFonts w:asciiTheme="majorBidi" w:hAnsiTheme="majorBidi" w:cstheme="majorBidi"/>
        </w:rPr>
        <w:t>a</w:t>
      </w:r>
      <w:r w:rsidR="00002A74" w:rsidRPr="001F1036">
        <w:rPr>
          <w:rFonts w:asciiTheme="majorBidi" w:hAnsiTheme="majorBidi" w:cstheme="majorBidi"/>
        </w:rPr>
        <w:t xml:space="preserve"> potential </w:t>
      </w:r>
      <w:r w:rsidR="001F1036" w:rsidRPr="001F1036">
        <w:rPr>
          <w:rFonts w:asciiTheme="majorBidi" w:hAnsiTheme="majorBidi" w:cstheme="majorBidi"/>
        </w:rPr>
        <w:t>area of synergy between CBD and</w:t>
      </w:r>
      <w:r w:rsidR="00002A74" w:rsidRPr="001F1036">
        <w:rPr>
          <w:rFonts w:asciiTheme="majorBidi" w:hAnsiTheme="majorBidi" w:cstheme="majorBidi"/>
        </w:rPr>
        <w:t xml:space="preserve"> other convention</w:t>
      </w:r>
    </w:p>
    <w:p w14:paraId="49E0BC5A" w14:textId="6AE24C2C" w:rsidR="00EE219A" w:rsidRPr="00EE219A" w:rsidRDefault="00EE219A" w:rsidP="00EA4E21">
      <w:pPr>
        <w:pStyle w:val="ListParagraph"/>
        <w:numPr>
          <w:ilvl w:val="0"/>
          <w:numId w:val="67"/>
        </w:numPr>
        <w:ind w:left="360" w:hanging="360"/>
        <w:rPr>
          <w:rFonts w:asciiTheme="majorBidi" w:hAnsiTheme="majorBidi" w:cstheme="majorBidi"/>
        </w:rPr>
      </w:pPr>
      <w:r w:rsidRPr="00EE219A">
        <w:rPr>
          <w:rFonts w:asciiTheme="majorBidi" w:hAnsiTheme="majorBidi" w:cstheme="majorBidi"/>
        </w:rPr>
        <w:t>Restoring functioning/healthy carbon rich ecosystems that deliver benefits to people</w:t>
      </w:r>
      <w:r>
        <w:rPr>
          <w:rFonts w:asciiTheme="majorBidi" w:hAnsiTheme="majorBidi" w:cstheme="majorBidi"/>
        </w:rPr>
        <w:t xml:space="preserve"> </w:t>
      </w:r>
      <w:r w:rsidRPr="00EE219A">
        <w:rPr>
          <w:rFonts w:asciiTheme="majorBidi" w:hAnsiTheme="majorBidi" w:cstheme="majorBidi"/>
        </w:rPr>
        <w:t>(</w:t>
      </w:r>
      <w:r>
        <w:rPr>
          <w:rFonts w:asciiTheme="majorBidi" w:hAnsiTheme="majorBidi" w:cstheme="majorBidi"/>
        </w:rPr>
        <w:t>e.g.,</w:t>
      </w:r>
      <w:r w:rsidRPr="00EE219A">
        <w:rPr>
          <w:rFonts w:asciiTheme="majorBidi" w:hAnsiTheme="majorBidi" w:cstheme="majorBidi"/>
        </w:rPr>
        <w:t xml:space="preserve"> </w:t>
      </w:r>
      <w:r>
        <w:rPr>
          <w:rFonts w:asciiTheme="majorBidi" w:hAnsiTheme="majorBidi" w:cstheme="majorBidi"/>
        </w:rPr>
        <w:t xml:space="preserve">fish </w:t>
      </w:r>
      <w:r w:rsidRPr="00EE219A">
        <w:rPr>
          <w:rFonts w:asciiTheme="majorBidi" w:hAnsiTheme="majorBidi" w:cstheme="majorBidi"/>
        </w:rPr>
        <w:t>nurser</w:t>
      </w:r>
      <w:r>
        <w:rPr>
          <w:rFonts w:asciiTheme="majorBidi" w:hAnsiTheme="majorBidi" w:cstheme="majorBidi"/>
        </w:rPr>
        <w:t>ies</w:t>
      </w:r>
      <w:r w:rsidRPr="00EE219A">
        <w:rPr>
          <w:rFonts w:asciiTheme="majorBidi" w:hAnsiTheme="majorBidi" w:cstheme="majorBidi"/>
        </w:rPr>
        <w:t>, storm surge protection, sustain livelihoods, sequester carbon)</w:t>
      </w:r>
    </w:p>
    <w:p w14:paraId="66127915" w14:textId="12DE575F" w:rsidR="0030392C" w:rsidRPr="001F1036" w:rsidRDefault="00B45C4F" w:rsidP="0065687F">
      <w:pPr>
        <w:spacing w:before="120"/>
        <w:rPr>
          <w:i/>
          <w:iCs/>
          <w:kern w:val="22"/>
          <w:szCs w:val="22"/>
          <w:u w:val="single"/>
        </w:rPr>
      </w:pPr>
      <w:r w:rsidRPr="0065687F">
        <w:rPr>
          <w:i/>
          <w:iCs/>
          <w:color w:val="000000"/>
          <w:u w:val="single"/>
        </w:rPr>
        <w:t>Community</w:t>
      </w:r>
      <w:r w:rsidRPr="001F1036">
        <w:rPr>
          <w:i/>
          <w:iCs/>
          <w:kern w:val="22"/>
          <w:szCs w:val="22"/>
          <w:u w:val="single"/>
        </w:rPr>
        <w:t xml:space="preserve"> engagement</w:t>
      </w:r>
    </w:p>
    <w:p w14:paraId="15CEA5D2" w14:textId="2EAFAF2E" w:rsidR="00002A74" w:rsidRPr="001F1036" w:rsidRDefault="00002A74" w:rsidP="00EA4E21">
      <w:pPr>
        <w:pStyle w:val="ListParagraph"/>
        <w:numPr>
          <w:ilvl w:val="0"/>
          <w:numId w:val="67"/>
        </w:numPr>
        <w:tabs>
          <w:tab w:val="clear" w:pos="360"/>
        </w:tabs>
        <w:ind w:left="360" w:hanging="360"/>
        <w:rPr>
          <w:rFonts w:asciiTheme="majorBidi" w:hAnsiTheme="majorBidi" w:cstheme="majorBidi"/>
        </w:rPr>
      </w:pPr>
      <w:r w:rsidRPr="001F1036">
        <w:rPr>
          <w:rFonts w:asciiTheme="majorBidi" w:hAnsiTheme="majorBidi" w:cstheme="majorBidi"/>
        </w:rPr>
        <w:t>Community agreement</w:t>
      </w:r>
      <w:r w:rsidR="001F1036" w:rsidRPr="001F1036">
        <w:rPr>
          <w:rFonts w:asciiTheme="majorBidi" w:hAnsiTheme="majorBidi" w:cstheme="majorBidi"/>
        </w:rPr>
        <w:t>/engagement</w:t>
      </w:r>
      <w:r w:rsidRPr="001F1036">
        <w:rPr>
          <w:rFonts w:asciiTheme="majorBidi" w:hAnsiTheme="majorBidi" w:cstheme="majorBidi"/>
        </w:rPr>
        <w:t xml:space="preserve"> for restoration for sustainable use of ecosystems</w:t>
      </w:r>
      <w:r w:rsidR="001F1036" w:rsidRPr="001F1036">
        <w:rPr>
          <w:rFonts w:asciiTheme="majorBidi" w:hAnsiTheme="majorBidi" w:cstheme="majorBidi"/>
        </w:rPr>
        <w:t xml:space="preserve">, including for </w:t>
      </w:r>
      <w:r w:rsidRPr="001F1036">
        <w:rPr>
          <w:rFonts w:asciiTheme="majorBidi" w:hAnsiTheme="majorBidi" w:cstheme="majorBidi"/>
        </w:rPr>
        <w:t>seagrass beds and mangroves</w:t>
      </w:r>
    </w:p>
    <w:p w14:paraId="012F1F57" w14:textId="1E251CFD" w:rsidR="00002A74" w:rsidRPr="001F1036" w:rsidRDefault="001F1036" w:rsidP="00EA4E21">
      <w:pPr>
        <w:pStyle w:val="ListParagraph"/>
        <w:numPr>
          <w:ilvl w:val="0"/>
          <w:numId w:val="67"/>
        </w:numPr>
        <w:tabs>
          <w:tab w:val="clear" w:pos="360"/>
        </w:tabs>
        <w:ind w:left="360" w:hanging="360"/>
        <w:rPr>
          <w:rFonts w:asciiTheme="majorBidi" w:hAnsiTheme="majorBidi" w:cstheme="majorBidi"/>
        </w:rPr>
      </w:pPr>
      <w:r w:rsidRPr="001F1036">
        <w:rPr>
          <w:rFonts w:asciiTheme="majorBidi" w:hAnsiTheme="majorBidi" w:cstheme="majorBidi"/>
        </w:rPr>
        <w:t>Local c</w:t>
      </w:r>
      <w:r w:rsidR="00002A74" w:rsidRPr="001F1036">
        <w:rPr>
          <w:rFonts w:asciiTheme="majorBidi" w:hAnsiTheme="majorBidi" w:cstheme="majorBidi"/>
        </w:rPr>
        <w:t>ommunities should not be displaced because of restoration, as</w:t>
      </w:r>
      <w:r w:rsidRPr="001F1036">
        <w:rPr>
          <w:rFonts w:asciiTheme="majorBidi" w:hAnsiTheme="majorBidi" w:cstheme="majorBidi"/>
        </w:rPr>
        <w:t xml:space="preserve"> can </w:t>
      </w:r>
      <w:r w:rsidR="00002A74" w:rsidRPr="001F1036">
        <w:rPr>
          <w:rFonts w:asciiTheme="majorBidi" w:hAnsiTheme="majorBidi" w:cstheme="majorBidi"/>
        </w:rPr>
        <w:t>often</w:t>
      </w:r>
      <w:r w:rsidRPr="001F1036">
        <w:rPr>
          <w:rFonts w:asciiTheme="majorBidi" w:hAnsiTheme="majorBidi" w:cstheme="majorBidi"/>
        </w:rPr>
        <w:t xml:space="preserve"> be</w:t>
      </w:r>
      <w:r w:rsidR="00002A74" w:rsidRPr="001F1036">
        <w:rPr>
          <w:rFonts w:asciiTheme="majorBidi" w:hAnsiTheme="majorBidi" w:cstheme="majorBidi"/>
        </w:rPr>
        <w:t xml:space="preserve"> the case</w:t>
      </w:r>
      <w:r w:rsidRPr="001F1036">
        <w:rPr>
          <w:rFonts w:asciiTheme="majorBidi" w:hAnsiTheme="majorBidi" w:cstheme="majorBidi"/>
        </w:rPr>
        <w:t xml:space="preserve">. Should </w:t>
      </w:r>
      <w:r w:rsidR="00002A74" w:rsidRPr="001F1036">
        <w:rPr>
          <w:rFonts w:asciiTheme="majorBidi" w:hAnsiTheme="majorBidi" w:cstheme="majorBidi"/>
        </w:rPr>
        <w:t>ensure equity i</w:t>
      </w:r>
      <w:r w:rsidRPr="001F1036">
        <w:rPr>
          <w:rFonts w:asciiTheme="majorBidi" w:hAnsiTheme="majorBidi" w:cstheme="majorBidi"/>
        </w:rPr>
        <w:t>n restoration</w:t>
      </w:r>
    </w:p>
    <w:p w14:paraId="05A3314D" w14:textId="77777777" w:rsidR="00EE219A" w:rsidRPr="00EE219A" w:rsidRDefault="00E47768" w:rsidP="00EA4E21">
      <w:pPr>
        <w:pStyle w:val="Para1"/>
        <w:numPr>
          <w:ilvl w:val="0"/>
          <w:numId w:val="67"/>
        </w:numPr>
        <w:suppressLineNumbers/>
        <w:tabs>
          <w:tab w:val="clear" w:pos="360"/>
        </w:tabs>
        <w:suppressAutoHyphens/>
        <w:adjustRightInd w:val="0"/>
        <w:snapToGrid w:val="0"/>
        <w:spacing w:before="0" w:after="0"/>
        <w:ind w:left="360" w:hanging="360"/>
        <w:rPr>
          <w:rFonts w:asciiTheme="majorBidi" w:hAnsiTheme="majorBidi" w:cstheme="majorBidi"/>
          <w:kern w:val="22"/>
          <w:szCs w:val="22"/>
        </w:rPr>
      </w:pPr>
      <w:r w:rsidRPr="001F1036">
        <w:rPr>
          <w:rFonts w:asciiTheme="majorBidi" w:hAnsiTheme="majorBidi" w:cstheme="majorBidi"/>
        </w:rPr>
        <w:t xml:space="preserve">Promote traditional knowledge in restoring ecosystems, local ecological knowledge, nature-based solutions, </w:t>
      </w:r>
      <w:r w:rsidR="001F1036" w:rsidRPr="001F1036">
        <w:rPr>
          <w:rFonts w:asciiTheme="majorBidi" w:hAnsiTheme="majorBidi" w:cstheme="majorBidi"/>
        </w:rPr>
        <w:t>which can often work</w:t>
      </w:r>
      <w:r w:rsidRPr="001F1036">
        <w:rPr>
          <w:rFonts w:asciiTheme="majorBidi" w:hAnsiTheme="majorBidi" w:cstheme="majorBidi"/>
        </w:rPr>
        <w:t xml:space="preserve"> better than technological solutions</w:t>
      </w:r>
    </w:p>
    <w:p w14:paraId="2E0EE3B1" w14:textId="61860B08" w:rsidR="00EE219A" w:rsidRPr="00EE219A" w:rsidRDefault="00EE219A" w:rsidP="00EA4E21">
      <w:pPr>
        <w:pStyle w:val="Para1"/>
        <w:numPr>
          <w:ilvl w:val="0"/>
          <w:numId w:val="67"/>
        </w:numPr>
        <w:suppressLineNumbers/>
        <w:tabs>
          <w:tab w:val="clear" w:pos="360"/>
        </w:tabs>
        <w:suppressAutoHyphens/>
        <w:adjustRightInd w:val="0"/>
        <w:snapToGrid w:val="0"/>
        <w:spacing w:before="0" w:after="0"/>
        <w:ind w:left="360" w:hanging="360"/>
        <w:rPr>
          <w:rFonts w:asciiTheme="majorBidi" w:hAnsiTheme="majorBidi" w:cstheme="majorBidi"/>
          <w:kern w:val="22"/>
          <w:szCs w:val="22"/>
        </w:rPr>
      </w:pPr>
      <w:r w:rsidRPr="00EE219A">
        <w:rPr>
          <w:rFonts w:asciiTheme="majorBidi" w:hAnsiTheme="majorBidi" w:cstheme="majorBidi"/>
          <w:kern w:val="22"/>
          <w:szCs w:val="22"/>
        </w:rPr>
        <w:t xml:space="preserve">Restoration needs to consider governance structures as </w:t>
      </w:r>
      <w:proofErr w:type="gramStart"/>
      <w:r w:rsidRPr="00EE219A">
        <w:rPr>
          <w:rFonts w:asciiTheme="majorBidi" w:hAnsiTheme="majorBidi" w:cstheme="majorBidi"/>
          <w:kern w:val="22"/>
          <w:szCs w:val="22"/>
        </w:rPr>
        <w:t>well, and</w:t>
      </w:r>
      <w:proofErr w:type="gramEnd"/>
      <w:r w:rsidRPr="00EE219A">
        <w:rPr>
          <w:rFonts w:asciiTheme="majorBidi" w:hAnsiTheme="majorBidi" w:cstheme="majorBidi"/>
          <w:kern w:val="22"/>
          <w:szCs w:val="22"/>
        </w:rPr>
        <w:t xml:space="preserve"> give control of ecosystems back to local communities and indigenous peoples.</w:t>
      </w:r>
    </w:p>
    <w:p w14:paraId="039D08FC" w14:textId="1DD284E9" w:rsidR="0030392C" w:rsidRPr="000E2904" w:rsidRDefault="0030392C" w:rsidP="0065687F">
      <w:pPr>
        <w:spacing w:before="120"/>
        <w:rPr>
          <w:rFonts w:asciiTheme="majorBidi" w:hAnsiTheme="majorBidi" w:cstheme="majorBidi"/>
          <w:i/>
          <w:iCs/>
          <w:u w:val="single"/>
        </w:rPr>
      </w:pPr>
      <w:r w:rsidRPr="0065687F">
        <w:rPr>
          <w:i/>
          <w:iCs/>
          <w:color w:val="000000"/>
          <w:u w:val="single"/>
        </w:rPr>
        <w:t>Restoration</w:t>
      </w:r>
      <w:r w:rsidRPr="000E2904">
        <w:rPr>
          <w:rFonts w:asciiTheme="majorBidi" w:hAnsiTheme="majorBidi" w:cstheme="majorBidi"/>
          <w:i/>
          <w:iCs/>
          <w:u w:val="single"/>
        </w:rPr>
        <w:t xml:space="preserve"> in the context of the 2050 vision</w:t>
      </w:r>
    </w:p>
    <w:p w14:paraId="3A6E5B5A" w14:textId="77777777" w:rsidR="0030392C" w:rsidRPr="000E2904" w:rsidRDefault="0030392C" w:rsidP="00EA4E21">
      <w:pPr>
        <w:pStyle w:val="ListParagraph"/>
        <w:numPr>
          <w:ilvl w:val="0"/>
          <w:numId w:val="90"/>
        </w:numPr>
        <w:ind w:left="360"/>
        <w:jc w:val="left"/>
        <w:rPr>
          <w:rFonts w:asciiTheme="majorBidi" w:hAnsiTheme="majorBidi" w:cstheme="majorBidi"/>
        </w:rPr>
      </w:pPr>
      <w:r w:rsidRPr="000E2904">
        <w:rPr>
          <w:rFonts w:asciiTheme="majorBidi" w:hAnsiTheme="majorBidi" w:cstheme="majorBidi"/>
        </w:rPr>
        <w:t>Maintain habitats that cannot be restored</w:t>
      </w:r>
    </w:p>
    <w:p w14:paraId="1AA451F2" w14:textId="39AC33B9" w:rsidR="0030392C" w:rsidRPr="000E2904" w:rsidRDefault="0030392C" w:rsidP="00EA4E21">
      <w:pPr>
        <w:pStyle w:val="ListParagraph"/>
        <w:numPr>
          <w:ilvl w:val="0"/>
          <w:numId w:val="90"/>
        </w:numPr>
        <w:ind w:left="360"/>
        <w:jc w:val="left"/>
        <w:rPr>
          <w:rFonts w:asciiTheme="majorBidi" w:hAnsiTheme="majorBidi" w:cstheme="majorBidi"/>
        </w:rPr>
      </w:pPr>
      <w:r w:rsidRPr="000E2904">
        <w:rPr>
          <w:rFonts w:asciiTheme="majorBidi" w:hAnsiTheme="majorBidi" w:cstheme="majorBidi"/>
        </w:rPr>
        <w:t xml:space="preserve">Establish a financing mechanism for restoration </w:t>
      </w:r>
    </w:p>
    <w:p w14:paraId="2CE86CC9" w14:textId="655CF191" w:rsidR="0030392C" w:rsidRPr="000E2904" w:rsidRDefault="0030392C" w:rsidP="00EA4E21">
      <w:pPr>
        <w:pStyle w:val="ListParagraph"/>
        <w:numPr>
          <w:ilvl w:val="0"/>
          <w:numId w:val="90"/>
        </w:numPr>
        <w:ind w:left="360"/>
        <w:jc w:val="left"/>
        <w:rPr>
          <w:rFonts w:asciiTheme="majorBidi" w:hAnsiTheme="majorBidi" w:cstheme="majorBidi"/>
        </w:rPr>
      </w:pPr>
      <w:r w:rsidRPr="000E2904">
        <w:rPr>
          <w:rFonts w:asciiTheme="majorBidi" w:hAnsiTheme="majorBidi" w:cstheme="majorBidi"/>
        </w:rPr>
        <w:t>Emphasize carbon rich ecosystem restoration, especially in short term</w:t>
      </w:r>
    </w:p>
    <w:p w14:paraId="6BA21383" w14:textId="42D9E347" w:rsidR="0030392C" w:rsidRPr="000E2904" w:rsidRDefault="0030392C" w:rsidP="00EA4E21">
      <w:pPr>
        <w:pStyle w:val="ListParagraph"/>
        <w:numPr>
          <w:ilvl w:val="0"/>
          <w:numId w:val="90"/>
        </w:numPr>
        <w:ind w:left="360"/>
        <w:jc w:val="left"/>
        <w:rPr>
          <w:rFonts w:asciiTheme="majorBidi" w:hAnsiTheme="majorBidi" w:cstheme="majorBidi"/>
        </w:rPr>
      </w:pPr>
      <w:r w:rsidRPr="000E2904">
        <w:rPr>
          <w:rFonts w:asciiTheme="majorBidi" w:hAnsiTheme="majorBidi" w:cstheme="majorBidi"/>
        </w:rPr>
        <w:t xml:space="preserve">Restoration serves as a tool to achieve </w:t>
      </w:r>
      <w:r w:rsidR="000E2904" w:rsidRPr="000E2904">
        <w:rPr>
          <w:rFonts w:asciiTheme="majorBidi" w:hAnsiTheme="majorBidi" w:cstheme="majorBidi"/>
        </w:rPr>
        <w:t xml:space="preserve">a range of </w:t>
      </w:r>
      <w:r w:rsidRPr="000E2904">
        <w:rPr>
          <w:rFonts w:asciiTheme="majorBidi" w:hAnsiTheme="majorBidi" w:cstheme="majorBidi"/>
        </w:rPr>
        <w:t xml:space="preserve">targets, </w:t>
      </w:r>
      <w:r w:rsidR="000E2904" w:rsidRPr="000E2904">
        <w:rPr>
          <w:rFonts w:asciiTheme="majorBidi" w:hAnsiTheme="majorBidi" w:cstheme="majorBidi"/>
        </w:rPr>
        <w:t xml:space="preserve">including </w:t>
      </w:r>
      <w:r w:rsidRPr="000E2904">
        <w:rPr>
          <w:rFonts w:asciiTheme="majorBidi" w:hAnsiTheme="majorBidi" w:cstheme="majorBidi"/>
        </w:rPr>
        <w:t>nature-based solutions to global change</w:t>
      </w:r>
    </w:p>
    <w:p w14:paraId="24F46857" w14:textId="500AB17B" w:rsidR="0030392C" w:rsidRPr="000E2904" w:rsidRDefault="0030392C" w:rsidP="00EA4E21">
      <w:pPr>
        <w:pStyle w:val="ListParagraph"/>
        <w:numPr>
          <w:ilvl w:val="0"/>
          <w:numId w:val="90"/>
        </w:numPr>
        <w:ind w:left="360"/>
        <w:jc w:val="left"/>
        <w:rPr>
          <w:rFonts w:asciiTheme="majorBidi" w:hAnsiTheme="majorBidi" w:cstheme="majorBidi"/>
        </w:rPr>
      </w:pPr>
      <w:r w:rsidRPr="000E2904">
        <w:rPr>
          <w:rFonts w:asciiTheme="majorBidi" w:hAnsiTheme="majorBidi" w:cstheme="majorBidi"/>
        </w:rPr>
        <w:t xml:space="preserve">Restoration is a part of the </w:t>
      </w:r>
      <w:proofErr w:type="gramStart"/>
      <w:r w:rsidRPr="000E2904">
        <w:rPr>
          <w:rFonts w:asciiTheme="majorBidi" w:hAnsiTheme="majorBidi" w:cstheme="majorBidi"/>
        </w:rPr>
        <w:t>ultimate goal</w:t>
      </w:r>
      <w:proofErr w:type="gramEnd"/>
      <w:r w:rsidRPr="000E2904">
        <w:rPr>
          <w:rFonts w:asciiTheme="majorBidi" w:hAnsiTheme="majorBidi" w:cstheme="majorBidi"/>
        </w:rPr>
        <w:t xml:space="preserve"> where marine ecosystems and their services are correctly valued in political systems for their benefits they provide to communities, biodiversity, ecosystem resilience</w:t>
      </w:r>
      <w:r w:rsidR="000E2904">
        <w:rPr>
          <w:rFonts w:asciiTheme="majorBidi" w:hAnsiTheme="majorBidi" w:cstheme="majorBidi"/>
        </w:rPr>
        <w:t xml:space="preserve"> and </w:t>
      </w:r>
      <w:r w:rsidRPr="000E2904">
        <w:rPr>
          <w:rFonts w:asciiTheme="majorBidi" w:hAnsiTheme="majorBidi" w:cstheme="majorBidi"/>
        </w:rPr>
        <w:t xml:space="preserve">natural capital </w:t>
      </w:r>
    </w:p>
    <w:p w14:paraId="55E32343" w14:textId="4167486A" w:rsidR="005A15E5" w:rsidRPr="00715B2B" w:rsidRDefault="000A1028" w:rsidP="0065687F">
      <w:pPr>
        <w:pStyle w:val="Para1"/>
        <w:numPr>
          <w:ilvl w:val="0"/>
          <w:numId w:val="0"/>
        </w:numPr>
        <w:suppressLineNumbers/>
        <w:suppressAutoHyphens/>
        <w:adjustRightInd w:val="0"/>
        <w:snapToGrid w:val="0"/>
        <w:spacing w:after="0"/>
        <w:rPr>
          <w:rFonts w:asciiTheme="majorBidi" w:hAnsiTheme="majorBidi" w:cstheme="majorBidi"/>
          <w:b/>
          <w:bCs/>
          <w:kern w:val="22"/>
          <w:szCs w:val="22"/>
          <w:u w:val="single"/>
        </w:rPr>
      </w:pPr>
      <w:r>
        <w:rPr>
          <w:rFonts w:asciiTheme="majorBidi" w:hAnsiTheme="majorBidi" w:cstheme="majorBidi"/>
          <w:b/>
          <w:bCs/>
          <w:kern w:val="22"/>
          <w:szCs w:val="22"/>
          <w:u w:val="single"/>
        </w:rPr>
        <w:t>Potential t</w:t>
      </w:r>
      <w:r w:rsidR="005A15E5" w:rsidRPr="00715B2B">
        <w:rPr>
          <w:rFonts w:asciiTheme="majorBidi" w:hAnsiTheme="majorBidi" w:cstheme="majorBidi"/>
          <w:b/>
          <w:bCs/>
          <w:kern w:val="22"/>
          <w:szCs w:val="22"/>
          <w:u w:val="single"/>
        </w:rPr>
        <w:t>arget elements/language</w:t>
      </w:r>
    </w:p>
    <w:p w14:paraId="2D0B20E2" w14:textId="1475A677" w:rsidR="0030392C" w:rsidRPr="00715B2B" w:rsidRDefault="0030392C" w:rsidP="00EA4E21">
      <w:pPr>
        <w:pStyle w:val="ListParagraph"/>
        <w:numPr>
          <w:ilvl w:val="0"/>
          <w:numId w:val="91"/>
        </w:numPr>
        <w:ind w:left="360"/>
        <w:jc w:val="left"/>
        <w:rPr>
          <w:rFonts w:asciiTheme="majorBidi" w:hAnsiTheme="majorBidi" w:cstheme="majorBidi"/>
        </w:rPr>
      </w:pPr>
      <w:r w:rsidRPr="00715B2B">
        <w:rPr>
          <w:rFonts w:asciiTheme="majorBidi" w:hAnsiTheme="majorBidi" w:cstheme="majorBidi"/>
        </w:rPr>
        <w:t xml:space="preserve">Ensure in chapeau that restoration of freshwater and marine ecosystems </w:t>
      </w:r>
      <w:r w:rsidR="00715B2B" w:rsidRPr="00715B2B">
        <w:rPr>
          <w:rFonts w:asciiTheme="majorBidi" w:hAnsiTheme="majorBidi" w:cstheme="majorBidi"/>
        </w:rPr>
        <w:t>is</w:t>
      </w:r>
      <w:r w:rsidRPr="00715B2B">
        <w:rPr>
          <w:rFonts w:asciiTheme="majorBidi" w:hAnsiTheme="majorBidi" w:cstheme="majorBidi"/>
        </w:rPr>
        <w:t xml:space="preserve"> not discounted</w:t>
      </w:r>
    </w:p>
    <w:p w14:paraId="2FD63136" w14:textId="124D0237" w:rsidR="0030392C" w:rsidRPr="00715B2B" w:rsidRDefault="0030392C" w:rsidP="00EA4E21">
      <w:pPr>
        <w:pStyle w:val="ListParagraph"/>
        <w:numPr>
          <w:ilvl w:val="0"/>
          <w:numId w:val="91"/>
        </w:numPr>
        <w:ind w:left="360"/>
        <w:jc w:val="left"/>
        <w:rPr>
          <w:rFonts w:asciiTheme="majorBidi" w:hAnsiTheme="majorBidi" w:cstheme="majorBidi"/>
        </w:rPr>
      </w:pPr>
      <w:r w:rsidRPr="00715B2B">
        <w:rPr>
          <w:rFonts w:asciiTheme="majorBidi" w:hAnsiTheme="majorBidi" w:cstheme="majorBidi"/>
          <w:kern w:val="22"/>
          <w:szCs w:val="22"/>
        </w:rPr>
        <w:t>Retain A</w:t>
      </w:r>
      <w:r w:rsidR="00715B2B" w:rsidRPr="00715B2B">
        <w:rPr>
          <w:rFonts w:asciiTheme="majorBidi" w:hAnsiTheme="majorBidi" w:cstheme="majorBidi"/>
          <w:kern w:val="22"/>
          <w:szCs w:val="22"/>
        </w:rPr>
        <w:t>ichi Target 1</w:t>
      </w:r>
      <w:r w:rsidRPr="00715B2B">
        <w:rPr>
          <w:rFonts w:asciiTheme="majorBidi" w:hAnsiTheme="majorBidi" w:cstheme="majorBidi"/>
          <w:kern w:val="22"/>
          <w:szCs w:val="22"/>
        </w:rPr>
        <w:t>5</w:t>
      </w:r>
      <w:r w:rsidR="00B429A6">
        <w:rPr>
          <w:rFonts w:asciiTheme="majorBidi" w:hAnsiTheme="majorBidi" w:cstheme="majorBidi"/>
          <w:kern w:val="22"/>
          <w:szCs w:val="22"/>
        </w:rPr>
        <w:t xml:space="preserve">, but include a </w:t>
      </w:r>
      <w:r w:rsidRPr="00715B2B">
        <w:rPr>
          <w:rFonts w:asciiTheme="majorBidi" w:hAnsiTheme="majorBidi" w:cstheme="majorBidi"/>
          <w:kern w:val="22"/>
          <w:szCs w:val="22"/>
        </w:rPr>
        <w:t xml:space="preserve">specific reference to coastal and marine </w:t>
      </w:r>
      <w:r w:rsidR="00B429A6">
        <w:rPr>
          <w:rFonts w:asciiTheme="majorBidi" w:hAnsiTheme="majorBidi" w:cstheme="majorBidi"/>
          <w:kern w:val="22"/>
          <w:szCs w:val="22"/>
        </w:rPr>
        <w:t>ecosystems</w:t>
      </w:r>
    </w:p>
    <w:p w14:paraId="7A241E60" w14:textId="77777777" w:rsidR="00715B2B" w:rsidRPr="00715B2B" w:rsidRDefault="0030392C" w:rsidP="00EA4E21">
      <w:pPr>
        <w:pStyle w:val="Para1"/>
        <w:numPr>
          <w:ilvl w:val="0"/>
          <w:numId w:val="64"/>
        </w:numPr>
        <w:suppressLineNumbers/>
        <w:suppressAutoHyphens/>
        <w:adjustRightInd w:val="0"/>
        <w:snapToGrid w:val="0"/>
        <w:spacing w:before="0" w:after="0"/>
        <w:ind w:left="360"/>
        <w:rPr>
          <w:rFonts w:asciiTheme="majorBidi" w:hAnsiTheme="majorBidi" w:cstheme="majorBidi"/>
          <w:i/>
          <w:iCs/>
          <w:kern w:val="22"/>
          <w:szCs w:val="22"/>
        </w:rPr>
      </w:pPr>
      <w:r w:rsidRPr="00715B2B">
        <w:rPr>
          <w:rFonts w:asciiTheme="majorBidi" w:hAnsiTheme="majorBidi" w:cstheme="majorBidi"/>
        </w:rPr>
        <w:t xml:space="preserve">Make specific reference </w:t>
      </w:r>
      <w:r w:rsidR="00715B2B" w:rsidRPr="00715B2B">
        <w:rPr>
          <w:rFonts w:asciiTheme="majorBidi" w:hAnsiTheme="majorBidi" w:cstheme="majorBidi"/>
        </w:rPr>
        <w:t>to</w:t>
      </w:r>
      <w:r w:rsidRPr="00715B2B">
        <w:rPr>
          <w:rFonts w:asciiTheme="majorBidi" w:hAnsiTheme="majorBidi" w:cstheme="majorBidi"/>
        </w:rPr>
        <w:t xml:space="preserve"> coastal and marine ecosystem</w:t>
      </w:r>
      <w:r w:rsidR="00715B2B" w:rsidRPr="00715B2B">
        <w:rPr>
          <w:rFonts w:asciiTheme="majorBidi" w:hAnsiTheme="majorBidi" w:cstheme="majorBidi"/>
        </w:rPr>
        <w:t>s</w:t>
      </w:r>
    </w:p>
    <w:p w14:paraId="4460F868" w14:textId="7ED63109" w:rsidR="0030392C" w:rsidRPr="00715B2B" w:rsidRDefault="0030392C" w:rsidP="00EA4E21">
      <w:pPr>
        <w:pStyle w:val="Para1"/>
        <w:numPr>
          <w:ilvl w:val="0"/>
          <w:numId w:val="64"/>
        </w:numPr>
        <w:suppressLineNumbers/>
        <w:suppressAutoHyphens/>
        <w:adjustRightInd w:val="0"/>
        <w:snapToGrid w:val="0"/>
        <w:spacing w:before="0" w:after="0"/>
        <w:ind w:left="360"/>
        <w:rPr>
          <w:rFonts w:asciiTheme="majorBidi" w:hAnsiTheme="majorBidi" w:cstheme="majorBidi"/>
          <w:i/>
          <w:iCs/>
          <w:kern w:val="22"/>
          <w:szCs w:val="22"/>
        </w:rPr>
      </w:pPr>
      <w:r w:rsidRPr="00715B2B">
        <w:rPr>
          <w:rFonts w:asciiTheme="majorBidi" w:hAnsiTheme="majorBidi" w:cstheme="majorBidi"/>
        </w:rPr>
        <w:t>Link restoration with climate change adaptation and nature-based solutions</w:t>
      </w:r>
    </w:p>
    <w:p w14:paraId="38D6088F" w14:textId="78334AA1" w:rsidR="0030392C" w:rsidRPr="00715B2B" w:rsidRDefault="0030392C" w:rsidP="00EA4E21">
      <w:pPr>
        <w:pStyle w:val="Para1"/>
        <w:numPr>
          <w:ilvl w:val="0"/>
          <w:numId w:val="64"/>
        </w:numPr>
        <w:suppressLineNumbers/>
        <w:suppressAutoHyphens/>
        <w:adjustRightInd w:val="0"/>
        <w:snapToGrid w:val="0"/>
        <w:spacing w:before="0" w:after="0"/>
        <w:ind w:left="360"/>
        <w:rPr>
          <w:rFonts w:asciiTheme="majorBidi" w:hAnsiTheme="majorBidi" w:cstheme="majorBidi"/>
          <w:i/>
          <w:iCs/>
          <w:kern w:val="22"/>
          <w:szCs w:val="22"/>
        </w:rPr>
      </w:pPr>
      <w:r w:rsidRPr="00715B2B">
        <w:rPr>
          <w:rFonts w:asciiTheme="majorBidi" w:hAnsiTheme="majorBidi" w:cstheme="majorBidi"/>
        </w:rPr>
        <w:t>Increase ambition to 30% or 50% of ecosystems restored</w:t>
      </w:r>
    </w:p>
    <w:p w14:paraId="138770EE" w14:textId="77777777" w:rsidR="000E2904" w:rsidRPr="000E2904" w:rsidRDefault="002A32E5" w:rsidP="00EA4E21">
      <w:pPr>
        <w:pStyle w:val="Para1"/>
        <w:numPr>
          <w:ilvl w:val="0"/>
          <w:numId w:val="64"/>
        </w:numPr>
        <w:suppressLineNumbers/>
        <w:suppressAutoHyphens/>
        <w:adjustRightInd w:val="0"/>
        <w:snapToGrid w:val="0"/>
        <w:spacing w:before="0" w:after="0"/>
        <w:ind w:left="360"/>
        <w:rPr>
          <w:rFonts w:asciiTheme="majorBidi" w:hAnsiTheme="majorBidi" w:cstheme="majorBidi"/>
          <w:i/>
          <w:iCs/>
          <w:kern w:val="22"/>
          <w:szCs w:val="22"/>
        </w:rPr>
      </w:pPr>
      <w:r w:rsidRPr="00715B2B">
        <w:rPr>
          <w:rFonts w:asciiTheme="majorBidi" w:hAnsiTheme="majorBidi" w:cstheme="majorBidi"/>
        </w:rPr>
        <w:t>Process driven target important, with multiple steps</w:t>
      </w:r>
      <w:r w:rsidR="0030392C" w:rsidRPr="00715B2B">
        <w:rPr>
          <w:rFonts w:asciiTheme="majorBidi" w:hAnsiTheme="majorBidi" w:cstheme="majorBidi"/>
        </w:rPr>
        <w:t xml:space="preserve">/milestones </w:t>
      </w:r>
      <w:r w:rsidRPr="00715B2B">
        <w:rPr>
          <w:rFonts w:asciiTheme="majorBidi" w:hAnsiTheme="majorBidi" w:cstheme="majorBidi"/>
        </w:rPr>
        <w:t>along the way</w:t>
      </w:r>
    </w:p>
    <w:p w14:paraId="2BA600A4" w14:textId="1743E137" w:rsidR="000E2904" w:rsidRPr="00B429A6" w:rsidRDefault="00B429A6" w:rsidP="00EA4E21">
      <w:pPr>
        <w:pStyle w:val="ListParagraph"/>
        <w:numPr>
          <w:ilvl w:val="0"/>
          <w:numId w:val="64"/>
        </w:numPr>
        <w:ind w:left="360"/>
        <w:rPr>
          <w:rFonts w:asciiTheme="majorBidi" w:hAnsiTheme="majorBidi" w:cstheme="majorBidi"/>
          <w:snapToGrid w:val="0"/>
          <w:kern w:val="22"/>
          <w:szCs w:val="22"/>
        </w:rPr>
      </w:pPr>
      <w:r>
        <w:rPr>
          <w:rFonts w:asciiTheme="majorBidi" w:hAnsiTheme="majorBidi" w:cstheme="majorBidi"/>
          <w:snapToGrid w:val="0"/>
          <w:kern w:val="22"/>
          <w:szCs w:val="22"/>
        </w:rPr>
        <w:t>E</w:t>
      </w:r>
      <w:r w:rsidRPr="00B429A6">
        <w:rPr>
          <w:rFonts w:asciiTheme="majorBidi" w:hAnsiTheme="majorBidi" w:cstheme="majorBidi"/>
          <w:snapToGrid w:val="0"/>
          <w:kern w:val="22"/>
          <w:szCs w:val="22"/>
        </w:rPr>
        <w:t>cosystems no longer degraded by 2050</w:t>
      </w:r>
      <w:r>
        <w:rPr>
          <w:rFonts w:asciiTheme="majorBidi" w:hAnsiTheme="majorBidi" w:cstheme="majorBidi"/>
          <w:snapToGrid w:val="0"/>
          <w:kern w:val="22"/>
          <w:szCs w:val="22"/>
        </w:rPr>
        <w:t>, so that n</w:t>
      </w:r>
      <w:r w:rsidR="000E2904" w:rsidRPr="00B429A6">
        <w:rPr>
          <w:rFonts w:asciiTheme="majorBidi" w:hAnsiTheme="majorBidi" w:cstheme="majorBidi"/>
          <w:kern w:val="22"/>
          <w:szCs w:val="22"/>
        </w:rPr>
        <w:t xml:space="preserve">o more restoration is necessary in 2050 </w:t>
      </w:r>
    </w:p>
    <w:p w14:paraId="2F668A8A" w14:textId="2223C097" w:rsidR="005A15E5" w:rsidRPr="000E2904" w:rsidRDefault="005A15E5" w:rsidP="00EA4E21">
      <w:pPr>
        <w:pStyle w:val="Para1"/>
        <w:numPr>
          <w:ilvl w:val="0"/>
          <w:numId w:val="64"/>
        </w:numPr>
        <w:suppressLineNumbers/>
        <w:suppressAutoHyphens/>
        <w:adjustRightInd w:val="0"/>
        <w:snapToGrid w:val="0"/>
        <w:spacing w:before="0" w:after="0"/>
        <w:ind w:left="360"/>
        <w:rPr>
          <w:rFonts w:asciiTheme="majorBidi" w:hAnsiTheme="majorBidi" w:cstheme="majorBidi"/>
          <w:i/>
          <w:iCs/>
          <w:kern w:val="22"/>
          <w:szCs w:val="22"/>
        </w:rPr>
      </w:pPr>
      <w:r w:rsidRPr="000E2904">
        <w:rPr>
          <w:rFonts w:asciiTheme="majorBidi" w:hAnsiTheme="majorBidi" w:cstheme="majorBidi"/>
          <w:kern w:val="22"/>
          <w:szCs w:val="22"/>
        </w:rPr>
        <w:t>By 2030</w:t>
      </w:r>
      <w:r w:rsidR="00B429A6">
        <w:rPr>
          <w:rFonts w:asciiTheme="majorBidi" w:hAnsiTheme="majorBidi" w:cstheme="majorBidi"/>
          <w:kern w:val="22"/>
          <w:szCs w:val="22"/>
        </w:rPr>
        <w:t>,</w:t>
      </w:r>
      <w:r w:rsidRPr="000E2904">
        <w:rPr>
          <w:rFonts w:asciiTheme="majorBidi" w:hAnsiTheme="majorBidi" w:cstheme="majorBidi"/>
          <w:kern w:val="22"/>
          <w:szCs w:val="22"/>
        </w:rPr>
        <w:t xml:space="preserve"> policies for restoration are well established</w:t>
      </w:r>
    </w:p>
    <w:p w14:paraId="4EEB907C" w14:textId="77777777" w:rsidR="005A15E5" w:rsidRPr="000E2904" w:rsidRDefault="005A15E5" w:rsidP="00EA4E21">
      <w:pPr>
        <w:pStyle w:val="Para1"/>
        <w:numPr>
          <w:ilvl w:val="1"/>
          <w:numId w:val="64"/>
        </w:numPr>
        <w:suppressLineNumbers/>
        <w:suppressAutoHyphens/>
        <w:adjustRightInd w:val="0"/>
        <w:snapToGrid w:val="0"/>
        <w:spacing w:before="0" w:after="0"/>
        <w:ind w:left="1080"/>
        <w:rPr>
          <w:rFonts w:asciiTheme="majorBidi" w:hAnsiTheme="majorBidi" w:cstheme="majorBidi"/>
          <w:kern w:val="22"/>
          <w:szCs w:val="22"/>
        </w:rPr>
      </w:pPr>
      <w:r w:rsidRPr="000E2904">
        <w:rPr>
          <w:rFonts w:asciiTheme="majorBidi" w:hAnsiTheme="majorBidi" w:cstheme="majorBidi"/>
          <w:kern w:val="22"/>
          <w:szCs w:val="22"/>
        </w:rPr>
        <w:lastRenderedPageBreak/>
        <w:t>Restore structure and function of ecosystems for healthy oceans and the benefit of man in a changing environment in the shortest possible time, using a strategic approach with the most scientifically useful technology.</w:t>
      </w:r>
    </w:p>
    <w:p w14:paraId="44CE1193" w14:textId="3BF0EAD1" w:rsidR="00AB0A92" w:rsidRPr="000E2904" w:rsidRDefault="005A15E5" w:rsidP="00EA4E21">
      <w:pPr>
        <w:pStyle w:val="Para1"/>
        <w:numPr>
          <w:ilvl w:val="1"/>
          <w:numId w:val="64"/>
        </w:numPr>
        <w:suppressLineNumbers/>
        <w:suppressAutoHyphens/>
        <w:adjustRightInd w:val="0"/>
        <w:snapToGrid w:val="0"/>
        <w:spacing w:before="0" w:after="0"/>
        <w:ind w:left="1080"/>
        <w:rPr>
          <w:rFonts w:asciiTheme="majorBidi" w:hAnsiTheme="majorBidi" w:cstheme="majorBidi"/>
          <w:kern w:val="22"/>
          <w:szCs w:val="22"/>
        </w:rPr>
      </w:pPr>
      <w:r w:rsidRPr="000E2904">
        <w:rPr>
          <w:rFonts w:asciiTheme="majorBidi" w:hAnsiTheme="majorBidi" w:cstheme="majorBidi"/>
          <w:kern w:val="22"/>
          <w:szCs w:val="22"/>
        </w:rPr>
        <w:t>By 2030 targets for restoration and halting decline have been met, and significant restoration efforts have succeeded in reversing the observed decline in important marine ecosystems</w:t>
      </w:r>
    </w:p>
    <w:p w14:paraId="2AA300CF" w14:textId="50A030E1" w:rsidR="005A15E5" w:rsidRPr="000E2904" w:rsidRDefault="005A15E5" w:rsidP="00EA4E21">
      <w:pPr>
        <w:pStyle w:val="Para1"/>
        <w:numPr>
          <w:ilvl w:val="0"/>
          <w:numId w:val="65"/>
        </w:numPr>
        <w:suppressLineNumbers/>
        <w:suppressAutoHyphens/>
        <w:adjustRightInd w:val="0"/>
        <w:snapToGrid w:val="0"/>
        <w:spacing w:before="0" w:after="0"/>
        <w:ind w:left="360"/>
        <w:rPr>
          <w:rFonts w:asciiTheme="majorBidi" w:hAnsiTheme="majorBidi" w:cstheme="majorBidi"/>
          <w:kern w:val="22"/>
          <w:szCs w:val="22"/>
        </w:rPr>
      </w:pPr>
      <w:r w:rsidRPr="000E2904">
        <w:rPr>
          <w:rFonts w:asciiTheme="majorBidi" w:hAnsiTheme="majorBidi" w:cstheme="majorBidi"/>
          <w:kern w:val="22"/>
          <w:szCs w:val="22"/>
        </w:rPr>
        <w:t>Maintain functionality of ecosystems through restoration</w:t>
      </w:r>
      <w:r w:rsidR="00B429A6">
        <w:rPr>
          <w:rFonts w:asciiTheme="majorBidi" w:hAnsiTheme="majorBidi" w:cstheme="majorBidi"/>
          <w:kern w:val="22"/>
          <w:szCs w:val="22"/>
        </w:rPr>
        <w:t>,</w:t>
      </w:r>
      <w:r w:rsidRPr="000E2904">
        <w:rPr>
          <w:rFonts w:asciiTheme="majorBidi" w:hAnsiTheme="majorBidi" w:cstheme="majorBidi"/>
          <w:kern w:val="22"/>
          <w:szCs w:val="22"/>
        </w:rPr>
        <w:t xml:space="preserve"> including species/groups in original proportions</w:t>
      </w:r>
    </w:p>
    <w:p w14:paraId="0CDF4BAD" w14:textId="2C800147" w:rsidR="00AB0A92" w:rsidRPr="000E2904" w:rsidRDefault="005A15E5" w:rsidP="00EA4E21">
      <w:pPr>
        <w:pStyle w:val="Para1"/>
        <w:numPr>
          <w:ilvl w:val="0"/>
          <w:numId w:val="65"/>
        </w:numPr>
        <w:suppressLineNumbers/>
        <w:suppressAutoHyphens/>
        <w:adjustRightInd w:val="0"/>
        <w:snapToGrid w:val="0"/>
        <w:spacing w:before="0" w:after="0"/>
        <w:ind w:left="360"/>
        <w:rPr>
          <w:rFonts w:asciiTheme="majorBidi" w:hAnsiTheme="majorBidi" w:cstheme="majorBidi"/>
          <w:kern w:val="22"/>
          <w:szCs w:val="22"/>
        </w:rPr>
      </w:pPr>
      <w:r w:rsidRPr="000E2904">
        <w:rPr>
          <w:rFonts w:asciiTheme="majorBidi" w:hAnsiTheme="majorBidi" w:cstheme="majorBidi"/>
          <w:kern w:val="22"/>
          <w:szCs w:val="22"/>
        </w:rPr>
        <w:t>By 2030</w:t>
      </w:r>
      <w:r w:rsidR="00B429A6">
        <w:rPr>
          <w:rFonts w:asciiTheme="majorBidi" w:hAnsiTheme="majorBidi" w:cstheme="majorBidi"/>
          <w:kern w:val="22"/>
          <w:szCs w:val="22"/>
        </w:rPr>
        <w:t>,</w:t>
      </w:r>
      <w:r w:rsidRPr="000E2904">
        <w:rPr>
          <w:rFonts w:asciiTheme="majorBidi" w:hAnsiTheme="majorBidi" w:cstheme="majorBidi"/>
          <w:kern w:val="22"/>
          <w:szCs w:val="22"/>
        </w:rPr>
        <w:t xml:space="preserve"> all degraded habitats are restored</w:t>
      </w:r>
    </w:p>
    <w:p w14:paraId="078B4395" w14:textId="05FC8D39" w:rsidR="005510AF" w:rsidRPr="00EE219A" w:rsidRDefault="00EE219A" w:rsidP="00EA4E21">
      <w:pPr>
        <w:pStyle w:val="ListParagraph"/>
        <w:numPr>
          <w:ilvl w:val="0"/>
          <w:numId w:val="68"/>
        </w:numPr>
        <w:rPr>
          <w:rFonts w:asciiTheme="majorBidi" w:hAnsiTheme="majorBidi" w:cstheme="majorBidi"/>
        </w:rPr>
      </w:pPr>
      <w:r w:rsidRPr="00EE219A">
        <w:rPr>
          <w:rFonts w:asciiTheme="majorBidi" w:hAnsiTheme="majorBidi" w:cstheme="majorBidi"/>
        </w:rPr>
        <w:t>One percentage target may not be realistic</w:t>
      </w:r>
      <w:r>
        <w:rPr>
          <w:rFonts w:asciiTheme="majorBidi" w:hAnsiTheme="majorBidi" w:cstheme="majorBidi"/>
        </w:rPr>
        <w:t xml:space="preserve">; </w:t>
      </w:r>
      <w:r w:rsidR="005510AF" w:rsidRPr="00EE219A">
        <w:rPr>
          <w:rFonts w:asciiTheme="majorBidi" w:hAnsiTheme="majorBidi" w:cstheme="majorBidi"/>
        </w:rPr>
        <w:t>Different targets for different ecosystems</w:t>
      </w:r>
    </w:p>
    <w:p w14:paraId="7F53D07F" w14:textId="77367772" w:rsidR="005510AF" w:rsidRPr="00EE219A" w:rsidRDefault="00EE219A" w:rsidP="00EA4E21">
      <w:pPr>
        <w:pStyle w:val="ListParagraph"/>
        <w:numPr>
          <w:ilvl w:val="0"/>
          <w:numId w:val="68"/>
        </w:numPr>
        <w:tabs>
          <w:tab w:val="clear" w:pos="360"/>
        </w:tabs>
        <w:ind w:left="360" w:hanging="360"/>
        <w:rPr>
          <w:rFonts w:asciiTheme="majorBidi" w:hAnsiTheme="majorBidi" w:cstheme="majorBidi"/>
        </w:rPr>
      </w:pPr>
      <w:r w:rsidRPr="00EE219A">
        <w:rPr>
          <w:rFonts w:asciiTheme="majorBidi" w:hAnsiTheme="majorBidi" w:cstheme="majorBidi"/>
        </w:rPr>
        <w:t>B</w:t>
      </w:r>
      <w:r w:rsidR="005510AF" w:rsidRPr="00EE219A">
        <w:rPr>
          <w:rFonts w:asciiTheme="majorBidi" w:hAnsiTheme="majorBidi" w:cstheme="majorBidi"/>
        </w:rPr>
        <w:t>y 2030, 50% of species of coral species are captured in seedbanks</w:t>
      </w:r>
    </w:p>
    <w:p w14:paraId="0D7258BB" w14:textId="018FDFFD" w:rsidR="005510AF" w:rsidRPr="00EE219A" w:rsidRDefault="005510AF" w:rsidP="00EA4E21">
      <w:pPr>
        <w:pStyle w:val="ListParagraph"/>
        <w:numPr>
          <w:ilvl w:val="0"/>
          <w:numId w:val="68"/>
        </w:numPr>
        <w:tabs>
          <w:tab w:val="clear" w:pos="360"/>
        </w:tabs>
        <w:ind w:left="360" w:hanging="360"/>
        <w:rPr>
          <w:rFonts w:asciiTheme="majorBidi" w:hAnsiTheme="majorBidi" w:cstheme="majorBidi"/>
        </w:rPr>
      </w:pPr>
      <w:r w:rsidRPr="00EE219A">
        <w:rPr>
          <w:rFonts w:asciiTheme="majorBidi" w:hAnsiTheme="majorBidi" w:cstheme="majorBidi"/>
        </w:rPr>
        <w:t>Target needs to include both aim to restore ecosystems and aim for no net loss; target should not set negative incentives</w:t>
      </w:r>
    </w:p>
    <w:p w14:paraId="254264A6" w14:textId="71692E81" w:rsidR="005510AF" w:rsidRPr="00EE219A" w:rsidRDefault="005510AF" w:rsidP="00EA4E21">
      <w:pPr>
        <w:pStyle w:val="ListParagraph"/>
        <w:numPr>
          <w:ilvl w:val="0"/>
          <w:numId w:val="68"/>
        </w:numPr>
        <w:tabs>
          <w:tab w:val="clear" w:pos="360"/>
        </w:tabs>
        <w:ind w:left="360" w:hanging="360"/>
        <w:rPr>
          <w:rFonts w:asciiTheme="majorBidi" w:hAnsiTheme="majorBidi" w:cstheme="majorBidi"/>
        </w:rPr>
      </w:pPr>
      <w:r w:rsidRPr="00EE219A">
        <w:rPr>
          <w:rFonts w:asciiTheme="majorBidi" w:hAnsiTheme="majorBidi" w:cstheme="majorBidi"/>
        </w:rPr>
        <w:t>Target, instead of no net loss, aim for maintain or net gain</w:t>
      </w:r>
    </w:p>
    <w:p w14:paraId="110920AC" w14:textId="6FCBF8B9" w:rsidR="00002A74" w:rsidRPr="00EE219A" w:rsidRDefault="00EE219A" w:rsidP="00EA4E21">
      <w:pPr>
        <w:pStyle w:val="ListParagraph"/>
        <w:numPr>
          <w:ilvl w:val="0"/>
          <w:numId w:val="68"/>
        </w:numPr>
        <w:tabs>
          <w:tab w:val="clear" w:pos="360"/>
        </w:tabs>
        <w:ind w:left="360" w:hanging="360"/>
        <w:rPr>
          <w:rFonts w:asciiTheme="majorBidi" w:hAnsiTheme="majorBidi" w:cstheme="majorBidi"/>
        </w:rPr>
      </w:pPr>
      <w:r w:rsidRPr="00EE219A">
        <w:rPr>
          <w:rFonts w:asciiTheme="majorBidi" w:hAnsiTheme="majorBidi" w:cstheme="majorBidi"/>
        </w:rPr>
        <w:t>Ex</w:t>
      </w:r>
      <w:r w:rsidR="005510AF" w:rsidRPr="00EE219A">
        <w:rPr>
          <w:rFonts w:asciiTheme="majorBidi" w:hAnsiTheme="majorBidi" w:cstheme="majorBidi"/>
        </w:rPr>
        <w:t>-situ conservation and maintain genetic diversity</w:t>
      </w:r>
      <w:r w:rsidRPr="00EE219A">
        <w:rPr>
          <w:rFonts w:asciiTheme="majorBidi" w:hAnsiTheme="majorBidi" w:cstheme="majorBidi"/>
        </w:rPr>
        <w:t xml:space="preserve"> as a fail-safe</w:t>
      </w:r>
      <w:r w:rsidR="005510AF" w:rsidRPr="00EE219A">
        <w:rPr>
          <w:rFonts w:asciiTheme="majorBidi" w:hAnsiTheme="majorBidi" w:cstheme="majorBidi"/>
        </w:rPr>
        <w:t>,</w:t>
      </w:r>
      <w:r w:rsidRPr="00EE219A">
        <w:rPr>
          <w:rFonts w:asciiTheme="majorBidi" w:hAnsiTheme="majorBidi" w:cstheme="majorBidi"/>
        </w:rPr>
        <w:t xml:space="preserve"> although this</w:t>
      </w:r>
      <w:r w:rsidR="005510AF" w:rsidRPr="00EE219A">
        <w:rPr>
          <w:rFonts w:asciiTheme="majorBidi" w:hAnsiTheme="majorBidi" w:cstheme="majorBidi"/>
        </w:rPr>
        <w:t xml:space="preserve"> should not replace restoration efforts </w:t>
      </w:r>
    </w:p>
    <w:p w14:paraId="6BBBBED7" w14:textId="47C7723E" w:rsidR="00002A74" w:rsidRPr="00EE219A" w:rsidRDefault="00002A74" w:rsidP="00EA4E21">
      <w:pPr>
        <w:pStyle w:val="ListParagraph"/>
        <w:numPr>
          <w:ilvl w:val="0"/>
          <w:numId w:val="68"/>
        </w:numPr>
        <w:tabs>
          <w:tab w:val="clear" w:pos="360"/>
        </w:tabs>
        <w:ind w:left="360" w:hanging="360"/>
        <w:rPr>
          <w:rFonts w:asciiTheme="majorBidi" w:hAnsiTheme="majorBidi" w:cstheme="majorBidi"/>
        </w:rPr>
      </w:pPr>
      <w:r w:rsidRPr="00EE219A">
        <w:rPr>
          <w:rFonts w:asciiTheme="majorBidi" w:hAnsiTheme="majorBidi" w:cstheme="majorBidi"/>
        </w:rPr>
        <w:t>Restore structure and function of heathy ecosystems in a changing ocean</w:t>
      </w:r>
    </w:p>
    <w:p w14:paraId="1C954115" w14:textId="77777777" w:rsidR="00002A74" w:rsidRPr="00EE219A" w:rsidRDefault="00002A74" w:rsidP="00EA4E21">
      <w:pPr>
        <w:pStyle w:val="ListParagraph"/>
        <w:numPr>
          <w:ilvl w:val="0"/>
          <w:numId w:val="68"/>
        </w:numPr>
        <w:tabs>
          <w:tab w:val="clear" w:pos="360"/>
        </w:tabs>
        <w:ind w:left="360" w:hanging="360"/>
        <w:rPr>
          <w:rFonts w:asciiTheme="majorBidi" w:hAnsiTheme="majorBidi" w:cstheme="majorBidi"/>
        </w:rPr>
      </w:pPr>
      <w:r w:rsidRPr="00EE219A">
        <w:rPr>
          <w:rFonts w:asciiTheme="majorBidi" w:hAnsiTheme="majorBidi" w:cstheme="majorBidi"/>
        </w:rPr>
        <w:t xml:space="preserve">Restore hardened river and coastal banks, bring back biodiversity, nature-based solutions for coastal protection/erosion. Make restoration part of continuing human activity on shorelines and riverbanks. </w:t>
      </w:r>
    </w:p>
    <w:p w14:paraId="6B78F93E" w14:textId="622F6F40" w:rsidR="00002A74" w:rsidRPr="00EE219A" w:rsidRDefault="00002A74" w:rsidP="00EA4E21">
      <w:pPr>
        <w:pStyle w:val="ListParagraph"/>
        <w:numPr>
          <w:ilvl w:val="0"/>
          <w:numId w:val="68"/>
        </w:numPr>
        <w:tabs>
          <w:tab w:val="clear" w:pos="360"/>
        </w:tabs>
        <w:ind w:left="360" w:hanging="360"/>
        <w:rPr>
          <w:rFonts w:asciiTheme="majorBidi" w:hAnsiTheme="majorBidi" w:cstheme="majorBidi"/>
        </w:rPr>
      </w:pPr>
      <w:r w:rsidRPr="00EE219A">
        <w:rPr>
          <w:rFonts w:asciiTheme="majorBidi" w:hAnsiTheme="majorBidi" w:cstheme="majorBidi"/>
        </w:rPr>
        <w:t>Restore the structure, processes and functioning of ecosystems within the shortest time for the net benefit of man, using the most scientifically useful technologies</w:t>
      </w:r>
    </w:p>
    <w:p w14:paraId="79017798" w14:textId="63798808" w:rsidR="00002A74" w:rsidRPr="00EE219A" w:rsidRDefault="00002A74" w:rsidP="00EA4E21">
      <w:pPr>
        <w:pStyle w:val="ListParagraph"/>
        <w:numPr>
          <w:ilvl w:val="0"/>
          <w:numId w:val="68"/>
        </w:numPr>
        <w:tabs>
          <w:tab w:val="clear" w:pos="360"/>
        </w:tabs>
        <w:ind w:left="360" w:hanging="360"/>
        <w:rPr>
          <w:rFonts w:asciiTheme="majorBidi" w:hAnsiTheme="majorBidi" w:cstheme="majorBidi"/>
        </w:rPr>
      </w:pPr>
      <w:r w:rsidRPr="00EE219A">
        <w:rPr>
          <w:rFonts w:asciiTheme="majorBidi" w:hAnsiTheme="majorBidi" w:cstheme="majorBidi"/>
        </w:rPr>
        <w:t>To maintain functionality of ecosystems through restoration in order to keep equilibrium or percent of organisms at their original pre</w:t>
      </w:r>
      <w:r w:rsidR="00EE219A" w:rsidRPr="00EE219A">
        <w:rPr>
          <w:rFonts w:asciiTheme="majorBidi" w:hAnsiTheme="majorBidi" w:cstheme="majorBidi"/>
        </w:rPr>
        <w:t>-</w:t>
      </w:r>
      <w:r w:rsidRPr="00EE219A">
        <w:rPr>
          <w:rFonts w:asciiTheme="majorBidi" w:hAnsiTheme="majorBidi" w:cstheme="majorBidi"/>
        </w:rPr>
        <w:t>degradation levels</w:t>
      </w:r>
    </w:p>
    <w:p w14:paraId="25528412" w14:textId="1C67936D" w:rsidR="005A15E5" w:rsidRPr="00EE219A" w:rsidRDefault="00002A74" w:rsidP="00EA4E21">
      <w:pPr>
        <w:pStyle w:val="ListParagraph"/>
        <w:numPr>
          <w:ilvl w:val="0"/>
          <w:numId w:val="68"/>
        </w:numPr>
        <w:tabs>
          <w:tab w:val="clear" w:pos="360"/>
        </w:tabs>
        <w:ind w:left="360" w:hanging="360"/>
        <w:rPr>
          <w:rFonts w:asciiTheme="majorBidi" w:hAnsiTheme="majorBidi" w:cstheme="majorBidi"/>
        </w:rPr>
      </w:pPr>
      <w:r w:rsidRPr="00EE219A">
        <w:rPr>
          <w:rFonts w:asciiTheme="majorBidi" w:hAnsiTheme="majorBidi" w:cstheme="majorBidi"/>
        </w:rPr>
        <w:t>Restore connectivity along freshwater and marine systems</w:t>
      </w:r>
    </w:p>
    <w:p w14:paraId="352A61D1" w14:textId="45BDDCF4" w:rsidR="00002A74" w:rsidRPr="00EE219A" w:rsidRDefault="00002A74" w:rsidP="00EA4E21">
      <w:pPr>
        <w:pStyle w:val="ListParagraph"/>
        <w:numPr>
          <w:ilvl w:val="0"/>
          <w:numId w:val="68"/>
        </w:numPr>
        <w:tabs>
          <w:tab w:val="clear" w:pos="360"/>
        </w:tabs>
        <w:ind w:left="360" w:hanging="360"/>
        <w:jc w:val="left"/>
        <w:rPr>
          <w:rFonts w:asciiTheme="majorBidi" w:hAnsiTheme="majorBidi" w:cstheme="majorBidi"/>
        </w:rPr>
      </w:pPr>
      <w:r w:rsidRPr="00EE219A">
        <w:rPr>
          <w:rFonts w:asciiTheme="majorBidi" w:hAnsiTheme="majorBidi" w:cstheme="majorBidi"/>
        </w:rPr>
        <w:t>Identify and prioritize areas for restoration and enhance ecological integrity (including connectivity)</w:t>
      </w:r>
    </w:p>
    <w:p w14:paraId="35F768EA" w14:textId="0078E269" w:rsidR="00002A74" w:rsidRPr="00EE219A" w:rsidRDefault="00002A74" w:rsidP="00EA4E21">
      <w:pPr>
        <w:pStyle w:val="ListParagraph"/>
        <w:numPr>
          <w:ilvl w:val="0"/>
          <w:numId w:val="68"/>
        </w:numPr>
        <w:tabs>
          <w:tab w:val="clear" w:pos="360"/>
        </w:tabs>
        <w:ind w:left="360" w:hanging="360"/>
        <w:jc w:val="left"/>
        <w:rPr>
          <w:rFonts w:asciiTheme="majorBidi" w:hAnsiTheme="majorBidi" w:cstheme="majorBidi"/>
        </w:rPr>
      </w:pPr>
      <w:r w:rsidRPr="00EE219A">
        <w:rPr>
          <w:rFonts w:asciiTheme="majorBidi" w:hAnsiTheme="majorBidi" w:cstheme="majorBidi"/>
        </w:rPr>
        <w:t xml:space="preserve">Halt destruction of intact coastal habitats and restore healthy habitats by 20% including ecological benefits  </w:t>
      </w:r>
    </w:p>
    <w:p w14:paraId="6F80B89D" w14:textId="6674A46D" w:rsidR="00002A74" w:rsidRPr="00EE219A" w:rsidRDefault="00002A74" w:rsidP="00EA4E21">
      <w:pPr>
        <w:pStyle w:val="ListParagraph"/>
        <w:numPr>
          <w:ilvl w:val="0"/>
          <w:numId w:val="68"/>
        </w:numPr>
        <w:tabs>
          <w:tab w:val="clear" w:pos="360"/>
        </w:tabs>
        <w:ind w:left="360" w:hanging="360"/>
        <w:jc w:val="left"/>
        <w:rPr>
          <w:rFonts w:asciiTheme="majorBidi" w:hAnsiTheme="majorBidi" w:cstheme="majorBidi"/>
        </w:rPr>
      </w:pPr>
      <w:r w:rsidRPr="00EE219A">
        <w:rPr>
          <w:rFonts w:asciiTheme="majorBidi" w:hAnsiTheme="majorBidi" w:cstheme="majorBidi"/>
        </w:rPr>
        <w:t>Identify areas prone to degradation and prioritize these in restoration processes, by conducting progressive restoration</w:t>
      </w:r>
    </w:p>
    <w:p w14:paraId="223C4153" w14:textId="77777777" w:rsidR="00002A74" w:rsidRPr="00EE219A" w:rsidRDefault="00002A74" w:rsidP="00EA4E21">
      <w:pPr>
        <w:pStyle w:val="ListParagraph"/>
        <w:numPr>
          <w:ilvl w:val="0"/>
          <w:numId w:val="68"/>
        </w:numPr>
        <w:tabs>
          <w:tab w:val="clear" w:pos="360"/>
        </w:tabs>
        <w:ind w:left="360" w:hanging="360"/>
        <w:jc w:val="left"/>
        <w:rPr>
          <w:rFonts w:asciiTheme="majorBidi" w:hAnsiTheme="majorBidi" w:cstheme="majorBidi"/>
        </w:rPr>
      </w:pPr>
      <w:r w:rsidRPr="00EE219A">
        <w:rPr>
          <w:rFonts w:asciiTheme="majorBidi" w:hAnsiTheme="majorBidi" w:cstheme="majorBidi"/>
        </w:rPr>
        <w:t>Restoration is in progress of wetlands, restoration of all benefits, by 2030</w:t>
      </w:r>
    </w:p>
    <w:p w14:paraId="7CA2D228" w14:textId="6878D5A8" w:rsidR="00002A74" w:rsidRPr="00EE219A" w:rsidRDefault="00002A74" w:rsidP="00EA4E21">
      <w:pPr>
        <w:pStyle w:val="ListParagraph"/>
        <w:numPr>
          <w:ilvl w:val="0"/>
          <w:numId w:val="68"/>
        </w:numPr>
        <w:tabs>
          <w:tab w:val="clear" w:pos="360"/>
        </w:tabs>
        <w:ind w:left="360" w:hanging="360"/>
        <w:jc w:val="left"/>
        <w:rPr>
          <w:rFonts w:asciiTheme="majorBidi" w:hAnsiTheme="majorBidi" w:cstheme="majorBidi"/>
        </w:rPr>
      </w:pPr>
      <w:proofErr w:type="gramStart"/>
      <w:r w:rsidRPr="00EE219A">
        <w:rPr>
          <w:rFonts w:asciiTheme="majorBidi" w:hAnsiTheme="majorBidi" w:cstheme="majorBidi"/>
        </w:rPr>
        <w:t>Sufficient</w:t>
      </w:r>
      <w:proofErr w:type="gramEnd"/>
      <w:r w:rsidRPr="00EE219A">
        <w:rPr>
          <w:rFonts w:asciiTheme="majorBidi" w:hAnsiTheme="majorBidi" w:cstheme="majorBidi"/>
        </w:rPr>
        <w:t xml:space="preserve"> financial flows are available to deliver effective restoration activities</w:t>
      </w:r>
    </w:p>
    <w:p w14:paraId="30976575" w14:textId="6E622F8F" w:rsidR="00002A74" w:rsidRPr="00EE219A" w:rsidRDefault="00002A74" w:rsidP="00EA4E21">
      <w:pPr>
        <w:pStyle w:val="ListParagraph"/>
        <w:numPr>
          <w:ilvl w:val="0"/>
          <w:numId w:val="68"/>
        </w:numPr>
        <w:tabs>
          <w:tab w:val="clear" w:pos="360"/>
        </w:tabs>
        <w:ind w:left="360" w:hanging="360"/>
        <w:jc w:val="left"/>
        <w:rPr>
          <w:rFonts w:asciiTheme="majorBidi" w:hAnsiTheme="majorBidi" w:cstheme="majorBidi"/>
        </w:rPr>
      </w:pPr>
      <w:r w:rsidRPr="00EE219A">
        <w:rPr>
          <w:rFonts w:asciiTheme="majorBidi" w:hAnsiTheme="majorBidi" w:cstheme="majorBidi"/>
        </w:rPr>
        <w:t>By 2030, targets for restoration and halting decline are met with significant restoration efforts to offset the declines in marine ecosystems already observed have succeeded</w:t>
      </w:r>
    </w:p>
    <w:p w14:paraId="3B1C0243" w14:textId="6B2A0704" w:rsidR="00002A74" w:rsidRPr="00EE219A" w:rsidRDefault="00002A74" w:rsidP="00EA4E21">
      <w:pPr>
        <w:pStyle w:val="ListParagraph"/>
        <w:numPr>
          <w:ilvl w:val="0"/>
          <w:numId w:val="68"/>
        </w:numPr>
        <w:tabs>
          <w:tab w:val="clear" w:pos="360"/>
        </w:tabs>
        <w:ind w:left="360" w:hanging="360"/>
        <w:jc w:val="left"/>
        <w:rPr>
          <w:rFonts w:asciiTheme="majorBidi" w:hAnsiTheme="majorBidi" w:cstheme="majorBidi"/>
        </w:rPr>
      </w:pPr>
      <w:r w:rsidRPr="00EE219A">
        <w:rPr>
          <w:rFonts w:asciiTheme="majorBidi" w:hAnsiTheme="majorBidi" w:cstheme="majorBidi"/>
        </w:rPr>
        <w:t xml:space="preserve">By 2030, drastic increase of areas where mangroves and seagrass beds are restored </w:t>
      </w:r>
    </w:p>
    <w:p w14:paraId="3C8F8621" w14:textId="044647C3" w:rsidR="00002A74" w:rsidRPr="00EE219A" w:rsidRDefault="00002A74" w:rsidP="00EA4E21">
      <w:pPr>
        <w:pStyle w:val="ListParagraph"/>
        <w:numPr>
          <w:ilvl w:val="0"/>
          <w:numId w:val="68"/>
        </w:numPr>
        <w:tabs>
          <w:tab w:val="clear" w:pos="360"/>
        </w:tabs>
        <w:ind w:left="360" w:hanging="360"/>
        <w:jc w:val="left"/>
        <w:rPr>
          <w:rFonts w:asciiTheme="majorBidi" w:hAnsiTheme="majorBidi" w:cstheme="majorBidi"/>
        </w:rPr>
      </w:pPr>
      <w:r w:rsidRPr="00EE219A">
        <w:rPr>
          <w:rFonts w:asciiTheme="majorBidi" w:hAnsiTheme="majorBidi" w:cstheme="majorBidi"/>
        </w:rPr>
        <w:t>By 2030, policies for restoration are well established</w:t>
      </w:r>
    </w:p>
    <w:p w14:paraId="691965E5" w14:textId="1FD26684" w:rsidR="00002A74" w:rsidRPr="00EE219A" w:rsidRDefault="00002A74" w:rsidP="00EA4E21">
      <w:pPr>
        <w:pStyle w:val="ListParagraph"/>
        <w:numPr>
          <w:ilvl w:val="0"/>
          <w:numId w:val="68"/>
        </w:numPr>
        <w:tabs>
          <w:tab w:val="clear" w:pos="360"/>
        </w:tabs>
        <w:ind w:left="360" w:hanging="360"/>
        <w:jc w:val="left"/>
        <w:rPr>
          <w:rFonts w:asciiTheme="majorBidi" w:hAnsiTheme="majorBidi" w:cstheme="majorBidi"/>
        </w:rPr>
      </w:pPr>
      <w:r w:rsidRPr="00EE219A">
        <w:rPr>
          <w:rFonts w:asciiTheme="majorBidi" w:hAnsiTheme="majorBidi" w:cstheme="majorBidi"/>
        </w:rPr>
        <w:t>By 2030, restoration will give a second chance to nature</w:t>
      </w:r>
    </w:p>
    <w:p w14:paraId="0E66EE17" w14:textId="5A935663" w:rsidR="00002A74" w:rsidRPr="00EE219A" w:rsidRDefault="00002A74" w:rsidP="00EA4E21">
      <w:pPr>
        <w:pStyle w:val="ListParagraph"/>
        <w:numPr>
          <w:ilvl w:val="0"/>
          <w:numId w:val="68"/>
        </w:numPr>
        <w:tabs>
          <w:tab w:val="clear" w:pos="360"/>
        </w:tabs>
        <w:ind w:left="360" w:hanging="360"/>
        <w:jc w:val="left"/>
        <w:rPr>
          <w:rFonts w:asciiTheme="majorBidi" w:hAnsiTheme="majorBidi" w:cstheme="majorBidi"/>
        </w:rPr>
      </w:pPr>
      <w:r w:rsidRPr="00EE219A">
        <w:rPr>
          <w:rFonts w:asciiTheme="majorBidi" w:hAnsiTheme="majorBidi" w:cstheme="majorBidi"/>
        </w:rPr>
        <w:t>Considering climate change, ensure the health and viability of ecosystems and habitats by restoring these and or interconnected ecosystems that support said habitat</w:t>
      </w:r>
    </w:p>
    <w:p w14:paraId="1DC8B16A" w14:textId="08587A46" w:rsidR="00002A74" w:rsidRPr="00715B2B" w:rsidRDefault="00002A74" w:rsidP="00EA4E21">
      <w:pPr>
        <w:pStyle w:val="ListParagraph"/>
        <w:numPr>
          <w:ilvl w:val="0"/>
          <w:numId w:val="68"/>
        </w:numPr>
        <w:tabs>
          <w:tab w:val="clear" w:pos="360"/>
        </w:tabs>
        <w:ind w:left="360" w:hanging="360"/>
        <w:jc w:val="left"/>
        <w:rPr>
          <w:rFonts w:asciiTheme="majorBidi" w:hAnsiTheme="majorBidi" w:cstheme="majorBidi"/>
        </w:rPr>
      </w:pPr>
      <w:r w:rsidRPr="00715B2B">
        <w:rPr>
          <w:rFonts w:asciiTheme="majorBidi" w:hAnsiTheme="majorBidi" w:cstheme="majorBidi"/>
        </w:rPr>
        <w:t>By 2030, we should see the effects/some evidence of the restoration efforts. Restoration to be measured, progress assessed, include measurable impacts</w:t>
      </w:r>
    </w:p>
    <w:p w14:paraId="4F85489F" w14:textId="3ED7C9D4" w:rsidR="00002A74" w:rsidRPr="00715B2B" w:rsidRDefault="00002A74" w:rsidP="00EA4E21">
      <w:pPr>
        <w:pStyle w:val="ListParagraph"/>
        <w:numPr>
          <w:ilvl w:val="0"/>
          <w:numId w:val="68"/>
        </w:numPr>
        <w:tabs>
          <w:tab w:val="clear" w:pos="360"/>
        </w:tabs>
        <w:ind w:left="360" w:hanging="360"/>
        <w:jc w:val="left"/>
        <w:rPr>
          <w:rFonts w:asciiTheme="majorBidi" w:hAnsiTheme="majorBidi" w:cstheme="majorBidi"/>
        </w:rPr>
      </w:pPr>
      <w:r w:rsidRPr="00715B2B">
        <w:rPr>
          <w:rFonts w:asciiTheme="majorBidi" w:hAnsiTheme="majorBidi" w:cstheme="majorBidi"/>
        </w:rPr>
        <w:t>By 2030, the areas where restoration can be the most cost efficient are identified with restoration progress</w:t>
      </w:r>
    </w:p>
    <w:p w14:paraId="12688F1F" w14:textId="2C8FB44D" w:rsidR="00EA7AA0" w:rsidRPr="00715B2B" w:rsidRDefault="00EA7AA0" w:rsidP="00EA4E21">
      <w:pPr>
        <w:pStyle w:val="ListParagraph"/>
        <w:numPr>
          <w:ilvl w:val="0"/>
          <w:numId w:val="68"/>
        </w:numPr>
        <w:tabs>
          <w:tab w:val="clear" w:pos="360"/>
        </w:tabs>
        <w:ind w:left="360" w:hanging="360"/>
        <w:jc w:val="left"/>
        <w:rPr>
          <w:rFonts w:asciiTheme="majorBidi" w:hAnsiTheme="majorBidi" w:cstheme="majorBidi"/>
        </w:rPr>
      </w:pPr>
      <w:r w:rsidRPr="00715B2B">
        <w:rPr>
          <w:rFonts w:asciiTheme="majorBidi" w:hAnsiTheme="majorBidi" w:cstheme="majorBidi"/>
        </w:rPr>
        <w:t xml:space="preserve">By 2030, targets for protecting and halting decline are met with significant restoration efforts to offset the declines in important marine ecosystems already observed </w:t>
      </w:r>
      <w:r w:rsidR="00715B2B" w:rsidRPr="00715B2B">
        <w:rPr>
          <w:rFonts w:asciiTheme="majorBidi" w:hAnsiTheme="majorBidi" w:cstheme="majorBidi"/>
        </w:rPr>
        <w:t>and</w:t>
      </w:r>
      <w:r w:rsidRPr="00715B2B">
        <w:rPr>
          <w:rFonts w:asciiTheme="majorBidi" w:hAnsiTheme="majorBidi" w:cstheme="majorBidi"/>
        </w:rPr>
        <w:t xml:space="preserve"> recorded</w:t>
      </w:r>
    </w:p>
    <w:p w14:paraId="4600BACC" w14:textId="7739244C" w:rsidR="00EA7AA0" w:rsidRPr="00715B2B" w:rsidRDefault="00EA7AA0" w:rsidP="00EA4E21">
      <w:pPr>
        <w:pStyle w:val="ListParagraph"/>
        <w:numPr>
          <w:ilvl w:val="0"/>
          <w:numId w:val="68"/>
        </w:numPr>
        <w:tabs>
          <w:tab w:val="clear" w:pos="360"/>
        </w:tabs>
        <w:ind w:left="360" w:hanging="360"/>
        <w:jc w:val="left"/>
        <w:rPr>
          <w:rFonts w:asciiTheme="majorBidi" w:hAnsiTheme="majorBidi" w:cstheme="majorBidi"/>
        </w:rPr>
      </w:pPr>
      <w:r w:rsidRPr="00715B2B">
        <w:rPr>
          <w:rFonts w:asciiTheme="majorBidi" w:hAnsiTheme="majorBidi" w:cstheme="majorBidi"/>
        </w:rPr>
        <w:t>By 2030, all degraded marine ecosystems and habitats are successfully restored</w:t>
      </w:r>
    </w:p>
    <w:p w14:paraId="4C8F6BE1" w14:textId="0FF64EC9" w:rsidR="00002A74" w:rsidRPr="00715B2B" w:rsidRDefault="00EA7AA0" w:rsidP="00EA4E21">
      <w:pPr>
        <w:pStyle w:val="ListParagraph"/>
        <w:numPr>
          <w:ilvl w:val="0"/>
          <w:numId w:val="68"/>
        </w:numPr>
        <w:tabs>
          <w:tab w:val="clear" w:pos="360"/>
        </w:tabs>
        <w:ind w:left="360" w:hanging="360"/>
        <w:jc w:val="left"/>
        <w:rPr>
          <w:rFonts w:asciiTheme="majorBidi" w:hAnsiTheme="majorBidi" w:cstheme="majorBidi"/>
        </w:rPr>
      </w:pPr>
      <w:r w:rsidRPr="00715B2B">
        <w:rPr>
          <w:rFonts w:asciiTheme="majorBidi" w:hAnsiTheme="majorBidi" w:cstheme="majorBidi"/>
        </w:rPr>
        <w:t xml:space="preserve">By 2030, areas in need of restoration and/or protection are identified and prioritised based on domestic values </w:t>
      </w:r>
      <w:r w:rsidR="00715B2B" w:rsidRPr="00715B2B">
        <w:rPr>
          <w:rFonts w:asciiTheme="majorBidi" w:hAnsiTheme="majorBidi" w:cstheme="majorBidi"/>
        </w:rPr>
        <w:t>and</w:t>
      </w:r>
      <w:r w:rsidRPr="00715B2B">
        <w:rPr>
          <w:rFonts w:asciiTheme="majorBidi" w:hAnsiTheme="majorBidi" w:cstheme="majorBidi"/>
        </w:rPr>
        <w:t xml:space="preserve"> guided by global needs to halt and/or reverse decline of ecosystems </w:t>
      </w:r>
    </w:p>
    <w:p w14:paraId="425E9CBF" w14:textId="46999294" w:rsidR="004D4F57" w:rsidRPr="00715B2B" w:rsidRDefault="004D4F57" w:rsidP="00EA4E21">
      <w:pPr>
        <w:pStyle w:val="ListParagraph"/>
        <w:numPr>
          <w:ilvl w:val="0"/>
          <w:numId w:val="68"/>
        </w:numPr>
        <w:ind w:left="360" w:hanging="360"/>
        <w:jc w:val="left"/>
      </w:pPr>
      <w:r w:rsidRPr="00715B2B">
        <w:t>Appropriate</w:t>
      </w:r>
      <w:r w:rsidR="00B45C4F" w:rsidRPr="00715B2B">
        <w:t xml:space="preserve"> and responsible</w:t>
      </w:r>
      <w:r w:rsidRPr="00715B2B">
        <w:t xml:space="preserve"> restoratio</w:t>
      </w:r>
      <w:r w:rsidR="00B45C4F" w:rsidRPr="00715B2B">
        <w:t>n w</w:t>
      </w:r>
      <w:r w:rsidRPr="00715B2B">
        <w:t>ithin the context of a broader management initiative</w:t>
      </w:r>
    </w:p>
    <w:p w14:paraId="5AB65A33" w14:textId="3E3067C0" w:rsidR="004D4F57" w:rsidRPr="00715B2B" w:rsidRDefault="00B45C4F" w:rsidP="00EA4E21">
      <w:pPr>
        <w:pStyle w:val="ListParagraph"/>
        <w:numPr>
          <w:ilvl w:val="0"/>
          <w:numId w:val="68"/>
        </w:numPr>
        <w:ind w:left="360" w:hanging="360"/>
      </w:pPr>
      <w:r w:rsidRPr="00715B2B">
        <w:t xml:space="preserve">Inclusive </w:t>
      </w:r>
      <w:r w:rsidR="00715B2B" w:rsidRPr="00715B2B">
        <w:t>and</w:t>
      </w:r>
      <w:r w:rsidRPr="00715B2B">
        <w:t xml:space="preserve"> participatory r</w:t>
      </w:r>
      <w:r w:rsidR="004D4F57" w:rsidRPr="00715B2B">
        <w:t>ights-based approaches</w:t>
      </w:r>
    </w:p>
    <w:p w14:paraId="561F3B48" w14:textId="25045D87" w:rsidR="004D4F57" w:rsidRPr="00715B2B" w:rsidRDefault="004D4F57" w:rsidP="00EA4E21">
      <w:pPr>
        <w:pStyle w:val="ListParagraph"/>
        <w:numPr>
          <w:ilvl w:val="0"/>
          <w:numId w:val="68"/>
        </w:numPr>
        <w:ind w:left="360" w:hanging="360"/>
        <w:jc w:val="left"/>
      </w:pPr>
      <w:r w:rsidRPr="00715B2B">
        <w:t>By 2030, better understanding of marine ecosystem dynamics to inform restoration</w:t>
      </w:r>
    </w:p>
    <w:p w14:paraId="100B47B3" w14:textId="45124DEB" w:rsidR="00EA7AA0" w:rsidRPr="00715B2B" w:rsidRDefault="00EA7AA0" w:rsidP="00EA4E21">
      <w:pPr>
        <w:pStyle w:val="ListParagraph"/>
        <w:numPr>
          <w:ilvl w:val="0"/>
          <w:numId w:val="68"/>
        </w:numPr>
        <w:ind w:left="360" w:hanging="360"/>
        <w:jc w:val="left"/>
      </w:pPr>
      <w:r w:rsidRPr="00715B2B">
        <w:t>Identify areas that require restoration to halt decline in important marine ecosystems</w:t>
      </w:r>
    </w:p>
    <w:p w14:paraId="28B0FD75" w14:textId="77777777" w:rsidR="00A83485" w:rsidRPr="00462119" w:rsidRDefault="00A83485" w:rsidP="00EA4E21">
      <w:pPr>
        <w:pStyle w:val="Para1"/>
        <w:numPr>
          <w:ilvl w:val="0"/>
          <w:numId w:val="0"/>
        </w:numPr>
        <w:suppressLineNumbers/>
        <w:pBdr>
          <w:bottom w:val="single" w:sz="6" w:space="1" w:color="auto"/>
        </w:pBdr>
        <w:suppressAutoHyphens/>
        <w:adjustRightInd w:val="0"/>
        <w:snapToGrid w:val="0"/>
        <w:spacing w:before="0" w:after="0"/>
        <w:rPr>
          <w:kern w:val="22"/>
          <w:szCs w:val="22"/>
          <w:highlight w:val="yellow"/>
        </w:rPr>
      </w:pPr>
    </w:p>
    <w:p w14:paraId="0C95B9B0" w14:textId="77777777" w:rsidR="009C67AB" w:rsidRPr="00462119" w:rsidRDefault="009C67AB" w:rsidP="00EA4E21">
      <w:pPr>
        <w:pStyle w:val="Para1"/>
        <w:numPr>
          <w:ilvl w:val="0"/>
          <w:numId w:val="0"/>
        </w:numPr>
        <w:suppressLineNumbers/>
        <w:suppressAutoHyphens/>
        <w:adjustRightInd w:val="0"/>
        <w:snapToGrid w:val="0"/>
        <w:spacing w:before="0" w:after="0"/>
        <w:rPr>
          <w:kern w:val="22"/>
          <w:szCs w:val="22"/>
          <w:highlight w:val="yellow"/>
        </w:rPr>
      </w:pPr>
    </w:p>
    <w:p w14:paraId="0085256B" w14:textId="324BBC17" w:rsidR="008B0AB2" w:rsidRPr="0017722A" w:rsidRDefault="00AB34CE" w:rsidP="0065687F">
      <w:pPr>
        <w:pStyle w:val="Para1"/>
        <w:keepNext/>
        <w:numPr>
          <w:ilvl w:val="0"/>
          <w:numId w:val="0"/>
        </w:numPr>
        <w:suppressLineNumbers/>
        <w:suppressAutoHyphens/>
        <w:adjustRightInd w:val="0"/>
        <w:snapToGrid w:val="0"/>
        <w:spacing w:before="0" w:after="0"/>
        <w:jc w:val="center"/>
        <w:rPr>
          <w:kern w:val="22"/>
          <w:szCs w:val="22"/>
        </w:rPr>
      </w:pPr>
      <w:bookmarkStart w:id="26" w:name="_Hlk31973012"/>
      <w:r w:rsidRPr="0065687F">
        <w:rPr>
          <w:b/>
          <w:bCs/>
          <w:kern w:val="22"/>
          <w:szCs w:val="22"/>
        </w:rPr>
        <w:t>AREA-BASED PLANNING AND CONSERVATION MEASURES</w:t>
      </w:r>
    </w:p>
    <w:bookmarkEnd w:id="26"/>
    <w:p w14:paraId="099B86C4" w14:textId="77777777" w:rsidR="00AB34CE" w:rsidRPr="00C827AA" w:rsidRDefault="00AB34CE" w:rsidP="0065687F">
      <w:pPr>
        <w:pStyle w:val="Para1"/>
        <w:numPr>
          <w:ilvl w:val="0"/>
          <w:numId w:val="0"/>
        </w:numPr>
        <w:suppressLineNumbers/>
        <w:suppressAutoHyphens/>
        <w:adjustRightInd w:val="0"/>
        <w:snapToGrid w:val="0"/>
        <w:spacing w:after="0"/>
        <w:rPr>
          <w:b/>
          <w:bCs/>
          <w:kern w:val="22"/>
          <w:szCs w:val="22"/>
          <w:u w:val="single"/>
        </w:rPr>
      </w:pPr>
      <w:r w:rsidRPr="00C827AA">
        <w:rPr>
          <w:b/>
          <w:bCs/>
          <w:kern w:val="22"/>
          <w:szCs w:val="22"/>
          <w:u w:val="single"/>
        </w:rPr>
        <w:t>Objectives and areas/issues of focus</w:t>
      </w:r>
    </w:p>
    <w:p w14:paraId="6F2F45B1" w14:textId="77777777" w:rsidR="00AB34CE" w:rsidRPr="00C827AA" w:rsidRDefault="00AB34CE"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rPr>
          <w:kern w:val="22"/>
          <w:szCs w:val="22"/>
          <w:lang w:val="en-US"/>
        </w:rPr>
        <w:t xml:space="preserve">A coherent set of nationally (and regionally) agreed goals and objectives </w:t>
      </w:r>
    </w:p>
    <w:p w14:paraId="03917D0F" w14:textId="42000234" w:rsidR="00AB34CE" w:rsidRPr="00C827AA" w:rsidRDefault="00AB34CE"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rPr>
          <w:kern w:val="22"/>
          <w:szCs w:val="22"/>
          <w:lang w:val="en-US"/>
        </w:rPr>
        <w:t>Management should be tailored/targeted to the intended outcome</w:t>
      </w:r>
    </w:p>
    <w:p w14:paraId="15615C2F" w14:textId="69971933" w:rsidR="0039350D" w:rsidRPr="00C827AA" w:rsidRDefault="00C827AA"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t>Should have a</w:t>
      </w:r>
      <w:r w:rsidR="0039350D" w:rsidRPr="00C827AA">
        <w:t>ttainable milestones to celebrate every 5 years</w:t>
      </w:r>
    </w:p>
    <w:p w14:paraId="1F2B7A80" w14:textId="1DD02FD7" w:rsidR="00AB34CE" w:rsidRPr="00C827AA" w:rsidRDefault="00AB34CE"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rPr>
          <w:kern w:val="22"/>
          <w:szCs w:val="22"/>
          <w:lang w:val="en-US"/>
        </w:rPr>
        <w:t>Focus on areas of high biodiversity values (including cultural</w:t>
      </w:r>
      <w:r w:rsidR="00C827AA" w:rsidRPr="00C827AA">
        <w:rPr>
          <w:kern w:val="22"/>
          <w:szCs w:val="22"/>
          <w:lang w:val="en-US"/>
        </w:rPr>
        <w:t>)</w:t>
      </w:r>
      <w:r w:rsidRPr="00C827AA">
        <w:rPr>
          <w:kern w:val="22"/>
          <w:szCs w:val="22"/>
          <w:lang w:val="en-US"/>
        </w:rPr>
        <w:t xml:space="preserve"> </w:t>
      </w:r>
    </w:p>
    <w:p w14:paraId="62073579" w14:textId="555E1F2F" w:rsidR="00AB34CE" w:rsidRPr="00C827AA" w:rsidRDefault="00AB34CE"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rPr>
          <w:kern w:val="22"/>
          <w:szCs w:val="22"/>
          <w:lang w:val="en-US"/>
        </w:rPr>
        <w:t>Focus on areas important for threatened and endangered species; and vulnerable areas/ecosystems</w:t>
      </w:r>
    </w:p>
    <w:p w14:paraId="16DF2525" w14:textId="7B29D220" w:rsidR="00C827AA" w:rsidRPr="00C827AA" w:rsidRDefault="00C827AA" w:rsidP="00EA4E21">
      <w:pPr>
        <w:pStyle w:val="Para1"/>
        <w:numPr>
          <w:ilvl w:val="1"/>
          <w:numId w:val="134"/>
        </w:numPr>
        <w:suppressLineNumbers/>
        <w:tabs>
          <w:tab w:val="clear" w:pos="1440"/>
        </w:tabs>
        <w:suppressAutoHyphens/>
        <w:adjustRightInd w:val="0"/>
        <w:snapToGrid w:val="0"/>
        <w:spacing w:before="0" w:after="0"/>
        <w:ind w:left="1080" w:hanging="360"/>
        <w:rPr>
          <w:kern w:val="22"/>
          <w:szCs w:val="22"/>
          <w:lang w:val="en-US"/>
        </w:rPr>
      </w:pPr>
      <w:r w:rsidRPr="00C827AA">
        <w:rPr>
          <w:kern w:val="22"/>
          <w:szCs w:val="22"/>
          <w:lang w:val="en-US"/>
        </w:rPr>
        <w:t>Ecologically or Biologically Significant Marine Areas (EBSAs) and marine Key Biodiversity Areas (KBAs), vulnerable marine ecosystems (VMEs)</w:t>
      </w:r>
    </w:p>
    <w:p w14:paraId="499B4CE8" w14:textId="77777777" w:rsidR="00AB34CE" w:rsidRPr="00C827AA" w:rsidRDefault="00AB34CE"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rPr>
          <w:kern w:val="22"/>
          <w:szCs w:val="22"/>
          <w:lang w:val="en-US"/>
        </w:rPr>
        <w:t>Retention of intact wild areas</w:t>
      </w:r>
    </w:p>
    <w:p w14:paraId="31F0D38A" w14:textId="77777777" w:rsidR="00AB34CE" w:rsidRPr="00C827AA" w:rsidRDefault="00AB34CE"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rPr>
          <w:kern w:val="22"/>
          <w:szCs w:val="22"/>
          <w:lang w:val="en-US"/>
        </w:rPr>
        <w:t>Addressing range of pressures, including climate change and underwater noise</w:t>
      </w:r>
    </w:p>
    <w:p w14:paraId="097F8361" w14:textId="24AEB582" w:rsidR="0039350D" w:rsidRPr="00C827AA" w:rsidRDefault="00AB34CE"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rPr>
          <w:kern w:val="22"/>
          <w:szCs w:val="22"/>
          <w:lang w:val="en-US"/>
        </w:rPr>
        <w:t>No net loss of biodiversity in an area (basin, etc.) due to human activities</w:t>
      </w:r>
      <w:r w:rsidR="00C827AA" w:rsidRPr="00C827AA">
        <w:rPr>
          <w:kern w:val="22"/>
          <w:szCs w:val="22"/>
          <w:lang w:val="en-US"/>
        </w:rPr>
        <w:t xml:space="preserve">, </w:t>
      </w:r>
      <w:r w:rsidR="0039350D" w:rsidRPr="00C827AA">
        <w:rPr>
          <w:kern w:val="22"/>
          <w:szCs w:val="22"/>
          <w:lang w:val="en-US"/>
        </w:rPr>
        <w:t>but keeping in mind unavoidable effects (e.g., climate change)</w:t>
      </w:r>
    </w:p>
    <w:p w14:paraId="5E1BE594" w14:textId="40B92A17" w:rsidR="00AB34CE" w:rsidRPr="00C827AA" w:rsidRDefault="00C827AA"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rPr>
          <w:kern w:val="22"/>
          <w:szCs w:val="22"/>
          <w:lang w:val="en-US"/>
        </w:rPr>
        <w:t>Need to a</w:t>
      </w:r>
      <w:r w:rsidR="00AB34CE" w:rsidRPr="00C827AA">
        <w:rPr>
          <w:kern w:val="22"/>
          <w:szCs w:val="22"/>
          <w:lang w:val="en-US"/>
        </w:rPr>
        <w:t>ddress</w:t>
      </w:r>
      <w:r w:rsidRPr="00C827AA">
        <w:rPr>
          <w:kern w:val="22"/>
          <w:szCs w:val="22"/>
          <w:lang w:val="en-US"/>
        </w:rPr>
        <w:t xml:space="preserve"> </w:t>
      </w:r>
      <w:r w:rsidR="00AB34CE" w:rsidRPr="00C827AA">
        <w:rPr>
          <w:kern w:val="22"/>
          <w:szCs w:val="22"/>
          <w:lang w:val="en-US"/>
        </w:rPr>
        <w:t xml:space="preserve">socio-economic and cultural objectives </w:t>
      </w:r>
    </w:p>
    <w:p w14:paraId="6F433EE5" w14:textId="77777777" w:rsidR="00AB34CE" w:rsidRPr="00C827AA" w:rsidRDefault="00AB34CE"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rPr>
          <w:kern w:val="22"/>
          <w:szCs w:val="22"/>
          <w:lang w:val="en-US"/>
        </w:rPr>
        <w:t>Ensure that conservation objectives consider growth/recovery of biodiversity; not only preservation</w:t>
      </w:r>
    </w:p>
    <w:p w14:paraId="38914C9D" w14:textId="05245A03" w:rsidR="00AB34CE" w:rsidRPr="00C827AA" w:rsidRDefault="00AB34CE"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rPr>
          <w:kern w:val="22"/>
          <w:szCs w:val="22"/>
          <w:lang w:val="en-US"/>
        </w:rPr>
        <w:t xml:space="preserve">Address </w:t>
      </w:r>
      <w:r w:rsidR="00C827AA" w:rsidRPr="00C827AA">
        <w:rPr>
          <w:kern w:val="22"/>
          <w:szCs w:val="22"/>
          <w:lang w:val="en-US"/>
        </w:rPr>
        <w:t xml:space="preserve">the </w:t>
      </w:r>
      <w:r w:rsidRPr="00C827AA">
        <w:rPr>
          <w:kern w:val="22"/>
          <w:szCs w:val="22"/>
          <w:lang w:val="en-US"/>
        </w:rPr>
        <w:t xml:space="preserve">particularities </w:t>
      </w:r>
      <w:r w:rsidR="00C827AA" w:rsidRPr="00C827AA">
        <w:rPr>
          <w:kern w:val="22"/>
          <w:szCs w:val="22"/>
          <w:lang w:val="en-US"/>
        </w:rPr>
        <w:t>of the</w:t>
      </w:r>
      <w:r w:rsidRPr="00C827AA">
        <w:rPr>
          <w:kern w:val="22"/>
          <w:szCs w:val="22"/>
          <w:lang w:val="en-US"/>
        </w:rPr>
        <w:t xml:space="preserve"> marine environment</w:t>
      </w:r>
    </w:p>
    <w:p w14:paraId="074DFF0C" w14:textId="7CC06425" w:rsidR="00AB34CE" w:rsidRPr="00C827AA" w:rsidRDefault="00AB34CE" w:rsidP="00EA4E21">
      <w:pPr>
        <w:pStyle w:val="Para1"/>
        <w:numPr>
          <w:ilvl w:val="0"/>
          <w:numId w:val="19"/>
        </w:numPr>
        <w:suppressLineNumbers/>
        <w:tabs>
          <w:tab w:val="clear" w:pos="360"/>
        </w:tabs>
        <w:suppressAutoHyphens/>
        <w:adjustRightInd w:val="0"/>
        <w:snapToGrid w:val="0"/>
        <w:spacing w:before="0" w:after="0"/>
        <w:ind w:left="360" w:hanging="360"/>
        <w:rPr>
          <w:kern w:val="22"/>
          <w:szCs w:val="22"/>
          <w:lang w:val="en-US"/>
        </w:rPr>
      </w:pPr>
      <w:r w:rsidRPr="00C827AA">
        <w:rPr>
          <w:kern w:val="22"/>
          <w:szCs w:val="22"/>
          <w:lang w:val="en-US"/>
        </w:rPr>
        <w:t>Consider multiple dimensions of the marine environment (</w:t>
      </w:r>
      <w:r w:rsidR="00C827AA" w:rsidRPr="00C827AA">
        <w:rPr>
          <w:kern w:val="22"/>
          <w:szCs w:val="22"/>
          <w:lang w:val="en-US"/>
        </w:rPr>
        <w:t xml:space="preserve">e.g., </w:t>
      </w:r>
      <w:r w:rsidRPr="00C827AA">
        <w:rPr>
          <w:kern w:val="22"/>
          <w:szCs w:val="22"/>
          <w:lang w:val="en-US"/>
        </w:rPr>
        <w:t>vertical, horizontal, migrations)</w:t>
      </w:r>
    </w:p>
    <w:p w14:paraId="5AE16ECA" w14:textId="410D4608" w:rsidR="0039350D" w:rsidRPr="00C827AA" w:rsidRDefault="0039350D" w:rsidP="00EA4E21">
      <w:pPr>
        <w:pStyle w:val="ListParagraph"/>
        <w:numPr>
          <w:ilvl w:val="0"/>
          <w:numId w:val="19"/>
        </w:numPr>
        <w:tabs>
          <w:tab w:val="clear" w:pos="360"/>
        </w:tabs>
        <w:ind w:left="360" w:hanging="360"/>
      </w:pPr>
      <w:r w:rsidRPr="00C827AA">
        <w:t>Take into consideration rights (</w:t>
      </w:r>
      <w:r w:rsidR="00C827AA" w:rsidRPr="00C827AA">
        <w:t xml:space="preserve">e.g., </w:t>
      </w:r>
      <w:r w:rsidRPr="00C827AA">
        <w:t>traditional access rights, fishing rights) and equity issues</w:t>
      </w:r>
    </w:p>
    <w:p w14:paraId="5B485A44" w14:textId="656451E9" w:rsidR="00BF614F" w:rsidRPr="00C827AA" w:rsidRDefault="00BF614F" w:rsidP="00EA4E21">
      <w:pPr>
        <w:pStyle w:val="ListParagraph"/>
        <w:numPr>
          <w:ilvl w:val="0"/>
          <w:numId w:val="19"/>
        </w:numPr>
        <w:tabs>
          <w:tab w:val="clear" w:pos="360"/>
        </w:tabs>
        <w:ind w:left="360" w:hanging="360"/>
        <w:jc w:val="left"/>
      </w:pPr>
      <w:r w:rsidRPr="00C827AA">
        <w:t xml:space="preserve">Societal interests, social justice, etc. should be included in </w:t>
      </w:r>
      <w:r w:rsidR="00C827AA" w:rsidRPr="00C827AA">
        <w:t>o</w:t>
      </w:r>
      <w:r w:rsidRPr="00C827AA">
        <w:t>verarching principle</w:t>
      </w:r>
      <w:r w:rsidR="00C827AA">
        <w:t>s</w:t>
      </w:r>
      <w:r w:rsidRPr="00C827AA">
        <w:t xml:space="preserve"> </w:t>
      </w:r>
    </w:p>
    <w:p w14:paraId="2E8DD00A" w14:textId="563E16B2" w:rsidR="00AB34CE" w:rsidRPr="00C827AA" w:rsidRDefault="00AB34CE" w:rsidP="0065687F">
      <w:pPr>
        <w:pStyle w:val="Para1"/>
        <w:numPr>
          <w:ilvl w:val="0"/>
          <w:numId w:val="0"/>
        </w:numPr>
        <w:suppressLineNumbers/>
        <w:suppressAutoHyphens/>
        <w:adjustRightInd w:val="0"/>
        <w:snapToGrid w:val="0"/>
        <w:spacing w:after="0"/>
        <w:rPr>
          <w:b/>
          <w:bCs/>
          <w:kern w:val="22"/>
          <w:szCs w:val="22"/>
          <w:u w:val="single"/>
        </w:rPr>
      </w:pPr>
      <w:r w:rsidRPr="00C827AA">
        <w:rPr>
          <w:b/>
          <w:bCs/>
          <w:kern w:val="22"/>
          <w:szCs w:val="22"/>
          <w:u w:val="single"/>
        </w:rPr>
        <w:t>Types of area-based conservation measures</w:t>
      </w:r>
    </w:p>
    <w:p w14:paraId="34E9F091" w14:textId="5FC4BDA5" w:rsidR="00AB34CE" w:rsidRPr="00C827AA" w:rsidRDefault="00AB34CE"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r w:rsidRPr="00C827AA">
        <w:rPr>
          <w:kern w:val="22"/>
          <w:szCs w:val="22"/>
        </w:rPr>
        <w:t>MPAs</w:t>
      </w:r>
      <w:r w:rsidR="00C827AA">
        <w:rPr>
          <w:kern w:val="22"/>
          <w:szCs w:val="22"/>
        </w:rPr>
        <w:t>, including</w:t>
      </w:r>
      <w:r w:rsidRPr="00C827AA">
        <w:rPr>
          <w:kern w:val="22"/>
          <w:szCs w:val="22"/>
        </w:rPr>
        <w:t xml:space="preserve"> fully/highly protected areas</w:t>
      </w:r>
    </w:p>
    <w:p w14:paraId="4BDD2C1F" w14:textId="1A258BDC" w:rsidR="006E7597" w:rsidRPr="006E7597" w:rsidRDefault="00AB34CE"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r w:rsidRPr="006E7597">
        <w:rPr>
          <w:kern w:val="22"/>
          <w:szCs w:val="22"/>
        </w:rPr>
        <w:t>Other effective area-based conservation measures</w:t>
      </w:r>
      <w:r w:rsidR="00C827AA" w:rsidRPr="006E7597">
        <w:rPr>
          <w:kern w:val="22"/>
          <w:szCs w:val="22"/>
        </w:rPr>
        <w:t xml:space="preserve"> (OECMs</w:t>
      </w:r>
      <w:r w:rsidR="006E7597" w:rsidRPr="006E7597">
        <w:rPr>
          <w:kern w:val="22"/>
          <w:szCs w:val="22"/>
        </w:rPr>
        <w:t>)</w:t>
      </w:r>
    </w:p>
    <w:p w14:paraId="52712B23" w14:textId="77777777" w:rsidR="006E7597" w:rsidRPr="006E7597" w:rsidRDefault="006E7597"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r w:rsidRPr="006E7597">
        <w:rPr>
          <w:kern w:val="22"/>
          <w:szCs w:val="22"/>
        </w:rPr>
        <w:t>IPLC-managed areas (e.g. ICCAs/LMMAs)</w:t>
      </w:r>
    </w:p>
    <w:p w14:paraId="6FE56D21" w14:textId="5128481F" w:rsidR="006E7597" w:rsidRPr="006E7597" w:rsidRDefault="006E7597"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r w:rsidRPr="006E7597">
        <w:rPr>
          <w:kern w:val="22"/>
          <w:szCs w:val="22"/>
        </w:rPr>
        <w:t>Private conservation areas</w:t>
      </w:r>
    </w:p>
    <w:p w14:paraId="6AD64A00" w14:textId="77777777" w:rsidR="00AB34CE" w:rsidRPr="00C827AA" w:rsidRDefault="00AB34CE"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proofErr w:type="gramStart"/>
      <w:r w:rsidRPr="00C827AA">
        <w:rPr>
          <w:kern w:val="22"/>
          <w:szCs w:val="22"/>
        </w:rPr>
        <w:t>Multiple-use</w:t>
      </w:r>
      <w:proofErr w:type="gramEnd"/>
      <w:r w:rsidRPr="00C827AA">
        <w:rPr>
          <w:kern w:val="22"/>
          <w:szCs w:val="22"/>
        </w:rPr>
        <w:t xml:space="preserve"> protected/managed areas</w:t>
      </w:r>
    </w:p>
    <w:p w14:paraId="2992F7EF" w14:textId="7F1C0847" w:rsidR="00AB34CE" w:rsidRPr="00C827AA" w:rsidRDefault="00AB34CE"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r w:rsidRPr="00C827AA">
        <w:rPr>
          <w:kern w:val="22"/>
          <w:szCs w:val="22"/>
        </w:rPr>
        <w:t>Fully protected may not an option in many places</w:t>
      </w:r>
      <w:r w:rsidR="00C827AA" w:rsidRPr="00C827AA">
        <w:rPr>
          <w:kern w:val="22"/>
          <w:szCs w:val="22"/>
        </w:rPr>
        <w:t>--</w:t>
      </w:r>
      <w:r w:rsidRPr="00C827AA">
        <w:rPr>
          <w:kern w:val="22"/>
          <w:szCs w:val="22"/>
        </w:rPr>
        <w:t xml:space="preserve">Utility of no-take zones depends on context </w:t>
      </w:r>
    </w:p>
    <w:p w14:paraId="5E6E0D79" w14:textId="4AE20BE4" w:rsidR="00C827AA" w:rsidRPr="00C827AA" w:rsidRDefault="00C827AA" w:rsidP="00EA4E21">
      <w:pPr>
        <w:pStyle w:val="ListParagraph"/>
        <w:numPr>
          <w:ilvl w:val="0"/>
          <w:numId w:val="20"/>
        </w:numPr>
        <w:tabs>
          <w:tab w:val="clear" w:pos="360"/>
        </w:tabs>
        <w:ind w:left="360" w:hanging="360"/>
        <w:jc w:val="left"/>
      </w:pPr>
      <w:r w:rsidRPr="00C827AA">
        <w:t>Need for c</w:t>
      </w:r>
      <w:r w:rsidR="00BF614F" w:rsidRPr="00C827AA">
        <w:t>larity around</w:t>
      </w:r>
      <w:r w:rsidRPr="00C827AA">
        <w:t xml:space="preserve"> the</w:t>
      </w:r>
      <w:r w:rsidR="00BF614F" w:rsidRPr="00C827AA">
        <w:t xml:space="preserve"> use of language (e.g.</w:t>
      </w:r>
      <w:r w:rsidRPr="00C827AA">
        <w:t>,</w:t>
      </w:r>
      <w:r w:rsidR="00BF614F" w:rsidRPr="00C827AA">
        <w:t xml:space="preserve"> OECMs, ABMTs, etc.)</w:t>
      </w:r>
    </w:p>
    <w:p w14:paraId="66F57E19" w14:textId="63200509" w:rsidR="00BF614F" w:rsidRPr="00C827AA" w:rsidRDefault="00BF614F" w:rsidP="00EA4E21">
      <w:pPr>
        <w:pStyle w:val="ListParagraph"/>
        <w:numPr>
          <w:ilvl w:val="1"/>
          <w:numId w:val="135"/>
        </w:numPr>
        <w:tabs>
          <w:tab w:val="clear" w:pos="1440"/>
        </w:tabs>
        <w:ind w:left="1080" w:hanging="360"/>
        <w:jc w:val="left"/>
      </w:pPr>
      <w:r w:rsidRPr="00C827AA">
        <w:t xml:space="preserve">There are </w:t>
      </w:r>
      <w:r w:rsidR="00C827AA" w:rsidRPr="00C827AA">
        <w:t>very many</w:t>
      </w:r>
      <w:r w:rsidRPr="00C827AA">
        <w:t xml:space="preserve"> different </w:t>
      </w:r>
      <w:r w:rsidR="00C827AA" w:rsidRPr="00C827AA">
        <w:t>terms and designations being used</w:t>
      </w:r>
      <w:r w:rsidRPr="00C827AA">
        <w:t xml:space="preserve"> in use</w:t>
      </w:r>
    </w:p>
    <w:p w14:paraId="576030EC" w14:textId="77777777" w:rsidR="006E7597" w:rsidRDefault="0039350D" w:rsidP="00EA4E21">
      <w:pPr>
        <w:pStyle w:val="ListParagraph"/>
        <w:numPr>
          <w:ilvl w:val="0"/>
          <w:numId w:val="20"/>
        </w:numPr>
        <w:tabs>
          <w:tab w:val="clear" w:pos="360"/>
        </w:tabs>
        <w:ind w:left="360" w:hanging="360"/>
        <w:jc w:val="left"/>
      </w:pPr>
      <w:r w:rsidRPr="00C827AA">
        <w:rPr>
          <w:kern w:val="22"/>
          <w:szCs w:val="22"/>
        </w:rPr>
        <w:t>Sensitivity in language—</w:t>
      </w:r>
      <w:r w:rsidR="00EC470B" w:rsidRPr="00C827AA">
        <w:rPr>
          <w:kern w:val="22"/>
          <w:szCs w:val="22"/>
        </w:rPr>
        <w:t>C</w:t>
      </w:r>
      <w:r w:rsidR="00BF614F" w:rsidRPr="00C827AA">
        <w:t>all</w:t>
      </w:r>
      <w:r w:rsidR="00EC470B" w:rsidRPr="00C827AA">
        <w:t>ing</w:t>
      </w:r>
      <w:r w:rsidR="00BF614F" w:rsidRPr="00C827AA">
        <w:t xml:space="preserve"> OECMs ‘</w:t>
      </w:r>
      <w:r w:rsidR="00BF614F" w:rsidRPr="00C827AA">
        <w:rPr>
          <w:bCs/>
        </w:rPr>
        <w:t xml:space="preserve">conserved </w:t>
      </w:r>
      <w:proofErr w:type="gramStart"/>
      <w:r w:rsidR="00BF614F" w:rsidRPr="00C827AA">
        <w:rPr>
          <w:bCs/>
        </w:rPr>
        <w:t>areas’</w:t>
      </w:r>
      <w:proofErr w:type="gramEnd"/>
      <w:r w:rsidR="00BF614F" w:rsidRPr="00C827AA">
        <w:rPr>
          <w:bCs/>
        </w:rPr>
        <w:t xml:space="preserve"> </w:t>
      </w:r>
      <w:r w:rsidR="00EC470B" w:rsidRPr="00C827AA">
        <w:rPr>
          <w:bCs/>
        </w:rPr>
        <w:t>may</w:t>
      </w:r>
      <w:r w:rsidR="00EC470B" w:rsidRPr="00C827AA">
        <w:t xml:space="preserve"> alienate sectoral stakeholders</w:t>
      </w:r>
    </w:p>
    <w:p w14:paraId="0D6BF807" w14:textId="39856223" w:rsidR="006E7597" w:rsidRPr="006E7597" w:rsidRDefault="006E7597" w:rsidP="00EA4E21">
      <w:pPr>
        <w:pStyle w:val="ListParagraph"/>
        <w:numPr>
          <w:ilvl w:val="0"/>
          <w:numId w:val="20"/>
        </w:numPr>
        <w:tabs>
          <w:tab w:val="clear" w:pos="360"/>
        </w:tabs>
        <w:ind w:left="360" w:hanging="360"/>
        <w:jc w:val="left"/>
      </w:pPr>
      <w:r w:rsidRPr="006E7597">
        <w:t>Different types of measures can be used in different places (e.g. zones for conservation; zones for sustainable use; zones available for transformation, etc.)</w:t>
      </w:r>
    </w:p>
    <w:p w14:paraId="19484419" w14:textId="47829B54" w:rsidR="00BF614F" w:rsidRPr="006E7597" w:rsidRDefault="00BF614F"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r w:rsidRPr="006E7597">
        <w:rPr>
          <w:kern w:val="22"/>
          <w:szCs w:val="22"/>
        </w:rPr>
        <w:t xml:space="preserve">Separate but related targets for </w:t>
      </w:r>
      <w:r w:rsidR="00C827AA" w:rsidRPr="006E7597">
        <w:rPr>
          <w:kern w:val="22"/>
          <w:szCs w:val="22"/>
        </w:rPr>
        <w:t>terrestrial and marine protected areas</w:t>
      </w:r>
    </w:p>
    <w:p w14:paraId="1E768E7B" w14:textId="2B3CB2F4" w:rsidR="00AB34CE" w:rsidRPr="006E7597" w:rsidRDefault="00AB34CE"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r w:rsidRPr="006E7597">
        <w:rPr>
          <w:kern w:val="22"/>
          <w:szCs w:val="22"/>
        </w:rPr>
        <w:t xml:space="preserve">Effectiveness of </w:t>
      </w:r>
      <w:r w:rsidR="00C827AA" w:rsidRPr="006E7597">
        <w:rPr>
          <w:kern w:val="22"/>
          <w:szCs w:val="22"/>
        </w:rPr>
        <w:t>area-based conservation measures</w:t>
      </w:r>
      <w:r w:rsidRPr="006E7597">
        <w:rPr>
          <w:kern w:val="22"/>
          <w:szCs w:val="22"/>
        </w:rPr>
        <w:t xml:space="preserve"> depends on uptake across sectors</w:t>
      </w:r>
    </w:p>
    <w:p w14:paraId="7B92C972" w14:textId="4D1299D4" w:rsidR="00AB34CE" w:rsidRPr="006E7597" w:rsidRDefault="00AB34CE"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r w:rsidRPr="006E7597">
        <w:rPr>
          <w:kern w:val="22"/>
          <w:szCs w:val="22"/>
        </w:rPr>
        <w:t>MPAs need to be linked with sustainable management outside MPAs</w:t>
      </w:r>
    </w:p>
    <w:p w14:paraId="494720AF" w14:textId="77777777" w:rsidR="00AB34CE" w:rsidRPr="006E7597" w:rsidRDefault="00AB34CE"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r w:rsidRPr="006E7597">
        <w:rPr>
          <w:kern w:val="22"/>
          <w:szCs w:val="22"/>
        </w:rPr>
        <w:t>MPAs within the broader landscape and seascape</w:t>
      </w:r>
    </w:p>
    <w:p w14:paraId="33789A13" w14:textId="31BDE270" w:rsidR="00AB34CE" w:rsidRPr="006E7597" w:rsidRDefault="006E7597"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r w:rsidRPr="006E7597">
        <w:rPr>
          <w:kern w:val="22"/>
          <w:szCs w:val="22"/>
        </w:rPr>
        <w:t>Should address in the context of m</w:t>
      </w:r>
      <w:r w:rsidR="00AB34CE" w:rsidRPr="006E7597">
        <w:rPr>
          <w:kern w:val="22"/>
          <w:szCs w:val="22"/>
        </w:rPr>
        <w:t>arine spatial planning</w:t>
      </w:r>
      <w:r w:rsidRPr="006E7597">
        <w:rPr>
          <w:kern w:val="22"/>
          <w:szCs w:val="22"/>
        </w:rPr>
        <w:t xml:space="preserve"> and</w:t>
      </w:r>
      <w:r w:rsidR="00AB34CE" w:rsidRPr="006E7597">
        <w:rPr>
          <w:kern w:val="22"/>
          <w:szCs w:val="22"/>
        </w:rPr>
        <w:t xml:space="preserve"> integrated coastal management</w:t>
      </w:r>
    </w:p>
    <w:p w14:paraId="68E51C55" w14:textId="4D366C55" w:rsidR="0039350D" w:rsidRPr="006E7597" w:rsidRDefault="006E7597" w:rsidP="00EA4E21">
      <w:pPr>
        <w:pStyle w:val="ListParagraph"/>
        <w:numPr>
          <w:ilvl w:val="0"/>
          <w:numId w:val="20"/>
        </w:numPr>
        <w:tabs>
          <w:tab w:val="clear" w:pos="360"/>
        </w:tabs>
        <w:ind w:left="360" w:hanging="360"/>
      </w:pPr>
      <w:r w:rsidRPr="006E7597">
        <w:t>Issues related to g</w:t>
      </w:r>
      <w:r w:rsidR="0039350D" w:rsidRPr="006E7597">
        <w:t>enetic resources should be considered related to</w:t>
      </w:r>
      <w:r w:rsidRPr="006E7597">
        <w:t xml:space="preserve"> </w:t>
      </w:r>
      <w:r w:rsidR="0039350D" w:rsidRPr="006E7597">
        <w:t>transboundary issues</w:t>
      </w:r>
    </w:p>
    <w:p w14:paraId="67161CA9" w14:textId="113732DE" w:rsidR="00AB34CE" w:rsidRPr="006E7597" w:rsidRDefault="00AB34CE" w:rsidP="00EA4E21">
      <w:pPr>
        <w:pStyle w:val="Para1"/>
        <w:numPr>
          <w:ilvl w:val="0"/>
          <w:numId w:val="20"/>
        </w:numPr>
        <w:suppressLineNumbers/>
        <w:tabs>
          <w:tab w:val="clear" w:pos="360"/>
        </w:tabs>
        <w:suppressAutoHyphens/>
        <w:adjustRightInd w:val="0"/>
        <w:snapToGrid w:val="0"/>
        <w:spacing w:before="0" w:after="0"/>
        <w:ind w:left="360" w:hanging="360"/>
        <w:rPr>
          <w:kern w:val="22"/>
          <w:szCs w:val="22"/>
        </w:rPr>
      </w:pPr>
      <w:r w:rsidRPr="006E7597">
        <w:rPr>
          <w:kern w:val="22"/>
          <w:szCs w:val="22"/>
        </w:rPr>
        <w:t>MPAs are useful as environmental/ecological reference areas</w:t>
      </w:r>
    </w:p>
    <w:p w14:paraId="1172EA60" w14:textId="565678A1" w:rsidR="00AB34CE" w:rsidRPr="006E7597" w:rsidRDefault="00AB34CE" w:rsidP="0065687F">
      <w:pPr>
        <w:pStyle w:val="Para1"/>
        <w:numPr>
          <w:ilvl w:val="0"/>
          <w:numId w:val="0"/>
        </w:numPr>
        <w:suppressLineNumbers/>
        <w:suppressAutoHyphens/>
        <w:adjustRightInd w:val="0"/>
        <w:snapToGrid w:val="0"/>
        <w:spacing w:after="0"/>
        <w:rPr>
          <w:b/>
          <w:bCs/>
          <w:kern w:val="22"/>
          <w:szCs w:val="22"/>
          <w:u w:val="single"/>
        </w:rPr>
      </w:pPr>
      <w:r w:rsidRPr="006E7597">
        <w:rPr>
          <w:b/>
          <w:bCs/>
          <w:kern w:val="22"/>
          <w:szCs w:val="22"/>
          <w:u w:val="single"/>
        </w:rPr>
        <w:t xml:space="preserve">Percentage targets </w:t>
      </w:r>
    </w:p>
    <w:p w14:paraId="3EECE940" w14:textId="622D0BAF"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 xml:space="preserve">100% sustainably and equitably managed... of which </w:t>
      </w:r>
      <w:r w:rsidR="006E7597" w:rsidRPr="006E7597">
        <w:rPr>
          <w:kern w:val="22"/>
          <w:szCs w:val="22"/>
        </w:rPr>
        <w:t>[</w:t>
      </w:r>
      <w:r w:rsidRPr="006E7597">
        <w:rPr>
          <w:kern w:val="22"/>
          <w:szCs w:val="22"/>
        </w:rPr>
        <w:t>XX</w:t>
      </w:r>
      <w:r w:rsidR="006E7597" w:rsidRPr="006E7597">
        <w:rPr>
          <w:kern w:val="22"/>
          <w:szCs w:val="22"/>
        </w:rPr>
        <w:t>]</w:t>
      </w:r>
      <w:r w:rsidRPr="006E7597">
        <w:rPr>
          <w:kern w:val="22"/>
          <w:szCs w:val="22"/>
        </w:rPr>
        <w:t>% is managed as MPAs and/or OECMs</w:t>
      </w:r>
    </w:p>
    <w:p w14:paraId="21BD0874" w14:textId="77777777"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 xml:space="preserve">No single % target will work if rest of the ocean is not managed --“Protect the best, improve the rest” </w:t>
      </w:r>
    </w:p>
    <w:p w14:paraId="6BFA1990" w14:textId="59B93365" w:rsidR="00AB34CE" w:rsidRPr="006E7597" w:rsidRDefault="006E7597"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w:t>
      </w:r>
      <w:r w:rsidR="00AB34CE" w:rsidRPr="006E7597">
        <w:rPr>
          <w:kern w:val="22"/>
          <w:szCs w:val="22"/>
        </w:rPr>
        <w:t>XX</w:t>
      </w:r>
      <w:r w:rsidRPr="006E7597">
        <w:rPr>
          <w:kern w:val="22"/>
          <w:szCs w:val="22"/>
        </w:rPr>
        <w:t>]</w:t>
      </w:r>
      <w:r w:rsidR="00AB34CE" w:rsidRPr="006E7597">
        <w:rPr>
          <w:kern w:val="22"/>
          <w:szCs w:val="22"/>
        </w:rPr>
        <w:t>% under a range of area-based measures</w:t>
      </w:r>
    </w:p>
    <w:p w14:paraId="52074C4B" w14:textId="781C2CBA" w:rsidR="00BF614F" w:rsidRPr="00756EB8" w:rsidRDefault="006E7597" w:rsidP="00EA4E21">
      <w:pPr>
        <w:pStyle w:val="ListParagraph"/>
        <w:numPr>
          <w:ilvl w:val="0"/>
          <w:numId w:val="21"/>
        </w:numPr>
        <w:tabs>
          <w:tab w:val="clear" w:pos="360"/>
        </w:tabs>
        <w:ind w:left="360" w:hanging="360"/>
        <w:contextualSpacing w:val="0"/>
        <w:jc w:val="left"/>
      </w:pPr>
      <w:r w:rsidRPr="006E7597">
        <w:t>T</w:t>
      </w:r>
      <w:r w:rsidR="00BF614F" w:rsidRPr="006E7597">
        <w:t>arget needs wording needs to include "</w:t>
      </w:r>
      <w:r w:rsidR="00BF614F" w:rsidRPr="006E7597">
        <w:rPr>
          <w:iCs/>
        </w:rPr>
        <w:t>at least 30% land and sea by 2030</w:t>
      </w:r>
      <w:r w:rsidR="00BF614F" w:rsidRPr="006E7597">
        <w:t>"</w:t>
      </w:r>
      <w:r w:rsidRPr="006E7597">
        <w:t xml:space="preserve">, in line with 2016 IUCN </w:t>
      </w:r>
      <w:r w:rsidRPr="00756EB8">
        <w:t>Resolution</w:t>
      </w:r>
      <w:r w:rsidR="00BF614F" w:rsidRPr="00756EB8">
        <w:t xml:space="preserve"> </w:t>
      </w:r>
    </w:p>
    <w:p w14:paraId="28D49D39" w14:textId="39237364" w:rsidR="00AB34CE" w:rsidRPr="00756EB8"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756EB8">
        <w:rPr>
          <w:kern w:val="22"/>
          <w:szCs w:val="22"/>
        </w:rPr>
        <w:t xml:space="preserve">30% as entire ocean or only for </w:t>
      </w:r>
      <w:r w:rsidR="00756EB8" w:rsidRPr="00756EB8">
        <w:rPr>
          <w:kern w:val="22"/>
          <w:szCs w:val="22"/>
        </w:rPr>
        <w:t>national jurisdiction?</w:t>
      </w:r>
    </w:p>
    <w:p w14:paraId="7FA05B43" w14:textId="79FFBDEE"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30% highly or fully protected network of MPAs (fully = no extractive use)</w:t>
      </w:r>
    </w:p>
    <w:p w14:paraId="45DA0516" w14:textId="1CF20BB8"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lastRenderedPageBreak/>
        <w:t>30%, with a specific % subset as no-take MPAs</w:t>
      </w:r>
    </w:p>
    <w:p w14:paraId="5801FE9F" w14:textId="4FF7376B"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30% of each ecoregion are conserved through…</w:t>
      </w:r>
    </w:p>
    <w:p w14:paraId="5F920D99" w14:textId="77777777"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30x30 target should focus on the best areas/most in need---Also helpful for communication</w:t>
      </w:r>
    </w:p>
    <w:p w14:paraId="01209FBF" w14:textId="0BB422E4"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30% a midway point</w:t>
      </w:r>
      <w:r w:rsidR="006E7597" w:rsidRPr="006E7597">
        <w:rPr>
          <w:kern w:val="22"/>
          <w:szCs w:val="22"/>
        </w:rPr>
        <w:t xml:space="preserve">, as </w:t>
      </w:r>
      <w:r w:rsidRPr="006E7597">
        <w:rPr>
          <w:kern w:val="22"/>
          <w:szCs w:val="22"/>
        </w:rPr>
        <w:t xml:space="preserve">some countries </w:t>
      </w:r>
      <w:r w:rsidR="006E7597" w:rsidRPr="006E7597">
        <w:rPr>
          <w:kern w:val="22"/>
          <w:szCs w:val="22"/>
        </w:rPr>
        <w:t>have a higher level of ambition</w:t>
      </w:r>
    </w:p>
    <w:p w14:paraId="5B9D0AD9" w14:textId="77777777"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30% no-take would not be acceptable to some</w:t>
      </w:r>
    </w:p>
    <w:p w14:paraId="32B603F8" w14:textId="4B822906"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30% target of different types of area</w:t>
      </w:r>
      <w:r w:rsidR="008705F9">
        <w:rPr>
          <w:kern w:val="22"/>
          <w:szCs w:val="22"/>
        </w:rPr>
        <w:t>-based conservation measures initially</w:t>
      </w:r>
      <w:r w:rsidRPr="006E7597">
        <w:rPr>
          <w:kern w:val="22"/>
          <w:szCs w:val="22"/>
        </w:rPr>
        <w:t>, then “ratchet up” regarding % of no-take</w:t>
      </w:r>
      <w:r w:rsidR="008705F9">
        <w:rPr>
          <w:kern w:val="22"/>
          <w:szCs w:val="22"/>
        </w:rPr>
        <w:t xml:space="preserve"> MPAs</w:t>
      </w:r>
    </w:p>
    <w:p w14:paraId="788F44B7" w14:textId="6FDE7B30" w:rsidR="0039350D" w:rsidRPr="006E7597" w:rsidRDefault="0039350D" w:rsidP="00EA4E21">
      <w:pPr>
        <w:pStyle w:val="ListParagraph"/>
        <w:numPr>
          <w:ilvl w:val="0"/>
          <w:numId w:val="21"/>
        </w:numPr>
        <w:tabs>
          <w:tab w:val="clear" w:pos="360"/>
        </w:tabs>
        <w:ind w:left="360" w:hanging="360"/>
      </w:pPr>
      <w:r w:rsidRPr="006E7597">
        <w:t>30% of each ecoregion are conserved through</w:t>
      </w:r>
      <w:proofErr w:type="gramStart"/>
      <w:r w:rsidRPr="006E7597">
        <w:t>…</w:t>
      </w:r>
      <w:r w:rsidR="008705F9">
        <w:t>(</w:t>
      </w:r>
      <w:proofErr w:type="gramEnd"/>
      <w:r w:rsidRPr="006E7597">
        <w:t>representativity and percentage should be linked</w:t>
      </w:r>
      <w:r w:rsidR="008705F9">
        <w:t>)</w:t>
      </w:r>
    </w:p>
    <w:p w14:paraId="0BC31DEF" w14:textId="23911B0C"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30% of MPAs and OECMs, including 10-15% of areas</w:t>
      </w:r>
      <w:r w:rsidR="006E7597" w:rsidRPr="006E7597">
        <w:rPr>
          <w:kern w:val="22"/>
          <w:szCs w:val="22"/>
        </w:rPr>
        <w:t xml:space="preserve"> providing</w:t>
      </w:r>
      <w:r w:rsidRPr="006E7597">
        <w:rPr>
          <w:kern w:val="22"/>
          <w:szCs w:val="22"/>
        </w:rPr>
        <w:t xml:space="preserve"> socio-economic </w:t>
      </w:r>
      <w:r w:rsidR="006E7597" w:rsidRPr="006E7597">
        <w:rPr>
          <w:kern w:val="22"/>
          <w:szCs w:val="22"/>
        </w:rPr>
        <w:t>services/benefits</w:t>
      </w:r>
      <w:r w:rsidRPr="006E7597">
        <w:rPr>
          <w:kern w:val="22"/>
          <w:szCs w:val="22"/>
        </w:rPr>
        <w:t xml:space="preserve"> </w:t>
      </w:r>
    </w:p>
    <w:p w14:paraId="57600F52" w14:textId="77777777"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30% target for identification—20% target for management/implementation</w:t>
      </w:r>
    </w:p>
    <w:p w14:paraId="2F561A14" w14:textId="3F73D2F1" w:rsidR="00AB34CE" w:rsidRPr="006E7597"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rPr>
      </w:pPr>
      <w:r w:rsidRPr="006E7597">
        <w:rPr>
          <w:kern w:val="22"/>
          <w:szCs w:val="22"/>
        </w:rPr>
        <w:t xml:space="preserve">Need to consider </w:t>
      </w:r>
      <w:r w:rsidR="008705F9">
        <w:rPr>
          <w:kern w:val="22"/>
          <w:szCs w:val="22"/>
        </w:rPr>
        <w:t>percentage</w:t>
      </w:r>
      <w:r w:rsidRPr="006E7597">
        <w:rPr>
          <w:kern w:val="22"/>
          <w:szCs w:val="22"/>
        </w:rPr>
        <w:t xml:space="preserve"> highly protected; </w:t>
      </w:r>
      <w:r w:rsidR="008705F9">
        <w:rPr>
          <w:kern w:val="22"/>
          <w:szCs w:val="22"/>
        </w:rPr>
        <w:t>percentage</w:t>
      </w:r>
      <w:r w:rsidRPr="006E7597">
        <w:rPr>
          <w:kern w:val="22"/>
          <w:szCs w:val="22"/>
        </w:rPr>
        <w:t xml:space="preserve"> w/ management plans (as indicator), and other qualitative elements with indicators</w:t>
      </w:r>
    </w:p>
    <w:p w14:paraId="64BEC728" w14:textId="24F65AE5" w:rsidR="00AB34CE" w:rsidRPr="00DA3F50" w:rsidRDefault="00AB34CE" w:rsidP="00EA4E21">
      <w:pPr>
        <w:pStyle w:val="Para1"/>
        <w:numPr>
          <w:ilvl w:val="0"/>
          <w:numId w:val="21"/>
        </w:numPr>
        <w:suppressLineNumbers/>
        <w:tabs>
          <w:tab w:val="clear" w:pos="360"/>
        </w:tabs>
        <w:suppressAutoHyphens/>
        <w:adjustRightInd w:val="0"/>
        <w:snapToGrid w:val="0"/>
        <w:spacing w:before="0" w:after="0"/>
        <w:ind w:left="360" w:hanging="360"/>
        <w:rPr>
          <w:kern w:val="22"/>
          <w:szCs w:val="22"/>
          <w:lang w:val="en-US"/>
        </w:rPr>
      </w:pPr>
      <w:r w:rsidRPr="006E7597">
        <w:rPr>
          <w:kern w:val="22"/>
          <w:szCs w:val="22"/>
          <w:lang w:val="en-US"/>
        </w:rPr>
        <w:t xml:space="preserve">By </w:t>
      </w:r>
      <w:r w:rsidR="008705F9">
        <w:rPr>
          <w:kern w:val="22"/>
          <w:szCs w:val="22"/>
          <w:lang w:val="en-US"/>
        </w:rPr>
        <w:t>[XX]</w:t>
      </w:r>
      <w:r w:rsidRPr="006E7597">
        <w:rPr>
          <w:kern w:val="22"/>
          <w:szCs w:val="22"/>
          <w:lang w:val="en-US"/>
        </w:rPr>
        <w:t xml:space="preserve">, achieve healthy and sustainable marine ecosystems with 100% of the ocean under sustainable </w:t>
      </w:r>
      <w:r w:rsidRPr="00DA3F50">
        <w:rPr>
          <w:kern w:val="22"/>
          <w:szCs w:val="22"/>
          <w:lang w:val="en-US"/>
        </w:rPr>
        <w:t>management, including XX% in MPAs and OECMs, in accordance with national circumstances</w:t>
      </w:r>
    </w:p>
    <w:p w14:paraId="00961715" w14:textId="34F824EB" w:rsidR="00AB34CE" w:rsidRPr="00DA3F50" w:rsidRDefault="00AB34CE" w:rsidP="0065687F">
      <w:pPr>
        <w:pStyle w:val="Para1"/>
        <w:numPr>
          <w:ilvl w:val="0"/>
          <w:numId w:val="0"/>
        </w:numPr>
        <w:suppressLineNumbers/>
        <w:suppressAutoHyphens/>
        <w:adjustRightInd w:val="0"/>
        <w:snapToGrid w:val="0"/>
        <w:spacing w:after="0"/>
        <w:rPr>
          <w:b/>
          <w:bCs/>
          <w:kern w:val="22"/>
          <w:szCs w:val="22"/>
          <w:u w:val="single"/>
        </w:rPr>
      </w:pPr>
      <w:r w:rsidRPr="00DA3F50">
        <w:rPr>
          <w:b/>
          <w:bCs/>
          <w:kern w:val="22"/>
          <w:szCs w:val="22"/>
          <w:u w:val="single"/>
        </w:rPr>
        <w:t>Quality</w:t>
      </w:r>
    </w:p>
    <w:p w14:paraId="5197E070" w14:textId="1EFA9F38" w:rsidR="00EC470B" w:rsidRPr="00DA3F50" w:rsidRDefault="0039350D" w:rsidP="00EA4E21">
      <w:pPr>
        <w:pStyle w:val="ListParagraph"/>
        <w:numPr>
          <w:ilvl w:val="0"/>
          <w:numId w:val="22"/>
        </w:numPr>
      </w:pPr>
      <w:r w:rsidRPr="00DA3F50">
        <w:t xml:space="preserve">Need to find a better quantitative way to measure and track </w:t>
      </w:r>
      <w:r w:rsidR="00DA3F50" w:rsidRPr="00DA3F50">
        <w:t>all</w:t>
      </w:r>
      <w:r w:rsidRPr="00DA3F50">
        <w:t xml:space="preserve"> elements of </w:t>
      </w:r>
      <w:r w:rsidR="00DA3F50" w:rsidRPr="00DA3F50">
        <w:t>area-based conservation</w:t>
      </w:r>
    </w:p>
    <w:p w14:paraId="48578BFF" w14:textId="10916322" w:rsidR="0039350D" w:rsidRPr="00DA3F50" w:rsidRDefault="00DA3F50" w:rsidP="00EA4E21">
      <w:pPr>
        <w:pStyle w:val="ListParagraph"/>
        <w:numPr>
          <w:ilvl w:val="1"/>
          <w:numId w:val="80"/>
        </w:numPr>
        <w:tabs>
          <w:tab w:val="clear" w:pos="1440"/>
        </w:tabs>
        <w:ind w:left="1080" w:hanging="360"/>
      </w:pPr>
      <w:r w:rsidRPr="00DA3F50">
        <w:t>E</w:t>
      </w:r>
      <w:r w:rsidR="0039350D" w:rsidRPr="00DA3F50">
        <w:t>stablish headline “jeopardy” indicators</w:t>
      </w:r>
    </w:p>
    <w:p w14:paraId="45690672" w14:textId="3494D0C4" w:rsidR="00AB34CE" w:rsidRPr="00DA3F50" w:rsidRDefault="00AB34CE" w:rsidP="00EA4E21">
      <w:pPr>
        <w:pStyle w:val="Para1"/>
        <w:numPr>
          <w:ilvl w:val="0"/>
          <w:numId w:val="22"/>
        </w:numPr>
        <w:suppressLineNumbers/>
        <w:tabs>
          <w:tab w:val="clear" w:pos="360"/>
        </w:tabs>
        <w:suppressAutoHyphens/>
        <w:adjustRightInd w:val="0"/>
        <w:snapToGrid w:val="0"/>
        <w:spacing w:before="0" w:after="0"/>
        <w:ind w:left="360" w:hanging="360"/>
        <w:rPr>
          <w:kern w:val="22"/>
          <w:szCs w:val="22"/>
          <w:lang w:val="en-US"/>
        </w:rPr>
      </w:pPr>
      <w:r w:rsidRPr="00DA3F50">
        <w:rPr>
          <w:kern w:val="22"/>
          <w:szCs w:val="22"/>
          <w:lang w:val="en-US"/>
        </w:rPr>
        <w:t xml:space="preserve">Need to focus on quality, </w:t>
      </w:r>
      <w:proofErr w:type="gramStart"/>
      <w:r w:rsidRPr="00DA3F50">
        <w:rPr>
          <w:kern w:val="22"/>
          <w:szCs w:val="22"/>
          <w:lang w:val="en-US"/>
        </w:rPr>
        <w:t>in particular effectiveness</w:t>
      </w:r>
      <w:proofErr w:type="gramEnd"/>
      <w:r w:rsidRPr="00DA3F50">
        <w:rPr>
          <w:kern w:val="22"/>
          <w:szCs w:val="22"/>
          <w:lang w:val="en-US"/>
        </w:rPr>
        <w:t xml:space="preserve"> (i.e., avoid paper parks), and effective way</w:t>
      </w:r>
      <w:r w:rsidR="00DA3F50" w:rsidRPr="00DA3F50">
        <w:rPr>
          <w:kern w:val="22"/>
          <w:szCs w:val="22"/>
          <w:lang w:val="en-US"/>
        </w:rPr>
        <w:t>s</w:t>
      </w:r>
      <w:r w:rsidRPr="00DA3F50">
        <w:rPr>
          <w:kern w:val="22"/>
          <w:szCs w:val="22"/>
          <w:lang w:val="en-US"/>
        </w:rPr>
        <w:t xml:space="preserve"> to monitor</w:t>
      </w:r>
    </w:p>
    <w:p w14:paraId="692921E5" w14:textId="60042277" w:rsidR="00AB34CE" w:rsidRPr="00DA3F50" w:rsidRDefault="00AB34CE" w:rsidP="00EA4E21">
      <w:pPr>
        <w:pStyle w:val="Para1"/>
        <w:numPr>
          <w:ilvl w:val="0"/>
          <w:numId w:val="22"/>
        </w:numPr>
        <w:suppressLineNumbers/>
        <w:tabs>
          <w:tab w:val="clear" w:pos="360"/>
        </w:tabs>
        <w:suppressAutoHyphens/>
        <w:adjustRightInd w:val="0"/>
        <w:snapToGrid w:val="0"/>
        <w:spacing w:before="0" w:after="0"/>
        <w:ind w:left="360" w:hanging="360"/>
        <w:rPr>
          <w:kern w:val="22"/>
          <w:szCs w:val="22"/>
          <w:lang w:val="en-US"/>
        </w:rPr>
      </w:pPr>
      <w:r w:rsidRPr="00DA3F50">
        <w:rPr>
          <w:kern w:val="22"/>
          <w:szCs w:val="22"/>
          <w:lang w:val="en-US"/>
        </w:rPr>
        <w:t>Emphasi</w:t>
      </w:r>
      <w:r w:rsidR="00DA3F50" w:rsidRPr="00DA3F50">
        <w:rPr>
          <w:kern w:val="22"/>
          <w:szCs w:val="22"/>
          <w:lang w:val="en-US"/>
        </w:rPr>
        <w:t>z</w:t>
      </w:r>
      <w:r w:rsidRPr="00DA3F50">
        <w:rPr>
          <w:kern w:val="22"/>
          <w:szCs w:val="22"/>
          <w:lang w:val="en-US"/>
        </w:rPr>
        <w:t xml:space="preserve">e and strengthen qualitative elements: effective management, governance, importance for </w:t>
      </w:r>
      <w:r w:rsidR="00DA3F50" w:rsidRPr="00DA3F50">
        <w:rPr>
          <w:kern w:val="22"/>
          <w:szCs w:val="22"/>
          <w:lang w:val="en-US"/>
        </w:rPr>
        <w:t>biodiversity</w:t>
      </w:r>
      <w:r w:rsidRPr="00DA3F50">
        <w:rPr>
          <w:kern w:val="22"/>
          <w:szCs w:val="22"/>
          <w:lang w:val="en-US"/>
        </w:rPr>
        <w:t xml:space="preserve"> and connectivity </w:t>
      </w:r>
    </w:p>
    <w:p w14:paraId="6A065044" w14:textId="580B00BC" w:rsidR="00AB34CE" w:rsidRPr="00DA3F50" w:rsidRDefault="00AB34CE" w:rsidP="00EA4E21">
      <w:pPr>
        <w:pStyle w:val="Para1"/>
        <w:numPr>
          <w:ilvl w:val="0"/>
          <w:numId w:val="22"/>
        </w:numPr>
        <w:suppressLineNumbers/>
        <w:tabs>
          <w:tab w:val="clear" w:pos="360"/>
        </w:tabs>
        <w:suppressAutoHyphens/>
        <w:adjustRightInd w:val="0"/>
        <w:snapToGrid w:val="0"/>
        <w:spacing w:before="0" w:after="0"/>
        <w:ind w:left="360" w:hanging="360"/>
        <w:rPr>
          <w:kern w:val="22"/>
          <w:szCs w:val="22"/>
          <w:lang w:val="en-US"/>
        </w:rPr>
      </w:pPr>
      <w:r w:rsidRPr="00DA3F50">
        <w:rPr>
          <w:kern w:val="22"/>
          <w:szCs w:val="22"/>
          <w:lang w:val="en-US"/>
        </w:rPr>
        <w:t>Some qualitative elements</w:t>
      </w:r>
      <w:r w:rsidR="00DA3F50" w:rsidRPr="00DA3F50">
        <w:rPr>
          <w:kern w:val="22"/>
          <w:szCs w:val="22"/>
          <w:lang w:val="en-US"/>
        </w:rPr>
        <w:t xml:space="preserve">, such as equity, </w:t>
      </w:r>
      <w:r w:rsidRPr="00DA3F50">
        <w:rPr>
          <w:kern w:val="22"/>
          <w:szCs w:val="22"/>
          <w:lang w:val="en-US"/>
        </w:rPr>
        <w:t>belong at the planning level</w:t>
      </w:r>
    </w:p>
    <w:p w14:paraId="59264023" w14:textId="77777777" w:rsidR="00DA3F50" w:rsidRPr="00DA3F50" w:rsidRDefault="00DA3F50" w:rsidP="00EA4E21">
      <w:pPr>
        <w:pStyle w:val="Para1"/>
        <w:numPr>
          <w:ilvl w:val="0"/>
          <w:numId w:val="22"/>
        </w:numPr>
        <w:suppressLineNumbers/>
        <w:tabs>
          <w:tab w:val="clear" w:pos="360"/>
        </w:tabs>
        <w:suppressAutoHyphens/>
        <w:adjustRightInd w:val="0"/>
        <w:snapToGrid w:val="0"/>
        <w:spacing w:before="0" w:after="0"/>
        <w:ind w:left="360" w:hanging="360"/>
        <w:rPr>
          <w:kern w:val="22"/>
          <w:szCs w:val="22"/>
          <w:lang w:val="en-US"/>
        </w:rPr>
      </w:pPr>
      <w:r w:rsidRPr="00DA3F50">
        <w:rPr>
          <w:kern w:val="22"/>
          <w:szCs w:val="22"/>
          <w:lang w:val="en-US"/>
        </w:rPr>
        <w:t>Difficult</w:t>
      </w:r>
      <w:r w:rsidR="00AB34CE" w:rsidRPr="00DA3F50">
        <w:rPr>
          <w:kern w:val="22"/>
          <w:szCs w:val="22"/>
          <w:lang w:val="en-US"/>
        </w:rPr>
        <w:t xml:space="preserve"> to </w:t>
      </w:r>
      <w:r w:rsidRPr="00DA3F50">
        <w:rPr>
          <w:kern w:val="22"/>
          <w:szCs w:val="22"/>
          <w:lang w:val="en-US"/>
        </w:rPr>
        <w:t>address</w:t>
      </w:r>
      <w:r w:rsidR="00AB34CE" w:rsidRPr="00DA3F50">
        <w:rPr>
          <w:kern w:val="22"/>
          <w:szCs w:val="22"/>
          <w:lang w:val="en-US"/>
        </w:rPr>
        <w:t xml:space="preserve"> all important aspects of quality in the target language itself</w:t>
      </w:r>
    </w:p>
    <w:p w14:paraId="0F422722" w14:textId="7D62FA38" w:rsidR="00AB34CE" w:rsidRPr="00DA3F50" w:rsidRDefault="00AB34CE" w:rsidP="00EA4E21">
      <w:pPr>
        <w:pStyle w:val="Para1"/>
        <w:numPr>
          <w:ilvl w:val="1"/>
          <w:numId w:val="136"/>
        </w:numPr>
        <w:suppressLineNumbers/>
        <w:tabs>
          <w:tab w:val="clear" w:pos="1440"/>
        </w:tabs>
        <w:suppressAutoHyphens/>
        <w:adjustRightInd w:val="0"/>
        <w:snapToGrid w:val="0"/>
        <w:spacing w:before="0" w:after="0"/>
        <w:ind w:left="1080" w:hanging="360"/>
        <w:rPr>
          <w:kern w:val="22"/>
          <w:szCs w:val="22"/>
          <w:lang w:val="en-US"/>
        </w:rPr>
      </w:pPr>
      <w:r w:rsidRPr="00DA3F50">
        <w:rPr>
          <w:kern w:val="22"/>
          <w:szCs w:val="22"/>
          <w:lang w:val="en-US"/>
        </w:rPr>
        <w:t>Would lead to a very long target that is difficult to communicate</w:t>
      </w:r>
    </w:p>
    <w:p w14:paraId="5D9CBE43" w14:textId="5FA5807C" w:rsidR="00DA3F50" w:rsidRPr="00DA3F50" w:rsidRDefault="00DA3F50" w:rsidP="00EA4E21">
      <w:pPr>
        <w:pStyle w:val="ListParagraph"/>
        <w:numPr>
          <w:ilvl w:val="0"/>
          <w:numId w:val="22"/>
        </w:numPr>
        <w:rPr>
          <w:snapToGrid w:val="0"/>
          <w:kern w:val="22"/>
          <w:szCs w:val="22"/>
          <w:lang w:val="en-US"/>
        </w:rPr>
      </w:pPr>
      <w:r>
        <w:rPr>
          <w:snapToGrid w:val="0"/>
          <w:kern w:val="22"/>
          <w:szCs w:val="22"/>
          <w:lang w:val="en-US"/>
        </w:rPr>
        <w:t>Could split various elements of area-based conservation issue</w:t>
      </w:r>
      <w:r w:rsidRPr="00DA3F50">
        <w:rPr>
          <w:snapToGrid w:val="0"/>
          <w:kern w:val="22"/>
          <w:szCs w:val="22"/>
          <w:lang w:val="en-US"/>
        </w:rPr>
        <w:t xml:space="preserve"> into several target</w:t>
      </w:r>
      <w:r>
        <w:rPr>
          <w:snapToGrid w:val="0"/>
          <w:kern w:val="22"/>
          <w:szCs w:val="22"/>
          <w:lang w:val="en-US"/>
        </w:rPr>
        <w:t>s</w:t>
      </w:r>
    </w:p>
    <w:p w14:paraId="77E40270" w14:textId="248A02DE" w:rsidR="00AB34CE" w:rsidRPr="00DA3F50" w:rsidRDefault="00AB34CE" w:rsidP="00EA4E21">
      <w:pPr>
        <w:pStyle w:val="Para1"/>
        <w:numPr>
          <w:ilvl w:val="0"/>
          <w:numId w:val="22"/>
        </w:numPr>
        <w:suppressLineNumbers/>
        <w:tabs>
          <w:tab w:val="clear" w:pos="360"/>
        </w:tabs>
        <w:suppressAutoHyphens/>
        <w:adjustRightInd w:val="0"/>
        <w:snapToGrid w:val="0"/>
        <w:spacing w:before="0" w:after="0"/>
        <w:ind w:left="360" w:hanging="360"/>
        <w:rPr>
          <w:kern w:val="22"/>
          <w:szCs w:val="22"/>
          <w:lang w:val="en-US"/>
        </w:rPr>
      </w:pPr>
      <w:r w:rsidRPr="00DA3F50">
        <w:rPr>
          <w:kern w:val="22"/>
          <w:szCs w:val="22"/>
          <w:lang w:val="en-US"/>
        </w:rPr>
        <w:t xml:space="preserve">Could focus on qualitative elements in more detail in supplementary guidance/guidelines </w:t>
      </w:r>
    </w:p>
    <w:p w14:paraId="013E80A5" w14:textId="6434343C" w:rsidR="00AB34CE" w:rsidRPr="00DA3F50" w:rsidRDefault="00AB34CE" w:rsidP="00EA4E21">
      <w:pPr>
        <w:pStyle w:val="Para1"/>
        <w:numPr>
          <w:ilvl w:val="0"/>
          <w:numId w:val="22"/>
        </w:numPr>
        <w:suppressLineNumbers/>
        <w:tabs>
          <w:tab w:val="clear" w:pos="360"/>
        </w:tabs>
        <w:suppressAutoHyphens/>
        <w:adjustRightInd w:val="0"/>
        <w:snapToGrid w:val="0"/>
        <w:spacing w:before="0" w:after="0"/>
        <w:ind w:left="360" w:hanging="360"/>
        <w:rPr>
          <w:kern w:val="22"/>
          <w:szCs w:val="22"/>
          <w:lang w:val="en-US"/>
        </w:rPr>
      </w:pPr>
      <w:r w:rsidRPr="00DA3F50">
        <w:rPr>
          <w:kern w:val="22"/>
          <w:szCs w:val="22"/>
          <w:lang w:val="en-US"/>
        </w:rPr>
        <w:t>Reflecting</w:t>
      </w:r>
      <w:r w:rsidR="008705F9">
        <w:rPr>
          <w:kern w:val="22"/>
          <w:szCs w:val="22"/>
          <w:lang w:val="en-US"/>
        </w:rPr>
        <w:t xml:space="preserve"> qualitative elements</w:t>
      </w:r>
      <w:r w:rsidRPr="00DA3F50">
        <w:rPr>
          <w:kern w:val="22"/>
          <w:szCs w:val="22"/>
          <w:lang w:val="en-US"/>
        </w:rPr>
        <w:t xml:space="preserve"> in quantitative targets (“30% of each ecoregion are conserved through…”, “100% sustainably and equitably managed”</w:t>
      </w:r>
      <w:r w:rsidR="00DA3F50" w:rsidRPr="00DA3F50">
        <w:rPr>
          <w:kern w:val="22"/>
          <w:szCs w:val="22"/>
          <w:lang w:val="en-US"/>
        </w:rPr>
        <w:t>)</w:t>
      </w:r>
    </w:p>
    <w:p w14:paraId="13B95E46" w14:textId="77777777" w:rsidR="00933C89" w:rsidRPr="00DA3F50" w:rsidRDefault="00933C89" w:rsidP="00EA4E21">
      <w:pPr>
        <w:pStyle w:val="ListParagraph"/>
        <w:numPr>
          <w:ilvl w:val="0"/>
          <w:numId w:val="22"/>
        </w:numPr>
      </w:pPr>
      <w:r w:rsidRPr="00DA3F50">
        <w:t>Financial sustainability of MPAs is critical</w:t>
      </w:r>
    </w:p>
    <w:p w14:paraId="19002892" w14:textId="4F6C3ED6" w:rsidR="00AB34CE" w:rsidRPr="00DA3F50" w:rsidRDefault="00AB34CE" w:rsidP="0065687F">
      <w:pPr>
        <w:pStyle w:val="Para1"/>
        <w:numPr>
          <w:ilvl w:val="0"/>
          <w:numId w:val="0"/>
        </w:numPr>
        <w:suppressLineNumbers/>
        <w:suppressAutoHyphens/>
        <w:adjustRightInd w:val="0"/>
        <w:snapToGrid w:val="0"/>
        <w:spacing w:after="0"/>
        <w:rPr>
          <w:b/>
          <w:bCs/>
          <w:kern w:val="22"/>
          <w:szCs w:val="22"/>
          <w:u w:val="single"/>
        </w:rPr>
      </w:pPr>
      <w:r w:rsidRPr="00DA3F50">
        <w:rPr>
          <w:b/>
          <w:bCs/>
          <w:kern w:val="22"/>
          <w:szCs w:val="22"/>
          <w:u w:val="single"/>
        </w:rPr>
        <w:t>Representativeness</w:t>
      </w:r>
    </w:p>
    <w:p w14:paraId="4173ACAD" w14:textId="76F2D601" w:rsidR="00AB34CE" w:rsidRPr="00DA3F50" w:rsidRDefault="00AB34CE" w:rsidP="00EA4E21">
      <w:pPr>
        <w:pStyle w:val="Para1"/>
        <w:numPr>
          <w:ilvl w:val="0"/>
          <w:numId w:val="23"/>
        </w:numPr>
        <w:suppressLineNumbers/>
        <w:tabs>
          <w:tab w:val="clear" w:pos="360"/>
        </w:tabs>
        <w:suppressAutoHyphens/>
        <w:adjustRightInd w:val="0"/>
        <w:snapToGrid w:val="0"/>
        <w:spacing w:before="0" w:after="0"/>
        <w:ind w:left="360" w:hanging="360"/>
        <w:rPr>
          <w:kern w:val="22"/>
          <w:szCs w:val="22"/>
        </w:rPr>
      </w:pPr>
      <w:r w:rsidRPr="00DA3F50">
        <w:rPr>
          <w:kern w:val="22"/>
          <w:szCs w:val="22"/>
        </w:rPr>
        <w:t>XX% of each ecoregion or ecosystem are conserved through</w:t>
      </w:r>
      <w:r w:rsidR="00DA3F50" w:rsidRPr="00DA3F50">
        <w:rPr>
          <w:kern w:val="22"/>
          <w:szCs w:val="22"/>
        </w:rPr>
        <w:t>…</w:t>
      </w:r>
      <w:r w:rsidRPr="00DA3F50">
        <w:rPr>
          <w:kern w:val="22"/>
          <w:szCs w:val="22"/>
        </w:rPr>
        <w:t xml:space="preserve"> (or goals set at regional or basin-level)</w:t>
      </w:r>
    </w:p>
    <w:p w14:paraId="591B7857" w14:textId="77777777" w:rsidR="00AB34CE" w:rsidRPr="00DA3F50" w:rsidRDefault="00AB34CE" w:rsidP="00EA4E21">
      <w:pPr>
        <w:pStyle w:val="Para1"/>
        <w:numPr>
          <w:ilvl w:val="0"/>
          <w:numId w:val="23"/>
        </w:numPr>
        <w:suppressLineNumbers/>
        <w:tabs>
          <w:tab w:val="clear" w:pos="360"/>
        </w:tabs>
        <w:suppressAutoHyphens/>
        <w:adjustRightInd w:val="0"/>
        <w:snapToGrid w:val="0"/>
        <w:spacing w:before="0" w:after="0"/>
        <w:ind w:left="360" w:hanging="360"/>
        <w:rPr>
          <w:kern w:val="22"/>
          <w:szCs w:val="22"/>
        </w:rPr>
      </w:pPr>
      <w:r w:rsidRPr="00DA3F50">
        <w:rPr>
          <w:kern w:val="22"/>
          <w:szCs w:val="22"/>
        </w:rPr>
        <w:t>% of specific habitats (for representation)</w:t>
      </w:r>
    </w:p>
    <w:p w14:paraId="224DAAFC" w14:textId="77777777" w:rsidR="00BF614F" w:rsidRPr="00DA3F50" w:rsidRDefault="00BF614F" w:rsidP="00EA4E21">
      <w:pPr>
        <w:pStyle w:val="ListParagraph"/>
        <w:numPr>
          <w:ilvl w:val="0"/>
          <w:numId w:val="23"/>
        </w:numPr>
        <w:tabs>
          <w:tab w:val="clear" w:pos="360"/>
        </w:tabs>
        <w:ind w:left="360" w:hanging="360"/>
        <w:contextualSpacing w:val="0"/>
        <w:jc w:val="left"/>
      </w:pPr>
      <w:r w:rsidRPr="00DA3F50">
        <w:t>Link % targets to specific ecosystems or habitats (for a balanced and representative network)</w:t>
      </w:r>
    </w:p>
    <w:p w14:paraId="1701FBEA" w14:textId="77777777" w:rsidR="00BF614F" w:rsidRPr="00DA3F50" w:rsidRDefault="00BF614F" w:rsidP="00EA4E21">
      <w:pPr>
        <w:pStyle w:val="ListParagraph"/>
        <w:numPr>
          <w:ilvl w:val="0"/>
          <w:numId w:val="23"/>
        </w:numPr>
        <w:tabs>
          <w:tab w:val="clear" w:pos="360"/>
        </w:tabs>
        <w:ind w:left="360" w:hanging="360"/>
        <w:contextualSpacing w:val="0"/>
        <w:jc w:val="left"/>
      </w:pPr>
      <w:r w:rsidRPr="00DA3F50">
        <w:t>Need more specific criteria for assessing “ecologically representative” component</w:t>
      </w:r>
    </w:p>
    <w:p w14:paraId="5DF31347" w14:textId="1294126B" w:rsidR="00BF614F" w:rsidRPr="00A50B9A" w:rsidRDefault="00A50B9A" w:rsidP="00EA4E21">
      <w:pPr>
        <w:pStyle w:val="ListParagraph"/>
        <w:numPr>
          <w:ilvl w:val="0"/>
          <w:numId w:val="23"/>
        </w:numPr>
        <w:tabs>
          <w:tab w:val="clear" w:pos="360"/>
        </w:tabs>
        <w:ind w:left="360" w:hanging="360"/>
        <w:contextualSpacing w:val="0"/>
        <w:jc w:val="left"/>
      </w:pPr>
      <w:r w:rsidRPr="00A50B9A">
        <w:t xml:space="preserve">Consider lessons from other intergovernmental processes, such as </w:t>
      </w:r>
      <w:r>
        <w:t xml:space="preserve">work under the </w:t>
      </w:r>
      <w:r w:rsidR="00BF614F" w:rsidRPr="00A50B9A">
        <w:t>Ramsar</w:t>
      </w:r>
      <w:r>
        <w:t xml:space="preserve"> Convention </w:t>
      </w:r>
      <w:r w:rsidRPr="00A50B9A">
        <w:t xml:space="preserve">on </w:t>
      </w:r>
      <w:r w:rsidR="00BF614F" w:rsidRPr="00A50B9A">
        <w:t>identifying and designating underrepresented wetland types as Wetlands of International Importance</w:t>
      </w:r>
    </w:p>
    <w:p w14:paraId="0DE47AC6" w14:textId="5A9B6ECA" w:rsidR="00AB34CE" w:rsidRPr="00DA3F50" w:rsidRDefault="00AB34CE" w:rsidP="00EA4E21">
      <w:pPr>
        <w:pStyle w:val="Para1"/>
        <w:numPr>
          <w:ilvl w:val="0"/>
          <w:numId w:val="23"/>
        </w:numPr>
        <w:suppressLineNumbers/>
        <w:tabs>
          <w:tab w:val="clear" w:pos="360"/>
        </w:tabs>
        <w:suppressAutoHyphens/>
        <w:adjustRightInd w:val="0"/>
        <w:snapToGrid w:val="0"/>
        <w:spacing w:before="0" w:after="0"/>
        <w:ind w:left="360" w:hanging="360"/>
        <w:rPr>
          <w:kern w:val="22"/>
          <w:szCs w:val="22"/>
        </w:rPr>
      </w:pPr>
      <w:r w:rsidRPr="00DA3F50">
        <w:rPr>
          <w:kern w:val="22"/>
          <w:szCs w:val="22"/>
        </w:rPr>
        <w:t>Need more specific criteria for assessing “ecologically representative” component</w:t>
      </w:r>
    </w:p>
    <w:p w14:paraId="2AC27D9A" w14:textId="0D010E5A" w:rsidR="00AB34CE" w:rsidRPr="00DA3F50" w:rsidRDefault="00AB34CE" w:rsidP="00EA4E21">
      <w:pPr>
        <w:pStyle w:val="Para1"/>
        <w:numPr>
          <w:ilvl w:val="0"/>
          <w:numId w:val="23"/>
        </w:numPr>
        <w:suppressLineNumbers/>
        <w:tabs>
          <w:tab w:val="clear" w:pos="360"/>
        </w:tabs>
        <w:suppressAutoHyphens/>
        <w:adjustRightInd w:val="0"/>
        <w:snapToGrid w:val="0"/>
        <w:spacing w:before="0" w:after="0"/>
        <w:ind w:left="360" w:hanging="360"/>
        <w:rPr>
          <w:kern w:val="22"/>
          <w:szCs w:val="22"/>
        </w:rPr>
      </w:pPr>
      <w:r w:rsidRPr="00DA3F50">
        <w:rPr>
          <w:kern w:val="22"/>
          <w:szCs w:val="22"/>
        </w:rPr>
        <w:t xml:space="preserve">Identify and designate % of ecosystems underrepresented in </w:t>
      </w:r>
      <w:r w:rsidR="00DA3F50" w:rsidRPr="00DA3F50">
        <w:rPr>
          <w:kern w:val="22"/>
          <w:szCs w:val="22"/>
        </w:rPr>
        <w:t>area-based conservation measures</w:t>
      </w:r>
    </w:p>
    <w:p w14:paraId="3BC4F6F8" w14:textId="7F6F974C" w:rsidR="00BF614F" w:rsidRPr="00DA3F50" w:rsidRDefault="00DA3F50" w:rsidP="00EA4E21">
      <w:pPr>
        <w:pStyle w:val="Para1"/>
        <w:numPr>
          <w:ilvl w:val="0"/>
          <w:numId w:val="23"/>
        </w:numPr>
        <w:suppressLineNumbers/>
        <w:tabs>
          <w:tab w:val="clear" w:pos="360"/>
        </w:tabs>
        <w:suppressAutoHyphens/>
        <w:adjustRightInd w:val="0"/>
        <w:snapToGrid w:val="0"/>
        <w:spacing w:before="0" w:after="0"/>
        <w:ind w:left="360" w:hanging="360"/>
        <w:rPr>
          <w:kern w:val="22"/>
          <w:szCs w:val="22"/>
        </w:rPr>
      </w:pPr>
      <w:r>
        <w:rPr>
          <w:kern w:val="22"/>
          <w:szCs w:val="22"/>
        </w:rPr>
        <w:t>D</w:t>
      </w:r>
      <w:r w:rsidR="00AB34CE" w:rsidRPr="00DA3F50">
        <w:rPr>
          <w:kern w:val="22"/>
          <w:szCs w:val="22"/>
        </w:rPr>
        <w:t xml:space="preserve">esignate and implement at least 30% of each marine habitat in a network of highly protected MPAs and other </w:t>
      </w:r>
      <w:r>
        <w:rPr>
          <w:kern w:val="22"/>
          <w:szCs w:val="22"/>
        </w:rPr>
        <w:t>OECMs</w:t>
      </w:r>
      <w:r w:rsidR="00AB34CE" w:rsidRPr="00DA3F50">
        <w:rPr>
          <w:kern w:val="22"/>
          <w:szCs w:val="22"/>
        </w:rPr>
        <w:t xml:space="preserve">, with the </w:t>
      </w:r>
      <w:proofErr w:type="gramStart"/>
      <w:r w:rsidR="00AB34CE" w:rsidRPr="00DA3F50">
        <w:rPr>
          <w:kern w:val="22"/>
          <w:szCs w:val="22"/>
        </w:rPr>
        <w:t>ultimate aim</w:t>
      </w:r>
      <w:proofErr w:type="gramEnd"/>
      <w:r w:rsidR="00AB34CE" w:rsidRPr="00DA3F50">
        <w:rPr>
          <w:kern w:val="22"/>
          <w:szCs w:val="22"/>
        </w:rPr>
        <w:t xml:space="preserve"> of creating a fully sustainable ocean, at least 30% of which has no extractive activities, subject to the rights of indigenous peoples and local communities</w:t>
      </w:r>
    </w:p>
    <w:p w14:paraId="38C59747" w14:textId="24B52D4D" w:rsidR="00EC470B" w:rsidRPr="00DA3F50" w:rsidRDefault="00EC470B" w:rsidP="00EA4E21">
      <w:pPr>
        <w:pStyle w:val="ListParagraph"/>
        <w:numPr>
          <w:ilvl w:val="0"/>
          <w:numId w:val="23"/>
        </w:numPr>
        <w:tabs>
          <w:tab w:val="clear" w:pos="360"/>
        </w:tabs>
        <w:ind w:left="360" w:hanging="360"/>
        <w:contextualSpacing w:val="0"/>
        <w:jc w:val="left"/>
      </w:pPr>
      <w:r w:rsidRPr="00DA3F50">
        <w:t>Identifying important areas for protection requires regional/basin-scale coordination (for representativity, etc.)</w:t>
      </w:r>
    </w:p>
    <w:p w14:paraId="36211566" w14:textId="500315B1" w:rsidR="00AB34CE" w:rsidRPr="00A50B9A" w:rsidRDefault="00AB34CE" w:rsidP="0065687F">
      <w:pPr>
        <w:pStyle w:val="Para1"/>
        <w:numPr>
          <w:ilvl w:val="0"/>
          <w:numId w:val="0"/>
        </w:numPr>
        <w:suppressLineNumbers/>
        <w:suppressAutoHyphens/>
        <w:adjustRightInd w:val="0"/>
        <w:snapToGrid w:val="0"/>
        <w:spacing w:after="0"/>
        <w:rPr>
          <w:b/>
          <w:bCs/>
          <w:kern w:val="22"/>
          <w:szCs w:val="22"/>
          <w:u w:val="single"/>
        </w:rPr>
      </w:pPr>
      <w:r w:rsidRPr="00A50B9A">
        <w:rPr>
          <w:b/>
          <w:bCs/>
          <w:kern w:val="22"/>
          <w:szCs w:val="22"/>
          <w:u w:val="single"/>
        </w:rPr>
        <w:t>Stakeholder engagement, equity, inclusiveness</w:t>
      </w:r>
    </w:p>
    <w:p w14:paraId="2C0E6E24" w14:textId="4FC25180" w:rsidR="00AB34CE" w:rsidRPr="00A50B9A" w:rsidRDefault="00A50B9A" w:rsidP="00EA4E21">
      <w:pPr>
        <w:pStyle w:val="ListParagraph"/>
        <w:numPr>
          <w:ilvl w:val="0"/>
          <w:numId w:val="27"/>
        </w:numPr>
        <w:ind w:left="360"/>
        <w:contextualSpacing w:val="0"/>
        <w:jc w:val="left"/>
      </w:pPr>
      <w:r w:rsidRPr="00A50B9A">
        <w:rPr>
          <w:kern w:val="22"/>
          <w:szCs w:val="22"/>
        </w:rPr>
        <w:t>Need for w</w:t>
      </w:r>
      <w:r w:rsidR="00AB34CE" w:rsidRPr="00A50B9A">
        <w:rPr>
          <w:kern w:val="22"/>
          <w:szCs w:val="22"/>
        </w:rPr>
        <w:t>ider stakeholder engagement</w:t>
      </w:r>
      <w:r>
        <w:rPr>
          <w:kern w:val="22"/>
          <w:szCs w:val="22"/>
        </w:rPr>
        <w:t xml:space="preserve"> and bringing in different sectors</w:t>
      </w:r>
      <w:r>
        <w:t>, as many stakeholders are not engaged in/following work under the CBD</w:t>
      </w:r>
    </w:p>
    <w:p w14:paraId="71E8E295" w14:textId="48BDBF63" w:rsidR="00AB34CE" w:rsidRPr="00145C9A" w:rsidRDefault="00145C9A" w:rsidP="00EA4E21">
      <w:pPr>
        <w:pStyle w:val="Para1"/>
        <w:numPr>
          <w:ilvl w:val="0"/>
          <w:numId w:val="24"/>
        </w:numPr>
        <w:suppressLineNumbers/>
        <w:suppressAutoHyphens/>
        <w:adjustRightInd w:val="0"/>
        <w:snapToGrid w:val="0"/>
        <w:spacing w:before="0" w:after="0"/>
        <w:ind w:left="360" w:hanging="360"/>
        <w:rPr>
          <w:kern w:val="22"/>
          <w:szCs w:val="22"/>
        </w:rPr>
      </w:pPr>
      <w:r w:rsidRPr="00145C9A">
        <w:rPr>
          <w:kern w:val="22"/>
          <w:szCs w:val="22"/>
        </w:rPr>
        <w:lastRenderedPageBreak/>
        <w:t xml:space="preserve">Need to provide </w:t>
      </w:r>
      <w:r w:rsidR="00AB34CE" w:rsidRPr="00145C9A">
        <w:rPr>
          <w:kern w:val="22"/>
          <w:szCs w:val="22"/>
        </w:rPr>
        <w:t>recognition for</w:t>
      </w:r>
      <w:r w:rsidRPr="00145C9A">
        <w:rPr>
          <w:kern w:val="22"/>
          <w:szCs w:val="22"/>
        </w:rPr>
        <w:t xml:space="preserve"> positive</w:t>
      </w:r>
      <w:r w:rsidR="00AB34CE" w:rsidRPr="00145C9A">
        <w:rPr>
          <w:kern w:val="22"/>
          <w:szCs w:val="22"/>
        </w:rPr>
        <w:t xml:space="preserve"> action </w:t>
      </w:r>
      <w:r>
        <w:rPr>
          <w:kern w:val="22"/>
          <w:szCs w:val="22"/>
        </w:rPr>
        <w:t xml:space="preserve">in area-based conservation </w:t>
      </w:r>
      <w:r w:rsidR="00AB34CE" w:rsidRPr="00145C9A">
        <w:rPr>
          <w:kern w:val="22"/>
          <w:szCs w:val="22"/>
        </w:rPr>
        <w:t>being taken by other sectors (e.g.</w:t>
      </w:r>
      <w:r w:rsidRPr="00145C9A">
        <w:rPr>
          <w:kern w:val="22"/>
          <w:szCs w:val="22"/>
        </w:rPr>
        <w:t>,</w:t>
      </w:r>
      <w:r w:rsidR="00AB34CE" w:rsidRPr="00145C9A">
        <w:rPr>
          <w:kern w:val="22"/>
          <w:szCs w:val="22"/>
        </w:rPr>
        <w:t xml:space="preserve"> </w:t>
      </w:r>
      <w:r w:rsidRPr="00145C9A">
        <w:rPr>
          <w:kern w:val="22"/>
          <w:szCs w:val="22"/>
        </w:rPr>
        <w:t>fishing sector</w:t>
      </w:r>
      <w:r w:rsidR="00AB34CE" w:rsidRPr="00145C9A">
        <w:rPr>
          <w:kern w:val="22"/>
          <w:szCs w:val="22"/>
        </w:rPr>
        <w:t>)</w:t>
      </w:r>
    </w:p>
    <w:p w14:paraId="0E4959A8" w14:textId="77777777" w:rsidR="00AB34CE" w:rsidRPr="00145C9A" w:rsidRDefault="00AB34CE" w:rsidP="00EA4E21">
      <w:pPr>
        <w:pStyle w:val="Para1"/>
        <w:numPr>
          <w:ilvl w:val="0"/>
          <w:numId w:val="24"/>
        </w:numPr>
        <w:suppressLineNumbers/>
        <w:suppressAutoHyphens/>
        <w:adjustRightInd w:val="0"/>
        <w:snapToGrid w:val="0"/>
        <w:spacing w:before="0" w:after="0"/>
        <w:ind w:left="360" w:hanging="360"/>
        <w:rPr>
          <w:kern w:val="22"/>
          <w:szCs w:val="22"/>
        </w:rPr>
      </w:pPr>
      <w:r w:rsidRPr="00145C9A">
        <w:rPr>
          <w:kern w:val="22"/>
          <w:szCs w:val="22"/>
        </w:rPr>
        <w:t>Community participation in planning and ranking of community priorities</w:t>
      </w:r>
    </w:p>
    <w:p w14:paraId="2F012852" w14:textId="3F260B64" w:rsidR="00AB34CE" w:rsidRPr="00145C9A" w:rsidRDefault="00AB34CE" w:rsidP="00EA4E21">
      <w:pPr>
        <w:pStyle w:val="Para1"/>
        <w:numPr>
          <w:ilvl w:val="0"/>
          <w:numId w:val="24"/>
        </w:numPr>
        <w:suppressLineNumbers/>
        <w:suppressAutoHyphens/>
        <w:adjustRightInd w:val="0"/>
        <w:snapToGrid w:val="0"/>
        <w:spacing w:before="0" w:after="0"/>
        <w:ind w:left="360" w:hanging="360"/>
        <w:rPr>
          <w:kern w:val="22"/>
          <w:szCs w:val="22"/>
        </w:rPr>
      </w:pPr>
      <w:r w:rsidRPr="00145C9A">
        <w:rPr>
          <w:kern w:val="22"/>
          <w:szCs w:val="22"/>
        </w:rPr>
        <w:t xml:space="preserve">Considering </w:t>
      </w:r>
      <w:r w:rsidR="00EC470B" w:rsidRPr="00145C9A">
        <w:rPr>
          <w:kern w:val="22"/>
          <w:szCs w:val="22"/>
        </w:rPr>
        <w:t>traditional and local knowledge</w:t>
      </w:r>
      <w:r w:rsidRPr="00145C9A">
        <w:rPr>
          <w:kern w:val="22"/>
          <w:szCs w:val="22"/>
        </w:rPr>
        <w:t>, including while preparing national plans</w:t>
      </w:r>
    </w:p>
    <w:p w14:paraId="5A74A4A9" w14:textId="282459D4" w:rsidR="00AB34CE" w:rsidRPr="00145C9A" w:rsidRDefault="00AB34CE" w:rsidP="00EA4E21">
      <w:pPr>
        <w:pStyle w:val="Para1"/>
        <w:numPr>
          <w:ilvl w:val="0"/>
          <w:numId w:val="24"/>
        </w:numPr>
        <w:suppressLineNumbers/>
        <w:suppressAutoHyphens/>
        <w:adjustRightInd w:val="0"/>
        <w:snapToGrid w:val="0"/>
        <w:spacing w:before="0" w:after="0"/>
        <w:ind w:left="360" w:hanging="360"/>
        <w:rPr>
          <w:kern w:val="22"/>
          <w:szCs w:val="22"/>
        </w:rPr>
      </w:pPr>
      <w:r w:rsidRPr="00145C9A">
        <w:rPr>
          <w:kern w:val="22"/>
          <w:szCs w:val="22"/>
        </w:rPr>
        <w:t xml:space="preserve">Respectful use of </w:t>
      </w:r>
      <w:r w:rsidR="00EC470B" w:rsidRPr="00145C9A">
        <w:rPr>
          <w:kern w:val="22"/>
          <w:szCs w:val="22"/>
        </w:rPr>
        <w:t>traditional</w:t>
      </w:r>
      <w:r w:rsidRPr="00145C9A">
        <w:rPr>
          <w:kern w:val="22"/>
          <w:szCs w:val="22"/>
        </w:rPr>
        <w:t xml:space="preserve"> and local knowledge in all aspects of area-based planning and conservation</w:t>
      </w:r>
    </w:p>
    <w:p w14:paraId="47DDBD30" w14:textId="3E2DBCBC" w:rsidR="00AB34CE" w:rsidRPr="00145C9A" w:rsidRDefault="00AB34CE" w:rsidP="00EA4E21">
      <w:pPr>
        <w:pStyle w:val="Para1"/>
        <w:numPr>
          <w:ilvl w:val="0"/>
          <w:numId w:val="24"/>
        </w:numPr>
        <w:suppressLineNumbers/>
        <w:suppressAutoHyphens/>
        <w:adjustRightInd w:val="0"/>
        <w:snapToGrid w:val="0"/>
        <w:spacing w:before="0" w:after="0"/>
        <w:ind w:left="360" w:hanging="360"/>
        <w:rPr>
          <w:kern w:val="22"/>
          <w:szCs w:val="22"/>
        </w:rPr>
      </w:pPr>
      <w:r w:rsidRPr="00145C9A">
        <w:rPr>
          <w:kern w:val="22"/>
          <w:szCs w:val="22"/>
        </w:rPr>
        <w:t>Take into consideration rights (</w:t>
      </w:r>
      <w:r w:rsidR="00145C9A" w:rsidRPr="00145C9A">
        <w:rPr>
          <w:kern w:val="22"/>
          <w:szCs w:val="22"/>
        </w:rPr>
        <w:t xml:space="preserve">e.g., </w:t>
      </w:r>
      <w:r w:rsidRPr="00145C9A">
        <w:rPr>
          <w:kern w:val="22"/>
          <w:szCs w:val="22"/>
        </w:rPr>
        <w:t>traditional access rights, fishing rights) and equity issues</w:t>
      </w:r>
    </w:p>
    <w:p w14:paraId="202C84C3" w14:textId="77777777" w:rsidR="00AB34CE" w:rsidRPr="00145C9A" w:rsidRDefault="00AB34CE" w:rsidP="00EA4E21">
      <w:pPr>
        <w:pStyle w:val="Para1"/>
        <w:numPr>
          <w:ilvl w:val="0"/>
          <w:numId w:val="24"/>
        </w:numPr>
        <w:suppressLineNumbers/>
        <w:suppressAutoHyphens/>
        <w:adjustRightInd w:val="0"/>
        <w:snapToGrid w:val="0"/>
        <w:spacing w:before="0" w:after="0"/>
        <w:ind w:left="360" w:hanging="360"/>
        <w:rPr>
          <w:kern w:val="22"/>
          <w:szCs w:val="22"/>
        </w:rPr>
      </w:pPr>
      <w:r w:rsidRPr="00145C9A">
        <w:rPr>
          <w:kern w:val="22"/>
          <w:szCs w:val="22"/>
        </w:rPr>
        <w:t>Engagement of youth and women</w:t>
      </w:r>
    </w:p>
    <w:p w14:paraId="21640C88" w14:textId="099C6A1C" w:rsidR="00AB34CE" w:rsidRPr="00DA3F50" w:rsidRDefault="00DA3F50" w:rsidP="00EA4E21">
      <w:pPr>
        <w:pStyle w:val="Para1"/>
        <w:numPr>
          <w:ilvl w:val="0"/>
          <w:numId w:val="24"/>
        </w:numPr>
        <w:suppressLineNumbers/>
        <w:suppressAutoHyphens/>
        <w:adjustRightInd w:val="0"/>
        <w:snapToGrid w:val="0"/>
        <w:spacing w:before="0" w:after="0"/>
        <w:ind w:left="360" w:hanging="360"/>
        <w:rPr>
          <w:kern w:val="22"/>
          <w:szCs w:val="22"/>
        </w:rPr>
      </w:pPr>
      <w:r w:rsidRPr="00DA3F50">
        <w:rPr>
          <w:kern w:val="22"/>
          <w:szCs w:val="22"/>
        </w:rPr>
        <w:t>Address the s</w:t>
      </w:r>
      <w:r w:rsidR="00AB34CE" w:rsidRPr="00DA3F50">
        <w:rPr>
          <w:kern w:val="22"/>
          <w:szCs w:val="22"/>
        </w:rPr>
        <w:t>pecial circumstances of SIDS</w:t>
      </w:r>
    </w:p>
    <w:p w14:paraId="2E3EBD6A" w14:textId="7A97E4A9" w:rsidR="00AB34CE" w:rsidRPr="00145C9A" w:rsidRDefault="00AB34CE" w:rsidP="0065687F">
      <w:pPr>
        <w:pStyle w:val="Para1"/>
        <w:numPr>
          <w:ilvl w:val="0"/>
          <w:numId w:val="0"/>
        </w:numPr>
        <w:suppressLineNumbers/>
        <w:suppressAutoHyphens/>
        <w:adjustRightInd w:val="0"/>
        <w:snapToGrid w:val="0"/>
        <w:spacing w:after="0"/>
        <w:rPr>
          <w:b/>
          <w:bCs/>
          <w:kern w:val="22"/>
          <w:szCs w:val="22"/>
          <w:u w:val="single"/>
        </w:rPr>
      </w:pPr>
      <w:r w:rsidRPr="00145C9A">
        <w:rPr>
          <w:b/>
          <w:bCs/>
          <w:kern w:val="22"/>
          <w:szCs w:val="22"/>
          <w:u w:val="single"/>
        </w:rPr>
        <w:t>Connectivity, networks and integration</w:t>
      </w:r>
    </w:p>
    <w:p w14:paraId="122F3A7E" w14:textId="42806745" w:rsidR="00AB34CE" w:rsidRPr="00145C9A" w:rsidRDefault="00145C9A" w:rsidP="00EA4E21">
      <w:pPr>
        <w:pStyle w:val="Para1"/>
        <w:numPr>
          <w:ilvl w:val="0"/>
          <w:numId w:val="25"/>
        </w:numPr>
        <w:suppressLineNumbers/>
        <w:tabs>
          <w:tab w:val="clear" w:pos="360"/>
        </w:tabs>
        <w:suppressAutoHyphens/>
        <w:adjustRightInd w:val="0"/>
        <w:snapToGrid w:val="0"/>
        <w:spacing w:before="0" w:after="0"/>
        <w:ind w:left="360" w:hanging="360"/>
        <w:rPr>
          <w:kern w:val="22"/>
          <w:szCs w:val="22"/>
        </w:rPr>
      </w:pPr>
      <w:r w:rsidRPr="00145C9A">
        <w:rPr>
          <w:kern w:val="22"/>
          <w:szCs w:val="22"/>
        </w:rPr>
        <w:t>Include c</w:t>
      </w:r>
      <w:r w:rsidR="00AB34CE" w:rsidRPr="00145C9A">
        <w:rPr>
          <w:kern w:val="22"/>
          <w:szCs w:val="22"/>
        </w:rPr>
        <w:t>oncept of networks (</w:t>
      </w:r>
      <w:r w:rsidRPr="00145C9A">
        <w:rPr>
          <w:kern w:val="22"/>
          <w:szCs w:val="22"/>
        </w:rPr>
        <w:t xml:space="preserve">i.e., </w:t>
      </w:r>
      <w:r w:rsidR="00AB34CE" w:rsidRPr="00145C9A">
        <w:rPr>
          <w:kern w:val="22"/>
          <w:szCs w:val="22"/>
        </w:rPr>
        <w:t>spatial, ecological</w:t>
      </w:r>
      <w:r w:rsidRPr="00145C9A">
        <w:rPr>
          <w:kern w:val="22"/>
          <w:szCs w:val="22"/>
        </w:rPr>
        <w:t>)</w:t>
      </w:r>
    </w:p>
    <w:p w14:paraId="187EF1FF" w14:textId="32EE0F16" w:rsidR="00BF614F" w:rsidRPr="00145C9A" w:rsidRDefault="00AB34CE" w:rsidP="00EA4E21">
      <w:pPr>
        <w:pStyle w:val="Para1"/>
        <w:numPr>
          <w:ilvl w:val="0"/>
          <w:numId w:val="25"/>
        </w:numPr>
        <w:suppressLineNumbers/>
        <w:tabs>
          <w:tab w:val="clear" w:pos="360"/>
        </w:tabs>
        <w:suppressAutoHyphens/>
        <w:adjustRightInd w:val="0"/>
        <w:snapToGrid w:val="0"/>
        <w:spacing w:before="0" w:after="0"/>
        <w:ind w:left="360" w:hanging="360"/>
        <w:rPr>
          <w:kern w:val="22"/>
          <w:szCs w:val="22"/>
        </w:rPr>
      </w:pPr>
      <w:r w:rsidRPr="00145C9A">
        <w:rPr>
          <w:kern w:val="22"/>
          <w:szCs w:val="22"/>
        </w:rPr>
        <w:t>Integration of land-based activities in coastal/marine spatial planning</w:t>
      </w:r>
      <w:r w:rsidR="00BF614F" w:rsidRPr="00145C9A">
        <w:t xml:space="preserve"> (integrated coastal management, ridge to reef approaches, addressing impacts from terrestrial areas on the ocean</w:t>
      </w:r>
      <w:r w:rsidR="00145C9A" w:rsidRPr="00145C9A">
        <w:t>, linking with terrestrial protected areas)</w:t>
      </w:r>
    </w:p>
    <w:p w14:paraId="47A851AA" w14:textId="1F5AFFA6" w:rsidR="00145C9A" w:rsidRPr="00145C9A" w:rsidRDefault="00BF614F" w:rsidP="00EA4E21">
      <w:pPr>
        <w:pStyle w:val="ListParagraph"/>
        <w:numPr>
          <w:ilvl w:val="0"/>
          <w:numId w:val="25"/>
        </w:numPr>
        <w:tabs>
          <w:tab w:val="clear" w:pos="360"/>
        </w:tabs>
        <w:ind w:left="360" w:hanging="360"/>
        <w:jc w:val="left"/>
      </w:pPr>
      <w:r w:rsidRPr="00145C9A">
        <w:t>Need to account for</w:t>
      </w:r>
      <w:r w:rsidR="00145C9A" w:rsidRPr="00145C9A">
        <w:t xml:space="preserve"> the</w:t>
      </w:r>
      <w:r w:rsidRPr="00145C9A">
        <w:t xml:space="preserve"> dynamic nature of marine environment</w:t>
      </w:r>
      <w:r w:rsidR="00145C9A" w:rsidRPr="00145C9A">
        <w:t xml:space="preserve"> and impacts of</w:t>
      </w:r>
      <w:r w:rsidRPr="00145C9A">
        <w:t xml:space="preserve"> climate change</w:t>
      </w:r>
      <w:r w:rsidR="00145C9A" w:rsidRPr="00145C9A">
        <w:t>, as this may cause shifts in species and habitats to be protected</w:t>
      </w:r>
    </w:p>
    <w:p w14:paraId="10AB12E4" w14:textId="46AF0441" w:rsidR="00AB34CE" w:rsidRPr="00145C9A" w:rsidRDefault="00AB34CE" w:rsidP="00EA4E21">
      <w:pPr>
        <w:pStyle w:val="Para1"/>
        <w:numPr>
          <w:ilvl w:val="0"/>
          <w:numId w:val="25"/>
        </w:numPr>
        <w:suppressLineNumbers/>
        <w:tabs>
          <w:tab w:val="clear" w:pos="360"/>
        </w:tabs>
        <w:suppressAutoHyphens/>
        <w:adjustRightInd w:val="0"/>
        <w:snapToGrid w:val="0"/>
        <w:spacing w:before="0" w:after="0"/>
        <w:ind w:left="360" w:hanging="360"/>
        <w:rPr>
          <w:kern w:val="22"/>
          <w:szCs w:val="22"/>
        </w:rPr>
      </w:pPr>
      <w:r w:rsidRPr="00145C9A">
        <w:rPr>
          <w:kern w:val="22"/>
          <w:szCs w:val="22"/>
        </w:rPr>
        <w:t xml:space="preserve">Consider 3-D (vertical, horizontal, migratory connectivity) </w:t>
      </w:r>
      <w:r w:rsidR="00145C9A" w:rsidRPr="00145C9A">
        <w:rPr>
          <w:kern w:val="22"/>
          <w:szCs w:val="22"/>
        </w:rPr>
        <w:t>dynamics</w:t>
      </w:r>
    </w:p>
    <w:p w14:paraId="0E006D41" w14:textId="5E4C2DDD" w:rsidR="00AB34CE" w:rsidRPr="00145C9A" w:rsidRDefault="00AB34CE" w:rsidP="00EA4E21">
      <w:pPr>
        <w:pStyle w:val="Para1"/>
        <w:numPr>
          <w:ilvl w:val="0"/>
          <w:numId w:val="25"/>
        </w:numPr>
        <w:suppressLineNumbers/>
        <w:tabs>
          <w:tab w:val="clear" w:pos="360"/>
        </w:tabs>
        <w:suppressAutoHyphens/>
        <w:adjustRightInd w:val="0"/>
        <w:snapToGrid w:val="0"/>
        <w:spacing w:before="0" w:after="0"/>
        <w:ind w:left="360" w:hanging="360"/>
        <w:rPr>
          <w:kern w:val="22"/>
          <w:szCs w:val="22"/>
        </w:rPr>
      </w:pPr>
      <w:r w:rsidRPr="00145C9A">
        <w:rPr>
          <w:kern w:val="22"/>
          <w:szCs w:val="22"/>
        </w:rPr>
        <w:t>Consider</w:t>
      </w:r>
      <w:r w:rsidR="00145C9A" w:rsidRPr="00145C9A">
        <w:rPr>
          <w:kern w:val="22"/>
          <w:szCs w:val="22"/>
        </w:rPr>
        <w:t xml:space="preserve"> dynamics</w:t>
      </w:r>
      <w:r w:rsidRPr="00145C9A">
        <w:rPr>
          <w:kern w:val="22"/>
          <w:szCs w:val="22"/>
        </w:rPr>
        <w:t xml:space="preserve"> of moving species/ecosystems</w:t>
      </w:r>
    </w:p>
    <w:p w14:paraId="416C0179" w14:textId="13A5ACF2" w:rsidR="00AB34CE" w:rsidRPr="00145C9A" w:rsidRDefault="00145C9A" w:rsidP="00EA4E21">
      <w:pPr>
        <w:pStyle w:val="Para1"/>
        <w:numPr>
          <w:ilvl w:val="0"/>
          <w:numId w:val="25"/>
        </w:numPr>
        <w:suppressLineNumbers/>
        <w:tabs>
          <w:tab w:val="clear" w:pos="360"/>
        </w:tabs>
        <w:suppressAutoHyphens/>
        <w:adjustRightInd w:val="0"/>
        <w:snapToGrid w:val="0"/>
        <w:spacing w:before="0" w:after="0"/>
        <w:ind w:left="360" w:hanging="360"/>
        <w:rPr>
          <w:kern w:val="22"/>
          <w:szCs w:val="22"/>
        </w:rPr>
      </w:pPr>
      <w:r>
        <w:rPr>
          <w:kern w:val="22"/>
          <w:szCs w:val="22"/>
        </w:rPr>
        <w:t>Need for an i</w:t>
      </w:r>
      <w:r w:rsidR="00AB34CE" w:rsidRPr="00145C9A">
        <w:rPr>
          <w:kern w:val="22"/>
          <w:szCs w:val="22"/>
        </w:rPr>
        <w:t>ntegrated approach across jurisdictions, sectors and governance types</w:t>
      </w:r>
    </w:p>
    <w:p w14:paraId="678154E6" w14:textId="7B2A7AF2" w:rsidR="00AB34CE" w:rsidRPr="00145C9A" w:rsidRDefault="00AB34CE" w:rsidP="00EA4E21">
      <w:pPr>
        <w:pStyle w:val="Para1"/>
        <w:numPr>
          <w:ilvl w:val="0"/>
          <w:numId w:val="25"/>
        </w:numPr>
        <w:suppressLineNumbers/>
        <w:tabs>
          <w:tab w:val="clear" w:pos="360"/>
        </w:tabs>
        <w:suppressAutoHyphens/>
        <w:adjustRightInd w:val="0"/>
        <w:snapToGrid w:val="0"/>
        <w:spacing w:before="0" w:after="0"/>
        <w:ind w:left="360" w:hanging="360"/>
        <w:rPr>
          <w:kern w:val="22"/>
          <w:szCs w:val="22"/>
        </w:rPr>
      </w:pPr>
      <w:r w:rsidRPr="00145C9A">
        <w:rPr>
          <w:kern w:val="22"/>
          <w:szCs w:val="22"/>
        </w:rPr>
        <w:t xml:space="preserve">Transboundary issues/cooperation; Combine MPA and MSP for management at </w:t>
      </w:r>
      <w:r w:rsidR="00145C9A" w:rsidRPr="00145C9A">
        <w:rPr>
          <w:kern w:val="22"/>
          <w:szCs w:val="22"/>
        </w:rPr>
        <w:t xml:space="preserve">the </w:t>
      </w:r>
      <w:r w:rsidRPr="00145C9A">
        <w:rPr>
          <w:kern w:val="22"/>
          <w:szCs w:val="22"/>
        </w:rPr>
        <w:t xml:space="preserve">ecosystem level </w:t>
      </w:r>
    </w:p>
    <w:p w14:paraId="67A2E281" w14:textId="7A70ABD5" w:rsidR="00AB34CE" w:rsidRPr="00145C9A" w:rsidRDefault="00AB34CE" w:rsidP="00EA4E21">
      <w:pPr>
        <w:pStyle w:val="Para1"/>
        <w:numPr>
          <w:ilvl w:val="0"/>
          <w:numId w:val="25"/>
        </w:numPr>
        <w:suppressLineNumbers/>
        <w:tabs>
          <w:tab w:val="clear" w:pos="360"/>
        </w:tabs>
        <w:suppressAutoHyphens/>
        <w:adjustRightInd w:val="0"/>
        <w:snapToGrid w:val="0"/>
        <w:spacing w:before="0" w:after="0"/>
        <w:ind w:left="360" w:hanging="360"/>
        <w:rPr>
          <w:kern w:val="22"/>
          <w:szCs w:val="22"/>
        </w:rPr>
      </w:pPr>
      <w:r w:rsidRPr="00145C9A">
        <w:rPr>
          <w:kern w:val="22"/>
          <w:szCs w:val="22"/>
        </w:rPr>
        <w:t>Ecological connectivity</w:t>
      </w:r>
      <w:r w:rsidR="00145C9A" w:rsidRPr="00145C9A">
        <w:rPr>
          <w:kern w:val="22"/>
          <w:szCs w:val="22"/>
        </w:rPr>
        <w:t xml:space="preserve">, including </w:t>
      </w:r>
      <w:r w:rsidRPr="00145C9A">
        <w:rPr>
          <w:kern w:val="22"/>
          <w:szCs w:val="22"/>
        </w:rPr>
        <w:t>regional and ocean basin level connectivity</w:t>
      </w:r>
    </w:p>
    <w:p w14:paraId="0247EE6E" w14:textId="2B88686E" w:rsidR="00AB34CE" w:rsidRPr="00145C9A" w:rsidRDefault="00AB34CE" w:rsidP="00EA4E21">
      <w:pPr>
        <w:pStyle w:val="Para1"/>
        <w:numPr>
          <w:ilvl w:val="0"/>
          <w:numId w:val="25"/>
        </w:numPr>
        <w:suppressLineNumbers/>
        <w:tabs>
          <w:tab w:val="clear" w:pos="360"/>
        </w:tabs>
        <w:suppressAutoHyphens/>
        <w:adjustRightInd w:val="0"/>
        <w:snapToGrid w:val="0"/>
        <w:spacing w:before="0" w:after="0"/>
        <w:ind w:left="360" w:hanging="360"/>
        <w:rPr>
          <w:kern w:val="22"/>
          <w:szCs w:val="22"/>
        </w:rPr>
      </w:pPr>
      <w:r w:rsidRPr="00145C9A">
        <w:rPr>
          <w:kern w:val="22"/>
          <w:szCs w:val="22"/>
        </w:rPr>
        <w:t xml:space="preserve">Regional approach; basin-scale analysis and design </w:t>
      </w:r>
    </w:p>
    <w:p w14:paraId="0832002B" w14:textId="099D2856" w:rsidR="0039350D" w:rsidRPr="00145C9A" w:rsidRDefault="0039350D" w:rsidP="00EA4E21">
      <w:pPr>
        <w:pStyle w:val="ListParagraph"/>
        <w:numPr>
          <w:ilvl w:val="0"/>
          <w:numId w:val="25"/>
        </w:numPr>
        <w:tabs>
          <w:tab w:val="clear" w:pos="360"/>
        </w:tabs>
        <w:ind w:left="360" w:hanging="360"/>
      </w:pPr>
      <w:r w:rsidRPr="00145C9A">
        <w:t>Enable networking</w:t>
      </w:r>
      <w:r w:rsidR="00285D8A">
        <w:t xml:space="preserve"> (e.g., managers, policymakers, scientists)</w:t>
      </w:r>
      <w:r w:rsidRPr="00145C9A">
        <w:t xml:space="preserve"> at </w:t>
      </w:r>
      <w:r w:rsidR="00145C9A" w:rsidRPr="00145C9A">
        <w:t xml:space="preserve">the </w:t>
      </w:r>
      <w:r w:rsidRPr="00145C9A">
        <w:t xml:space="preserve">regional, </w:t>
      </w:r>
      <w:r w:rsidR="00145C9A" w:rsidRPr="00145C9A">
        <w:t xml:space="preserve">ocean </w:t>
      </w:r>
      <w:r w:rsidRPr="00145C9A">
        <w:t>basin and global levels to support implementation</w:t>
      </w:r>
    </w:p>
    <w:p w14:paraId="6AD1E10D" w14:textId="77777777" w:rsidR="00145C9A" w:rsidRPr="00145C9A" w:rsidRDefault="00145C9A" w:rsidP="00EA4E21">
      <w:pPr>
        <w:pStyle w:val="ListParagraph"/>
        <w:numPr>
          <w:ilvl w:val="0"/>
          <w:numId w:val="25"/>
        </w:numPr>
        <w:tabs>
          <w:tab w:val="clear" w:pos="360"/>
        </w:tabs>
        <w:ind w:left="360" w:hanging="360"/>
        <w:jc w:val="left"/>
      </w:pPr>
      <w:r w:rsidRPr="00145C9A">
        <w:t>R</w:t>
      </w:r>
      <w:r w:rsidR="00BF614F" w:rsidRPr="00145C9A">
        <w:t>egional approach</w:t>
      </w:r>
      <w:r w:rsidRPr="00145C9A">
        <w:t xml:space="preserve"> in order to address </w:t>
      </w:r>
      <w:r w:rsidR="00BF614F" w:rsidRPr="00145C9A">
        <w:t>similar capacity needs, geographic connection (important for capacity development, reporting, etc.</w:t>
      </w:r>
    </w:p>
    <w:p w14:paraId="2FEA7019" w14:textId="7C7D37C8" w:rsidR="00145C9A" w:rsidRPr="00145C9A" w:rsidRDefault="00145C9A" w:rsidP="00EA4E21">
      <w:pPr>
        <w:pStyle w:val="ListParagraph"/>
        <w:numPr>
          <w:ilvl w:val="0"/>
          <w:numId w:val="25"/>
        </w:numPr>
        <w:tabs>
          <w:tab w:val="clear" w:pos="360"/>
        </w:tabs>
        <w:ind w:left="360" w:hanging="360"/>
        <w:jc w:val="left"/>
      </w:pPr>
      <w:r w:rsidRPr="00145C9A">
        <w:t>Need for regional connectivity not just for biodiversity or ecological processes, but also political, institutional cooperation and collaboration</w:t>
      </w:r>
    </w:p>
    <w:p w14:paraId="26F308E3" w14:textId="6B084178" w:rsidR="00BF614F" w:rsidRPr="00145C9A" w:rsidRDefault="00145C9A" w:rsidP="00EA4E21">
      <w:pPr>
        <w:pStyle w:val="ListParagraph"/>
        <w:numPr>
          <w:ilvl w:val="0"/>
          <w:numId w:val="25"/>
        </w:numPr>
        <w:tabs>
          <w:tab w:val="clear" w:pos="360"/>
        </w:tabs>
        <w:ind w:left="360" w:hanging="360"/>
        <w:jc w:val="left"/>
      </w:pPr>
      <w:r w:rsidRPr="00145C9A">
        <w:t>Aichi Target</w:t>
      </w:r>
      <w:r w:rsidR="00BF614F" w:rsidRPr="00145C9A">
        <w:t xml:space="preserve"> </w:t>
      </w:r>
      <w:r w:rsidRPr="00145C9A">
        <w:t xml:space="preserve">11 </w:t>
      </w:r>
      <w:r w:rsidR="00BF614F" w:rsidRPr="00145C9A">
        <w:t>has been interpreted as each country implementing in its own</w:t>
      </w:r>
      <w:r w:rsidRPr="00145C9A">
        <w:t xml:space="preserve"> national waters; Alternately, the p</w:t>
      </w:r>
      <w:r w:rsidR="00BF614F" w:rsidRPr="00145C9A">
        <w:t>ost</w:t>
      </w:r>
      <w:r w:rsidRPr="00145C9A">
        <w:t>-</w:t>
      </w:r>
      <w:r w:rsidR="00BF614F" w:rsidRPr="00145C9A">
        <w:t>2020</w:t>
      </w:r>
      <w:r w:rsidRPr="00145C9A">
        <w:t xml:space="preserve"> framework could take </w:t>
      </w:r>
      <w:r w:rsidR="00BF614F" w:rsidRPr="00145C9A">
        <w:t xml:space="preserve">a regional and/or basin-scale </w:t>
      </w:r>
      <w:r w:rsidRPr="00145C9A">
        <w:t>approach</w:t>
      </w:r>
      <w:r w:rsidR="00BF614F" w:rsidRPr="00145C9A">
        <w:t xml:space="preserve"> </w:t>
      </w:r>
    </w:p>
    <w:p w14:paraId="5F09616A" w14:textId="3665E88F" w:rsidR="00BF614F" w:rsidRPr="00145C9A" w:rsidRDefault="00BF614F" w:rsidP="00EA4E21">
      <w:pPr>
        <w:pStyle w:val="ListParagraph"/>
        <w:numPr>
          <w:ilvl w:val="0"/>
          <w:numId w:val="25"/>
        </w:numPr>
        <w:tabs>
          <w:tab w:val="clear" w:pos="360"/>
        </w:tabs>
        <w:ind w:left="360" w:hanging="360"/>
        <w:jc w:val="left"/>
      </w:pPr>
      <w:r w:rsidRPr="00145C9A">
        <w:t>Barrier to regional approach may be related to limited coordination/cooperation from different departments within governments and between nations</w:t>
      </w:r>
    </w:p>
    <w:p w14:paraId="302C3251" w14:textId="7E16A310" w:rsidR="00AB34CE" w:rsidRPr="00145C9A" w:rsidRDefault="00AB34CE" w:rsidP="00EA4E21">
      <w:pPr>
        <w:pStyle w:val="Para1"/>
        <w:numPr>
          <w:ilvl w:val="0"/>
          <w:numId w:val="25"/>
        </w:numPr>
        <w:suppressLineNumbers/>
        <w:suppressAutoHyphens/>
        <w:adjustRightInd w:val="0"/>
        <w:snapToGrid w:val="0"/>
        <w:spacing w:before="0" w:after="0"/>
        <w:rPr>
          <w:kern w:val="22"/>
          <w:szCs w:val="22"/>
        </w:rPr>
      </w:pPr>
      <w:r w:rsidRPr="00145C9A">
        <w:rPr>
          <w:kern w:val="22"/>
          <w:szCs w:val="22"/>
        </w:rPr>
        <w:t xml:space="preserve">Identify buffer zones around MPAs and include specific management </w:t>
      </w:r>
      <w:r w:rsidR="00145C9A" w:rsidRPr="00145C9A">
        <w:rPr>
          <w:kern w:val="22"/>
          <w:szCs w:val="22"/>
        </w:rPr>
        <w:t>actions</w:t>
      </w:r>
      <w:r w:rsidRPr="00145C9A">
        <w:rPr>
          <w:kern w:val="22"/>
          <w:szCs w:val="22"/>
        </w:rPr>
        <w:t xml:space="preserve"> for buffer zones</w:t>
      </w:r>
    </w:p>
    <w:p w14:paraId="3984EEE5" w14:textId="1C92B2B4" w:rsidR="00AB34CE" w:rsidRPr="00145C9A" w:rsidRDefault="00AB34CE" w:rsidP="0065687F">
      <w:pPr>
        <w:pStyle w:val="Para1"/>
        <w:numPr>
          <w:ilvl w:val="0"/>
          <w:numId w:val="0"/>
        </w:numPr>
        <w:suppressLineNumbers/>
        <w:suppressAutoHyphens/>
        <w:adjustRightInd w:val="0"/>
        <w:snapToGrid w:val="0"/>
        <w:spacing w:after="0"/>
        <w:rPr>
          <w:b/>
          <w:bCs/>
          <w:kern w:val="22"/>
          <w:szCs w:val="22"/>
          <w:u w:val="single"/>
        </w:rPr>
      </w:pPr>
      <w:r w:rsidRPr="00145C9A">
        <w:rPr>
          <w:b/>
          <w:bCs/>
          <w:kern w:val="22"/>
          <w:szCs w:val="22"/>
          <w:u w:val="single"/>
        </w:rPr>
        <w:t>Planning approaches, including marine spatial planning</w:t>
      </w:r>
    </w:p>
    <w:p w14:paraId="69D2B9C1" w14:textId="6F50A0FB" w:rsidR="00BF614F" w:rsidRPr="00145C9A" w:rsidRDefault="00BF614F" w:rsidP="00EA4E21">
      <w:pPr>
        <w:pStyle w:val="ListParagraph"/>
        <w:numPr>
          <w:ilvl w:val="0"/>
          <w:numId w:val="26"/>
        </w:numPr>
        <w:tabs>
          <w:tab w:val="clear" w:pos="360"/>
        </w:tabs>
        <w:ind w:left="360" w:hanging="360"/>
        <w:jc w:val="left"/>
        <w:rPr>
          <w:snapToGrid w:val="0"/>
          <w:kern w:val="22"/>
          <w:szCs w:val="22"/>
        </w:rPr>
      </w:pPr>
      <w:r w:rsidRPr="00145C9A">
        <w:rPr>
          <w:snapToGrid w:val="0"/>
          <w:kern w:val="22"/>
          <w:szCs w:val="22"/>
        </w:rPr>
        <w:t>Marine spatial plans could further incentivise</w:t>
      </w:r>
      <w:r w:rsidR="00145C9A" w:rsidRPr="00145C9A">
        <w:rPr>
          <w:snapToGrid w:val="0"/>
          <w:kern w:val="22"/>
          <w:szCs w:val="22"/>
        </w:rPr>
        <w:t xml:space="preserve"> the</w:t>
      </w:r>
      <w:r w:rsidRPr="00145C9A">
        <w:rPr>
          <w:snapToGrid w:val="0"/>
          <w:kern w:val="22"/>
          <w:szCs w:val="22"/>
        </w:rPr>
        <w:t xml:space="preserve"> creation of MPAs</w:t>
      </w:r>
      <w:r w:rsidR="00145C9A" w:rsidRPr="00145C9A">
        <w:rPr>
          <w:snapToGrid w:val="0"/>
          <w:kern w:val="22"/>
          <w:szCs w:val="22"/>
        </w:rPr>
        <w:t xml:space="preserve">, and serve </w:t>
      </w:r>
      <w:proofErr w:type="gramStart"/>
      <w:r w:rsidR="00145C9A" w:rsidRPr="00145C9A">
        <w:rPr>
          <w:snapToGrid w:val="0"/>
          <w:kern w:val="22"/>
          <w:szCs w:val="22"/>
        </w:rPr>
        <w:t xml:space="preserve">as a means </w:t>
      </w:r>
      <w:r w:rsidRPr="00145C9A">
        <w:rPr>
          <w:snapToGrid w:val="0"/>
          <w:kern w:val="22"/>
          <w:szCs w:val="22"/>
        </w:rPr>
        <w:t>to</w:t>
      </w:r>
      <w:proofErr w:type="gramEnd"/>
      <w:r w:rsidRPr="00145C9A">
        <w:rPr>
          <w:snapToGrid w:val="0"/>
          <w:kern w:val="22"/>
          <w:szCs w:val="22"/>
        </w:rPr>
        <w:t xml:space="preserve"> ensure connectivity, representation, etc.</w:t>
      </w:r>
    </w:p>
    <w:p w14:paraId="19D50CE2" w14:textId="4F401E2E" w:rsidR="00AB34CE" w:rsidRPr="00145C9A" w:rsidRDefault="00AB34CE" w:rsidP="00EA4E21">
      <w:pPr>
        <w:pStyle w:val="Para1"/>
        <w:numPr>
          <w:ilvl w:val="0"/>
          <w:numId w:val="26"/>
        </w:numPr>
        <w:suppressLineNumbers/>
        <w:tabs>
          <w:tab w:val="clear" w:pos="360"/>
        </w:tabs>
        <w:suppressAutoHyphens/>
        <w:adjustRightInd w:val="0"/>
        <w:snapToGrid w:val="0"/>
        <w:spacing w:before="0" w:after="0"/>
        <w:ind w:left="360" w:hanging="360"/>
        <w:rPr>
          <w:kern w:val="22"/>
          <w:szCs w:val="22"/>
        </w:rPr>
      </w:pPr>
      <w:r w:rsidRPr="00145C9A">
        <w:rPr>
          <w:kern w:val="22"/>
          <w:szCs w:val="22"/>
        </w:rPr>
        <w:t>100% of marine area managed sustainably; Whole-ocean/whole-EEZ planning</w:t>
      </w:r>
    </w:p>
    <w:p w14:paraId="1D5BED35" w14:textId="31BEA3C5" w:rsidR="00AB34CE" w:rsidRPr="00145C9A" w:rsidRDefault="00AB34CE" w:rsidP="00EA4E21">
      <w:pPr>
        <w:pStyle w:val="Para1"/>
        <w:numPr>
          <w:ilvl w:val="0"/>
          <w:numId w:val="26"/>
        </w:numPr>
        <w:suppressLineNumbers/>
        <w:tabs>
          <w:tab w:val="clear" w:pos="360"/>
        </w:tabs>
        <w:suppressAutoHyphens/>
        <w:adjustRightInd w:val="0"/>
        <w:snapToGrid w:val="0"/>
        <w:spacing w:before="0" w:after="0"/>
        <w:ind w:left="360" w:hanging="360"/>
        <w:rPr>
          <w:kern w:val="22"/>
          <w:szCs w:val="22"/>
        </w:rPr>
      </w:pPr>
      <w:r w:rsidRPr="00145C9A">
        <w:rPr>
          <w:kern w:val="22"/>
          <w:szCs w:val="22"/>
        </w:rPr>
        <w:t>100% sustainable management</w:t>
      </w:r>
      <w:r w:rsidR="00145C9A" w:rsidRPr="00145C9A">
        <w:rPr>
          <w:kern w:val="22"/>
          <w:szCs w:val="22"/>
        </w:rPr>
        <w:t xml:space="preserve">, with </w:t>
      </w:r>
      <w:r w:rsidRPr="00145C9A">
        <w:rPr>
          <w:kern w:val="22"/>
          <w:szCs w:val="22"/>
        </w:rPr>
        <w:t>varying levels for different tools/approaches</w:t>
      </w:r>
      <w:r w:rsidR="00145C9A" w:rsidRPr="00145C9A">
        <w:rPr>
          <w:kern w:val="22"/>
          <w:szCs w:val="22"/>
        </w:rPr>
        <w:t xml:space="preserve"> within this</w:t>
      </w:r>
    </w:p>
    <w:p w14:paraId="6AA7B915" w14:textId="43D6B1FE" w:rsidR="00AB34CE" w:rsidRPr="00145C9A" w:rsidRDefault="00145C9A" w:rsidP="00EA4E21">
      <w:pPr>
        <w:pStyle w:val="Para1"/>
        <w:numPr>
          <w:ilvl w:val="0"/>
          <w:numId w:val="26"/>
        </w:numPr>
        <w:suppressLineNumbers/>
        <w:tabs>
          <w:tab w:val="clear" w:pos="360"/>
        </w:tabs>
        <w:suppressAutoHyphens/>
        <w:adjustRightInd w:val="0"/>
        <w:snapToGrid w:val="0"/>
        <w:spacing w:before="0" w:after="0"/>
        <w:ind w:left="360" w:hanging="360"/>
        <w:rPr>
          <w:kern w:val="22"/>
          <w:szCs w:val="22"/>
        </w:rPr>
      </w:pPr>
      <w:r w:rsidRPr="00145C9A">
        <w:rPr>
          <w:kern w:val="22"/>
          <w:szCs w:val="22"/>
        </w:rPr>
        <w:t>S</w:t>
      </w:r>
      <w:r w:rsidR="00AB34CE" w:rsidRPr="00145C9A">
        <w:rPr>
          <w:kern w:val="22"/>
          <w:szCs w:val="22"/>
        </w:rPr>
        <w:t xml:space="preserve">eparate </w:t>
      </w:r>
      <w:r w:rsidR="0058131A" w:rsidRPr="00145C9A">
        <w:rPr>
          <w:kern w:val="22"/>
          <w:szCs w:val="22"/>
        </w:rPr>
        <w:t xml:space="preserve">goals </w:t>
      </w:r>
      <w:r w:rsidR="00AB34CE" w:rsidRPr="00145C9A">
        <w:rPr>
          <w:kern w:val="22"/>
          <w:szCs w:val="22"/>
        </w:rPr>
        <w:t>/</w:t>
      </w:r>
      <w:r w:rsidR="0058131A" w:rsidRPr="0058131A">
        <w:rPr>
          <w:kern w:val="22"/>
          <w:szCs w:val="22"/>
        </w:rPr>
        <w:t xml:space="preserve"> </w:t>
      </w:r>
      <w:r w:rsidR="0058131A" w:rsidRPr="00145C9A">
        <w:rPr>
          <w:kern w:val="22"/>
          <w:szCs w:val="22"/>
        </w:rPr>
        <w:t>targets</w:t>
      </w:r>
      <w:r w:rsidRPr="00145C9A">
        <w:rPr>
          <w:kern w:val="22"/>
          <w:szCs w:val="22"/>
        </w:rPr>
        <w:t xml:space="preserve"> for marine spatial planning and area-based conservation, as spatial planning c</w:t>
      </w:r>
      <w:r w:rsidR="00AB34CE" w:rsidRPr="00145C9A">
        <w:rPr>
          <w:kern w:val="22"/>
          <w:szCs w:val="22"/>
        </w:rPr>
        <w:t xml:space="preserve">an be used </w:t>
      </w:r>
      <w:r w:rsidRPr="00145C9A">
        <w:rPr>
          <w:kern w:val="22"/>
          <w:szCs w:val="22"/>
        </w:rPr>
        <w:t xml:space="preserve">to achieve many </w:t>
      </w:r>
      <w:r w:rsidR="00AB34CE" w:rsidRPr="00145C9A">
        <w:rPr>
          <w:kern w:val="22"/>
          <w:szCs w:val="22"/>
        </w:rPr>
        <w:t>objectives</w:t>
      </w:r>
    </w:p>
    <w:p w14:paraId="3F7448A0" w14:textId="30B97355" w:rsidR="00AB34CE" w:rsidRPr="00D07BDF" w:rsidRDefault="00AB34CE" w:rsidP="00EA4E21">
      <w:pPr>
        <w:pStyle w:val="Para1"/>
        <w:numPr>
          <w:ilvl w:val="0"/>
          <w:numId w:val="26"/>
        </w:numPr>
        <w:suppressLineNumbers/>
        <w:tabs>
          <w:tab w:val="clear" w:pos="360"/>
        </w:tabs>
        <w:suppressAutoHyphens/>
        <w:adjustRightInd w:val="0"/>
        <w:snapToGrid w:val="0"/>
        <w:spacing w:before="0" w:after="0"/>
        <w:ind w:left="360" w:hanging="360"/>
        <w:rPr>
          <w:kern w:val="22"/>
          <w:szCs w:val="22"/>
        </w:rPr>
      </w:pPr>
      <w:r w:rsidRPr="00D07BDF">
        <w:rPr>
          <w:kern w:val="22"/>
          <w:szCs w:val="22"/>
        </w:rPr>
        <w:t>Combine MPA and MSP for management at ecosystem level and transboundary area cooperation</w:t>
      </w:r>
    </w:p>
    <w:p w14:paraId="558A4F55" w14:textId="7AADA6A9" w:rsidR="00BF614F" w:rsidRPr="00D07BDF" w:rsidRDefault="00BF614F" w:rsidP="00EA4E21">
      <w:pPr>
        <w:pStyle w:val="ListParagraph"/>
        <w:numPr>
          <w:ilvl w:val="0"/>
          <w:numId w:val="26"/>
        </w:numPr>
        <w:tabs>
          <w:tab w:val="clear" w:pos="360"/>
        </w:tabs>
        <w:ind w:left="360" w:hanging="360"/>
        <w:jc w:val="left"/>
      </w:pPr>
      <w:r w:rsidRPr="00D07BDF">
        <w:t xml:space="preserve">MSP </w:t>
      </w:r>
      <w:r w:rsidR="00D07BDF" w:rsidRPr="00D07BDF">
        <w:t>focuses more on</w:t>
      </w:r>
      <w:r w:rsidRPr="00D07BDF">
        <w:t xml:space="preserve"> manag</w:t>
      </w:r>
      <w:r w:rsidR="00D07BDF" w:rsidRPr="00D07BDF">
        <w:t>ing</w:t>
      </w:r>
      <w:r w:rsidRPr="00D07BDF">
        <w:t xml:space="preserve"> trade-offs between different interests/activities, </w:t>
      </w:r>
      <w:r w:rsidR="00D07BDF" w:rsidRPr="00D07BDF">
        <w:t>rather than</w:t>
      </w:r>
      <w:r w:rsidRPr="00D07BDF">
        <w:t xml:space="preserve"> </w:t>
      </w:r>
      <w:r w:rsidR="00D07BDF" w:rsidRPr="00D07BDF">
        <w:t xml:space="preserve">solely on </w:t>
      </w:r>
      <w:r w:rsidRPr="00D07BDF">
        <w:t>biodiversity</w:t>
      </w:r>
      <w:r w:rsidR="00D07BDF" w:rsidRPr="00D07BDF">
        <w:t xml:space="preserve"> conservation</w:t>
      </w:r>
    </w:p>
    <w:p w14:paraId="6B12EE7A" w14:textId="3B2ED829" w:rsidR="00AB34CE" w:rsidRPr="00145C9A" w:rsidRDefault="00AB34CE" w:rsidP="00EA4E21">
      <w:pPr>
        <w:pStyle w:val="Para1"/>
        <w:numPr>
          <w:ilvl w:val="0"/>
          <w:numId w:val="26"/>
        </w:numPr>
        <w:suppressLineNumbers/>
        <w:tabs>
          <w:tab w:val="clear" w:pos="360"/>
        </w:tabs>
        <w:suppressAutoHyphens/>
        <w:adjustRightInd w:val="0"/>
        <w:snapToGrid w:val="0"/>
        <w:spacing w:before="0" w:after="0"/>
        <w:ind w:left="360" w:hanging="360"/>
        <w:rPr>
          <w:kern w:val="22"/>
          <w:szCs w:val="22"/>
        </w:rPr>
      </w:pPr>
      <w:r w:rsidRPr="00D07BDF">
        <w:rPr>
          <w:kern w:val="22"/>
          <w:szCs w:val="22"/>
        </w:rPr>
        <w:t>Use of integrated</w:t>
      </w:r>
      <w:r w:rsidRPr="00145C9A">
        <w:rPr>
          <w:kern w:val="22"/>
          <w:szCs w:val="22"/>
        </w:rPr>
        <w:t xml:space="preserve"> coastal management</w:t>
      </w:r>
      <w:r w:rsidR="00145C9A">
        <w:rPr>
          <w:kern w:val="22"/>
          <w:szCs w:val="22"/>
        </w:rPr>
        <w:t xml:space="preserve"> and</w:t>
      </w:r>
      <w:r w:rsidRPr="00145C9A">
        <w:rPr>
          <w:kern w:val="22"/>
          <w:szCs w:val="22"/>
        </w:rPr>
        <w:t xml:space="preserve"> strategic environment assessment</w:t>
      </w:r>
    </w:p>
    <w:p w14:paraId="67F5CE61" w14:textId="5C543330" w:rsidR="00AB34CE" w:rsidRPr="00462119" w:rsidRDefault="00AB34CE" w:rsidP="00EA4E21">
      <w:pPr>
        <w:pStyle w:val="Para1"/>
        <w:numPr>
          <w:ilvl w:val="0"/>
          <w:numId w:val="0"/>
        </w:numPr>
        <w:suppressLineNumbers/>
        <w:suppressAutoHyphens/>
        <w:adjustRightInd w:val="0"/>
        <w:snapToGrid w:val="0"/>
        <w:spacing w:before="0" w:after="0"/>
        <w:rPr>
          <w:kern w:val="22"/>
          <w:szCs w:val="22"/>
          <w:highlight w:val="yellow"/>
        </w:rPr>
      </w:pPr>
    </w:p>
    <w:p w14:paraId="688DF6CD" w14:textId="453DBFC5" w:rsidR="009C67AB" w:rsidRPr="00462119" w:rsidRDefault="009C67AB" w:rsidP="00EA4E21">
      <w:pPr>
        <w:pStyle w:val="ListParagraph"/>
        <w:pBdr>
          <w:bottom w:val="single" w:sz="6" w:space="1" w:color="auto"/>
        </w:pBdr>
        <w:ind w:left="360"/>
        <w:jc w:val="left"/>
        <w:rPr>
          <w:highlight w:val="yellow"/>
        </w:rPr>
      </w:pPr>
    </w:p>
    <w:p w14:paraId="3CBA5772" w14:textId="77777777" w:rsidR="009C67AB" w:rsidRPr="00462119" w:rsidRDefault="009C67AB" w:rsidP="00EA4E21">
      <w:pPr>
        <w:pStyle w:val="Para1"/>
        <w:numPr>
          <w:ilvl w:val="0"/>
          <w:numId w:val="0"/>
        </w:numPr>
        <w:suppressLineNumbers/>
        <w:suppressAutoHyphens/>
        <w:adjustRightInd w:val="0"/>
        <w:snapToGrid w:val="0"/>
        <w:spacing w:before="0" w:after="0"/>
        <w:rPr>
          <w:kern w:val="22"/>
          <w:szCs w:val="22"/>
          <w:highlight w:val="yellow"/>
        </w:rPr>
      </w:pPr>
    </w:p>
    <w:p w14:paraId="3458B9C0" w14:textId="48F45850" w:rsidR="008B0AB2" w:rsidRPr="0017722A" w:rsidRDefault="009C67AB" w:rsidP="00EA4E21">
      <w:pPr>
        <w:pStyle w:val="Para1"/>
        <w:numPr>
          <w:ilvl w:val="0"/>
          <w:numId w:val="0"/>
        </w:numPr>
        <w:suppressLineNumbers/>
        <w:suppressAutoHyphens/>
        <w:adjustRightInd w:val="0"/>
        <w:snapToGrid w:val="0"/>
        <w:spacing w:before="0" w:after="0"/>
        <w:jc w:val="center"/>
        <w:rPr>
          <w:kern w:val="22"/>
          <w:szCs w:val="22"/>
        </w:rPr>
      </w:pPr>
      <w:bookmarkStart w:id="27" w:name="_Hlk31973033"/>
      <w:r w:rsidRPr="0065687F">
        <w:rPr>
          <w:b/>
          <w:bCs/>
          <w:kern w:val="22"/>
          <w:szCs w:val="22"/>
        </w:rPr>
        <w:t>THREATENED, ENDANGERED AND DECLINING SPECIES</w:t>
      </w:r>
    </w:p>
    <w:bookmarkEnd w:id="27"/>
    <w:p w14:paraId="13757EBF" w14:textId="12271674" w:rsidR="00BD081E" w:rsidRPr="00744A66" w:rsidRDefault="00D86CC2" w:rsidP="0065687F">
      <w:pPr>
        <w:pStyle w:val="Para1"/>
        <w:numPr>
          <w:ilvl w:val="0"/>
          <w:numId w:val="0"/>
        </w:numPr>
        <w:suppressLineNumbers/>
        <w:suppressAutoHyphens/>
        <w:adjustRightInd w:val="0"/>
        <w:snapToGrid w:val="0"/>
        <w:spacing w:after="0"/>
        <w:rPr>
          <w:b/>
          <w:bCs/>
          <w:kern w:val="22"/>
          <w:szCs w:val="22"/>
          <w:u w:val="single"/>
        </w:rPr>
      </w:pPr>
      <w:r w:rsidRPr="00744A66">
        <w:rPr>
          <w:b/>
          <w:bCs/>
          <w:kern w:val="22"/>
          <w:szCs w:val="22"/>
          <w:u w:val="single"/>
        </w:rPr>
        <w:t>Considerations</w:t>
      </w:r>
    </w:p>
    <w:p w14:paraId="0B37DBBD" w14:textId="2A960AC1" w:rsidR="000A1028" w:rsidRPr="00744A66" w:rsidRDefault="00744A66" w:rsidP="00EA4E21">
      <w:pPr>
        <w:pStyle w:val="ListParagraph"/>
        <w:numPr>
          <w:ilvl w:val="0"/>
          <w:numId w:val="71"/>
        </w:numPr>
        <w:tabs>
          <w:tab w:val="clear" w:pos="360"/>
        </w:tabs>
        <w:ind w:left="360" w:hanging="360"/>
        <w:jc w:val="left"/>
        <w:rPr>
          <w:rFonts w:asciiTheme="majorBidi" w:eastAsiaTheme="minorEastAsia" w:hAnsiTheme="majorBidi" w:cstheme="majorBidi"/>
          <w:szCs w:val="22"/>
          <w:lang w:val="en-CA"/>
        </w:rPr>
      </w:pPr>
      <w:r w:rsidRPr="00744A66">
        <w:rPr>
          <w:rFonts w:asciiTheme="majorBidi" w:eastAsiaTheme="minorEastAsia" w:hAnsiTheme="majorBidi" w:cstheme="majorBidi"/>
          <w:szCs w:val="22"/>
          <w:lang w:val="en-CA"/>
        </w:rPr>
        <w:lastRenderedPageBreak/>
        <w:t>Unique aspects of marine and coastal species</w:t>
      </w:r>
      <w:r>
        <w:rPr>
          <w:rFonts w:asciiTheme="majorBidi" w:eastAsiaTheme="minorEastAsia" w:hAnsiTheme="majorBidi" w:cstheme="majorBidi"/>
          <w:szCs w:val="22"/>
          <w:lang w:val="en-CA"/>
        </w:rPr>
        <w:t xml:space="preserve"> and ecosystems</w:t>
      </w:r>
      <w:r w:rsidRPr="00744A66">
        <w:rPr>
          <w:rFonts w:asciiTheme="majorBidi" w:eastAsiaTheme="minorEastAsia" w:hAnsiTheme="majorBidi" w:cstheme="majorBidi"/>
          <w:szCs w:val="22"/>
          <w:lang w:val="en-CA"/>
        </w:rPr>
        <w:t xml:space="preserve"> should be captured in the framework</w:t>
      </w:r>
    </w:p>
    <w:p w14:paraId="3E8B909E" w14:textId="77777777" w:rsidR="000A1028" w:rsidRDefault="000A1028" w:rsidP="00EA4E21">
      <w:pPr>
        <w:suppressLineNumbers/>
        <w:suppressAutoHyphens/>
        <w:adjustRightInd w:val="0"/>
        <w:snapToGrid w:val="0"/>
        <w:jc w:val="left"/>
        <w:rPr>
          <w:b/>
          <w:bCs/>
          <w:kern w:val="22"/>
          <w:szCs w:val="22"/>
          <w:highlight w:val="yellow"/>
          <w:u w:val="single"/>
        </w:rPr>
      </w:pPr>
    </w:p>
    <w:p w14:paraId="223E0C7C" w14:textId="1F7B5F67" w:rsidR="00BD081E" w:rsidRPr="00744A66" w:rsidRDefault="00822624" w:rsidP="00EA4E21">
      <w:pPr>
        <w:suppressLineNumbers/>
        <w:suppressAutoHyphens/>
        <w:adjustRightInd w:val="0"/>
        <w:snapToGrid w:val="0"/>
        <w:jc w:val="left"/>
        <w:rPr>
          <w:i/>
          <w:iCs/>
          <w:kern w:val="22"/>
          <w:szCs w:val="22"/>
          <w:u w:val="single"/>
        </w:rPr>
      </w:pPr>
      <w:r w:rsidRPr="00744A66">
        <w:rPr>
          <w:i/>
          <w:iCs/>
          <w:kern w:val="22"/>
          <w:szCs w:val="22"/>
          <w:u w:val="single"/>
        </w:rPr>
        <w:t>Migratory species connectivity</w:t>
      </w:r>
    </w:p>
    <w:p w14:paraId="666D5666" w14:textId="45457777" w:rsidR="00822624" w:rsidRPr="00744A66" w:rsidRDefault="00822624" w:rsidP="00EA4E21">
      <w:pPr>
        <w:pStyle w:val="ListParagraph"/>
        <w:numPr>
          <w:ilvl w:val="0"/>
          <w:numId w:val="62"/>
        </w:numPr>
        <w:suppressLineNumbers/>
        <w:suppressAutoHyphens/>
        <w:adjustRightInd w:val="0"/>
        <w:snapToGrid w:val="0"/>
        <w:ind w:left="360"/>
        <w:jc w:val="left"/>
        <w:rPr>
          <w:kern w:val="22"/>
          <w:szCs w:val="22"/>
        </w:rPr>
      </w:pPr>
      <w:r w:rsidRPr="00744A66">
        <w:rPr>
          <w:kern w:val="22"/>
          <w:szCs w:val="22"/>
        </w:rPr>
        <w:t xml:space="preserve">Highly mobile species should be protected during </w:t>
      </w:r>
      <w:r w:rsidR="00744A66" w:rsidRPr="00744A66">
        <w:rPr>
          <w:kern w:val="22"/>
          <w:szCs w:val="22"/>
        </w:rPr>
        <w:t xml:space="preserve">their </w:t>
      </w:r>
      <w:r w:rsidRPr="00744A66">
        <w:rPr>
          <w:kern w:val="22"/>
          <w:szCs w:val="22"/>
        </w:rPr>
        <w:t>entire life cycle</w:t>
      </w:r>
    </w:p>
    <w:p w14:paraId="73F19303" w14:textId="33B11352" w:rsidR="00822624" w:rsidRPr="00744A66" w:rsidRDefault="00744A66" w:rsidP="00EA4E21">
      <w:pPr>
        <w:pStyle w:val="ListParagraph"/>
        <w:numPr>
          <w:ilvl w:val="0"/>
          <w:numId w:val="62"/>
        </w:numPr>
        <w:suppressLineNumbers/>
        <w:suppressAutoHyphens/>
        <w:adjustRightInd w:val="0"/>
        <w:snapToGrid w:val="0"/>
        <w:ind w:left="360"/>
        <w:jc w:val="left"/>
        <w:rPr>
          <w:kern w:val="22"/>
          <w:szCs w:val="22"/>
        </w:rPr>
      </w:pPr>
      <w:r w:rsidRPr="00744A66">
        <w:rPr>
          <w:kern w:val="22"/>
          <w:szCs w:val="22"/>
        </w:rPr>
        <w:t>Need to m</w:t>
      </w:r>
      <w:r w:rsidR="00822624" w:rsidRPr="00744A66">
        <w:rPr>
          <w:kern w:val="22"/>
          <w:szCs w:val="22"/>
        </w:rPr>
        <w:t>aintain migratory connectivity</w:t>
      </w:r>
    </w:p>
    <w:p w14:paraId="2B3EFA98" w14:textId="04A53CDC" w:rsidR="00744A66" w:rsidRPr="00744A66" w:rsidRDefault="00744A66" w:rsidP="00EA4E21">
      <w:pPr>
        <w:pStyle w:val="ListParagraph"/>
        <w:numPr>
          <w:ilvl w:val="0"/>
          <w:numId w:val="62"/>
        </w:numPr>
        <w:suppressLineNumbers/>
        <w:suppressAutoHyphens/>
        <w:adjustRightInd w:val="0"/>
        <w:snapToGrid w:val="0"/>
        <w:ind w:left="360"/>
        <w:jc w:val="left"/>
        <w:rPr>
          <w:kern w:val="22"/>
          <w:szCs w:val="22"/>
        </w:rPr>
      </w:pPr>
      <w:r w:rsidRPr="00744A66">
        <w:rPr>
          <w:rFonts w:asciiTheme="majorBidi" w:eastAsiaTheme="minorEastAsia" w:hAnsiTheme="majorBidi" w:cstheme="majorBidi"/>
          <w:szCs w:val="22"/>
          <w:lang w:val="en-CA"/>
        </w:rPr>
        <w:t>Link area-based conservation targe</w:t>
      </w:r>
      <w:r w:rsidR="008705F9">
        <w:rPr>
          <w:rFonts w:asciiTheme="majorBidi" w:eastAsiaTheme="minorEastAsia" w:hAnsiTheme="majorBidi" w:cstheme="majorBidi"/>
          <w:szCs w:val="22"/>
          <w:lang w:val="en-CA"/>
        </w:rPr>
        <w:t>t</w:t>
      </w:r>
      <w:r w:rsidRPr="00744A66">
        <w:rPr>
          <w:rFonts w:asciiTheme="majorBidi" w:eastAsiaTheme="minorEastAsia" w:hAnsiTheme="majorBidi" w:cstheme="majorBidi"/>
          <w:szCs w:val="22"/>
          <w:lang w:val="en-CA"/>
        </w:rPr>
        <w:t xml:space="preserve"> to migratory species</w:t>
      </w:r>
    </w:p>
    <w:p w14:paraId="440E68D2" w14:textId="5B07BADF" w:rsidR="00BD081E" w:rsidRDefault="00BD081E" w:rsidP="00EA4E21">
      <w:pPr>
        <w:suppressLineNumbers/>
        <w:suppressAutoHyphens/>
        <w:adjustRightInd w:val="0"/>
        <w:snapToGrid w:val="0"/>
        <w:jc w:val="left"/>
        <w:rPr>
          <w:b/>
          <w:bCs/>
          <w:kern w:val="22"/>
          <w:szCs w:val="22"/>
          <w:highlight w:val="yellow"/>
          <w:u w:val="single"/>
        </w:rPr>
      </w:pPr>
    </w:p>
    <w:p w14:paraId="5298EFA7" w14:textId="5A158687" w:rsidR="00822624" w:rsidRPr="00744A66" w:rsidRDefault="008D6192" w:rsidP="00EA4E21">
      <w:pPr>
        <w:suppressLineNumbers/>
        <w:suppressAutoHyphens/>
        <w:adjustRightInd w:val="0"/>
        <w:snapToGrid w:val="0"/>
        <w:jc w:val="left"/>
        <w:rPr>
          <w:i/>
          <w:iCs/>
          <w:kern w:val="22"/>
          <w:szCs w:val="22"/>
          <w:u w:val="single"/>
        </w:rPr>
      </w:pPr>
      <w:r w:rsidRPr="00744A66">
        <w:rPr>
          <w:i/>
          <w:iCs/>
          <w:kern w:val="22"/>
          <w:szCs w:val="22"/>
          <w:u w:val="single"/>
        </w:rPr>
        <w:t>Relevant scale</w:t>
      </w:r>
    </w:p>
    <w:p w14:paraId="7BE0F028" w14:textId="3CEA8E9C" w:rsidR="008D6192" w:rsidRPr="00744A66" w:rsidRDefault="00744A66" w:rsidP="00EA4E21">
      <w:pPr>
        <w:pStyle w:val="ListParagraph"/>
        <w:numPr>
          <w:ilvl w:val="0"/>
          <w:numId w:val="62"/>
        </w:numPr>
        <w:suppressLineNumbers/>
        <w:suppressAutoHyphens/>
        <w:adjustRightInd w:val="0"/>
        <w:snapToGrid w:val="0"/>
        <w:ind w:left="360"/>
        <w:jc w:val="left"/>
        <w:rPr>
          <w:kern w:val="22"/>
          <w:szCs w:val="22"/>
        </w:rPr>
      </w:pPr>
      <w:r w:rsidRPr="00744A66">
        <w:rPr>
          <w:kern w:val="22"/>
          <w:szCs w:val="22"/>
        </w:rPr>
        <w:t xml:space="preserve">Consider differences in trends at species vs. population level </w:t>
      </w:r>
    </w:p>
    <w:p w14:paraId="0D6DBB4F" w14:textId="2BF7FBAD" w:rsidR="00744A66" w:rsidRPr="00744A66" w:rsidRDefault="00744A66" w:rsidP="00EA4E21">
      <w:pPr>
        <w:pStyle w:val="ListParagraph"/>
        <w:numPr>
          <w:ilvl w:val="0"/>
          <w:numId w:val="62"/>
        </w:numPr>
        <w:suppressLineNumbers/>
        <w:suppressAutoHyphens/>
        <w:adjustRightInd w:val="0"/>
        <w:snapToGrid w:val="0"/>
        <w:ind w:left="360"/>
        <w:jc w:val="left"/>
        <w:rPr>
          <w:kern w:val="22"/>
          <w:szCs w:val="22"/>
        </w:rPr>
      </w:pPr>
      <w:proofErr w:type="gramStart"/>
      <w:r w:rsidRPr="00744A66">
        <w:rPr>
          <w:kern w:val="22"/>
          <w:szCs w:val="22"/>
        </w:rPr>
        <w:t>Take into account</w:t>
      </w:r>
      <w:proofErr w:type="gramEnd"/>
      <w:r w:rsidRPr="00744A66">
        <w:rPr>
          <w:kern w:val="22"/>
          <w:szCs w:val="22"/>
        </w:rPr>
        <w:t xml:space="preserve"> the horizontal and vertical distribution of species</w:t>
      </w:r>
    </w:p>
    <w:p w14:paraId="6FD76A82" w14:textId="77777777" w:rsidR="000A1028" w:rsidRPr="00744A66" w:rsidRDefault="008D6192" w:rsidP="00EA4E21">
      <w:pPr>
        <w:pStyle w:val="ListParagraph"/>
        <w:numPr>
          <w:ilvl w:val="0"/>
          <w:numId w:val="62"/>
        </w:numPr>
        <w:suppressLineNumbers/>
        <w:suppressAutoHyphens/>
        <w:adjustRightInd w:val="0"/>
        <w:snapToGrid w:val="0"/>
        <w:ind w:left="360"/>
        <w:jc w:val="left"/>
        <w:rPr>
          <w:kern w:val="22"/>
          <w:szCs w:val="22"/>
        </w:rPr>
      </w:pPr>
      <w:r w:rsidRPr="00744A66">
        <w:rPr>
          <w:kern w:val="22"/>
          <w:szCs w:val="22"/>
        </w:rPr>
        <w:t>Consider spatial and temporal scale relevant for conservation</w:t>
      </w:r>
    </w:p>
    <w:p w14:paraId="5A902CF6" w14:textId="18CDFBEC" w:rsidR="000A1028" w:rsidRPr="00744A66" w:rsidRDefault="000A1028" w:rsidP="00EA4E21">
      <w:pPr>
        <w:pStyle w:val="ListParagraph"/>
        <w:numPr>
          <w:ilvl w:val="0"/>
          <w:numId w:val="62"/>
        </w:numPr>
        <w:suppressLineNumbers/>
        <w:suppressAutoHyphens/>
        <w:adjustRightInd w:val="0"/>
        <w:snapToGrid w:val="0"/>
        <w:ind w:left="360"/>
        <w:jc w:val="left"/>
        <w:rPr>
          <w:rFonts w:asciiTheme="majorBidi" w:hAnsiTheme="majorBidi" w:cstheme="majorBidi"/>
          <w:kern w:val="22"/>
          <w:szCs w:val="22"/>
        </w:rPr>
      </w:pPr>
      <w:r w:rsidRPr="00744A66">
        <w:rPr>
          <w:rFonts w:asciiTheme="majorBidi" w:eastAsiaTheme="minorEastAsia" w:hAnsiTheme="majorBidi" w:cstheme="majorBidi"/>
          <w:szCs w:val="22"/>
          <w:lang w:val="en-CA"/>
        </w:rPr>
        <w:t xml:space="preserve">Consider species at the ecosystem level </w:t>
      </w:r>
      <w:r w:rsidR="00744A66" w:rsidRPr="00744A66">
        <w:rPr>
          <w:rFonts w:asciiTheme="majorBidi" w:eastAsiaTheme="minorEastAsia" w:hAnsiTheme="majorBidi" w:cstheme="majorBidi"/>
          <w:szCs w:val="22"/>
          <w:lang w:val="en-CA"/>
        </w:rPr>
        <w:t>rather than</w:t>
      </w:r>
      <w:r w:rsidRPr="00744A66">
        <w:rPr>
          <w:rFonts w:asciiTheme="majorBidi" w:eastAsiaTheme="minorEastAsia" w:hAnsiTheme="majorBidi" w:cstheme="majorBidi"/>
          <w:szCs w:val="22"/>
          <w:lang w:val="en-CA"/>
        </w:rPr>
        <w:t xml:space="preserve"> the national level</w:t>
      </w:r>
    </w:p>
    <w:p w14:paraId="3FD9B9EA" w14:textId="4FCF09A2" w:rsidR="000A1028" w:rsidRPr="00744A66" w:rsidRDefault="000A1028" w:rsidP="00EA4E21">
      <w:pPr>
        <w:pStyle w:val="ListParagraph"/>
        <w:numPr>
          <w:ilvl w:val="0"/>
          <w:numId w:val="62"/>
        </w:numPr>
        <w:suppressLineNumbers/>
        <w:suppressAutoHyphens/>
        <w:adjustRightInd w:val="0"/>
        <w:snapToGrid w:val="0"/>
        <w:ind w:left="360"/>
        <w:jc w:val="left"/>
        <w:rPr>
          <w:rFonts w:asciiTheme="majorBidi" w:hAnsiTheme="majorBidi" w:cstheme="majorBidi"/>
          <w:kern w:val="22"/>
          <w:szCs w:val="22"/>
        </w:rPr>
      </w:pPr>
      <w:r w:rsidRPr="00744A66">
        <w:rPr>
          <w:rFonts w:asciiTheme="majorBidi" w:eastAsiaTheme="minorEastAsia" w:hAnsiTheme="majorBidi" w:cstheme="majorBidi"/>
          <w:szCs w:val="22"/>
          <w:lang w:val="en-CA"/>
        </w:rPr>
        <w:t xml:space="preserve">International, cross-jurisdiction and cross-sectoral cooperation </w:t>
      </w:r>
      <w:r w:rsidR="00744A66" w:rsidRPr="00744A66">
        <w:rPr>
          <w:rFonts w:asciiTheme="majorBidi" w:eastAsiaTheme="minorEastAsia" w:hAnsiTheme="majorBidi" w:cstheme="majorBidi"/>
          <w:szCs w:val="22"/>
          <w:lang w:val="en-CA"/>
        </w:rPr>
        <w:t xml:space="preserve">is </w:t>
      </w:r>
      <w:r w:rsidRPr="00744A66">
        <w:rPr>
          <w:rFonts w:asciiTheme="majorBidi" w:eastAsiaTheme="minorEastAsia" w:hAnsiTheme="majorBidi" w:cstheme="majorBidi"/>
          <w:szCs w:val="22"/>
          <w:lang w:val="en-CA"/>
        </w:rPr>
        <w:t>needed</w:t>
      </w:r>
    </w:p>
    <w:p w14:paraId="0A53AF9C" w14:textId="2C5C6699" w:rsidR="00744A66" w:rsidRPr="00744A66" w:rsidRDefault="00744A66" w:rsidP="001E1772">
      <w:pPr>
        <w:pStyle w:val="ListParagraph"/>
        <w:numPr>
          <w:ilvl w:val="0"/>
          <w:numId w:val="62"/>
        </w:numPr>
        <w:suppressLineNumbers/>
        <w:tabs>
          <w:tab w:val="left" w:pos="3261"/>
        </w:tabs>
        <w:suppressAutoHyphens/>
        <w:adjustRightInd w:val="0"/>
        <w:snapToGrid w:val="0"/>
        <w:ind w:left="360"/>
        <w:jc w:val="left"/>
        <w:rPr>
          <w:rFonts w:asciiTheme="majorBidi" w:hAnsiTheme="majorBidi" w:cstheme="majorBidi"/>
          <w:kern w:val="22"/>
          <w:szCs w:val="22"/>
        </w:rPr>
      </w:pPr>
      <w:r w:rsidRPr="00744A66">
        <w:rPr>
          <w:rFonts w:asciiTheme="majorBidi" w:hAnsiTheme="majorBidi" w:cstheme="majorBidi"/>
          <w:kern w:val="22"/>
          <w:szCs w:val="22"/>
        </w:rPr>
        <w:t>Balance harvest by size distribution</w:t>
      </w:r>
      <w:r w:rsidR="001E1772">
        <w:rPr>
          <w:rFonts w:asciiTheme="majorBidi" w:hAnsiTheme="majorBidi" w:cstheme="majorBidi"/>
          <w:kern w:val="22"/>
          <w:szCs w:val="22"/>
        </w:rPr>
        <w:t xml:space="preserve"> of species</w:t>
      </w:r>
      <w:r>
        <w:rPr>
          <w:rFonts w:asciiTheme="majorBidi" w:hAnsiTheme="majorBidi" w:cstheme="majorBidi"/>
          <w:kern w:val="22"/>
          <w:szCs w:val="22"/>
        </w:rPr>
        <w:t xml:space="preserve">, as the </w:t>
      </w:r>
      <w:r w:rsidRPr="00744A66">
        <w:rPr>
          <w:rFonts w:asciiTheme="majorBidi" w:hAnsiTheme="majorBidi" w:cstheme="majorBidi"/>
          <w:kern w:val="22"/>
          <w:szCs w:val="22"/>
        </w:rPr>
        <w:t xml:space="preserve">function of </w:t>
      </w:r>
      <w:r>
        <w:rPr>
          <w:rFonts w:asciiTheme="majorBidi" w:hAnsiTheme="majorBidi" w:cstheme="majorBidi"/>
          <w:kern w:val="22"/>
          <w:szCs w:val="22"/>
        </w:rPr>
        <w:t xml:space="preserve">the </w:t>
      </w:r>
      <w:r w:rsidRPr="00744A66">
        <w:rPr>
          <w:rFonts w:asciiTheme="majorBidi" w:hAnsiTheme="majorBidi" w:cstheme="majorBidi"/>
          <w:kern w:val="22"/>
          <w:szCs w:val="22"/>
        </w:rPr>
        <w:t xml:space="preserve">ecosystem depends on </w:t>
      </w:r>
      <w:r>
        <w:rPr>
          <w:rFonts w:asciiTheme="majorBidi" w:hAnsiTheme="majorBidi" w:cstheme="majorBidi"/>
          <w:kern w:val="22"/>
          <w:szCs w:val="22"/>
        </w:rPr>
        <w:t xml:space="preserve">the </w:t>
      </w:r>
      <w:r w:rsidRPr="00744A66">
        <w:rPr>
          <w:rFonts w:asciiTheme="majorBidi" w:hAnsiTheme="majorBidi" w:cstheme="majorBidi"/>
          <w:kern w:val="22"/>
          <w:szCs w:val="22"/>
        </w:rPr>
        <w:t xml:space="preserve">size of </w:t>
      </w:r>
      <w:r>
        <w:rPr>
          <w:rFonts w:asciiTheme="majorBidi" w:hAnsiTheme="majorBidi" w:cstheme="majorBidi"/>
          <w:kern w:val="22"/>
          <w:szCs w:val="22"/>
        </w:rPr>
        <w:t xml:space="preserve">the </w:t>
      </w:r>
      <w:r w:rsidRPr="00744A66">
        <w:rPr>
          <w:rFonts w:asciiTheme="majorBidi" w:hAnsiTheme="majorBidi" w:cstheme="majorBidi"/>
          <w:kern w:val="22"/>
          <w:szCs w:val="22"/>
        </w:rPr>
        <w:t>population</w:t>
      </w:r>
    </w:p>
    <w:p w14:paraId="4B3428A3" w14:textId="77777777" w:rsidR="00386A28" w:rsidRPr="00386A28" w:rsidRDefault="0030575D" w:rsidP="00EA4E21">
      <w:pPr>
        <w:pStyle w:val="ListParagraph"/>
        <w:numPr>
          <w:ilvl w:val="0"/>
          <w:numId w:val="62"/>
        </w:numPr>
        <w:suppressLineNumbers/>
        <w:suppressAutoHyphens/>
        <w:adjustRightInd w:val="0"/>
        <w:snapToGrid w:val="0"/>
        <w:ind w:left="360"/>
        <w:jc w:val="left"/>
        <w:rPr>
          <w:rFonts w:asciiTheme="majorBidi" w:hAnsiTheme="majorBidi" w:cstheme="majorBidi"/>
          <w:kern w:val="22"/>
          <w:szCs w:val="22"/>
        </w:rPr>
      </w:pPr>
      <w:r w:rsidRPr="00744A66">
        <w:rPr>
          <w:rFonts w:asciiTheme="majorBidi" w:hAnsiTheme="majorBidi" w:cstheme="majorBidi"/>
          <w:szCs w:val="22"/>
          <w:lang w:val="en-CA"/>
        </w:rPr>
        <w:t>Target to measure the abundance of native species by area or population</w:t>
      </w:r>
    </w:p>
    <w:p w14:paraId="23F6F162" w14:textId="0831B487" w:rsidR="00386A28" w:rsidRPr="00386A28" w:rsidRDefault="00386A28" w:rsidP="00EA4E21">
      <w:pPr>
        <w:pStyle w:val="ListParagraph"/>
        <w:numPr>
          <w:ilvl w:val="0"/>
          <w:numId w:val="62"/>
        </w:numPr>
        <w:suppressLineNumbers/>
        <w:suppressAutoHyphens/>
        <w:adjustRightInd w:val="0"/>
        <w:snapToGrid w:val="0"/>
        <w:ind w:left="360"/>
        <w:jc w:val="left"/>
        <w:rPr>
          <w:rFonts w:asciiTheme="majorBidi" w:hAnsiTheme="majorBidi" w:cstheme="majorBidi"/>
          <w:kern w:val="22"/>
          <w:szCs w:val="22"/>
        </w:rPr>
      </w:pPr>
      <w:r w:rsidRPr="00386A28">
        <w:rPr>
          <w:rFonts w:asciiTheme="majorBidi" w:hAnsiTheme="majorBidi" w:cstheme="majorBidi"/>
          <w:szCs w:val="22"/>
          <w:lang w:val="en-CA"/>
        </w:rPr>
        <w:t>To preserve a population, we must consider the size of the population and the genetic diversity within the populations (which improves resilience)</w:t>
      </w:r>
    </w:p>
    <w:p w14:paraId="2A2519D9" w14:textId="7A2710F1" w:rsidR="00822624" w:rsidRPr="00744A66" w:rsidRDefault="00822624" w:rsidP="00EA4E21">
      <w:pPr>
        <w:suppressLineNumbers/>
        <w:suppressAutoHyphens/>
        <w:adjustRightInd w:val="0"/>
        <w:snapToGrid w:val="0"/>
        <w:jc w:val="left"/>
        <w:rPr>
          <w:b/>
          <w:bCs/>
          <w:kern w:val="22"/>
          <w:szCs w:val="22"/>
          <w:u w:val="single"/>
        </w:rPr>
      </w:pPr>
    </w:p>
    <w:p w14:paraId="529041A4" w14:textId="58C520C4" w:rsidR="008D6192" w:rsidRPr="00744A66" w:rsidRDefault="0030575D" w:rsidP="00EA4E21">
      <w:pPr>
        <w:jc w:val="left"/>
        <w:rPr>
          <w:rFonts w:asciiTheme="majorBidi" w:eastAsiaTheme="minorEastAsia" w:hAnsiTheme="majorBidi" w:cstheme="majorBidi"/>
          <w:i/>
          <w:iCs/>
          <w:szCs w:val="22"/>
          <w:u w:val="single"/>
          <w:lang w:val="en-CA"/>
        </w:rPr>
      </w:pPr>
      <w:r w:rsidRPr="00744A66">
        <w:rPr>
          <w:rFonts w:asciiTheme="majorBidi" w:eastAsiaTheme="minorEastAsia" w:hAnsiTheme="majorBidi" w:cstheme="majorBidi"/>
          <w:i/>
          <w:iCs/>
          <w:szCs w:val="22"/>
          <w:u w:val="single"/>
          <w:lang w:val="en-CA"/>
        </w:rPr>
        <w:t>Behavioural change and</w:t>
      </w:r>
      <w:r w:rsidRPr="00744A66">
        <w:rPr>
          <w:i/>
          <w:iCs/>
          <w:kern w:val="22"/>
          <w:szCs w:val="22"/>
          <w:u w:val="single"/>
        </w:rPr>
        <w:t xml:space="preserve"> r</w:t>
      </w:r>
      <w:r w:rsidR="008D6192" w:rsidRPr="00744A66">
        <w:rPr>
          <w:i/>
          <w:iCs/>
          <w:kern w:val="22"/>
          <w:szCs w:val="22"/>
          <w:u w:val="single"/>
        </w:rPr>
        <w:t xml:space="preserve">educing pressures </w:t>
      </w:r>
    </w:p>
    <w:p w14:paraId="4BDCA613" w14:textId="77777777" w:rsidR="00620207" w:rsidRDefault="00620207" w:rsidP="00EA4E21">
      <w:pPr>
        <w:pStyle w:val="ListParagraph"/>
        <w:numPr>
          <w:ilvl w:val="0"/>
          <w:numId w:val="62"/>
        </w:numPr>
        <w:suppressLineNumbers/>
        <w:suppressAutoHyphens/>
        <w:adjustRightInd w:val="0"/>
        <w:snapToGrid w:val="0"/>
        <w:ind w:left="360"/>
        <w:jc w:val="left"/>
        <w:rPr>
          <w:kern w:val="22"/>
          <w:szCs w:val="22"/>
        </w:rPr>
      </w:pPr>
      <w:r>
        <w:rPr>
          <w:kern w:val="22"/>
          <w:szCs w:val="22"/>
        </w:rPr>
        <w:t>Need to address sectors/activities that are driving species extinction</w:t>
      </w:r>
    </w:p>
    <w:p w14:paraId="0B35F8AB" w14:textId="6ADBF679" w:rsidR="008D6192" w:rsidRPr="00744A66" w:rsidRDefault="008D6192" w:rsidP="00EA4E21">
      <w:pPr>
        <w:pStyle w:val="ListParagraph"/>
        <w:numPr>
          <w:ilvl w:val="0"/>
          <w:numId w:val="62"/>
        </w:numPr>
        <w:suppressLineNumbers/>
        <w:suppressAutoHyphens/>
        <w:adjustRightInd w:val="0"/>
        <w:snapToGrid w:val="0"/>
        <w:ind w:left="360"/>
        <w:jc w:val="left"/>
        <w:rPr>
          <w:kern w:val="22"/>
          <w:szCs w:val="22"/>
        </w:rPr>
      </w:pPr>
      <w:r w:rsidRPr="00744A66">
        <w:rPr>
          <w:kern w:val="22"/>
          <w:szCs w:val="22"/>
        </w:rPr>
        <w:t xml:space="preserve">Species subject to exploitation </w:t>
      </w:r>
      <w:r w:rsidR="00744A66" w:rsidRPr="00744A66">
        <w:rPr>
          <w:kern w:val="22"/>
          <w:szCs w:val="22"/>
        </w:rPr>
        <w:t>should be</w:t>
      </w:r>
      <w:r w:rsidRPr="00744A66">
        <w:rPr>
          <w:kern w:val="22"/>
          <w:szCs w:val="22"/>
        </w:rPr>
        <w:t xml:space="preserve"> utilized in a way </w:t>
      </w:r>
      <w:r w:rsidR="00744A66" w:rsidRPr="00744A66">
        <w:rPr>
          <w:kern w:val="22"/>
          <w:szCs w:val="22"/>
        </w:rPr>
        <w:t xml:space="preserve">so as </w:t>
      </w:r>
      <w:r w:rsidRPr="00744A66">
        <w:rPr>
          <w:kern w:val="22"/>
          <w:szCs w:val="22"/>
        </w:rPr>
        <w:t xml:space="preserve">not to increase </w:t>
      </w:r>
      <w:r w:rsidR="00744A66" w:rsidRPr="00744A66">
        <w:rPr>
          <w:kern w:val="22"/>
          <w:szCs w:val="22"/>
        </w:rPr>
        <w:t xml:space="preserve">their </w:t>
      </w:r>
      <w:r w:rsidRPr="00744A66">
        <w:rPr>
          <w:kern w:val="22"/>
          <w:szCs w:val="22"/>
        </w:rPr>
        <w:t>threatened status</w:t>
      </w:r>
    </w:p>
    <w:p w14:paraId="3ACF6684" w14:textId="77777777" w:rsidR="000A1028" w:rsidRPr="00744A66" w:rsidRDefault="000A1028" w:rsidP="00EA4E21">
      <w:pPr>
        <w:pStyle w:val="ListParagraph"/>
        <w:numPr>
          <w:ilvl w:val="0"/>
          <w:numId w:val="62"/>
        </w:numPr>
        <w:suppressLineNumbers/>
        <w:suppressAutoHyphens/>
        <w:adjustRightInd w:val="0"/>
        <w:snapToGrid w:val="0"/>
        <w:ind w:left="360"/>
        <w:jc w:val="left"/>
        <w:rPr>
          <w:kern w:val="22"/>
          <w:szCs w:val="22"/>
        </w:rPr>
      </w:pPr>
      <w:r w:rsidRPr="00744A66">
        <w:rPr>
          <w:kern w:val="22"/>
          <w:szCs w:val="22"/>
        </w:rPr>
        <w:t>Consider emerging diseases as a threat</w:t>
      </w:r>
    </w:p>
    <w:p w14:paraId="422E9D35" w14:textId="04EAC14C" w:rsidR="000A1028" w:rsidRPr="00744A66" w:rsidRDefault="00744A66" w:rsidP="00EA4E21">
      <w:pPr>
        <w:pStyle w:val="ListParagraph"/>
        <w:numPr>
          <w:ilvl w:val="0"/>
          <w:numId w:val="62"/>
        </w:numPr>
        <w:suppressLineNumbers/>
        <w:suppressAutoHyphens/>
        <w:adjustRightInd w:val="0"/>
        <w:snapToGrid w:val="0"/>
        <w:ind w:left="360"/>
        <w:jc w:val="left"/>
        <w:rPr>
          <w:kern w:val="22"/>
          <w:szCs w:val="22"/>
        </w:rPr>
      </w:pPr>
      <w:r w:rsidRPr="00744A66">
        <w:rPr>
          <w:rFonts w:asciiTheme="majorBidi" w:eastAsiaTheme="minorEastAsia" w:hAnsiTheme="majorBidi" w:cstheme="majorBidi"/>
          <w:szCs w:val="22"/>
          <w:lang w:val="en-CA"/>
        </w:rPr>
        <w:t>Take a s</w:t>
      </w:r>
      <w:r w:rsidR="000A1028" w:rsidRPr="00744A66">
        <w:rPr>
          <w:rFonts w:asciiTheme="majorBidi" w:eastAsiaTheme="minorEastAsia" w:hAnsiTheme="majorBidi" w:cstheme="majorBidi"/>
          <w:szCs w:val="22"/>
          <w:lang w:val="en-CA"/>
        </w:rPr>
        <w:t>ector</w:t>
      </w:r>
      <w:r w:rsidRPr="00744A66">
        <w:rPr>
          <w:rFonts w:asciiTheme="majorBidi" w:eastAsiaTheme="minorEastAsia" w:hAnsiTheme="majorBidi" w:cstheme="majorBidi"/>
          <w:szCs w:val="22"/>
          <w:lang w:val="en-CA"/>
        </w:rPr>
        <w:t>-</w:t>
      </w:r>
      <w:r w:rsidR="000A1028" w:rsidRPr="00744A66">
        <w:rPr>
          <w:rFonts w:asciiTheme="majorBidi" w:eastAsiaTheme="minorEastAsia" w:hAnsiTheme="majorBidi" w:cstheme="majorBidi"/>
          <w:szCs w:val="22"/>
          <w:lang w:val="en-CA"/>
        </w:rPr>
        <w:t xml:space="preserve">based approach </w:t>
      </w:r>
      <w:r w:rsidRPr="00744A66">
        <w:rPr>
          <w:rFonts w:asciiTheme="majorBidi" w:eastAsiaTheme="minorEastAsia" w:hAnsiTheme="majorBidi" w:cstheme="majorBidi"/>
          <w:szCs w:val="22"/>
          <w:lang w:val="en-CA"/>
        </w:rPr>
        <w:t>to addressing</w:t>
      </w:r>
      <w:r w:rsidR="000A1028" w:rsidRPr="00744A66">
        <w:rPr>
          <w:rFonts w:asciiTheme="majorBidi" w:eastAsiaTheme="minorEastAsia" w:hAnsiTheme="majorBidi" w:cstheme="majorBidi"/>
          <w:szCs w:val="22"/>
          <w:lang w:val="en-CA"/>
        </w:rPr>
        <w:t xml:space="preserve"> threats to species</w:t>
      </w:r>
    </w:p>
    <w:p w14:paraId="1569E407" w14:textId="7BDD40C3" w:rsidR="000A1028" w:rsidRPr="00620207" w:rsidRDefault="00744A66" w:rsidP="00EA4E21">
      <w:pPr>
        <w:pStyle w:val="ListParagraph"/>
        <w:numPr>
          <w:ilvl w:val="0"/>
          <w:numId w:val="62"/>
        </w:numPr>
        <w:suppressLineNumbers/>
        <w:suppressAutoHyphens/>
        <w:adjustRightInd w:val="0"/>
        <w:snapToGrid w:val="0"/>
        <w:ind w:left="360"/>
        <w:jc w:val="left"/>
        <w:rPr>
          <w:kern w:val="22"/>
          <w:szCs w:val="22"/>
        </w:rPr>
      </w:pPr>
      <w:r w:rsidRPr="00620207">
        <w:rPr>
          <w:rFonts w:asciiTheme="majorBidi" w:eastAsiaTheme="minorEastAsia" w:hAnsiTheme="majorBidi" w:cstheme="majorBidi"/>
          <w:szCs w:val="22"/>
          <w:lang w:val="en-CA"/>
        </w:rPr>
        <w:t>Utilize t</w:t>
      </w:r>
      <w:r w:rsidR="000A1028" w:rsidRPr="00620207">
        <w:rPr>
          <w:rFonts w:asciiTheme="majorBidi" w:eastAsiaTheme="minorEastAsia" w:hAnsiTheme="majorBidi" w:cstheme="majorBidi"/>
          <w:szCs w:val="22"/>
          <w:lang w:val="en-CA"/>
        </w:rPr>
        <w:t xml:space="preserve">raceability to </w:t>
      </w:r>
      <w:r w:rsidRPr="00620207">
        <w:rPr>
          <w:rFonts w:asciiTheme="majorBidi" w:eastAsiaTheme="minorEastAsia" w:hAnsiTheme="majorBidi" w:cstheme="majorBidi"/>
          <w:szCs w:val="22"/>
          <w:lang w:val="en-CA"/>
        </w:rPr>
        <w:t>improve</w:t>
      </w:r>
      <w:r w:rsidR="000A1028" w:rsidRPr="00620207">
        <w:rPr>
          <w:rFonts w:asciiTheme="majorBidi" w:eastAsiaTheme="minorEastAsia" w:hAnsiTheme="majorBidi" w:cstheme="majorBidi"/>
          <w:szCs w:val="22"/>
          <w:lang w:val="en-CA"/>
        </w:rPr>
        <w:t xml:space="preserve"> industry accountab</w:t>
      </w:r>
      <w:r w:rsidRPr="00620207">
        <w:rPr>
          <w:rFonts w:asciiTheme="majorBidi" w:eastAsiaTheme="minorEastAsia" w:hAnsiTheme="majorBidi" w:cstheme="majorBidi"/>
          <w:szCs w:val="22"/>
          <w:lang w:val="en-CA"/>
        </w:rPr>
        <w:t>ility</w:t>
      </w:r>
    </w:p>
    <w:p w14:paraId="284A3D43" w14:textId="28DF7C1B" w:rsidR="000A1028" w:rsidRPr="00620207" w:rsidRDefault="000A1028" w:rsidP="00EA4E21">
      <w:pPr>
        <w:pStyle w:val="ListParagraph"/>
        <w:numPr>
          <w:ilvl w:val="0"/>
          <w:numId w:val="62"/>
        </w:numPr>
        <w:suppressLineNumbers/>
        <w:suppressAutoHyphens/>
        <w:adjustRightInd w:val="0"/>
        <w:snapToGrid w:val="0"/>
        <w:ind w:left="360"/>
        <w:jc w:val="left"/>
        <w:rPr>
          <w:kern w:val="22"/>
          <w:szCs w:val="22"/>
        </w:rPr>
      </w:pPr>
      <w:r w:rsidRPr="00620207">
        <w:rPr>
          <w:rFonts w:asciiTheme="majorBidi" w:eastAsiaTheme="minorEastAsia" w:hAnsiTheme="majorBidi" w:cstheme="majorBidi"/>
          <w:szCs w:val="22"/>
          <w:lang w:val="en-CA"/>
        </w:rPr>
        <w:t xml:space="preserve">Behaviour change </w:t>
      </w:r>
      <w:r w:rsidR="00620207" w:rsidRPr="00620207">
        <w:rPr>
          <w:rFonts w:asciiTheme="majorBidi" w:eastAsiaTheme="minorEastAsia" w:hAnsiTheme="majorBidi" w:cstheme="majorBidi"/>
          <w:szCs w:val="22"/>
          <w:lang w:val="en-CA"/>
        </w:rPr>
        <w:t>is needed by</w:t>
      </w:r>
      <w:r w:rsidRPr="00620207">
        <w:rPr>
          <w:rFonts w:asciiTheme="majorBidi" w:eastAsiaTheme="minorEastAsia" w:hAnsiTheme="majorBidi" w:cstheme="majorBidi"/>
          <w:szCs w:val="22"/>
          <w:lang w:val="en-CA"/>
        </w:rPr>
        <w:t xml:space="preserve"> consumer</w:t>
      </w:r>
      <w:r w:rsidR="00620207" w:rsidRPr="00620207">
        <w:rPr>
          <w:rFonts w:asciiTheme="majorBidi" w:eastAsiaTheme="minorEastAsia" w:hAnsiTheme="majorBidi" w:cstheme="majorBidi"/>
          <w:szCs w:val="22"/>
          <w:lang w:val="en-CA"/>
        </w:rPr>
        <w:t xml:space="preserve">s </w:t>
      </w:r>
      <w:r w:rsidRPr="00620207">
        <w:rPr>
          <w:rFonts w:asciiTheme="majorBidi" w:eastAsiaTheme="minorEastAsia" w:hAnsiTheme="majorBidi" w:cstheme="majorBidi"/>
          <w:szCs w:val="22"/>
          <w:lang w:val="en-CA"/>
        </w:rPr>
        <w:t>(</w:t>
      </w:r>
      <w:r w:rsidR="00620207" w:rsidRPr="00620207">
        <w:rPr>
          <w:rFonts w:asciiTheme="majorBidi" w:eastAsiaTheme="minorEastAsia" w:hAnsiTheme="majorBidi" w:cstheme="majorBidi"/>
          <w:szCs w:val="22"/>
          <w:lang w:val="en-CA"/>
        </w:rPr>
        <w:t>i.e.,</w:t>
      </w:r>
      <w:r w:rsidRPr="00620207">
        <w:rPr>
          <w:rFonts w:asciiTheme="majorBidi" w:eastAsiaTheme="minorEastAsia" w:hAnsiTheme="majorBidi" w:cstheme="majorBidi"/>
          <w:szCs w:val="22"/>
          <w:lang w:val="en-CA"/>
        </w:rPr>
        <w:t xml:space="preserve"> </w:t>
      </w:r>
      <w:r w:rsidR="00620207" w:rsidRPr="00620207">
        <w:rPr>
          <w:rFonts w:asciiTheme="majorBidi" w:eastAsiaTheme="minorEastAsia" w:hAnsiTheme="majorBidi" w:cstheme="majorBidi"/>
          <w:szCs w:val="22"/>
          <w:lang w:val="en-CA"/>
        </w:rPr>
        <w:t xml:space="preserve">reducing/eliminating consumer </w:t>
      </w:r>
      <w:r w:rsidRPr="00620207">
        <w:rPr>
          <w:rFonts w:asciiTheme="majorBidi" w:eastAsiaTheme="minorEastAsia" w:hAnsiTheme="majorBidi" w:cstheme="majorBidi"/>
          <w:szCs w:val="22"/>
          <w:lang w:val="en-CA"/>
        </w:rPr>
        <w:t xml:space="preserve">demand for threatened </w:t>
      </w:r>
      <w:r w:rsidR="00620207">
        <w:rPr>
          <w:rFonts w:asciiTheme="majorBidi" w:eastAsiaTheme="minorEastAsia" w:hAnsiTheme="majorBidi" w:cstheme="majorBidi"/>
          <w:szCs w:val="22"/>
          <w:lang w:val="en-CA"/>
        </w:rPr>
        <w:t>and/</w:t>
      </w:r>
      <w:r w:rsidRPr="00620207">
        <w:rPr>
          <w:rFonts w:asciiTheme="majorBidi" w:eastAsiaTheme="minorEastAsia" w:hAnsiTheme="majorBidi" w:cstheme="majorBidi"/>
          <w:szCs w:val="22"/>
          <w:lang w:val="en-CA"/>
        </w:rPr>
        <w:t>or declining species)</w:t>
      </w:r>
    </w:p>
    <w:p w14:paraId="431D0264" w14:textId="728240FA" w:rsidR="000A1028" w:rsidRPr="00620207" w:rsidRDefault="000A1028" w:rsidP="00EA4E21">
      <w:pPr>
        <w:numPr>
          <w:ilvl w:val="0"/>
          <w:numId w:val="76"/>
        </w:numPr>
        <w:ind w:left="360"/>
        <w:contextualSpacing/>
        <w:jc w:val="left"/>
        <w:rPr>
          <w:rFonts w:asciiTheme="majorBidi" w:eastAsiaTheme="minorEastAsia" w:hAnsiTheme="majorBidi" w:cstheme="majorBidi"/>
          <w:szCs w:val="22"/>
          <w:lang w:val="en-CA"/>
        </w:rPr>
      </w:pPr>
      <w:r w:rsidRPr="00620207">
        <w:rPr>
          <w:rFonts w:asciiTheme="majorBidi" w:eastAsiaTheme="minorEastAsia" w:hAnsiTheme="majorBidi" w:cstheme="majorBidi"/>
          <w:szCs w:val="22"/>
          <w:lang w:val="en-CA"/>
        </w:rPr>
        <w:t>Communication with local communities is ke</w:t>
      </w:r>
      <w:r w:rsidR="00620207">
        <w:rPr>
          <w:rFonts w:asciiTheme="majorBidi" w:eastAsiaTheme="minorEastAsia" w:hAnsiTheme="majorBidi" w:cstheme="majorBidi"/>
          <w:szCs w:val="22"/>
          <w:lang w:val="en-CA"/>
        </w:rPr>
        <w:t xml:space="preserve">y, including in terms of implications of </w:t>
      </w:r>
      <w:r w:rsidR="00620207" w:rsidRPr="00620207">
        <w:rPr>
          <w:rFonts w:asciiTheme="majorBidi" w:eastAsiaTheme="minorEastAsia" w:hAnsiTheme="majorBidi" w:cstheme="majorBidi"/>
          <w:szCs w:val="22"/>
          <w:lang w:val="en-CA"/>
        </w:rPr>
        <w:t>cultural</w:t>
      </w:r>
      <w:r w:rsidR="00620207">
        <w:rPr>
          <w:rFonts w:asciiTheme="majorBidi" w:eastAsiaTheme="minorEastAsia" w:hAnsiTheme="majorBidi" w:cstheme="majorBidi"/>
          <w:szCs w:val="22"/>
          <w:lang w:val="en-CA"/>
        </w:rPr>
        <w:t xml:space="preserve"> </w:t>
      </w:r>
      <w:r w:rsidR="00620207" w:rsidRPr="00620207">
        <w:rPr>
          <w:rFonts w:asciiTheme="majorBidi" w:eastAsiaTheme="minorEastAsia" w:hAnsiTheme="majorBidi" w:cstheme="majorBidi"/>
          <w:szCs w:val="22"/>
          <w:lang w:val="en-CA"/>
        </w:rPr>
        <w:t>preferences</w:t>
      </w:r>
      <w:r w:rsidR="00620207">
        <w:rPr>
          <w:rFonts w:asciiTheme="majorBidi" w:eastAsiaTheme="minorEastAsia" w:hAnsiTheme="majorBidi" w:cstheme="majorBidi"/>
          <w:szCs w:val="22"/>
          <w:lang w:val="en-CA"/>
        </w:rPr>
        <w:t xml:space="preserve"> and perceptions for </w:t>
      </w:r>
      <w:r w:rsidR="00620207" w:rsidRPr="00620207">
        <w:rPr>
          <w:rFonts w:asciiTheme="majorBidi" w:eastAsiaTheme="minorEastAsia" w:hAnsiTheme="majorBidi" w:cstheme="majorBidi"/>
          <w:szCs w:val="22"/>
          <w:lang w:val="en-CA"/>
        </w:rPr>
        <w:t>food habits</w:t>
      </w:r>
    </w:p>
    <w:p w14:paraId="01FB8066" w14:textId="6C43E346" w:rsidR="0030575D" w:rsidRPr="00620207" w:rsidRDefault="00620207" w:rsidP="00EA4E21">
      <w:pPr>
        <w:numPr>
          <w:ilvl w:val="0"/>
          <w:numId w:val="76"/>
        </w:numPr>
        <w:ind w:left="360"/>
        <w:contextualSpacing/>
        <w:jc w:val="left"/>
        <w:rPr>
          <w:rFonts w:asciiTheme="majorBidi" w:eastAsiaTheme="minorEastAsia" w:hAnsiTheme="majorBidi" w:cstheme="majorBidi"/>
          <w:szCs w:val="22"/>
          <w:lang w:val="en-CA"/>
        </w:rPr>
      </w:pPr>
      <w:r w:rsidRPr="00620207">
        <w:rPr>
          <w:rFonts w:asciiTheme="majorBidi" w:hAnsiTheme="majorBidi" w:cstheme="majorBidi"/>
          <w:szCs w:val="22"/>
          <w:lang w:val="en-CA"/>
        </w:rPr>
        <w:t>Need to promote</w:t>
      </w:r>
      <w:r w:rsidR="0030575D" w:rsidRPr="00620207">
        <w:rPr>
          <w:rFonts w:asciiTheme="majorBidi" w:hAnsiTheme="majorBidi" w:cstheme="majorBidi"/>
          <w:szCs w:val="22"/>
          <w:lang w:val="en-CA"/>
        </w:rPr>
        <w:t xml:space="preserve"> evidence-based interventions to improve human-wildlife interactions</w:t>
      </w:r>
    </w:p>
    <w:p w14:paraId="5EECAA1D" w14:textId="6B813C2A" w:rsidR="001A40BB" w:rsidRPr="00620207" w:rsidRDefault="00620207" w:rsidP="00EA4E21">
      <w:pPr>
        <w:numPr>
          <w:ilvl w:val="0"/>
          <w:numId w:val="76"/>
        </w:numPr>
        <w:ind w:left="360"/>
        <w:contextualSpacing/>
        <w:jc w:val="left"/>
        <w:rPr>
          <w:rFonts w:asciiTheme="majorBidi" w:eastAsiaTheme="minorEastAsia" w:hAnsiTheme="majorBidi" w:cstheme="majorBidi"/>
          <w:szCs w:val="22"/>
          <w:lang w:val="en-CA"/>
        </w:rPr>
      </w:pPr>
      <w:r w:rsidRPr="00620207">
        <w:rPr>
          <w:rFonts w:asciiTheme="majorBidi" w:hAnsiTheme="majorBidi" w:cstheme="majorBidi"/>
          <w:szCs w:val="22"/>
          <w:lang w:val="en-CA"/>
        </w:rPr>
        <w:t>N</w:t>
      </w:r>
      <w:r w:rsidR="0030575D" w:rsidRPr="00620207">
        <w:rPr>
          <w:rFonts w:asciiTheme="majorBidi" w:hAnsiTheme="majorBidi" w:cstheme="majorBidi"/>
          <w:szCs w:val="22"/>
          <w:lang w:val="en-CA"/>
        </w:rPr>
        <w:t>eed to prioritize ecosystems that are facing the highest pressures</w:t>
      </w:r>
    </w:p>
    <w:p w14:paraId="7728CBE1" w14:textId="686168FC" w:rsidR="001A40BB" w:rsidRPr="00620207" w:rsidRDefault="001A40BB" w:rsidP="00EA4E21">
      <w:pPr>
        <w:numPr>
          <w:ilvl w:val="0"/>
          <w:numId w:val="76"/>
        </w:numPr>
        <w:ind w:left="360"/>
        <w:contextualSpacing/>
        <w:jc w:val="left"/>
        <w:rPr>
          <w:rFonts w:asciiTheme="majorBidi" w:eastAsiaTheme="minorEastAsia" w:hAnsiTheme="majorBidi" w:cstheme="majorBidi"/>
          <w:szCs w:val="22"/>
          <w:lang w:val="en-CA"/>
        </w:rPr>
      </w:pPr>
      <w:r w:rsidRPr="00620207">
        <w:rPr>
          <w:rFonts w:asciiTheme="majorBidi" w:eastAsiaTheme="minorEastAsia" w:hAnsiTheme="majorBidi" w:cstheme="majorBidi"/>
          <w:szCs w:val="22"/>
          <w:lang w:val="en-CA"/>
        </w:rPr>
        <w:t>Effects of climate change</w:t>
      </w:r>
      <w:r w:rsidR="00620207" w:rsidRPr="00620207">
        <w:rPr>
          <w:rFonts w:asciiTheme="majorBidi" w:eastAsiaTheme="minorEastAsia" w:hAnsiTheme="majorBidi" w:cstheme="majorBidi"/>
          <w:szCs w:val="22"/>
          <w:lang w:val="en-CA"/>
        </w:rPr>
        <w:t xml:space="preserve"> on species/populations</w:t>
      </w:r>
      <w:r w:rsidRPr="00620207">
        <w:rPr>
          <w:rFonts w:asciiTheme="majorBidi" w:eastAsiaTheme="minorEastAsia" w:hAnsiTheme="majorBidi" w:cstheme="majorBidi"/>
          <w:szCs w:val="22"/>
          <w:lang w:val="en-CA"/>
        </w:rPr>
        <w:t xml:space="preserve"> need to be taken into consideration</w:t>
      </w:r>
    </w:p>
    <w:p w14:paraId="0CD2265F" w14:textId="6BF216C4" w:rsidR="001A40BB" w:rsidRPr="00620207" w:rsidRDefault="00620207" w:rsidP="00EA4E21">
      <w:pPr>
        <w:numPr>
          <w:ilvl w:val="0"/>
          <w:numId w:val="75"/>
        </w:numPr>
        <w:ind w:left="360"/>
        <w:contextualSpacing/>
        <w:jc w:val="left"/>
        <w:rPr>
          <w:rFonts w:asciiTheme="majorBidi" w:eastAsiaTheme="minorEastAsia" w:hAnsiTheme="majorBidi" w:cstheme="majorBidi"/>
          <w:szCs w:val="22"/>
          <w:lang w:val="en-CA"/>
        </w:rPr>
      </w:pPr>
      <w:r w:rsidRPr="00620207">
        <w:rPr>
          <w:rFonts w:asciiTheme="majorBidi" w:eastAsiaTheme="minorEastAsia" w:hAnsiTheme="majorBidi" w:cstheme="majorBidi"/>
          <w:szCs w:val="22"/>
          <w:lang w:val="en-CA"/>
        </w:rPr>
        <w:t>Address different forms of pollution as drivers of biodiversity loss</w:t>
      </w:r>
    </w:p>
    <w:p w14:paraId="6BFEEE16" w14:textId="1C54DE8D" w:rsidR="001A40BB" w:rsidRPr="00620207" w:rsidRDefault="00620207" w:rsidP="00EA4E21">
      <w:pPr>
        <w:numPr>
          <w:ilvl w:val="0"/>
          <w:numId w:val="75"/>
        </w:numPr>
        <w:ind w:left="360"/>
        <w:contextualSpacing/>
        <w:jc w:val="left"/>
        <w:rPr>
          <w:rFonts w:asciiTheme="majorBidi" w:eastAsiaTheme="minorEastAsia" w:hAnsiTheme="majorBidi" w:cstheme="majorBidi"/>
          <w:szCs w:val="22"/>
          <w:lang w:val="en-CA"/>
        </w:rPr>
      </w:pPr>
      <w:r w:rsidRPr="00620207">
        <w:rPr>
          <w:rFonts w:asciiTheme="majorBidi" w:eastAsiaTheme="minorEastAsia" w:hAnsiTheme="majorBidi" w:cstheme="majorBidi"/>
          <w:szCs w:val="22"/>
          <w:lang w:val="en-CA"/>
        </w:rPr>
        <w:t>Need to halt</w:t>
      </w:r>
      <w:r w:rsidR="001A40BB" w:rsidRPr="00620207">
        <w:rPr>
          <w:rFonts w:asciiTheme="majorBidi" w:eastAsiaTheme="minorEastAsia" w:hAnsiTheme="majorBidi" w:cstheme="majorBidi"/>
          <w:szCs w:val="22"/>
          <w:lang w:val="en-CA"/>
        </w:rPr>
        <w:t xml:space="preserve"> the spread of </w:t>
      </w:r>
      <w:r w:rsidRPr="00620207">
        <w:rPr>
          <w:rFonts w:asciiTheme="majorBidi" w:eastAsiaTheme="minorEastAsia" w:hAnsiTheme="majorBidi" w:cstheme="majorBidi"/>
          <w:szCs w:val="22"/>
          <w:lang w:val="en-CA"/>
        </w:rPr>
        <w:t xml:space="preserve">invasive alien species </w:t>
      </w:r>
      <w:r w:rsidR="001A40BB" w:rsidRPr="00620207">
        <w:rPr>
          <w:rFonts w:asciiTheme="majorBidi" w:eastAsiaTheme="minorEastAsia" w:hAnsiTheme="majorBidi" w:cstheme="majorBidi"/>
          <w:szCs w:val="22"/>
          <w:lang w:val="en-CA"/>
        </w:rPr>
        <w:t>through vector control and ballast water regulation</w:t>
      </w:r>
    </w:p>
    <w:p w14:paraId="0ED39BD7" w14:textId="67639227" w:rsidR="001A40BB" w:rsidRPr="00620207" w:rsidRDefault="00620207" w:rsidP="00EA4E21">
      <w:pPr>
        <w:numPr>
          <w:ilvl w:val="0"/>
          <w:numId w:val="75"/>
        </w:numPr>
        <w:ind w:left="360"/>
        <w:contextualSpacing/>
        <w:jc w:val="left"/>
        <w:rPr>
          <w:rFonts w:asciiTheme="majorBidi" w:eastAsiaTheme="minorEastAsia" w:hAnsiTheme="majorBidi" w:cstheme="majorBidi"/>
          <w:szCs w:val="22"/>
          <w:lang w:val="en-CA"/>
        </w:rPr>
      </w:pPr>
      <w:r w:rsidRPr="00620207">
        <w:rPr>
          <w:rFonts w:asciiTheme="majorBidi" w:eastAsiaTheme="minorEastAsia" w:hAnsiTheme="majorBidi" w:cstheme="majorBidi"/>
          <w:szCs w:val="22"/>
          <w:lang w:val="en-CA"/>
        </w:rPr>
        <w:t>Address</w:t>
      </w:r>
      <w:r>
        <w:rPr>
          <w:rFonts w:asciiTheme="majorBidi" w:eastAsiaTheme="minorEastAsia" w:hAnsiTheme="majorBidi" w:cstheme="majorBidi"/>
          <w:szCs w:val="22"/>
          <w:lang w:val="en-CA"/>
        </w:rPr>
        <w:t xml:space="preserve"> unsustainable</w:t>
      </w:r>
      <w:r w:rsidRPr="00620207">
        <w:rPr>
          <w:rFonts w:asciiTheme="majorBidi" w:eastAsiaTheme="minorEastAsia" w:hAnsiTheme="majorBidi" w:cstheme="majorBidi"/>
          <w:szCs w:val="22"/>
          <w:lang w:val="en-CA"/>
        </w:rPr>
        <w:t xml:space="preserve"> f</w:t>
      </w:r>
      <w:r w:rsidR="001A40BB" w:rsidRPr="00620207">
        <w:rPr>
          <w:rFonts w:asciiTheme="majorBidi" w:eastAsiaTheme="minorEastAsia" w:hAnsiTheme="majorBidi" w:cstheme="majorBidi"/>
          <w:szCs w:val="22"/>
          <w:lang w:val="en-CA"/>
        </w:rPr>
        <w:t>ish</w:t>
      </w:r>
      <w:r>
        <w:rPr>
          <w:rFonts w:asciiTheme="majorBidi" w:eastAsiaTheme="minorEastAsia" w:hAnsiTheme="majorBidi" w:cstheme="majorBidi"/>
          <w:szCs w:val="22"/>
          <w:lang w:val="en-CA"/>
        </w:rPr>
        <w:t>ing</w:t>
      </w:r>
      <w:r w:rsidR="001A40BB" w:rsidRPr="00620207">
        <w:rPr>
          <w:rFonts w:asciiTheme="majorBidi" w:eastAsiaTheme="minorEastAsia" w:hAnsiTheme="majorBidi" w:cstheme="majorBidi"/>
          <w:szCs w:val="22"/>
          <w:lang w:val="en-CA"/>
        </w:rPr>
        <w:t xml:space="preserve"> as a predominant driver of marine biodiversity loss </w:t>
      </w:r>
    </w:p>
    <w:p w14:paraId="6390B6DF" w14:textId="77777777" w:rsidR="000A1028" w:rsidRDefault="000A1028" w:rsidP="00EA4E21">
      <w:pPr>
        <w:suppressLineNumbers/>
        <w:suppressAutoHyphens/>
        <w:adjustRightInd w:val="0"/>
        <w:snapToGrid w:val="0"/>
        <w:jc w:val="left"/>
        <w:rPr>
          <w:kern w:val="22"/>
          <w:szCs w:val="22"/>
          <w:highlight w:val="yellow"/>
          <w:u w:val="single"/>
        </w:rPr>
      </w:pPr>
    </w:p>
    <w:p w14:paraId="13F6BDED" w14:textId="033319EE" w:rsidR="008D6192" w:rsidRPr="00620207" w:rsidRDefault="008D6192" w:rsidP="00EA4E21">
      <w:pPr>
        <w:suppressLineNumbers/>
        <w:suppressAutoHyphens/>
        <w:adjustRightInd w:val="0"/>
        <w:snapToGrid w:val="0"/>
        <w:jc w:val="left"/>
        <w:rPr>
          <w:i/>
          <w:iCs/>
          <w:kern w:val="22"/>
          <w:szCs w:val="22"/>
          <w:u w:val="single"/>
        </w:rPr>
      </w:pPr>
      <w:r w:rsidRPr="00620207">
        <w:rPr>
          <w:i/>
          <w:iCs/>
          <w:kern w:val="22"/>
          <w:szCs w:val="22"/>
          <w:u w:val="single"/>
        </w:rPr>
        <w:t>Improving the status of species for broader benefits</w:t>
      </w:r>
    </w:p>
    <w:p w14:paraId="51369F20" w14:textId="6EA7215A" w:rsidR="003D6E73" w:rsidRPr="003D6E73" w:rsidRDefault="003D6E73" w:rsidP="00EA4E21">
      <w:pPr>
        <w:pStyle w:val="ListParagraph"/>
        <w:numPr>
          <w:ilvl w:val="0"/>
          <w:numId w:val="62"/>
        </w:numPr>
        <w:suppressLineNumbers/>
        <w:suppressAutoHyphens/>
        <w:adjustRightInd w:val="0"/>
        <w:snapToGrid w:val="0"/>
        <w:ind w:left="360"/>
        <w:jc w:val="left"/>
        <w:rPr>
          <w:kern w:val="22"/>
          <w:szCs w:val="22"/>
        </w:rPr>
      </w:pPr>
      <w:r w:rsidRPr="003D6E73">
        <w:rPr>
          <w:kern w:val="22"/>
          <w:szCs w:val="22"/>
        </w:rPr>
        <w:t xml:space="preserve">Bending the curve </w:t>
      </w:r>
      <w:r w:rsidR="0058131A">
        <w:rPr>
          <w:kern w:val="22"/>
          <w:szCs w:val="22"/>
        </w:rPr>
        <w:t xml:space="preserve">or </w:t>
      </w:r>
      <w:r w:rsidRPr="003D6E73">
        <w:rPr>
          <w:kern w:val="22"/>
          <w:szCs w:val="22"/>
        </w:rPr>
        <w:t>slowing rate of extinction</w:t>
      </w:r>
    </w:p>
    <w:p w14:paraId="67E8F742" w14:textId="188569C0" w:rsidR="00D86CC2" w:rsidRPr="00620207" w:rsidRDefault="003D6E73" w:rsidP="00EA4E21">
      <w:pPr>
        <w:pStyle w:val="ListParagraph"/>
        <w:numPr>
          <w:ilvl w:val="0"/>
          <w:numId w:val="62"/>
        </w:numPr>
        <w:suppressLineNumbers/>
        <w:suppressAutoHyphens/>
        <w:adjustRightInd w:val="0"/>
        <w:snapToGrid w:val="0"/>
        <w:ind w:left="360"/>
        <w:jc w:val="left"/>
        <w:rPr>
          <w:kern w:val="22"/>
          <w:szCs w:val="22"/>
        </w:rPr>
      </w:pPr>
      <w:r>
        <w:rPr>
          <w:kern w:val="22"/>
          <w:szCs w:val="22"/>
        </w:rPr>
        <w:t>Recover and r</w:t>
      </w:r>
      <w:r w:rsidR="00D86CC2" w:rsidRPr="00620207">
        <w:rPr>
          <w:kern w:val="22"/>
          <w:szCs w:val="22"/>
        </w:rPr>
        <w:t>ebuild species to provide benefits for the environment and people</w:t>
      </w:r>
    </w:p>
    <w:p w14:paraId="4B99243E" w14:textId="2050FC29" w:rsidR="008D6192" w:rsidRPr="00620207" w:rsidRDefault="008D6192" w:rsidP="00EA4E21">
      <w:pPr>
        <w:pStyle w:val="ListParagraph"/>
        <w:numPr>
          <w:ilvl w:val="0"/>
          <w:numId w:val="62"/>
        </w:numPr>
        <w:suppressLineNumbers/>
        <w:suppressAutoHyphens/>
        <w:adjustRightInd w:val="0"/>
        <w:snapToGrid w:val="0"/>
        <w:ind w:left="360"/>
        <w:jc w:val="left"/>
        <w:rPr>
          <w:kern w:val="22"/>
          <w:szCs w:val="22"/>
        </w:rPr>
      </w:pPr>
      <w:r w:rsidRPr="00620207">
        <w:rPr>
          <w:kern w:val="22"/>
          <w:szCs w:val="22"/>
        </w:rPr>
        <w:t>Conserve key species for maintaining ecosystem function</w:t>
      </w:r>
    </w:p>
    <w:p w14:paraId="5DE6809E" w14:textId="70EC9ACA" w:rsidR="008D6192" w:rsidRPr="00620207" w:rsidRDefault="008D6192" w:rsidP="00EA4E21">
      <w:pPr>
        <w:pStyle w:val="ListParagraph"/>
        <w:numPr>
          <w:ilvl w:val="0"/>
          <w:numId w:val="62"/>
        </w:numPr>
        <w:suppressLineNumbers/>
        <w:suppressAutoHyphens/>
        <w:adjustRightInd w:val="0"/>
        <w:snapToGrid w:val="0"/>
        <w:ind w:left="360"/>
        <w:jc w:val="left"/>
        <w:rPr>
          <w:kern w:val="22"/>
          <w:szCs w:val="22"/>
        </w:rPr>
      </w:pPr>
      <w:r w:rsidRPr="00620207">
        <w:rPr>
          <w:kern w:val="22"/>
          <w:szCs w:val="22"/>
        </w:rPr>
        <w:t>Consider the social, economic and cultural role of species</w:t>
      </w:r>
    </w:p>
    <w:p w14:paraId="71D0EA32" w14:textId="692569DD" w:rsidR="008D6192" w:rsidRPr="003D6E73" w:rsidRDefault="008D6192" w:rsidP="00EA4E21">
      <w:pPr>
        <w:numPr>
          <w:ilvl w:val="0"/>
          <w:numId w:val="62"/>
        </w:numPr>
        <w:suppressLineNumbers/>
        <w:suppressAutoHyphens/>
        <w:adjustRightInd w:val="0"/>
        <w:snapToGrid w:val="0"/>
        <w:ind w:left="360"/>
        <w:jc w:val="left"/>
        <w:rPr>
          <w:rFonts w:asciiTheme="majorBidi" w:hAnsiTheme="majorBidi" w:cstheme="majorBidi"/>
          <w:kern w:val="22"/>
          <w:szCs w:val="22"/>
          <w:lang w:val="en-CA"/>
        </w:rPr>
      </w:pPr>
      <w:r w:rsidRPr="00620207">
        <w:rPr>
          <w:rFonts w:asciiTheme="majorBidi" w:hAnsiTheme="majorBidi" w:cstheme="majorBidi"/>
          <w:szCs w:val="22"/>
          <w:lang w:val="en-CA"/>
        </w:rPr>
        <w:t>Protect broad group</w:t>
      </w:r>
      <w:r w:rsidR="00620207" w:rsidRPr="00620207">
        <w:rPr>
          <w:rFonts w:asciiTheme="majorBidi" w:hAnsiTheme="majorBidi" w:cstheme="majorBidi"/>
          <w:szCs w:val="22"/>
          <w:lang w:val="en-CA"/>
        </w:rPr>
        <w:t>s</w:t>
      </w:r>
      <w:r w:rsidRPr="00620207">
        <w:rPr>
          <w:rFonts w:asciiTheme="majorBidi" w:hAnsiTheme="majorBidi" w:cstheme="majorBidi"/>
          <w:szCs w:val="22"/>
          <w:lang w:val="en-CA"/>
        </w:rPr>
        <w:t xml:space="preserve"> of species</w:t>
      </w:r>
      <w:r w:rsidR="008705F9">
        <w:rPr>
          <w:rFonts w:asciiTheme="majorBidi" w:hAnsiTheme="majorBidi" w:cstheme="majorBidi"/>
          <w:szCs w:val="22"/>
          <w:lang w:val="en-CA"/>
        </w:rPr>
        <w:t>,</w:t>
      </w:r>
      <w:r w:rsidRPr="00620207">
        <w:rPr>
          <w:rFonts w:asciiTheme="majorBidi" w:hAnsiTheme="majorBidi" w:cstheme="majorBidi"/>
          <w:szCs w:val="22"/>
          <w:lang w:val="en-CA"/>
        </w:rPr>
        <w:t xml:space="preserve"> including undocumented and abundant ones</w:t>
      </w:r>
      <w:r w:rsidR="008705F9">
        <w:rPr>
          <w:rFonts w:asciiTheme="majorBidi" w:hAnsiTheme="majorBidi" w:cstheme="majorBidi"/>
          <w:szCs w:val="22"/>
          <w:lang w:val="en-CA"/>
        </w:rPr>
        <w:t>,</w:t>
      </w:r>
      <w:r w:rsidRPr="00620207">
        <w:rPr>
          <w:rFonts w:asciiTheme="majorBidi" w:hAnsiTheme="majorBidi" w:cstheme="majorBidi"/>
          <w:szCs w:val="22"/>
          <w:lang w:val="en-CA"/>
        </w:rPr>
        <w:t xml:space="preserve"> in addition to focusing on threatened speci</w:t>
      </w:r>
      <w:r w:rsidRPr="003D6E73">
        <w:rPr>
          <w:rFonts w:asciiTheme="majorBidi" w:hAnsiTheme="majorBidi" w:cstheme="majorBidi"/>
          <w:szCs w:val="22"/>
          <w:lang w:val="en-CA"/>
        </w:rPr>
        <w:t xml:space="preserve">es using </w:t>
      </w:r>
      <w:r w:rsidR="00620207" w:rsidRPr="003D6E73">
        <w:rPr>
          <w:rFonts w:asciiTheme="majorBidi" w:hAnsiTheme="majorBidi" w:cstheme="majorBidi"/>
          <w:szCs w:val="22"/>
          <w:lang w:val="en-CA"/>
        </w:rPr>
        <w:t xml:space="preserve">the IUCN </w:t>
      </w:r>
      <w:r w:rsidRPr="003D6E73">
        <w:rPr>
          <w:rFonts w:asciiTheme="majorBidi" w:hAnsiTheme="majorBidi" w:cstheme="majorBidi"/>
          <w:szCs w:val="22"/>
          <w:lang w:val="en-CA"/>
        </w:rPr>
        <w:t xml:space="preserve">Red </w:t>
      </w:r>
      <w:r w:rsidR="008705F9">
        <w:rPr>
          <w:rFonts w:asciiTheme="majorBidi" w:hAnsiTheme="majorBidi" w:cstheme="majorBidi"/>
          <w:szCs w:val="22"/>
          <w:lang w:val="en-CA"/>
        </w:rPr>
        <w:t>L</w:t>
      </w:r>
      <w:r w:rsidRPr="003D6E73">
        <w:rPr>
          <w:rFonts w:asciiTheme="majorBidi" w:hAnsiTheme="majorBidi" w:cstheme="majorBidi"/>
          <w:szCs w:val="22"/>
          <w:lang w:val="en-CA"/>
        </w:rPr>
        <w:t>ist as an indicator</w:t>
      </w:r>
    </w:p>
    <w:p w14:paraId="2A557B8E" w14:textId="122F489A" w:rsidR="008D6192" w:rsidRPr="003D6E73" w:rsidRDefault="00620207" w:rsidP="00EA4E21">
      <w:pPr>
        <w:numPr>
          <w:ilvl w:val="0"/>
          <w:numId w:val="62"/>
        </w:numPr>
        <w:suppressLineNumbers/>
        <w:suppressAutoHyphens/>
        <w:adjustRightInd w:val="0"/>
        <w:snapToGrid w:val="0"/>
        <w:ind w:left="360"/>
        <w:jc w:val="left"/>
        <w:rPr>
          <w:rFonts w:asciiTheme="majorBidi" w:hAnsiTheme="majorBidi" w:cstheme="majorBidi"/>
          <w:kern w:val="22"/>
          <w:szCs w:val="22"/>
          <w:lang w:val="en-CA"/>
        </w:rPr>
      </w:pPr>
      <w:r w:rsidRPr="003D6E73">
        <w:rPr>
          <w:rFonts w:asciiTheme="majorBidi" w:hAnsiTheme="majorBidi" w:cstheme="majorBidi"/>
          <w:szCs w:val="22"/>
          <w:lang w:val="en-CA"/>
        </w:rPr>
        <w:t>Focus</w:t>
      </w:r>
      <w:r w:rsidR="003D6E73" w:rsidRPr="003D6E73">
        <w:t xml:space="preserve"> </w:t>
      </w:r>
      <w:r w:rsidR="003D6E73" w:rsidRPr="003D6E73">
        <w:rPr>
          <w:rFonts w:asciiTheme="majorBidi" w:hAnsiTheme="majorBidi" w:cstheme="majorBidi"/>
          <w:szCs w:val="22"/>
          <w:lang w:val="en-CA"/>
        </w:rPr>
        <w:t>conservation and restoration efforts</w:t>
      </w:r>
      <w:r w:rsidRPr="003D6E73">
        <w:rPr>
          <w:rFonts w:asciiTheme="majorBidi" w:hAnsiTheme="majorBidi" w:cstheme="majorBidi"/>
          <w:szCs w:val="22"/>
          <w:lang w:val="en-CA"/>
        </w:rPr>
        <w:t xml:space="preserve"> on</w:t>
      </w:r>
      <w:r w:rsidR="008D6192" w:rsidRPr="003D6E73">
        <w:rPr>
          <w:rFonts w:asciiTheme="majorBidi" w:hAnsiTheme="majorBidi" w:cstheme="majorBidi"/>
          <w:szCs w:val="22"/>
          <w:lang w:val="en-CA"/>
        </w:rPr>
        <w:t xml:space="preserve"> keystone species that are more valuable to the functioning of the ecosystem </w:t>
      </w:r>
    </w:p>
    <w:p w14:paraId="76FC75A4" w14:textId="459517A5" w:rsidR="000A1028" w:rsidRPr="003D6E73" w:rsidRDefault="00D86CC2" w:rsidP="00EA4E21">
      <w:pPr>
        <w:pStyle w:val="ListParagraph"/>
        <w:numPr>
          <w:ilvl w:val="0"/>
          <w:numId w:val="62"/>
        </w:numPr>
        <w:suppressLineNumbers/>
        <w:suppressAutoHyphens/>
        <w:adjustRightInd w:val="0"/>
        <w:snapToGrid w:val="0"/>
        <w:ind w:left="360"/>
        <w:jc w:val="left"/>
        <w:rPr>
          <w:kern w:val="22"/>
          <w:szCs w:val="22"/>
        </w:rPr>
      </w:pPr>
      <w:r w:rsidRPr="003D6E73">
        <w:rPr>
          <w:kern w:val="22"/>
          <w:szCs w:val="22"/>
        </w:rPr>
        <w:t xml:space="preserve">Consider ex-situ as well as in-situ </w:t>
      </w:r>
      <w:r w:rsidR="003D6E73" w:rsidRPr="003D6E73">
        <w:rPr>
          <w:kern w:val="22"/>
          <w:szCs w:val="22"/>
        </w:rPr>
        <w:t>conservation, with a focus on</w:t>
      </w:r>
      <w:r w:rsidRPr="003D6E73">
        <w:rPr>
          <w:kern w:val="22"/>
          <w:szCs w:val="22"/>
        </w:rPr>
        <w:t xml:space="preserve"> in-situ</w:t>
      </w:r>
      <w:r w:rsidR="003D6E73" w:rsidRPr="003D6E73">
        <w:rPr>
          <w:kern w:val="22"/>
          <w:szCs w:val="22"/>
        </w:rPr>
        <w:t xml:space="preserve"> conservation</w:t>
      </w:r>
    </w:p>
    <w:p w14:paraId="7D792170" w14:textId="3A4D3102" w:rsidR="000A1028" w:rsidRPr="003D6E73" w:rsidRDefault="003D6E73" w:rsidP="00EA4E21">
      <w:pPr>
        <w:pStyle w:val="ListParagraph"/>
        <w:numPr>
          <w:ilvl w:val="0"/>
          <w:numId w:val="62"/>
        </w:numPr>
        <w:suppressLineNumbers/>
        <w:suppressAutoHyphens/>
        <w:adjustRightInd w:val="0"/>
        <w:snapToGrid w:val="0"/>
        <w:ind w:left="360"/>
        <w:jc w:val="left"/>
        <w:rPr>
          <w:kern w:val="22"/>
          <w:szCs w:val="22"/>
        </w:rPr>
      </w:pPr>
      <w:r w:rsidRPr="003D6E73">
        <w:rPr>
          <w:kern w:val="22"/>
          <w:szCs w:val="22"/>
        </w:rPr>
        <w:t>Need to consider</w:t>
      </w:r>
      <w:r w:rsidR="000A1028" w:rsidRPr="003D6E73">
        <w:rPr>
          <w:kern w:val="22"/>
          <w:szCs w:val="22"/>
        </w:rPr>
        <w:t xml:space="preserve"> animal welfare</w:t>
      </w:r>
    </w:p>
    <w:p w14:paraId="2CF38640" w14:textId="47749BA0" w:rsidR="003D6E73" w:rsidRPr="003D6E73" w:rsidRDefault="000A1028" w:rsidP="00EA4E21">
      <w:pPr>
        <w:pStyle w:val="ListParagraph"/>
        <w:numPr>
          <w:ilvl w:val="0"/>
          <w:numId w:val="62"/>
        </w:numPr>
        <w:suppressLineNumbers/>
        <w:suppressAutoHyphens/>
        <w:adjustRightInd w:val="0"/>
        <w:snapToGrid w:val="0"/>
        <w:ind w:left="360"/>
        <w:jc w:val="left"/>
        <w:rPr>
          <w:kern w:val="22"/>
          <w:szCs w:val="22"/>
        </w:rPr>
      </w:pPr>
      <w:r w:rsidRPr="003D6E73">
        <w:rPr>
          <w:kern w:val="22"/>
          <w:szCs w:val="22"/>
        </w:rPr>
        <w:t xml:space="preserve">Consider value of species in different </w:t>
      </w:r>
      <w:r w:rsidR="003D6E73" w:rsidRPr="003D6E73">
        <w:rPr>
          <w:kern w:val="22"/>
          <w:szCs w:val="22"/>
        </w:rPr>
        <w:t>forms</w:t>
      </w:r>
      <w:r w:rsidRPr="003D6E73">
        <w:rPr>
          <w:kern w:val="22"/>
          <w:szCs w:val="22"/>
        </w:rPr>
        <w:t xml:space="preserve"> (</w:t>
      </w:r>
      <w:r w:rsidR="003D6E73" w:rsidRPr="003D6E73">
        <w:rPr>
          <w:kern w:val="22"/>
          <w:szCs w:val="22"/>
        </w:rPr>
        <w:t xml:space="preserve">e.g., </w:t>
      </w:r>
      <w:r w:rsidRPr="003D6E73">
        <w:rPr>
          <w:kern w:val="22"/>
          <w:szCs w:val="22"/>
        </w:rPr>
        <w:t>economic, ecological, cultural)</w:t>
      </w:r>
      <w:r w:rsidR="003D6E73" w:rsidRPr="003D6E73">
        <w:rPr>
          <w:kern w:val="22"/>
          <w:szCs w:val="22"/>
        </w:rPr>
        <w:t>, and communicate this value through the framework</w:t>
      </w:r>
    </w:p>
    <w:p w14:paraId="318FEBD3" w14:textId="017D52BC" w:rsidR="000A1028" w:rsidRPr="003D6E73" w:rsidRDefault="000A1028" w:rsidP="00EA4E21">
      <w:pPr>
        <w:pStyle w:val="ListParagraph"/>
        <w:numPr>
          <w:ilvl w:val="0"/>
          <w:numId w:val="62"/>
        </w:numPr>
        <w:suppressLineNumbers/>
        <w:suppressAutoHyphens/>
        <w:adjustRightInd w:val="0"/>
        <w:snapToGrid w:val="0"/>
        <w:ind w:left="360"/>
        <w:jc w:val="left"/>
        <w:rPr>
          <w:kern w:val="22"/>
          <w:szCs w:val="22"/>
        </w:rPr>
      </w:pPr>
      <w:r w:rsidRPr="003D6E73">
        <w:rPr>
          <w:rFonts w:asciiTheme="majorBidi" w:eastAsiaTheme="minorEastAsia" w:hAnsiTheme="majorBidi" w:cstheme="majorBidi"/>
          <w:szCs w:val="22"/>
          <w:lang w:val="en-CA"/>
        </w:rPr>
        <w:lastRenderedPageBreak/>
        <w:t>Should look to “flagship” species that can serve as an indicator for negative trends in other species and broader systems, as well as “keystone” species that are critical for the ecosystem</w:t>
      </w:r>
    </w:p>
    <w:p w14:paraId="0907BAFB" w14:textId="05342AD9" w:rsidR="000A1028" w:rsidRPr="003D6E73" w:rsidRDefault="000A1028" w:rsidP="00EA4E21">
      <w:pPr>
        <w:pStyle w:val="ListParagraph"/>
        <w:numPr>
          <w:ilvl w:val="0"/>
          <w:numId w:val="62"/>
        </w:numPr>
        <w:suppressLineNumbers/>
        <w:suppressAutoHyphens/>
        <w:adjustRightInd w:val="0"/>
        <w:snapToGrid w:val="0"/>
        <w:ind w:left="360"/>
        <w:jc w:val="left"/>
        <w:rPr>
          <w:rFonts w:asciiTheme="majorBidi" w:hAnsiTheme="majorBidi" w:cstheme="majorBidi"/>
          <w:kern w:val="22"/>
          <w:szCs w:val="22"/>
        </w:rPr>
      </w:pPr>
      <w:r w:rsidRPr="003D6E73">
        <w:rPr>
          <w:rFonts w:asciiTheme="majorBidi" w:eastAsiaTheme="minorEastAsia" w:hAnsiTheme="majorBidi" w:cstheme="majorBidi"/>
          <w:szCs w:val="22"/>
          <w:lang w:val="en-CA"/>
        </w:rPr>
        <w:t xml:space="preserve">Studying conservation genetics is needed to identify threatened species, </w:t>
      </w:r>
      <w:r w:rsidR="003D6E73" w:rsidRPr="003D6E73">
        <w:rPr>
          <w:rFonts w:asciiTheme="majorBidi" w:eastAsiaTheme="minorEastAsia" w:hAnsiTheme="majorBidi" w:cstheme="majorBidi"/>
          <w:szCs w:val="22"/>
          <w:lang w:val="en-CA"/>
        </w:rPr>
        <w:t xml:space="preserve">but this is </w:t>
      </w:r>
      <w:r w:rsidRPr="003D6E73">
        <w:rPr>
          <w:rFonts w:asciiTheme="majorBidi" w:eastAsiaTheme="minorEastAsia" w:hAnsiTheme="majorBidi" w:cstheme="majorBidi"/>
          <w:szCs w:val="22"/>
          <w:lang w:val="en-CA"/>
        </w:rPr>
        <w:t>difficult to do for some countries because of lack of capacity</w:t>
      </w:r>
      <w:r w:rsidR="003D6E73" w:rsidRPr="003D6E73">
        <w:rPr>
          <w:rFonts w:asciiTheme="majorBidi" w:eastAsiaTheme="minorEastAsia" w:hAnsiTheme="majorBidi" w:cstheme="majorBidi"/>
          <w:szCs w:val="22"/>
          <w:lang w:val="en-CA"/>
        </w:rPr>
        <w:t>; R</w:t>
      </w:r>
      <w:r w:rsidRPr="003D6E73">
        <w:rPr>
          <w:rFonts w:asciiTheme="majorBidi" w:eastAsiaTheme="minorEastAsia" w:hAnsiTheme="majorBidi" w:cstheme="majorBidi"/>
          <w:szCs w:val="22"/>
          <w:lang w:val="en-CA"/>
        </w:rPr>
        <w:t>equire</w:t>
      </w:r>
      <w:r w:rsidR="003D6E73" w:rsidRPr="003D6E73">
        <w:rPr>
          <w:rFonts w:asciiTheme="majorBidi" w:eastAsiaTheme="minorEastAsia" w:hAnsiTheme="majorBidi" w:cstheme="majorBidi"/>
          <w:szCs w:val="22"/>
          <w:lang w:val="en-CA"/>
        </w:rPr>
        <w:t>s</w:t>
      </w:r>
      <w:r w:rsidRPr="003D6E73">
        <w:rPr>
          <w:rFonts w:asciiTheme="majorBidi" w:eastAsiaTheme="minorEastAsia" w:hAnsiTheme="majorBidi" w:cstheme="majorBidi"/>
          <w:szCs w:val="22"/>
          <w:lang w:val="en-CA"/>
        </w:rPr>
        <w:t xml:space="preserve"> cross-border collaboration in the case of transboundary</w:t>
      </w:r>
      <w:r w:rsidR="008705F9">
        <w:rPr>
          <w:rFonts w:asciiTheme="majorBidi" w:eastAsiaTheme="minorEastAsia" w:hAnsiTheme="majorBidi" w:cstheme="majorBidi"/>
          <w:szCs w:val="22"/>
          <w:lang w:val="en-CA"/>
        </w:rPr>
        <w:t xml:space="preserve"> issues</w:t>
      </w:r>
      <w:r w:rsidRPr="003D6E73">
        <w:rPr>
          <w:rFonts w:asciiTheme="majorBidi" w:eastAsiaTheme="minorEastAsia" w:hAnsiTheme="majorBidi" w:cstheme="majorBidi"/>
          <w:szCs w:val="22"/>
          <w:lang w:val="en-CA"/>
        </w:rPr>
        <w:t xml:space="preserve"> (</w:t>
      </w:r>
      <w:r w:rsidR="008705F9">
        <w:rPr>
          <w:rFonts w:asciiTheme="majorBidi" w:eastAsiaTheme="minorEastAsia" w:hAnsiTheme="majorBidi" w:cstheme="majorBidi"/>
          <w:szCs w:val="22"/>
          <w:lang w:val="en-CA"/>
        </w:rPr>
        <w:t xml:space="preserve">e.g., </w:t>
      </w:r>
      <w:r w:rsidRPr="003D6E73">
        <w:rPr>
          <w:rFonts w:asciiTheme="majorBidi" w:eastAsiaTheme="minorEastAsia" w:hAnsiTheme="majorBidi" w:cstheme="majorBidi"/>
          <w:szCs w:val="22"/>
          <w:lang w:val="en-CA"/>
        </w:rPr>
        <w:t>land-sea) and migratory specie</w:t>
      </w:r>
      <w:r w:rsidR="003D6E73" w:rsidRPr="003D6E73">
        <w:rPr>
          <w:rFonts w:asciiTheme="majorBidi" w:eastAsiaTheme="minorEastAsia" w:hAnsiTheme="majorBidi" w:cstheme="majorBidi"/>
          <w:szCs w:val="22"/>
          <w:lang w:val="en-CA"/>
        </w:rPr>
        <w:t>s</w:t>
      </w:r>
    </w:p>
    <w:p w14:paraId="2FB30BFA" w14:textId="5723D3CD" w:rsidR="00386A28" w:rsidRPr="00386A28" w:rsidRDefault="000A1028" w:rsidP="00EA4E21">
      <w:pPr>
        <w:pStyle w:val="ListParagraph"/>
        <w:numPr>
          <w:ilvl w:val="0"/>
          <w:numId w:val="62"/>
        </w:numPr>
        <w:suppressLineNumbers/>
        <w:suppressAutoHyphens/>
        <w:adjustRightInd w:val="0"/>
        <w:snapToGrid w:val="0"/>
        <w:ind w:left="360"/>
        <w:jc w:val="left"/>
        <w:rPr>
          <w:rFonts w:asciiTheme="majorBidi" w:hAnsiTheme="majorBidi" w:cstheme="majorBidi"/>
          <w:kern w:val="22"/>
          <w:szCs w:val="22"/>
        </w:rPr>
      </w:pPr>
      <w:r w:rsidRPr="003D6E73">
        <w:rPr>
          <w:rFonts w:asciiTheme="majorBidi" w:hAnsiTheme="majorBidi" w:cstheme="majorBidi"/>
          <w:szCs w:val="22"/>
          <w:lang w:val="en-CA"/>
        </w:rPr>
        <w:t>Difficult to have a target that encourages bring</w:t>
      </w:r>
      <w:r w:rsidR="008705F9">
        <w:rPr>
          <w:rFonts w:asciiTheme="majorBidi" w:hAnsiTheme="majorBidi" w:cstheme="majorBidi"/>
          <w:szCs w:val="22"/>
          <w:lang w:val="en-CA"/>
        </w:rPr>
        <w:t>ing</w:t>
      </w:r>
      <w:r w:rsidRPr="003D6E73">
        <w:rPr>
          <w:rFonts w:asciiTheme="majorBidi" w:hAnsiTheme="majorBidi" w:cstheme="majorBidi"/>
          <w:szCs w:val="22"/>
          <w:lang w:val="en-CA"/>
        </w:rPr>
        <w:t xml:space="preserve"> population levels back to baseline level because there is limited data on what the baseline level is </w:t>
      </w:r>
    </w:p>
    <w:p w14:paraId="1F341C8B" w14:textId="70F58B2D" w:rsidR="00386A28" w:rsidRPr="00386A28" w:rsidRDefault="00386A28" w:rsidP="00EA4E21">
      <w:pPr>
        <w:pStyle w:val="ListParagraph"/>
        <w:numPr>
          <w:ilvl w:val="0"/>
          <w:numId w:val="62"/>
        </w:numPr>
        <w:suppressLineNumbers/>
        <w:suppressAutoHyphens/>
        <w:adjustRightInd w:val="0"/>
        <w:snapToGrid w:val="0"/>
        <w:ind w:left="360"/>
        <w:jc w:val="left"/>
        <w:rPr>
          <w:rFonts w:asciiTheme="majorBidi" w:hAnsiTheme="majorBidi" w:cstheme="majorBidi"/>
          <w:kern w:val="22"/>
          <w:szCs w:val="22"/>
        </w:rPr>
      </w:pPr>
      <w:r w:rsidRPr="00386A28">
        <w:rPr>
          <w:rFonts w:asciiTheme="majorBidi" w:hAnsiTheme="majorBidi" w:cstheme="majorBidi"/>
          <w:kern w:val="22"/>
          <w:szCs w:val="22"/>
        </w:rPr>
        <w:t>Need to have baseline</w:t>
      </w:r>
      <w:r>
        <w:rPr>
          <w:rFonts w:asciiTheme="majorBidi" w:hAnsiTheme="majorBidi" w:cstheme="majorBidi"/>
          <w:kern w:val="22"/>
          <w:szCs w:val="22"/>
        </w:rPr>
        <w:t xml:space="preserve"> information</w:t>
      </w:r>
      <w:r w:rsidRPr="00386A28">
        <w:rPr>
          <w:rFonts w:asciiTheme="majorBidi" w:hAnsiTheme="majorBidi" w:cstheme="majorBidi"/>
          <w:kern w:val="22"/>
          <w:szCs w:val="22"/>
        </w:rPr>
        <w:t xml:space="preserve"> o</w:t>
      </w:r>
      <w:r>
        <w:rPr>
          <w:rFonts w:asciiTheme="majorBidi" w:hAnsiTheme="majorBidi" w:cstheme="majorBidi"/>
          <w:kern w:val="22"/>
          <w:szCs w:val="22"/>
        </w:rPr>
        <w:t>n</w:t>
      </w:r>
      <w:r w:rsidRPr="00386A28">
        <w:rPr>
          <w:rFonts w:asciiTheme="majorBidi" w:hAnsiTheme="majorBidi" w:cstheme="majorBidi"/>
          <w:kern w:val="22"/>
          <w:szCs w:val="22"/>
        </w:rPr>
        <w:t xml:space="preserve"> species status and threats affecting them</w:t>
      </w:r>
    </w:p>
    <w:p w14:paraId="04C2C25B" w14:textId="0324E56F" w:rsidR="0030575D" w:rsidRPr="003D6E73" w:rsidRDefault="003D6E73" w:rsidP="00EA4E21">
      <w:pPr>
        <w:pStyle w:val="ListParagraph"/>
        <w:numPr>
          <w:ilvl w:val="0"/>
          <w:numId w:val="62"/>
        </w:numPr>
        <w:suppressLineNumbers/>
        <w:suppressAutoHyphens/>
        <w:adjustRightInd w:val="0"/>
        <w:snapToGrid w:val="0"/>
        <w:ind w:left="360"/>
        <w:jc w:val="left"/>
        <w:rPr>
          <w:rFonts w:asciiTheme="majorBidi" w:hAnsiTheme="majorBidi" w:cstheme="majorBidi"/>
          <w:kern w:val="22"/>
          <w:szCs w:val="22"/>
        </w:rPr>
      </w:pPr>
      <w:r w:rsidRPr="003D6E73">
        <w:rPr>
          <w:rFonts w:asciiTheme="majorBidi" w:eastAsiaTheme="minorEastAsia" w:hAnsiTheme="majorBidi" w:cstheme="majorBidi"/>
          <w:szCs w:val="22"/>
          <w:lang w:val="en-CA"/>
        </w:rPr>
        <w:t xml:space="preserve">Setting a target to </w:t>
      </w:r>
      <w:r w:rsidR="0030575D" w:rsidRPr="003D6E73">
        <w:rPr>
          <w:rFonts w:asciiTheme="majorBidi" w:eastAsiaTheme="minorEastAsia" w:hAnsiTheme="majorBidi" w:cstheme="majorBidi"/>
          <w:szCs w:val="22"/>
          <w:lang w:val="en-CA"/>
        </w:rPr>
        <w:t>prevent all extinction</w:t>
      </w:r>
      <w:r w:rsidRPr="003D6E73">
        <w:rPr>
          <w:rFonts w:asciiTheme="majorBidi" w:eastAsiaTheme="minorEastAsia" w:hAnsiTheme="majorBidi" w:cstheme="majorBidi"/>
          <w:szCs w:val="22"/>
          <w:lang w:val="en-CA"/>
        </w:rPr>
        <w:t xml:space="preserve"> may not be realistic, although only focusing on limiting extinction rate may </w:t>
      </w:r>
      <w:proofErr w:type="gramStart"/>
      <w:r w:rsidRPr="003D6E73">
        <w:rPr>
          <w:rFonts w:asciiTheme="majorBidi" w:eastAsiaTheme="minorEastAsia" w:hAnsiTheme="majorBidi" w:cstheme="majorBidi"/>
          <w:szCs w:val="22"/>
          <w:lang w:val="en-CA"/>
        </w:rPr>
        <w:t>be seen as</w:t>
      </w:r>
      <w:proofErr w:type="gramEnd"/>
      <w:r w:rsidRPr="003D6E73">
        <w:rPr>
          <w:rFonts w:asciiTheme="majorBidi" w:eastAsiaTheme="minorEastAsia" w:hAnsiTheme="majorBidi" w:cstheme="majorBidi"/>
          <w:szCs w:val="22"/>
          <w:lang w:val="en-CA"/>
        </w:rPr>
        <w:t xml:space="preserve"> not ambitious enough (i.e., </w:t>
      </w:r>
      <w:r w:rsidR="008705F9">
        <w:rPr>
          <w:rFonts w:asciiTheme="majorBidi" w:eastAsiaTheme="minorEastAsia" w:hAnsiTheme="majorBidi" w:cstheme="majorBidi"/>
          <w:szCs w:val="22"/>
          <w:lang w:val="en-CA"/>
        </w:rPr>
        <w:t>perhaps</w:t>
      </w:r>
      <w:r w:rsidRPr="003D6E73">
        <w:rPr>
          <w:rFonts w:asciiTheme="majorBidi" w:eastAsiaTheme="minorEastAsia" w:hAnsiTheme="majorBidi" w:cstheme="majorBidi"/>
          <w:szCs w:val="22"/>
          <w:lang w:val="en-CA"/>
        </w:rPr>
        <w:t xml:space="preserve"> should not be an</w:t>
      </w:r>
      <w:r w:rsidR="0030575D" w:rsidRPr="003D6E73">
        <w:rPr>
          <w:rFonts w:asciiTheme="majorBidi" w:eastAsiaTheme="minorEastAsia" w:hAnsiTheme="majorBidi" w:cstheme="majorBidi"/>
          <w:szCs w:val="22"/>
          <w:lang w:val="en-CA"/>
        </w:rPr>
        <w:t xml:space="preserve"> “acceptable” level of extinction</w:t>
      </w:r>
      <w:r w:rsidRPr="003D6E73">
        <w:rPr>
          <w:rFonts w:asciiTheme="majorBidi" w:eastAsiaTheme="minorEastAsia" w:hAnsiTheme="majorBidi" w:cstheme="majorBidi"/>
          <w:szCs w:val="22"/>
          <w:lang w:val="en-CA"/>
        </w:rPr>
        <w:t>)</w:t>
      </w:r>
    </w:p>
    <w:p w14:paraId="57D345FB" w14:textId="3DE064FC" w:rsidR="0030575D" w:rsidRPr="003D6E73" w:rsidRDefault="0030575D" w:rsidP="00EA4E21">
      <w:pPr>
        <w:pStyle w:val="ListParagraph"/>
        <w:numPr>
          <w:ilvl w:val="0"/>
          <w:numId w:val="62"/>
        </w:numPr>
        <w:suppressLineNumbers/>
        <w:suppressAutoHyphens/>
        <w:adjustRightInd w:val="0"/>
        <w:snapToGrid w:val="0"/>
        <w:ind w:left="360"/>
        <w:jc w:val="left"/>
        <w:rPr>
          <w:rFonts w:asciiTheme="majorBidi" w:hAnsiTheme="majorBidi" w:cstheme="majorBidi"/>
          <w:kern w:val="22"/>
          <w:szCs w:val="22"/>
        </w:rPr>
      </w:pPr>
      <w:r w:rsidRPr="003D6E73">
        <w:rPr>
          <w:rFonts w:asciiTheme="majorBidi" w:hAnsiTheme="majorBidi" w:cstheme="majorBidi"/>
          <w:szCs w:val="22"/>
          <w:lang w:val="en-CA"/>
        </w:rPr>
        <w:t>Positive framing of the targets: rather than counting species going extinct (</w:t>
      </w:r>
      <w:r w:rsidR="003D6E73" w:rsidRPr="003D6E73">
        <w:rPr>
          <w:rFonts w:asciiTheme="majorBidi" w:hAnsiTheme="majorBidi" w:cstheme="majorBidi"/>
          <w:szCs w:val="22"/>
          <w:lang w:val="en-CA"/>
        </w:rPr>
        <w:t>i.e., IUCN</w:t>
      </w:r>
      <w:r w:rsidRPr="003D6E73">
        <w:rPr>
          <w:rFonts w:asciiTheme="majorBidi" w:hAnsiTheme="majorBidi" w:cstheme="majorBidi"/>
          <w:szCs w:val="22"/>
          <w:lang w:val="en-CA"/>
        </w:rPr>
        <w:t xml:space="preserve"> Red List), count species that are being protected (</w:t>
      </w:r>
      <w:r w:rsidR="003D6E73" w:rsidRPr="003D6E73">
        <w:rPr>
          <w:rFonts w:asciiTheme="majorBidi" w:hAnsiTheme="majorBidi" w:cstheme="majorBidi"/>
          <w:szCs w:val="22"/>
          <w:lang w:val="en-CA"/>
        </w:rPr>
        <w:t>“g</w:t>
      </w:r>
      <w:r w:rsidRPr="003D6E73">
        <w:rPr>
          <w:rFonts w:asciiTheme="majorBidi" w:hAnsiTheme="majorBidi" w:cstheme="majorBidi"/>
          <w:szCs w:val="22"/>
          <w:lang w:val="en-CA"/>
        </w:rPr>
        <w:t xml:space="preserve">reen </w:t>
      </w:r>
      <w:r w:rsidR="003D6E73" w:rsidRPr="003D6E73">
        <w:rPr>
          <w:rFonts w:asciiTheme="majorBidi" w:hAnsiTheme="majorBidi" w:cstheme="majorBidi"/>
          <w:szCs w:val="22"/>
          <w:lang w:val="en-CA"/>
        </w:rPr>
        <w:t>l</w:t>
      </w:r>
      <w:r w:rsidRPr="003D6E73">
        <w:rPr>
          <w:rFonts w:asciiTheme="majorBidi" w:hAnsiTheme="majorBidi" w:cstheme="majorBidi"/>
          <w:szCs w:val="22"/>
          <w:lang w:val="en-CA"/>
        </w:rPr>
        <w:t>ist</w:t>
      </w:r>
      <w:r w:rsidR="003D6E73" w:rsidRPr="003D6E73">
        <w:rPr>
          <w:rFonts w:asciiTheme="majorBidi" w:hAnsiTheme="majorBidi" w:cstheme="majorBidi"/>
          <w:szCs w:val="22"/>
          <w:lang w:val="en-CA"/>
        </w:rPr>
        <w:t>”</w:t>
      </w:r>
      <w:r w:rsidRPr="003D6E73">
        <w:rPr>
          <w:rFonts w:asciiTheme="majorBidi" w:hAnsiTheme="majorBidi" w:cstheme="majorBidi"/>
          <w:szCs w:val="22"/>
          <w:lang w:val="en-CA"/>
        </w:rPr>
        <w:t>)</w:t>
      </w:r>
    </w:p>
    <w:p w14:paraId="648EDC67" w14:textId="28912054" w:rsidR="003D6E73" w:rsidRPr="003D6E73" w:rsidRDefault="003D6E73" w:rsidP="00EA4E21">
      <w:pPr>
        <w:pStyle w:val="ListParagraph"/>
        <w:numPr>
          <w:ilvl w:val="0"/>
          <w:numId w:val="62"/>
        </w:numPr>
        <w:suppressLineNumbers/>
        <w:suppressAutoHyphens/>
        <w:adjustRightInd w:val="0"/>
        <w:snapToGrid w:val="0"/>
        <w:ind w:left="360"/>
        <w:jc w:val="left"/>
        <w:rPr>
          <w:rFonts w:asciiTheme="majorBidi" w:hAnsiTheme="majorBidi" w:cstheme="majorBidi"/>
          <w:kern w:val="22"/>
          <w:szCs w:val="22"/>
        </w:rPr>
      </w:pPr>
      <w:r w:rsidRPr="003D6E73">
        <w:rPr>
          <w:rFonts w:asciiTheme="majorBidi" w:hAnsiTheme="majorBidi" w:cstheme="majorBidi"/>
          <w:szCs w:val="22"/>
          <w:lang w:val="en-CA"/>
        </w:rPr>
        <w:t>There are many data gaps on various species, including lack of data on the number of species/extinctions in the world</w:t>
      </w:r>
    </w:p>
    <w:p w14:paraId="1E07DF67" w14:textId="40330CC2" w:rsidR="0030575D" w:rsidRPr="003D6E73" w:rsidRDefault="003D6E73" w:rsidP="00EA4E21">
      <w:pPr>
        <w:pStyle w:val="ListParagraph"/>
        <w:numPr>
          <w:ilvl w:val="0"/>
          <w:numId w:val="62"/>
        </w:numPr>
        <w:suppressLineNumbers/>
        <w:suppressAutoHyphens/>
        <w:adjustRightInd w:val="0"/>
        <w:snapToGrid w:val="0"/>
        <w:ind w:left="360"/>
        <w:jc w:val="left"/>
        <w:rPr>
          <w:rFonts w:asciiTheme="majorBidi" w:hAnsiTheme="majorBidi" w:cstheme="majorBidi"/>
          <w:kern w:val="22"/>
          <w:szCs w:val="22"/>
        </w:rPr>
      </w:pPr>
      <w:r w:rsidRPr="003D6E73">
        <w:rPr>
          <w:rFonts w:asciiTheme="majorBidi" w:hAnsiTheme="majorBidi" w:cstheme="majorBidi"/>
        </w:rPr>
        <w:t>Information on baselines and trends is needed to m</w:t>
      </w:r>
      <w:r w:rsidR="0030575D" w:rsidRPr="003D6E73">
        <w:rPr>
          <w:rFonts w:asciiTheme="majorBidi" w:hAnsiTheme="majorBidi" w:cstheme="majorBidi"/>
        </w:rPr>
        <w:t xml:space="preserve">onitor the conservation status of </w:t>
      </w:r>
      <w:r w:rsidRPr="003D6E73">
        <w:rPr>
          <w:rFonts w:asciiTheme="majorBidi" w:hAnsiTheme="majorBidi" w:cstheme="majorBidi"/>
        </w:rPr>
        <w:t>all</w:t>
      </w:r>
      <w:r w:rsidR="0030575D" w:rsidRPr="003D6E73">
        <w:rPr>
          <w:rFonts w:asciiTheme="majorBidi" w:hAnsiTheme="majorBidi" w:cstheme="majorBidi"/>
        </w:rPr>
        <w:t xml:space="preserve"> species/populations </w:t>
      </w:r>
    </w:p>
    <w:p w14:paraId="65D9CD16" w14:textId="77777777" w:rsidR="0030575D" w:rsidRPr="0030575D" w:rsidRDefault="0030575D" w:rsidP="00EA4E21">
      <w:pPr>
        <w:pStyle w:val="ListParagraph"/>
        <w:suppressLineNumbers/>
        <w:suppressAutoHyphens/>
        <w:adjustRightInd w:val="0"/>
        <w:snapToGrid w:val="0"/>
        <w:ind w:left="360"/>
        <w:jc w:val="left"/>
        <w:rPr>
          <w:kern w:val="22"/>
          <w:szCs w:val="22"/>
          <w:highlight w:val="yellow"/>
        </w:rPr>
      </w:pPr>
    </w:p>
    <w:p w14:paraId="721C74C3" w14:textId="1731E8B8" w:rsidR="00D86CC2" w:rsidRPr="00386A28" w:rsidRDefault="00D86CC2" w:rsidP="00EA4E21">
      <w:pPr>
        <w:suppressLineNumbers/>
        <w:suppressAutoHyphens/>
        <w:adjustRightInd w:val="0"/>
        <w:snapToGrid w:val="0"/>
        <w:jc w:val="left"/>
        <w:rPr>
          <w:i/>
          <w:iCs/>
          <w:kern w:val="22"/>
          <w:szCs w:val="22"/>
          <w:u w:val="single"/>
        </w:rPr>
      </w:pPr>
      <w:r w:rsidRPr="00386A28">
        <w:rPr>
          <w:i/>
          <w:iCs/>
          <w:kern w:val="22"/>
          <w:szCs w:val="22"/>
          <w:u w:val="single"/>
        </w:rPr>
        <w:t>Enabling conditions – means of implementation</w:t>
      </w:r>
    </w:p>
    <w:p w14:paraId="26A51914" w14:textId="77777777" w:rsidR="00D86CC2" w:rsidRPr="00386A28" w:rsidRDefault="00D86CC2" w:rsidP="00EA4E21">
      <w:pPr>
        <w:pStyle w:val="ListParagraph"/>
        <w:numPr>
          <w:ilvl w:val="0"/>
          <w:numId w:val="63"/>
        </w:numPr>
        <w:suppressLineNumbers/>
        <w:suppressAutoHyphens/>
        <w:adjustRightInd w:val="0"/>
        <w:snapToGrid w:val="0"/>
        <w:ind w:left="360"/>
        <w:jc w:val="left"/>
        <w:rPr>
          <w:kern w:val="22"/>
          <w:szCs w:val="22"/>
        </w:rPr>
      </w:pPr>
      <w:r w:rsidRPr="00386A28">
        <w:rPr>
          <w:kern w:val="22"/>
          <w:szCs w:val="22"/>
        </w:rPr>
        <w:t>Environmental laws and regulations should fully consider all species and their interactions</w:t>
      </w:r>
    </w:p>
    <w:p w14:paraId="26BFE497" w14:textId="7DD1BDAF" w:rsidR="00D86CC2" w:rsidRPr="00386A28" w:rsidRDefault="00D86CC2" w:rsidP="00EA4E21">
      <w:pPr>
        <w:pStyle w:val="ListParagraph"/>
        <w:numPr>
          <w:ilvl w:val="0"/>
          <w:numId w:val="63"/>
        </w:numPr>
        <w:suppressLineNumbers/>
        <w:suppressAutoHyphens/>
        <w:adjustRightInd w:val="0"/>
        <w:snapToGrid w:val="0"/>
        <w:ind w:left="360"/>
        <w:jc w:val="left"/>
        <w:rPr>
          <w:rFonts w:asciiTheme="majorBidi" w:hAnsiTheme="majorBidi" w:cstheme="majorBidi"/>
          <w:kern w:val="22"/>
          <w:szCs w:val="22"/>
        </w:rPr>
      </w:pPr>
      <w:r w:rsidRPr="00386A28">
        <w:rPr>
          <w:rFonts w:asciiTheme="majorBidi" w:hAnsiTheme="majorBidi" w:cstheme="majorBidi"/>
          <w:kern w:val="22"/>
          <w:szCs w:val="22"/>
        </w:rPr>
        <w:t>Key to involve communities that are</w:t>
      </w:r>
      <w:r w:rsidR="00386A28" w:rsidRPr="00386A28">
        <w:rPr>
          <w:rFonts w:asciiTheme="majorBidi" w:hAnsiTheme="majorBidi" w:cstheme="majorBidi"/>
          <w:kern w:val="22"/>
          <w:szCs w:val="22"/>
        </w:rPr>
        <w:t xml:space="preserve"> (or should be)</w:t>
      </w:r>
      <w:r w:rsidRPr="00386A28">
        <w:rPr>
          <w:rFonts w:asciiTheme="majorBidi" w:hAnsiTheme="majorBidi" w:cstheme="majorBidi"/>
          <w:kern w:val="22"/>
          <w:szCs w:val="22"/>
        </w:rPr>
        <w:t xml:space="preserve"> involved in species management </w:t>
      </w:r>
    </w:p>
    <w:p w14:paraId="72F081B1" w14:textId="77777777" w:rsidR="00386A28" w:rsidRPr="00386A28" w:rsidRDefault="00D86CC2" w:rsidP="00EA4E21">
      <w:pPr>
        <w:pStyle w:val="ListParagraph"/>
        <w:numPr>
          <w:ilvl w:val="0"/>
          <w:numId w:val="63"/>
        </w:numPr>
        <w:suppressLineNumbers/>
        <w:suppressAutoHyphens/>
        <w:adjustRightInd w:val="0"/>
        <w:snapToGrid w:val="0"/>
        <w:ind w:left="360"/>
        <w:jc w:val="left"/>
        <w:rPr>
          <w:rFonts w:asciiTheme="majorBidi" w:hAnsiTheme="majorBidi" w:cstheme="majorBidi"/>
          <w:kern w:val="22"/>
          <w:szCs w:val="22"/>
        </w:rPr>
      </w:pPr>
      <w:r w:rsidRPr="00386A28">
        <w:rPr>
          <w:rFonts w:asciiTheme="majorBidi" w:hAnsiTheme="majorBidi" w:cstheme="majorBidi"/>
          <w:kern w:val="22"/>
          <w:szCs w:val="22"/>
        </w:rPr>
        <w:t xml:space="preserve">Raise awareness / education </w:t>
      </w:r>
      <w:r w:rsidR="00386A28" w:rsidRPr="00386A28">
        <w:rPr>
          <w:rFonts w:asciiTheme="majorBidi" w:hAnsiTheme="majorBidi" w:cstheme="majorBidi"/>
          <w:kern w:val="22"/>
          <w:szCs w:val="22"/>
        </w:rPr>
        <w:t xml:space="preserve">of the wider society </w:t>
      </w:r>
      <w:r w:rsidRPr="00386A28">
        <w:rPr>
          <w:rFonts w:asciiTheme="majorBidi" w:hAnsiTheme="majorBidi" w:cstheme="majorBidi"/>
          <w:kern w:val="22"/>
          <w:szCs w:val="22"/>
        </w:rPr>
        <w:t>for species protection</w:t>
      </w:r>
    </w:p>
    <w:p w14:paraId="483B5F39" w14:textId="4C444AA5" w:rsidR="00386A28" w:rsidRPr="00386A28" w:rsidRDefault="00386A28" w:rsidP="00EA4E21">
      <w:pPr>
        <w:pStyle w:val="ListParagraph"/>
        <w:numPr>
          <w:ilvl w:val="0"/>
          <w:numId w:val="63"/>
        </w:numPr>
        <w:suppressLineNumbers/>
        <w:suppressAutoHyphens/>
        <w:adjustRightInd w:val="0"/>
        <w:snapToGrid w:val="0"/>
        <w:ind w:left="360"/>
        <w:jc w:val="left"/>
        <w:rPr>
          <w:rFonts w:asciiTheme="majorBidi" w:hAnsiTheme="majorBidi" w:cstheme="majorBidi"/>
          <w:kern w:val="22"/>
          <w:szCs w:val="22"/>
        </w:rPr>
      </w:pPr>
      <w:r w:rsidRPr="00386A28">
        <w:rPr>
          <w:rFonts w:asciiTheme="majorBidi" w:hAnsiTheme="majorBidi" w:cstheme="majorBidi"/>
          <w:kern w:val="22"/>
          <w:szCs w:val="22"/>
        </w:rPr>
        <w:t>Capacity building is needed for species identification and rescue</w:t>
      </w:r>
    </w:p>
    <w:p w14:paraId="6B573060" w14:textId="71795548" w:rsidR="00D86CC2" w:rsidRPr="00386A28" w:rsidRDefault="00386A28" w:rsidP="00EA4E21">
      <w:pPr>
        <w:pStyle w:val="ListParagraph"/>
        <w:numPr>
          <w:ilvl w:val="0"/>
          <w:numId w:val="63"/>
        </w:numPr>
        <w:suppressLineNumbers/>
        <w:suppressAutoHyphens/>
        <w:adjustRightInd w:val="0"/>
        <w:snapToGrid w:val="0"/>
        <w:ind w:left="360"/>
        <w:jc w:val="left"/>
        <w:rPr>
          <w:rFonts w:asciiTheme="majorBidi" w:hAnsiTheme="majorBidi" w:cstheme="majorBidi"/>
          <w:kern w:val="22"/>
          <w:szCs w:val="22"/>
        </w:rPr>
      </w:pPr>
      <w:r w:rsidRPr="00386A28">
        <w:rPr>
          <w:rFonts w:asciiTheme="majorBidi" w:hAnsiTheme="majorBidi" w:cstheme="majorBidi"/>
          <w:kern w:val="22"/>
          <w:szCs w:val="22"/>
        </w:rPr>
        <w:t>Need a</w:t>
      </w:r>
      <w:r w:rsidR="00D86CC2" w:rsidRPr="00386A28">
        <w:rPr>
          <w:rFonts w:asciiTheme="majorBidi" w:hAnsiTheme="majorBidi" w:cstheme="majorBidi"/>
          <w:kern w:val="22"/>
          <w:szCs w:val="22"/>
        </w:rPr>
        <w:t>dequate financing to ensure conservation</w:t>
      </w:r>
    </w:p>
    <w:p w14:paraId="6EF47643" w14:textId="77777777" w:rsidR="00287F30" w:rsidRDefault="00386A28" w:rsidP="00EA4E21">
      <w:pPr>
        <w:pStyle w:val="ListParagraph"/>
        <w:numPr>
          <w:ilvl w:val="0"/>
          <w:numId w:val="63"/>
        </w:numPr>
        <w:suppressLineNumbers/>
        <w:suppressAutoHyphens/>
        <w:adjustRightInd w:val="0"/>
        <w:snapToGrid w:val="0"/>
        <w:ind w:left="360"/>
        <w:jc w:val="left"/>
        <w:rPr>
          <w:rFonts w:asciiTheme="majorBidi" w:hAnsiTheme="majorBidi" w:cstheme="majorBidi"/>
          <w:kern w:val="22"/>
          <w:szCs w:val="22"/>
        </w:rPr>
      </w:pPr>
      <w:r w:rsidRPr="00386A28">
        <w:rPr>
          <w:rFonts w:asciiTheme="majorBidi" w:hAnsiTheme="majorBidi" w:cstheme="majorBidi"/>
          <w:kern w:val="22"/>
          <w:szCs w:val="22"/>
        </w:rPr>
        <w:t>Need for c</w:t>
      </w:r>
      <w:r w:rsidR="00D86CC2" w:rsidRPr="00386A28">
        <w:rPr>
          <w:rFonts w:asciiTheme="majorBidi" w:hAnsiTheme="majorBidi" w:cstheme="majorBidi"/>
          <w:kern w:val="22"/>
          <w:szCs w:val="22"/>
        </w:rPr>
        <w:t>ross-sectoral</w:t>
      </w:r>
      <w:r w:rsidRPr="00386A28">
        <w:rPr>
          <w:rFonts w:asciiTheme="majorBidi" w:hAnsiTheme="majorBidi" w:cstheme="majorBidi"/>
          <w:kern w:val="22"/>
          <w:szCs w:val="22"/>
        </w:rPr>
        <w:t xml:space="preserve"> and</w:t>
      </w:r>
      <w:r w:rsidR="00D86CC2" w:rsidRPr="00386A28">
        <w:rPr>
          <w:rFonts w:asciiTheme="majorBidi" w:hAnsiTheme="majorBidi" w:cstheme="majorBidi"/>
          <w:kern w:val="22"/>
          <w:szCs w:val="22"/>
        </w:rPr>
        <w:t xml:space="preserve"> cross-jurisdiction</w:t>
      </w:r>
      <w:r w:rsidRPr="00386A28">
        <w:rPr>
          <w:rFonts w:asciiTheme="majorBidi" w:hAnsiTheme="majorBidi" w:cstheme="majorBidi"/>
          <w:kern w:val="22"/>
          <w:szCs w:val="22"/>
        </w:rPr>
        <w:t>al collaboration</w:t>
      </w:r>
      <w:r w:rsidR="00D86CC2" w:rsidRPr="00386A28">
        <w:rPr>
          <w:rFonts w:asciiTheme="majorBidi" w:hAnsiTheme="majorBidi" w:cstheme="majorBidi"/>
          <w:kern w:val="22"/>
          <w:szCs w:val="22"/>
        </w:rPr>
        <w:t>,</w:t>
      </w:r>
      <w:r w:rsidRPr="00386A28">
        <w:rPr>
          <w:rFonts w:asciiTheme="majorBidi" w:hAnsiTheme="majorBidi" w:cstheme="majorBidi"/>
          <w:kern w:val="22"/>
          <w:szCs w:val="22"/>
        </w:rPr>
        <w:t xml:space="preserve"> including in marine areas</w:t>
      </w:r>
      <w:r w:rsidR="00D86CC2" w:rsidRPr="00386A28">
        <w:rPr>
          <w:rFonts w:asciiTheme="majorBidi" w:hAnsiTheme="majorBidi" w:cstheme="majorBidi"/>
          <w:kern w:val="22"/>
          <w:szCs w:val="22"/>
        </w:rPr>
        <w:t xml:space="preserve"> beyond national jurisdiction</w:t>
      </w:r>
      <w:r w:rsidR="009D108C">
        <w:rPr>
          <w:rFonts w:asciiTheme="majorBidi" w:hAnsiTheme="majorBidi" w:cstheme="majorBidi"/>
          <w:kern w:val="22"/>
          <w:szCs w:val="22"/>
        </w:rPr>
        <w:t xml:space="preserve"> </w:t>
      </w:r>
    </w:p>
    <w:p w14:paraId="3369C866" w14:textId="5CFD7A7E" w:rsidR="00287F30" w:rsidRDefault="00287F30" w:rsidP="00287F30">
      <w:pPr>
        <w:numPr>
          <w:ilvl w:val="2"/>
          <w:numId w:val="63"/>
        </w:numPr>
        <w:ind w:left="1080"/>
        <w:jc w:val="left"/>
        <w:rPr>
          <w:rFonts w:eastAsia="MS Mincho"/>
          <w:lang w:val="en-CA" w:eastAsia="ja-JP"/>
        </w:rPr>
      </w:pPr>
      <w:r>
        <w:rPr>
          <w:rFonts w:eastAsia="MS Mincho"/>
          <w:lang w:val="en-CA" w:eastAsia="ja-JP"/>
        </w:rPr>
        <w:t xml:space="preserve">It was noted by some participants that the development of the post-2020 framework should not prejudge the ongoing deliberations on an </w:t>
      </w:r>
      <w:r w:rsidRPr="001949E2">
        <w:rPr>
          <w:rFonts w:eastAsia="MS Mincho"/>
          <w:lang w:val="en-CA" w:eastAsia="ja-JP"/>
        </w:rPr>
        <w:t xml:space="preserve">international legally binding instrument on the conservation and sustainable use of biodiversity </w:t>
      </w:r>
      <w:r>
        <w:rPr>
          <w:rFonts w:eastAsia="MS Mincho"/>
          <w:lang w:val="en-CA" w:eastAsia="ja-JP"/>
        </w:rPr>
        <w:t>in ABNJ</w:t>
      </w:r>
    </w:p>
    <w:p w14:paraId="7D0C2F06" w14:textId="745170A1" w:rsidR="00D86CC2" w:rsidRPr="003D6E73" w:rsidRDefault="003D6E73" w:rsidP="00EA4E21">
      <w:pPr>
        <w:pStyle w:val="ListParagraph"/>
        <w:numPr>
          <w:ilvl w:val="0"/>
          <w:numId w:val="63"/>
        </w:numPr>
        <w:suppressLineNumbers/>
        <w:suppressAutoHyphens/>
        <w:adjustRightInd w:val="0"/>
        <w:snapToGrid w:val="0"/>
        <w:ind w:left="360"/>
        <w:jc w:val="left"/>
        <w:rPr>
          <w:rFonts w:asciiTheme="majorBidi" w:hAnsiTheme="majorBidi" w:cstheme="majorBidi"/>
          <w:kern w:val="22"/>
          <w:szCs w:val="22"/>
        </w:rPr>
      </w:pPr>
      <w:r w:rsidRPr="00386A28">
        <w:rPr>
          <w:rFonts w:asciiTheme="majorBidi" w:hAnsiTheme="majorBidi" w:cstheme="majorBidi"/>
          <w:kern w:val="22"/>
          <w:szCs w:val="22"/>
        </w:rPr>
        <w:t>Much generate s</w:t>
      </w:r>
      <w:r w:rsidR="00D86CC2" w:rsidRPr="00386A28">
        <w:rPr>
          <w:rFonts w:asciiTheme="majorBidi" w:hAnsiTheme="majorBidi" w:cstheme="majorBidi"/>
          <w:kern w:val="22"/>
          <w:szCs w:val="22"/>
        </w:rPr>
        <w:t>ynergies</w:t>
      </w:r>
      <w:r w:rsidR="00D86CC2" w:rsidRPr="003D6E73">
        <w:rPr>
          <w:rFonts w:asciiTheme="majorBidi" w:hAnsiTheme="majorBidi" w:cstheme="majorBidi"/>
          <w:kern w:val="22"/>
          <w:szCs w:val="22"/>
        </w:rPr>
        <w:t xml:space="preserve"> with </w:t>
      </w:r>
      <w:r w:rsidRPr="003D6E73">
        <w:rPr>
          <w:rFonts w:asciiTheme="majorBidi" w:hAnsiTheme="majorBidi" w:cstheme="majorBidi"/>
          <w:kern w:val="22"/>
          <w:szCs w:val="22"/>
        </w:rPr>
        <w:t>other international processes/agreements (e.g., CITES, Convention on Migratory Species)</w:t>
      </w:r>
    </w:p>
    <w:p w14:paraId="20617DFE" w14:textId="7A30A760" w:rsidR="00EA7AA0" w:rsidRPr="00386A28" w:rsidRDefault="003D6E73" w:rsidP="00EA4E21">
      <w:pPr>
        <w:pStyle w:val="ListParagraph"/>
        <w:numPr>
          <w:ilvl w:val="0"/>
          <w:numId w:val="63"/>
        </w:numPr>
        <w:suppressLineNumbers/>
        <w:suppressAutoHyphens/>
        <w:adjustRightInd w:val="0"/>
        <w:snapToGrid w:val="0"/>
        <w:ind w:left="360"/>
        <w:jc w:val="left"/>
        <w:rPr>
          <w:rFonts w:asciiTheme="majorBidi" w:hAnsiTheme="majorBidi" w:cstheme="majorBidi"/>
          <w:i/>
          <w:iCs/>
          <w:kern w:val="22"/>
          <w:szCs w:val="22"/>
          <w:u w:val="single"/>
        </w:rPr>
      </w:pPr>
      <w:r w:rsidRPr="00386A28">
        <w:rPr>
          <w:rFonts w:asciiTheme="majorBidi" w:hAnsiTheme="majorBidi" w:cstheme="majorBidi"/>
          <w:kern w:val="22"/>
          <w:szCs w:val="22"/>
        </w:rPr>
        <w:t>Should have</w:t>
      </w:r>
      <w:r w:rsidR="00D86CC2" w:rsidRPr="00386A28">
        <w:rPr>
          <w:rFonts w:asciiTheme="majorBidi" w:hAnsiTheme="majorBidi" w:cstheme="majorBidi"/>
          <w:kern w:val="22"/>
          <w:szCs w:val="22"/>
        </w:rPr>
        <w:t xml:space="preserve"> actions under each target</w:t>
      </w:r>
      <w:r w:rsidRPr="00386A28">
        <w:rPr>
          <w:rFonts w:asciiTheme="majorBidi" w:hAnsiTheme="majorBidi" w:cstheme="majorBidi"/>
          <w:kern w:val="22"/>
          <w:szCs w:val="22"/>
        </w:rPr>
        <w:t xml:space="preserve"> in the framework</w:t>
      </w:r>
    </w:p>
    <w:p w14:paraId="67AC24F6" w14:textId="41F64C6B" w:rsidR="00EA7AA0" w:rsidRPr="00386A28" w:rsidRDefault="000A1028" w:rsidP="0065687F">
      <w:pPr>
        <w:pStyle w:val="Para1"/>
        <w:numPr>
          <w:ilvl w:val="0"/>
          <w:numId w:val="0"/>
        </w:numPr>
        <w:suppressLineNumbers/>
        <w:suppressAutoHyphens/>
        <w:adjustRightInd w:val="0"/>
        <w:snapToGrid w:val="0"/>
        <w:spacing w:after="0"/>
        <w:rPr>
          <w:b/>
          <w:bCs/>
          <w:kern w:val="22"/>
          <w:szCs w:val="22"/>
          <w:u w:val="single"/>
        </w:rPr>
      </w:pPr>
      <w:r w:rsidRPr="00386A28">
        <w:rPr>
          <w:b/>
          <w:bCs/>
          <w:kern w:val="22"/>
          <w:szCs w:val="22"/>
          <w:u w:val="single"/>
        </w:rPr>
        <w:t>Potential t</w:t>
      </w:r>
      <w:r w:rsidR="00EA7AA0" w:rsidRPr="00386A28">
        <w:rPr>
          <w:b/>
          <w:bCs/>
          <w:kern w:val="22"/>
          <w:szCs w:val="22"/>
          <w:u w:val="single"/>
        </w:rPr>
        <w:t>arget elements/language</w:t>
      </w:r>
    </w:p>
    <w:p w14:paraId="06C2D3E1" w14:textId="00917A14" w:rsidR="00EA7AA0" w:rsidRPr="00386A28" w:rsidRDefault="00EA7AA0" w:rsidP="00EA4E21">
      <w:pPr>
        <w:pStyle w:val="ListParagraph"/>
        <w:numPr>
          <w:ilvl w:val="0"/>
          <w:numId w:val="70"/>
        </w:numPr>
        <w:suppressLineNumbers/>
        <w:tabs>
          <w:tab w:val="clear" w:pos="360"/>
        </w:tabs>
        <w:suppressAutoHyphens/>
        <w:adjustRightInd w:val="0"/>
        <w:snapToGrid w:val="0"/>
        <w:ind w:left="360" w:hanging="360"/>
        <w:jc w:val="left"/>
        <w:rPr>
          <w:rFonts w:asciiTheme="majorBidi" w:hAnsiTheme="majorBidi" w:cstheme="majorBidi"/>
          <w:kern w:val="22"/>
          <w:szCs w:val="22"/>
        </w:rPr>
      </w:pPr>
      <w:r w:rsidRPr="00386A28">
        <w:rPr>
          <w:rFonts w:asciiTheme="majorBidi" w:hAnsiTheme="majorBidi" w:cstheme="majorBidi"/>
          <w:kern w:val="22"/>
          <w:szCs w:val="22"/>
        </w:rPr>
        <w:t xml:space="preserve">Ensure that 80% of species </w:t>
      </w:r>
      <w:r w:rsidR="00386A28" w:rsidRPr="00386A28">
        <w:rPr>
          <w:rFonts w:asciiTheme="majorBidi" w:hAnsiTheme="majorBidi" w:cstheme="majorBidi"/>
          <w:kern w:val="22"/>
          <w:szCs w:val="22"/>
        </w:rPr>
        <w:t>are</w:t>
      </w:r>
      <w:r w:rsidRPr="00386A28">
        <w:rPr>
          <w:rFonts w:asciiTheme="majorBidi" w:hAnsiTheme="majorBidi" w:cstheme="majorBidi"/>
          <w:kern w:val="22"/>
          <w:szCs w:val="22"/>
        </w:rPr>
        <w:t xml:space="preserve"> in a healthy status</w:t>
      </w:r>
    </w:p>
    <w:p w14:paraId="7283E347" w14:textId="4E163042" w:rsidR="00EA7AA0" w:rsidRPr="00386A28" w:rsidRDefault="00EA7AA0" w:rsidP="00EA4E21">
      <w:pPr>
        <w:pStyle w:val="ListParagraph"/>
        <w:numPr>
          <w:ilvl w:val="0"/>
          <w:numId w:val="70"/>
        </w:numPr>
        <w:suppressLineNumbers/>
        <w:tabs>
          <w:tab w:val="clear" w:pos="360"/>
        </w:tabs>
        <w:suppressAutoHyphens/>
        <w:adjustRightInd w:val="0"/>
        <w:snapToGrid w:val="0"/>
        <w:ind w:left="360" w:hanging="360"/>
        <w:jc w:val="left"/>
        <w:rPr>
          <w:rFonts w:asciiTheme="majorBidi" w:hAnsiTheme="majorBidi" w:cstheme="majorBidi"/>
          <w:kern w:val="22"/>
          <w:szCs w:val="22"/>
        </w:rPr>
      </w:pPr>
      <w:r w:rsidRPr="00386A28">
        <w:rPr>
          <w:rFonts w:asciiTheme="majorBidi" w:hAnsiTheme="majorBidi" w:cstheme="majorBidi"/>
          <w:kern w:val="22"/>
          <w:szCs w:val="22"/>
        </w:rPr>
        <w:t>Maintain or recover species populations to healthy levels</w:t>
      </w:r>
    </w:p>
    <w:p w14:paraId="16B5A1B4" w14:textId="6805092A" w:rsidR="00EA7AA0" w:rsidRPr="00386A28" w:rsidRDefault="00EA7AA0" w:rsidP="00EA4E21">
      <w:pPr>
        <w:pStyle w:val="ListParagraph"/>
        <w:numPr>
          <w:ilvl w:val="0"/>
          <w:numId w:val="70"/>
        </w:numPr>
        <w:suppressLineNumbers/>
        <w:tabs>
          <w:tab w:val="clear" w:pos="360"/>
        </w:tabs>
        <w:suppressAutoHyphens/>
        <w:adjustRightInd w:val="0"/>
        <w:snapToGrid w:val="0"/>
        <w:ind w:left="360" w:hanging="360"/>
        <w:jc w:val="left"/>
        <w:rPr>
          <w:rFonts w:asciiTheme="majorBidi" w:hAnsiTheme="majorBidi" w:cstheme="majorBidi"/>
          <w:kern w:val="22"/>
          <w:szCs w:val="22"/>
        </w:rPr>
      </w:pPr>
      <w:r w:rsidRPr="00386A28">
        <w:rPr>
          <w:rFonts w:asciiTheme="majorBidi" w:hAnsiTheme="majorBidi" w:cstheme="majorBidi"/>
          <w:kern w:val="22"/>
          <w:szCs w:val="22"/>
        </w:rPr>
        <w:t>Halt overall species population declines by 2030, prevent human-driven extinction of known threatened species and improve the status of 30% of known threatened species</w:t>
      </w:r>
    </w:p>
    <w:p w14:paraId="669826D4" w14:textId="3795E409" w:rsidR="00EA7AA0" w:rsidRPr="00386A28" w:rsidRDefault="000A1028" w:rsidP="00EA4E21">
      <w:pPr>
        <w:pStyle w:val="ListParagraph"/>
        <w:numPr>
          <w:ilvl w:val="0"/>
          <w:numId w:val="70"/>
        </w:numPr>
        <w:suppressLineNumbers/>
        <w:tabs>
          <w:tab w:val="clear" w:pos="360"/>
        </w:tabs>
        <w:suppressAutoHyphens/>
        <w:adjustRightInd w:val="0"/>
        <w:snapToGrid w:val="0"/>
        <w:ind w:left="360" w:hanging="360"/>
        <w:jc w:val="left"/>
        <w:rPr>
          <w:rFonts w:asciiTheme="majorBidi" w:hAnsiTheme="majorBidi" w:cstheme="majorBidi"/>
          <w:kern w:val="22"/>
          <w:szCs w:val="22"/>
        </w:rPr>
      </w:pPr>
      <w:r w:rsidRPr="00386A28">
        <w:rPr>
          <w:rFonts w:asciiTheme="majorBidi" w:hAnsiTheme="majorBidi" w:cstheme="majorBidi"/>
          <w:kern w:val="22"/>
          <w:szCs w:val="22"/>
        </w:rPr>
        <w:t>N</w:t>
      </w:r>
      <w:r w:rsidR="00EA7AA0" w:rsidRPr="00386A28">
        <w:rPr>
          <w:rFonts w:asciiTheme="majorBidi" w:hAnsiTheme="majorBidi" w:cstheme="majorBidi"/>
          <w:kern w:val="22"/>
          <w:szCs w:val="22"/>
        </w:rPr>
        <w:t>umber of threatened marine species declines by 15% by 2030</w:t>
      </w:r>
    </w:p>
    <w:p w14:paraId="58829AE4" w14:textId="0C59EC96" w:rsidR="00EA7AA0" w:rsidRPr="00386A28" w:rsidRDefault="00EA7AA0" w:rsidP="00EA4E21">
      <w:pPr>
        <w:pStyle w:val="ListParagraph"/>
        <w:numPr>
          <w:ilvl w:val="0"/>
          <w:numId w:val="70"/>
        </w:numPr>
        <w:suppressLineNumbers/>
        <w:tabs>
          <w:tab w:val="clear" w:pos="360"/>
        </w:tabs>
        <w:suppressAutoHyphens/>
        <w:adjustRightInd w:val="0"/>
        <w:snapToGrid w:val="0"/>
        <w:ind w:left="360" w:hanging="360"/>
        <w:jc w:val="left"/>
        <w:rPr>
          <w:rFonts w:asciiTheme="majorBidi" w:hAnsiTheme="majorBidi" w:cstheme="majorBidi"/>
          <w:kern w:val="22"/>
          <w:szCs w:val="22"/>
        </w:rPr>
      </w:pPr>
      <w:r w:rsidRPr="00386A28">
        <w:rPr>
          <w:rFonts w:asciiTheme="majorBidi" w:hAnsiTheme="majorBidi" w:cstheme="majorBidi"/>
          <w:kern w:val="22"/>
          <w:szCs w:val="22"/>
        </w:rPr>
        <w:t>By 2050</w:t>
      </w:r>
      <w:r w:rsidR="000A1028" w:rsidRPr="00386A28">
        <w:rPr>
          <w:rFonts w:asciiTheme="majorBidi" w:hAnsiTheme="majorBidi" w:cstheme="majorBidi"/>
          <w:kern w:val="22"/>
          <w:szCs w:val="22"/>
        </w:rPr>
        <w:t>,</w:t>
      </w:r>
      <w:r w:rsidRPr="00386A28">
        <w:rPr>
          <w:rFonts w:asciiTheme="majorBidi" w:hAnsiTheme="majorBidi" w:cstheme="majorBidi"/>
          <w:kern w:val="22"/>
          <w:szCs w:val="22"/>
        </w:rPr>
        <w:t xml:space="preserve"> improve conservation status of 75% of threatened species</w:t>
      </w:r>
    </w:p>
    <w:p w14:paraId="44F05CBA" w14:textId="12FF7EE7" w:rsidR="00EA7AA0" w:rsidRPr="00386A28" w:rsidRDefault="00EA7AA0" w:rsidP="00EA4E21">
      <w:pPr>
        <w:pStyle w:val="ListParagraph"/>
        <w:numPr>
          <w:ilvl w:val="0"/>
          <w:numId w:val="70"/>
        </w:numPr>
        <w:suppressLineNumbers/>
        <w:tabs>
          <w:tab w:val="clear" w:pos="360"/>
        </w:tabs>
        <w:suppressAutoHyphens/>
        <w:adjustRightInd w:val="0"/>
        <w:snapToGrid w:val="0"/>
        <w:ind w:left="360" w:hanging="360"/>
        <w:jc w:val="left"/>
        <w:rPr>
          <w:rFonts w:asciiTheme="majorBidi" w:hAnsiTheme="majorBidi" w:cstheme="majorBidi"/>
          <w:kern w:val="22"/>
          <w:szCs w:val="22"/>
        </w:rPr>
      </w:pPr>
      <w:r w:rsidRPr="00386A28">
        <w:rPr>
          <w:rFonts w:asciiTheme="majorBidi" w:hAnsiTheme="majorBidi" w:cstheme="majorBidi"/>
          <w:kern w:val="22"/>
          <w:szCs w:val="22"/>
        </w:rPr>
        <w:t>Species that provide regulation services are maintained, restored/recovered to levels that support ecosystem function</w:t>
      </w:r>
      <w:r w:rsidR="00386A28" w:rsidRPr="00386A28">
        <w:rPr>
          <w:rFonts w:asciiTheme="majorBidi" w:hAnsiTheme="majorBidi" w:cstheme="majorBidi"/>
          <w:kern w:val="22"/>
          <w:szCs w:val="22"/>
        </w:rPr>
        <w:t>ing</w:t>
      </w:r>
    </w:p>
    <w:p w14:paraId="5C2308D6" w14:textId="0B95CE7A" w:rsidR="002E6139" w:rsidRPr="00386A28" w:rsidRDefault="00386A28" w:rsidP="00EA4E21">
      <w:pPr>
        <w:pStyle w:val="ListParagraph"/>
        <w:numPr>
          <w:ilvl w:val="0"/>
          <w:numId w:val="70"/>
        </w:numPr>
        <w:tabs>
          <w:tab w:val="clear" w:pos="360"/>
        </w:tabs>
        <w:ind w:left="360" w:hanging="360"/>
        <w:rPr>
          <w:rFonts w:asciiTheme="majorBidi" w:hAnsiTheme="majorBidi" w:cstheme="majorBidi"/>
          <w:szCs w:val="22"/>
          <w:lang w:val="en-CA"/>
        </w:rPr>
      </w:pPr>
      <w:r w:rsidRPr="00386A28">
        <w:rPr>
          <w:rFonts w:asciiTheme="majorBidi" w:hAnsiTheme="majorBidi" w:cstheme="majorBidi"/>
          <w:szCs w:val="22"/>
          <w:lang w:val="en-CA"/>
        </w:rPr>
        <w:t>R</w:t>
      </w:r>
      <w:r w:rsidR="002E6139" w:rsidRPr="00386A28">
        <w:rPr>
          <w:rFonts w:asciiTheme="majorBidi" w:hAnsiTheme="majorBidi" w:cstheme="majorBidi"/>
          <w:szCs w:val="22"/>
          <w:lang w:val="en-CA"/>
        </w:rPr>
        <w:t>eversing the trends</w:t>
      </w:r>
      <w:r w:rsidRPr="00386A28">
        <w:rPr>
          <w:rFonts w:asciiTheme="majorBidi" w:hAnsiTheme="majorBidi" w:cstheme="majorBidi"/>
          <w:szCs w:val="22"/>
          <w:lang w:val="en-CA"/>
        </w:rPr>
        <w:t xml:space="preserve"> of species loss</w:t>
      </w:r>
    </w:p>
    <w:p w14:paraId="20BE53F7" w14:textId="12F85CE1" w:rsidR="002E6139" w:rsidRPr="00386A28" w:rsidRDefault="00EA7AA0" w:rsidP="00EA4E21">
      <w:pPr>
        <w:pStyle w:val="ListParagraph"/>
        <w:numPr>
          <w:ilvl w:val="0"/>
          <w:numId w:val="70"/>
        </w:numPr>
        <w:suppressLineNumbers/>
        <w:tabs>
          <w:tab w:val="clear" w:pos="360"/>
        </w:tabs>
        <w:suppressAutoHyphens/>
        <w:adjustRightInd w:val="0"/>
        <w:snapToGrid w:val="0"/>
        <w:ind w:left="360" w:hanging="360"/>
        <w:jc w:val="left"/>
        <w:rPr>
          <w:rFonts w:asciiTheme="majorBidi" w:hAnsiTheme="majorBidi" w:cstheme="majorBidi"/>
          <w:kern w:val="22"/>
          <w:szCs w:val="22"/>
        </w:rPr>
      </w:pPr>
      <w:r w:rsidRPr="00386A28">
        <w:rPr>
          <w:rFonts w:asciiTheme="majorBidi" w:hAnsiTheme="majorBidi" w:cstheme="majorBidi"/>
          <w:kern w:val="22"/>
          <w:szCs w:val="22"/>
        </w:rPr>
        <w:t xml:space="preserve">Halt spread and control populations of </w:t>
      </w:r>
      <w:r w:rsidR="00386A28" w:rsidRPr="00386A28">
        <w:rPr>
          <w:rFonts w:asciiTheme="majorBidi" w:hAnsiTheme="majorBidi" w:cstheme="majorBidi"/>
          <w:kern w:val="22"/>
          <w:szCs w:val="22"/>
        </w:rPr>
        <w:t>invasive alien species</w:t>
      </w:r>
    </w:p>
    <w:p w14:paraId="5F50443C" w14:textId="32EF9A6B" w:rsidR="002E6139" w:rsidRPr="00386A28" w:rsidRDefault="002E6139" w:rsidP="00EA4E21">
      <w:pPr>
        <w:pStyle w:val="ListParagraph"/>
        <w:numPr>
          <w:ilvl w:val="0"/>
          <w:numId w:val="70"/>
        </w:numPr>
        <w:tabs>
          <w:tab w:val="clear" w:pos="360"/>
        </w:tabs>
        <w:ind w:left="360" w:hanging="360"/>
        <w:rPr>
          <w:rFonts w:asciiTheme="majorBidi" w:hAnsiTheme="majorBidi" w:cstheme="majorBidi"/>
          <w:szCs w:val="22"/>
          <w:lang w:val="en-CA"/>
        </w:rPr>
      </w:pPr>
      <w:r w:rsidRPr="00386A28">
        <w:rPr>
          <w:rFonts w:asciiTheme="majorBidi" w:hAnsiTheme="majorBidi" w:cstheme="majorBidi"/>
          <w:szCs w:val="22"/>
          <w:lang w:val="en-CA"/>
        </w:rPr>
        <w:t xml:space="preserve">By 2030, update </w:t>
      </w:r>
      <w:r w:rsidR="00386A28" w:rsidRPr="00386A28">
        <w:rPr>
          <w:rFonts w:asciiTheme="majorBidi" w:hAnsiTheme="majorBidi" w:cstheme="majorBidi"/>
          <w:szCs w:val="22"/>
          <w:lang w:val="en-CA"/>
        </w:rPr>
        <w:t>IUCN Red List</w:t>
      </w:r>
      <w:r w:rsidRPr="00386A28">
        <w:rPr>
          <w:rFonts w:asciiTheme="majorBidi" w:hAnsiTheme="majorBidi" w:cstheme="majorBidi"/>
          <w:szCs w:val="22"/>
          <w:lang w:val="en-CA"/>
        </w:rPr>
        <w:t xml:space="preserve"> assessment and develop recovery plans for all threatened species</w:t>
      </w:r>
    </w:p>
    <w:p w14:paraId="4AC2D8EA" w14:textId="77777777" w:rsidR="00386A28" w:rsidRPr="00386A28" w:rsidRDefault="002E6139" w:rsidP="00EA4E21">
      <w:pPr>
        <w:pStyle w:val="ListParagraph"/>
        <w:numPr>
          <w:ilvl w:val="0"/>
          <w:numId w:val="70"/>
        </w:numPr>
        <w:tabs>
          <w:tab w:val="clear" w:pos="360"/>
        </w:tabs>
        <w:ind w:left="360" w:hanging="360"/>
        <w:rPr>
          <w:rFonts w:asciiTheme="majorBidi" w:hAnsiTheme="majorBidi" w:cstheme="majorBidi"/>
        </w:rPr>
      </w:pPr>
      <w:r w:rsidRPr="00386A28">
        <w:rPr>
          <w:rFonts w:asciiTheme="majorBidi" w:hAnsiTheme="majorBidi" w:cstheme="majorBidi"/>
          <w:szCs w:val="22"/>
          <w:lang w:val="en-CA"/>
        </w:rPr>
        <w:t>By 2050, improve conservation status of 75% of threatened species</w:t>
      </w:r>
    </w:p>
    <w:p w14:paraId="62B830BC" w14:textId="4B100429" w:rsidR="002E6139" w:rsidRPr="00386A28" w:rsidRDefault="002E6139" w:rsidP="00EA4E21">
      <w:pPr>
        <w:pStyle w:val="ListParagraph"/>
        <w:numPr>
          <w:ilvl w:val="0"/>
          <w:numId w:val="70"/>
        </w:numPr>
        <w:tabs>
          <w:tab w:val="clear" w:pos="360"/>
        </w:tabs>
        <w:ind w:left="360" w:hanging="360"/>
        <w:rPr>
          <w:rFonts w:asciiTheme="majorBidi" w:hAnsiTheme="majorBidi" w:cstheme="majorBidi"/>
        </w:rPr>
      </w:pPr>
      <w:r w:rsidRPr="00386A28">
        <w:rPr>
          <w:rFonts w:asciiTheme="majorBidi" w:hAnsiTheme="majorBidi" w:cstheme="majorBidi"/>
        </w:rPr>
        <w:t>By 2030, management actions are taken to maintain or recover endangered species and control actions for invasive species</w:t>
      </w:r>
    </w:p>
    <w:p w14:paraId="44C7123C" w14:textId="6C5F1B19" w:rsidR="0081799B" w:rsidRPr="00386A28" w:rsidRDefault="0081799B" w:rsidP="00EA4E21">
      <w:pPr>
        <w:pStyle w:val="ListParagraph"/>
        <w:numPr>
          <w:ilvl w:val="0"/>
          <w:numId w:val="70"/>
        </w:numPr>
        <w:tabs>
          <w:tab w:val="clear" w:pos="360"/>
        </w:tabs>
        <w:ind w:left="360" w:hanging="360"/>
        <w:jc w:val="left"/>
        <w:rPr>
          <w:rFonts w:asciiTheme="majorBidi" w:hAnsiTheme="majorBidi" w:cstheme="majorBidi"/>
        </w:rPr>
      </w:pPr>
      <w:r w:rsidRPr="00386A28">
        <w:rPr>
          <w:rFonts w:asciiTheme="majorBidi" w:hAnsiTheme="majorBidi" w:cstheme="majorBidi"/>
        </w:rPr>
        <w:t>Ensure 80% of species in a group maintain a healthy status</w:t>
      </w:r>
    </w:p>
    <w:p w14:paraId="77307355" w14:textId="022549B2" w:rsidR="000A1028"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 xml:space="preserve">The number of threatened species (as indicated by the </w:t>
      </w:r>
      <w:r w:rsidR="00386A28" w:rsidRPr="00386A28">
        <w:rPr>
          <w:rFonts w:asciiTheme="majorBidi" w:hAnsiTheme="majorBidi" w:cstheme="majorBidi"/>
        </w:rPr>
        <w:t>IUCN R</w:t>
      </w:r>
      <w:r w:rsidRPr="00386A28">
        <w:rPr>
          <w:rFonts w:asciiTheme="majorBidi" w:hAnsiTheme="majorBidi" w:cstheme="majorBidi"/>
        </w:rPr>
        <w:t xml:space="preserve">ed </w:t>
      </w:r>
      <w:r w:rsidR="00386A28" w:rsidRPr="00386A28">
        <w:rPr>
          <w:rFonts w:asciiTheme="majorBidi" w:hAnsiTheme="majorBidi" w:cstheme="majorBidi"/>
        </w:rPr>
        <w:t>L</w:t>
      </w:r>
      <w:r w:rsidRPr="00386A28">
        <w:rPr>
          <w:rFonts w:asciiTheme="majorBidi" w:hAnsiTheme="majorBidi" w:cstheme="majorBidi"/>
        </w:rPr>
        <w:t>ist) declines by 15% by 2030</w:t>
      </w:r>
    </w:p>
    <w:p w14:paraId="623D3F74" w14:textId="6B88D7F3" w:rsidR="002E6139"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lastRenderedPageBreak/>
        <w:t>Species subject to exploitation are utilized in a manner so as not to increase their threatened status</w:t>
      </w:r>
    </w:p>
    <w:p w14:paraId="04078963" w14:textId="6444B886" w:rsidR="002E6139" w:rsidRPr="00386A28" w:rsidRDefault="000A1028"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V</w:t>
      </w:r>
      <w:r w:rsidR="002E6139" w:rsidRPr="00386A28">
        <w:rPr>
          <w:rFonts w:asciiTheme="majorBidi" w:hAnsiTheme="majorBidi" w:cstheme="majorBidi"/>
        </w:rPr>
        <w:t>ast majority of native species and their habitats are thriving and able to withstand or adapt t</w:t>
      </w:r>
      <w:r w:rsidRPr="00386A28">
        <w:rPr>
          <w:rFonts w:asciiTheme="majorBidi" w:hAnsiTheme="majorBidi" w:cstheme="majorBidi"/>
        </w:rPr>
        <w:t xml:space="preserve">o </w:t>
      </w:r>
      <w:r w:rsidR="002E6139" w:rsidRPr="00386A28">
        <w:rPr>
          <w:rFonts w:asciiTheme="majorBidi" w:hAnsiTheme="majorBidi" w:cstheme="majorBidi"/>
        </w:rPr>
        <w:t>increasing pressures</w:t>
      </w:r>
    </w:p>
    <w:p w14:paraId="302E448D" w14:textId="3B67D13C" w:rsidR="002E6139"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Halt overall species declines by 2030, prevent human-driven extinctions of known threatened species, and improve/recover the status of 30% of known threatened species by 2030</w:t>
      </w:r>
    </w:p>
    <w:p w14:paraId="76ECD0CE" w14:textId="338275DF" w:rsidR="002E6139"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 xml:space="preserve">By 2030, stop the decline of the </w:t>
      </w:r>
      <w:r w:rsidR="00386A28" w:rsidRPr="00386A28">
        <w:rPr>
          <w:rFonts w:asciiTheme="majorBidi" w:hAnsiTheme="majorBidi" w:cstheme="majorBidi"/>
        </w:rPr>
        <w:t>current</w:t>
      </w:r>
      <w:r w:rsidRPr="00386A28">
        <w:rPr>
          <w:rFonts w:asciiTheme="majorBidi" w:hAnsiTheme="majorBidi" w:cstheme="majorBidi"/>
        </w:rPr>
        <w:t xml:space="preserve"> number of species</w:t>
      </w:r>
    </w:p>
    <w:p w14:paraId="1F0044A6" w14:textId="2EF0AF4C" w:rsidR="002E6139"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By 2030, coverage of vulnerable ecosystems is maintained (e.g.</w:t>
      </w:r>
      <w:r w:rsidR="00386A28" w:rsidRPr="00386A28">
        <w:rPr>
          <w:rFonts w:asciiTheme="majorBidi" w:hAnsiTheme="majorBidi" w:cstheme="majorBidi"/>
        </w:rPr>
        <w:t>,</w:t>
      </w:r>
      <w:r w:rsidRPr="00386A28">
        <w:rPr>
          <w:rFonts w:asciiTheme="majorBidi" w:hAnsiTheme="majorBidi" w:cstheme="majorBidi"/>
        </w:rPr>
        <w:t xml:space="preserve"> coral reefs, mangroves, sea grass)</w:t>
      </w:r>
    </w:p>
    <w:p w14:paraId="6735B06C" w14:textId="458BD132" w:rsidR="002E6139"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By 2030, habitats of commercially important marine species are managed or protected</w:t>
      </w:r>
    </w:p>
    <w:p w14:paraId="748F4A6A" w14:textId="2BAF16D0" w:rsidR="002E6139"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By 2030, species at all levels are valued and protected and sustainably used</w:t>
      </w:r>
      <w:r w:rsidR="00386A28" w:rsidRPr="00386A28">
        <w:rPr>
          <w:rFonts w:asciiTheme="majorBidi" w:hAnsiTheme="majorBidi" w:cstheme="majorBidi"/>
        </w:rPr>
        <w:t xml:space="preserve">, and threats to them are addressed </w:t>
      </w:r>
      <w:r w:rsidRPr="00386A28">
        <w:rPr>
          <w:rFonts w:asciiTheme="majorBidi" w:hAnsiTheme="majorBidi" w:cstheme="majorBidi"/>
        </w:rPr>
        <w:t xml:space="preserve">with respect to: connectivity, economic value, and </w:t>
      </w:r>
      <w:r w:rsidR="00386A28" w:rsidRPr="00386A28">
        <w:rPr>
          <w:rFonts w:asciiTheme="majorBidi" w:hAnsiTheme="majorBidi" w:cstheme="majorBidi"/>
        </w:rPr>
        <w:t>best available science</w:t>
      </w:r>
    </w:p>
    <w:p w14:paraId="4139E2D9" w14:textId="733954E0" w:rsidR="002E6139"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 xml:space="preserve">By 2030, reduce extinction and improve ecosystem function by reducing impacts that threaten vulnerable (endemic) keystone species, accounting for species-specific variables, such as range, migrating </w:t>
      </w:r>
      <w:proofErr w:type="spellStart"/>
      <w:r w:rsidRPr="00386A28">
        <w:rPr>
          <w:rFonts w:asciiTheme="majorBidi" w:hAnsiTheme="majorBidi" w:cstheme="majorBidi"/>
        </w:rPr>
        <w:t>behavior</w:t>
      </w:r>
      <w:proofErr w:type="spellEnd"/>
      <w:r w:rsidRPr="00386A28">
        <w:rPr>
          <w:rFonts w:asciiTheme="majorBidi" w:hAnsiTheme="majorBidi" w:cstheme="majorBidi"/>
        </w:rPr>
        <w:t>, reproductive biology, population size, and size representation within species</w:t>
      </w:r>
    </w:p>
    <w:p w14:paraId="02CEC918" w14:textId="2CF94E30" w:rsidR="002E6139"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Halt overall species declines by 2030, prevent human-driven extinction of known threatened species and improve the status of 30% of known threatened species</w:t>
      </w:r>
    </w:p>
    <w:p w14:paraId="681182AB" w14:textId="1FE5320C" w:rsidR="002E6139"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By 2050, the number of known species at risk of extinction due to anthropogenic activities has reduced to zero</w:t>
      </w:r>
    </w:p>
    <w:p w14:paraId="2437A103" w14:textId="65291218" w:rsidR="002E6139"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 xml:space="preserve">By 2030, the proportion of species whose status has stabilized or improved has increased by </w:t>
      </w:r>
      <w:r w:rsidR="000A1028" w:rsidRPr="00386A28">
        <w:rPr>
          <w:rFonts w:asciiTheme="majorBidi" w:hAnsiTheme="majorBidi" w:cstheme="majorBidi"/>
        </w:rPr>
        <w:t>[XX]</w:t>
      </w:r>
      <w:r w:rsidRPr="00386A28">
        <w:rPr>
          <w:rFonts w:asciiTheme="majorBidi" w:hAnsiTheme="majorBidi" w:cstheme="majorBidi"/>
        </w:rPr>
        <w:t>%</w:t>
      </w:r>
    </w:p>
    <w:p w14:paraId="25A1FDBE" w14:textId="73A81C53" w:rsidR="00FA55AD" w:rsidRPr="00386A28" w:rsidRDefault="00FA55AD"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By 2030, no loss of species, improved health of threatened species, and sustainable management of species</w:t>
      </w:r>
    </w:p>
    <w:p w14:paraId="4762A982" w14:textId="135394CA" w:rsidR="002E6139" w:rsidRPr="00386A28" w:rsidRDefault="002E6139"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States have identified species and threats requiring more active protection or restoration measures, and have prioritized and/or implemented actions</w:t>
      </w:r>
    </w:p>
    <w:p w14:paraId="289AAC38" w14:textId="77777777" w:rsidR="00EA7AA0" w:rsidRPr="00386A28" w:rsidRDefault="00EA7AA0" w:rsidP="00EA4E21">
      <w:pPr>
        <w:pStyle w:val="ListParagraph"/>
        <w:numPr>
          <w:ilvl w:val="0"/>
          <w:numId w:val="70"/>
        </w:numPr>
        <w:suppressLineNumbers/>
        <w:tabs>
          <w:tab w:val="clear" w:pos="360"/>
        </w:tabs>
        <w:suppressAutoHyphens/>
        <w:adjustRightInd w:val="0"/>
        <w:snapToGrid w:val="0"/>
        <w:ind w:left="360" w:hanging="360"/>
        <w:jc w:val="left"/>
        <w:rPr>
          <w:rFonts w:asciiTheme="majorBidi" w:hAnsiTheme="majorBidi" w:cstheme="majorBidi"/>
          <w:i/>
          <w:iCs/>
          <w:kern w:val="22"/>
          <w:szCs w:val="22"/>
          <w:u w:val="single"/>
        </w:rPr>
      </w:pPr>
      <w:r w:rsidRPr="00386A28">
        <w:rPr>
          <w:rFonts w:asciiTheme="majorBidi" w:hAnsiTheme="majorBidi" w:cstheme="majorBidi"/>
          <w:kern w:val="22"/>
          <w:szCs w:val="22"/>
        </w:rPr>
        <w:t>All aquatic species exposed to all forms of fishing and aquaculture – within freshwater, transitional and marine waters – are managed for long-term persistence of robust wild populations and healthy wild habitats</w:t>
      </w:r>
    </w:p>
    <w:p w14:paraId="50CDAD25" w14:textId="2A0C781C" w:rsidR="00EA7AA0" w:rsidRPr="00386A28" w:rsidRDefault="000A1028" w:rsidP="00EA4E21">
      <w:pPr>
        <w:pStyle w:val="ListParagraph"/>
        <w:numPr>
          <w:ilvl w:val="0"/>
          <w:numId w:val="70"/>
        </w:numPr>
        <w:tabs>
          <w:tab w:val="clear" w:pos="360"/>
        </w:tabs>
        <w:ind w:left="360" w:hanging="360"/>
        <w:rPr>
          <w:rFonts w:asciiTheme="majorBidi" w:hAnsiTheme="majorBidi" w:cstheme="majorBidi"/>
          <w:szCs w:val="22"/>
          <w:lang w:val="en-CA"/>
        </w:rPr>
      </w:pPr>
      <w:r w:rsidRPr="00386A28">
        <w:rPr>
          <w:rFonts w:asciiTheme="majorBidi" w:hAnsiTheme="majorBidi" w:cstheme="majorBidi"/>
          <w:szCs w:val="22"/>
          <w:lang w:val="en-CA"/>
        </w:rPr>
        <w:t>A</w:t>
      </w:r>
      <w:r w:rsidR="00EA7AA0" w:rsidRPr="00386A28">
        <w:rPr>
          <w:rFonts w:asciiTheme="majorBidi" w:hAnsiTheme="majorBidi" w:cstheme="majorBidi"/>
          <w:szCs w:val="22"/>
          <w:lang w:val="en-CA"/>
        </w:rPr>
        <w:t>ll species protected in the ecosystems</w:t>
      </w:r>
    </w:p>
    <w:p w14:paraId="75C993C2" w14:textId="7AF0F44B" w:rsidR="0081799B" w:rsidRPr="00386A28" w:rsidRDefault="000A1028" w:rsidP="00EA4E21">
      <w:pPr>
        <w:pStyle w:val="ListParagraph"/>
        <w:numPr>
          <w:ilvl w:val="0"/>
          <w:numId w:val="70"/>
        </w:numPr>
        <w:tabs>
          <w:tab w:val="clear" w:pos="360"/>
        </w:tabs>
        <w:ind w:left="360" w:hanging="360"/>
        <w:jc w:val="left"/>
        <w:rPr>
          <w:rFonts w:asciiTheme="majorBidi" w:hAnsiTheme="majorBidi" w:cstheme="majorBidi"/>
          <w:szCs w:val="22"/>
          <w:lang w:val="en-CA"/>
        </w:rPr>
      </w:pPr>
      <w:r w:rsidRPr="00386A28">
        <w:rPr>
          <w:rFonts w:asciiTheme="majorBidi" w:hAnsiTheme="majorBidi" w:cstheme="majorBidi"/>
          <w:szCs w:val="22"/>
          <w:lang w:val="en-CA"/>
        </w:rPr>
        <w:t>H</w:t>
      </w:r>
      <w:r w:rsidR="0081799B" w:rsidRPr="00386A28">
        <w:rPr>
          <w:rFonts w:asciiTheme="majorBidi" w:hAnsiTheme="majorBidi" w:cstheme="majorBidi"/>
          <w:szCs w:val="22"/>
          <w:lang w:val="en-CA"/>
        </w:rPr>
        <w:t>ighly mobile species protected during all their life cycles</w:t>
      </w:r>
      <w:r w:rsidRPr="00386A28">
        <w:rPr>
          <w:rFonts w:asciiTheme="majorBidi" w:hAnsiTheme="majorBidi" w:cstheme="majorBidi"/>
          <w:szCs w:val="22"/>
          <w:lang w:val="en-CA"/>
        </w:rPr>
        <w:t xml:space="preserve"> (</w:t>
      </w:r>
      <w:r w:rsidR="0081799B" w:rsidRPr="00386A28">
        <w:rPr>
          <w:rFonts w:asciiTheme="majorBidi" w:hAnsiTheme="majorBidi" w:cstheme="majorBidi"/>
          <w:szCs w:val="22"/>
          <w:lang w:val="en-CA"/>
        </w:rPr>
        <w:t>link</w:t>
      </w:r>
      <w:r w:rsidRPr="00386A28">
        <w:rPr>
          <w:rFonts w:asciiTheme="majorBidi" w:hAnsiTheme="majorBidi" w:cstheme="majorBidi"/>
          <w:szCs w:val="22"/>
          <w:lang w:val="en-CA"/>
        </w:rPr>
        <w:t>ed</w:t>
      </w:r>
      <w:r w:rsidR="0081799B" w:rsidRPr="00386A28">
        <w:rPr>
          <w:rFonts w:asciiTheme="majorBidi" w:hAnsiTheme="majorBidi" w:cstheme="majorBidi"/>
          <w:szCs w:val="22"/>
          <w:lang w:val="en-CA"/>
        </w:rPr>
        <w:t xml:space="preserve"> to area-based conservation targets</w:t>
      </w:r>
      <w:r w:rsidRPr="00386A28">
        <w:rPr>
          <w:rFonts w:asciiTheme="majorBidi" w:hAnsiTheme="majorBidi" w:cstheme="majorBidi"/>
          <w:szCs w:val="22"/>
          <w:lang w:val="en-CA"/>
        </w:rPr>
        <w:t>)</w:t>
      </w:r>
    </w:p>
    <w:p w14:paraId="6D9C2E4F" w14:textId="101C6E08" w:rsidR="0081799B" w:rsidRPr="00386A28" w:rsidRDefault="0081799B" w:rsidP="00EA4E21">
      <w:pPr>
        <w:pStyle w:val="ListParagraph"/>
        <w:numPr>
          <w:ilvl w:val="0"/>
          <w:numId w:val="70"/>
        </w:numPr>
        <w:tabs>
          <w:tab w:val="clear" w:pos="360"/>
        </w:tabs>
        <w:spacing w:after="200"/>
        <w:ind w:left="360" w:hanging="360"/>
        <w:jc w:val="left"/>
        <w:rPr>
          <w:rFonts w:asciiTheme="majorBidi" w:hAnsiTheme="majorBidi" w:cstheme="majorBidi"/>
        </w:rPr>
      </w:pPr>
      <w:r w:rsidRPr="00386A28">
        <w:rPr>
          <w:rFonts w:asciiTheme="majorBidi" w:hAnsiTheme="majorBidi" w:cstheme="majorBidi"/>
        </w:rPr>
        <w:t>Species that provide habitat and/or regulation services are maintained or restored to levels that support ecosystem functioning</w:t>
      </w:r>
    </w:p>
    <w:p w14:paraId="0A0575CE" w14:textId="1CFC91EA" w:rsidR="00EA7AA0" w:rsidRPr="00386A28" w:rsidRDefault="0030575D" w:rsidP="00EA4E21">
      <w:pPr>
        <w:pStyle w:val="ListParagraph"/>
        <w:numPr>
          <w:ilvl w:val="0"/>
          <w:numId w:val="70"/>
        </w:numPr>
        <w:tabs>
          <w:tab w:val="clear" w:pos="360"/>
        </w:tabs>
        <w:ind w:left="360" w:hanging="360"/>
        <w:rPr>
          <w:rFonts w:asciiTheme="majorBidi" w:hAnsiTheme="majorBidi" w:cstheme="majorBidi"/>
          <w:szCs w:val="22"/>
          <w:lang w:val="en-CA"/>
        </w:rPr>
      </w:pPr>
      <w:r w:rsidRPr="00386A28">
        <w:rPr>
          <w:rFonts w:asciiTheme="majorBidi" w:hAnsiTheme="majorBidi" w:cstheme="majorBidi"/>
          <w:szCs w:val="22"/>
          <w:lang w:val="en-CA"/>
        </w:rPr>
        <w:t>M</w:t>
      </w:r>
      <w:r w:rsidR="00EA7AA0" w:rsidRPr="00386A28">
        <w:rPr>
          <w:rFonts w:asciiTheme="majorBidi" w:hAnsiTheme="majorBidi" w:cstheme="majorBidi"/>
          <w:szCs w:val="22"/>
          <w:lang w:val="en-CA"/>
        </w:rPr>
        <w:t>aintain and recover species to healthy levels to maintain ecosystem function and integrity</w:t>
      </w:r>
    </w:p>
    <w:p w14:paraId="0E851351" w14:textId="1AEE86FD" w:rsidR="00EA7AA0" w:rsidRPr="00386A28" w:rsidRDefault="0030575D" w:rsidP="00EA4E21">
      <w:pPr>
        <w:pStyle w:val="ListParagraph"/>
        <w:numPr>
          <w:ilvl w:val="0"/>
          <w:numId w:val="70"/>
        </w:numPr>
        <w:tabs>
          <w:tab w:val="clear" w:pos="360"/>
        </w:tabs>
        <w:ind w:left="360" w:hanging="360"/>
        <w:rPr>
          <w:rFonts w:asciiTheme="majorBidi" w:hAnsiTheme="majorBidi" w:cstheme="majorBidi"/>
          <w:szCs w:val="22"/>
          <w:lang w:val="en-CA"/>
        </w:rPr>
      </w:pPr>
      <w:r w:rsidRPr="00386A28">
        <w:rPr>
          <w:rFonts w:asciiTheme="majorBidi" w:hAnsiTheme="majorBidi" w:cstheme="majorBidi"/>
          <w:szCs w:val="22"/>
          <w:lang w:val="en-CA"/>
        </w:rPr>
        <w:t>M</w:t>
      </w:r>
      <w:r w:rsidR="00EA7AA0" w:rsidRPr="00386A28">
        <w:rPr>
          <w:rFonts w:asciiTheme="majorBidi" w:hAnsiTheme="majorBidi" w:cstheme="majorBidi"/>
          <w:szCs w:val="22"/>
          <w:lang w:val="en-CA"/>
        </w:rPr>
        <w:t xml:space="preserve">anage for abundance and recovery </w:t>
      </w:r>
    </w:p>
    <w:p w14:paraId="1B604A44" w14:textId="77777777" w:rsidR="00386A28" w:rsidRPr="00386A28" w:rsidRDefault="00386A28" w:rsidP="00EA4E21">
      <w:pPr>
        <w:pStyle w:val="ListParagraph"/>
        <w:numPr>
          <w:ilvl w:val="0"/>
          <w:numId w:val="70"/>
        </w:numPr>
        <w:tabs>
          <w:tab w:val="clear" w:pos="360"/>
        </w:tabs>
        <w:ind w:left="360" w:hanging="360"/>
        <w:rPr>
          <w:rFonts w:asciiTheme="majorBidi" w:hAnsiTheme="majorBidi" w:cstheme="majorBidi"/>
          <w:szCs w:val="22"/>
          <w:lang w:val="en-CA"/>
        </w:rPr>
      </w:pPr>
      <w:r w:rsidRPr="00386A28">
        <w:rPr>
          <w:rFonts w:asciiTheme="majorBidi" w:eastAsiaTheme="minorEastAsia" w:hAnsiTheme="majorBidi" w:cstheme="majorBidi"/>
          <w:szCs w:val="22"/>
          <w:lang w:val="en-CA"/>
        </w:rPr>
        <w:t>T</w:t>
      </w:r>
      <w:r w:rsidR="0077244D" w:rsidRPr="00386A28">
        <w:rPr>
          <w:rFonts w:asciiTheme="majorBidi" w:eastAsiaTheme="minorEastAsia" w:hAnsiTheme="majorBidi" w:cstheme="majorBidi"/>
          <w:szCs w:val="22"/>
          <w:lang w:val="en-CA"/>
        </w:rPr>
        <w:t>arget to prevent all extinctions</w:t>
      </w:r>
    </w:p>
    <w:p w14:paraId="5C7A1C8E" w14:textId="4795FBA7" w:rsidR="0077244D" w:rsidRPr="00386A28" w:rsidRDefault="0077244D" w:rsidP="00EA4E21">
      <w:pPr>
        <w:pStyle w:val="ListParagraph"/>
        <w:numPr>
          <w:ilvl w:val="0"/>
          <w:numId w:val="133"/>
        </w:numPr>
        <w:ind w:left="1080"/>
        <w:rPr>
          <w:rFonts w:asciiTheme="majorBidi" w:hAnsiTheme="majorBidi" w:cstheme="majorBidi"/>
          <w:szCs w:val="22"/>
          <w:lang w:val="en-CA"/>
        </w:rPr>
      </w:pPr>
      <w:r w:rsidRPr="00386A28">
        <w:rPr>
          <w:rFonts w:asciiTheme="majorBidi" w:eastAsiaTheme="minorEastAsia" w:hAnsiTheme="majorBidi" w:cstheme="majorBidi"/>
          <w:szCs w:val="22"/>
          <w:lang w:val="en-CA"/>
        </w:rPr>
        <w:t>Alternatively, focus on bending the curve to slow down the rate of species extinction rather</w:t>
      </w:r>
      <w:r w:rsidR="00386A28" w:rsidRPr="00386A28">
        <w:rPr>
          <w:rFonts w:asciiTheme="majorBidi" w:eastAsiaTheme="minorEastAsia" w:hAnsiTheme="majorBidi" w:cstheme="majorBidi"/>
          <w:szCs w:val="22"/>
          <w:lang w:val="en-CA"/>
        </w:rPr>
        <w:t xml:space="preserve"> </w:t>
      </w:r>
      <w:r w:rsidRPr="00386A28">
        <w:rPr>
          <w:rFonts w:asciiTheme="majorBidi" w:eastAsiaTheme="minorEastAsia" w:hAnsiTheme="majorBidi" w:cstheme="majorBidi"/>
          <w:szCs w:val="22"/>
          <w:lang w:val="en-CA"/>
        </w:rPr>
        <w:t>than stopping it entirely</w:t>
      </w:r>
      <w:r w:rsidR="00386A28" w:rsidRPr="00386A28">
        <w:rPr>
          <w:rFonts w:asciiTheme="majorBidi" w:eastAsiaTheme="minorEastAsia" w:hAnsiTheme="majorBidi" w:cstheme="majorBidi"/>
          <w:szCs w:val="22"/>
          <w:lang w:val="en-CA"/>
        </w:rPr>
        <w:t>, which may not be realistic</w:t>
      </w:r>
    </w:p>
    <w:p w14:paraId="17E38B0F" w14:textId="57CF4E55" w:rsidR="0077244D" w:rsidRPr="00386A28" w:rsidRDefault="00386A28" w:rsidP="00EA4E21">
      <w:pPr>
        <w:pStyle w:val="ListParagraph"/>
        <w:numPr>
          <w:ilvl w:val="0"/>
          <w:numId w:val="73"/>
        </w:numPr>
        <w:ind w:left="360"/>
        <w:jc w:val="left"/>
        <w:rPr>
          <w:rFonts w:asciiTheme="majorBidi" w:eastAsiaTheme="minorEastAsia" w:hAnsiTheme="majorBidi" w:cstheme="majorBidi"/>
          <w:szCs w:val="22"/>
          <w:lang w:val="en-CA"/>
        </w:rPr>
      </w:pPr>
      <w:r w:rsidRPr="00386A28">
        <w:rPr>
          <w:rFonts w:asciiTheme="majorBidi" w:eastAsiaTheme="minorEastAsia" w:hAnsiTheme="majorBidi" w:cstheme="majorBidi"/>
          <w:szCs w:val="22"/>
          <w:lang w:val="en-CA"/>
        </w:rPr>
        <w:t>Target</w:t>
      </w:r>
      <w:r w:rsidR="0077244D" w:rsidRPr="00386A28">
        <w:rPr>
          <w:rFonts w:asciiTheme="majorBidi" w:eastAsiaTheme="minorEastAsia" w:hAnsiTheme="majorBidi" w:cstheme="majorBidi"/>
          <w:szCs w:val="22"/>
          <w:lang w:val="en-CA"/>
        </w:rPr>
        <w:t xml:space="preserve"> on the major threats/drivers of biodiversity loss</w:t>
      </w:r>
    </w:p>
    <w:p w14:paraId="06440979" w14:textId="77777777" w:rsidR="00386A28" w:rsidRPr="00386A28" w:rsidRDefault="0077244D" w:rsidP="00EA4E21">
      <w:pPr>
        <w:pStyle w:val="ListParagraph"/>
        <w:numPr>
          <w:ilvl w:val="0"/>
          <w:numId w:val="74"/>
        </w:numPr>
        <w:ind w:left="360"/>
        <w:rPr>
          <w:rFonts w:asciiTheme="majorBidi" w:hAnsiTheme="majorBidi" w:cstheme="majorBidi"/>
          <w:szCs w:val="22"/>
          <w:lang w:val="en-CA"/>
        </w:rPr>
      </w:pPr>
      <w:r w:rsidRPr="00386A28">
        <w:rPr>
          <w:rFonts w:asciiTheme="majorBidi" w:hAnsiTheme="majorBidi" w:cstheme="majorBidi"/>
        </w:rPr>
        <w:t>All aquatic species exposed to all forms of fishing and aquaculture - within freshwater, transitional, and marine waters - are managed for long-term persistence of robust wild populations and healthy wild habitats, including by achieving</w:t>
      </w:r>
    </w:p>
    <w:p w14:paraId="3B737681" w14:textId="77777777" w:rsidR="00386A28" w:rsidRPr="00386A28" w:rsidRDefault="0077244D" w:rsidP="00EA4E21">
      <w:pPr>
        <w:pStyle w:val="ListParagraph"/>
        <w:numPr>
          <w:ilvl w:val="1"/>
          <w:numId w:val="74"/>
        </w:numPr>
        <w:ind w:left="1080"/>
        <w:rPr>
          <w:rFonts w:asciiTheme="majorBidi" w:hAnsiTheme="majorBidi" w:cstheme="majorBidi"/>
          <w:szCs w:val="22"/>
          <w:lang w:val="en-CA"/>
        </w:rPr>
      </w:pPr>
      <w:proofErr w:type="spellStart"/>
      <w:r w:rsidRPr="00386A28">
        <w:rPr>
          <w:rFonts w:asciiTheme="majorBidi" w:hAnsiTheme="majorBidi" w:cstheme="majorBidi"/>
        </w:rPr>
        <w:t>i</w:t>
      </w:r>
      <w:proofErr w:type="spellEnd"/>
      <w:r w:rsidRPr="00386A28">
        <w:rPr>
          <w:rFonts w:asciiTheme="majorBidi" w:hAnsiTheme="majorBidi" w:cstheme="majorBidi"/>
        </w:rPr>
        <w:t>. elimination of vessels/gears that (a) remove all or most species they encounter, and (b) damage habitats;</w:t>
      </w:r>
    </w:p>
    <w:p w14:paraId="3155C87F" w14:textId="77777777" w:rsidR="00386A28" w:rsidRPr="00386A28" w:rsidRDefault="0077244D" w:rsidP="00EA4E21">
      <w:pPr>
        <w:pStyle w:val="ListParagraph"/>
        <w:numPr>
          <w:ilvl w:val="1"/>
          <w:numId w:val="74"/>
        </w:numPr>
        <w:ind w:left="1080"/>
        <w:rPr>
          <w:rFonts w:asciiTheme="majorBidi" w:hAnsiTheme="majorBidi" w:cstheme="majorBidi"/>
          <w:szCs w:val="22"/>
          <w:lang w:val="en-CA"/>
        </w:rPr>
      </w:pPr>
      <w:r w:rsidRPr="00386A28">
        <w:rPr>
          <w:rFonts w:asciiTheme="majorBidi" w:hAnsiTheme="majorBidi" w:cstheme="majorBidi"/>
        </w:rPr>
        <w:t>ii. elimination of fisheries that operate illegally;</w:t>
      </w:r>
    </w:p>
    <w:p w14:paraId="576CF696" w14:textId="77777777" w:rsidR="00386A28" w:rsidRPr="00386A28" w:rsidRDefault="0077244D" w:rsidP="00EA4E21">
      <w:pPr>
        <w:pStyle w:val="ListParagraph"/>
        <w:numPr>
          <w:ilvl w:val="1"/>
          <w:numId w:val="74"/>
        </w:numPr>
        <w:ind w:left="1080"/>
        <w:rPr>
          <w:rFonts w:asciiTheme="majorBidi" w:hAnsiTheme="majorBidi" w:cstheme="majorBidi"/>
          <w:szCs w:val="22"/>
          <w:lang w:val="en-CA"/>
        </w:rPr>
      </w:pPr>
      <w:r w:rsidRPr="00386A28">
        <w:rPr>
          <w:rFonts w:asciiTheme="majorBidi" w:hAnsiTheme="majorBidi" w:cstheme="majorBidi"/>
        </w:rPr>
        <w:t>iii. elimination of harmful subsidies; and</w:t>
      </w:r>
    </w:p>
    <w:p w14:paraId="13138FCF" w14:textId="75D3BFAB" w:rsidR="0077244D" w:rsidRPr="00386A28" w:rsidRDefault="0077244D" w:rsidP="00EA4E21">
      <w:pPr>
        <w:pStyle w:val="ListParagraph"/>
        <w:numPr>
          <w:ilvl w:val="1"/>
          <w:numId w:val="74"/>
        </w:numPr>
        <w:ind w:left="1080"/>
        <w:rPr>
          <w:rFonts w:asciiTheme="majorBidi" w:hAnsiTheme="majorBidi" w:cstheme="majorBidi"/>
          <w:szCs w:val="22"/>
          <w:lang w:val="en-CA"/>
        </w:rPr>
      </w:pPr>
      <w:r w:rsidRPr="00386A28">
        <w:rPr>
          <w:rFonts w:asciiTheme="majorBidi" w:hAnsiTheme="majorBidi" w:cstheme="majorBidi"/>
        </w:rPr>
        <w:t>iv. demonstrated improvement in the population status of all depleted species exposed to fisheries</w:t>
      </w:r>
    </w:p>
    <w:p w14:paraId="7776FF1C" w14:textId="2B8E5302" w:rsidR="0081799B" w:rsidRDefault="0081799B" w:rsidP="00EA4E21">
      <w:pPr>
        <w:jc w:val="left"/>
        <w:rPr>
          <w:rFonts w:ascii="Calibri" w:hAnsi="Calibri"/>
          <w:szCs w:val="22"/>
          <w:lang w:val="en-CA"/>
        </w:rPr>
      </w:pPr>
    </w:p>
    <w:p w14:paraId="3EAB329F" w14:textId="19765D86" w:rsidR="0050431F" w:rsidRDefault="0050431F" w:rsidP="00EA4E21">
      <w:pPr>
        <w:jc w:val="left"/>
        <w:rPr>
          <w:rFonts w:ascii="Calibri" w:hAnsi="Calibri"/>
          <w:szCs w:val="22"/>
          <w:lang w:val="en-CA"/>
        </w:rPr>
      </w:pPr>
    </w:p>
    <w:p w14:paraId="5A260188" w14:textId="419233C6" w:rsidR="0050431F" w:rsidRPr="006220EA" w:rsidRDefault="0050431F" w:rsidP="00EA4E21">
      <w:pPr>
        <w:pStyle w:val="Heading3"/>
        <w:spacing w:before="0"/>
        <w:rPr>
          <w:szCs w:val="22"/>
        </w:rPr>
      </w:pPr>
      <w:r w:rsidRPr="006220EA">
        <w:rPr>
          <w:szCs w:val="22"/>
        </w:rPr>
        <w:lastRenderedPageBreak/>
        <w:t xml:space="preserve">Annex </w:t>
      </w:r>
      <w:r>
        <w:rPr>
          <w:szCs w:val="22"/>
        </w:rPr>
        <w:t>VII</w:t>
      </w:r>
    </w:p>
    <w:p w14:paraId="105756FB" w14:textId="459624E6" w:rsidR="0050431F" w:rsidRPr="006220EA" w:rsidRDefault="0050431F" w:rsidP="00EA4E21">
      <w:pPr>
        <w:pStyle w:val="HEADINGNOTFORTOC"/>
        <w:rPr>
          <w:szCs w:val="22"/>
        </w:rPr>
      </w:pPr>
      <w:r w:rsidRPr="005654CB">
        <w:rPr>
          <w:szCs w:val="22"/>
        </w:rPr>
        <w:t xml:space="preserve">Synthesis of discussion on </w:t>
      </w:r>
      <w:r>
        <w:rPr>
          <w:szCs w:val="22"/>
        </w:rPr>
        <w:t xml:space="preserve">ADDITIONAL TOPICS ADDRESSED UNDER AGENDA ITEM 7 ON </w:t>
      </w:r>
      <w:r w:rsidRPr="005654CB">
        <w:rPr>
          <w:szCs w:val="22"/>
        </w:rPr>
        <w:t>potential substantive elements on marine and coastal biodiversity for the post 2020 global biodiversity framework</w:t>
      </w:r>
    </w:p>
    <w:p w14:paraId="7A7AF56B" w14:textId="5893C213" w:rsidR="0050431F" w:rsidRDefault="0050431F" w:rsidP="00EA4E21">
      <w:pPr>
        <w:jc w:val="left"/>
        <w:rPr>
          <w:rFonts w:ascii="Calibri" w:hAnsi="Calibri"/>
          <w:szCs w:val="22"/>
        </w:rPr>
      </w:pPr>
    </w:p>
    <w:p w14:paraId="4DBB74AA" w14:textId="00A876D2" w:rsidR="0050431F" w:rsidRDefault="00EA4E21" w:rsidP="00EA4E21">
      <w:pPr>
        <w:rPr>
          <w:rFonts w:asciiTheme="majorBidi" w:hAnsiTheme="majorBidi" w:cstheme="majorBidi"/>
          <w:szCs w:val="22"/>
        </w:rPr>
      </w:pPr>
      <w:r w:rsidRPr="00EA4E21">
        <w:rPr>
          <w:rFonts w:asciiTheme="majorBidi" w:hAnsiTheme="majorBidi" w:cstheme="majorBidi"/>
          <w:szCs w:val="22"/>
        </w:rPr>
        <w:t xml:space="preserve">In this agenda item, participants discussed various potential substantive elements on marine and coastal biodiversity for the </w:t>
      </w:r>
      <w:r w:rsidR="000263E4">
        <w:rPr>
          <w:rFonts w:asciiTheme="majorBidi" w:hAnsiTheme="majorBidi" w:cstheme="majorBidi"/>
          <w:szCs w:val="22"/>
        </w:rPr>
        <w:t>p</w:t>
      </w:r>
      <w:r w:rsidRPr="00EA4E21">
        <w:rPr>
          <w:rFonts w:asciiTheme="majorBidi" w:hAnsiTheme="majorBidi" w:cstheme="majorBidi"/>
          <w:szCs w:val="22"/>
        </w:rPr>
        <w:t>ost</w:t>
      </w:r>
      <w:r w:rsidR="000263E4">
        <w:rPr>
          <w:rFonts w:asciiTheme="majorBidi" w:hAnsiTheme="majorBidi" w:cstheme="majorBidi"/>
          <w:szCs w:val="22"/>
        </w:rPr>
        <w:t>-</w:t>
      </w:r>
      <w:r w:rsidRPr="00EA4E21">
        <w:rPr>
          <w:rFonts w:asciiTheme="majorBidi" w:hAnsiTheme="majorBidi" w:cstheme="majorBidi"/>
          <w:szCs w:val="22"/>
        </w:rPr>
        <w:t xml:space="preserve">2020 </w:t>
      </w:r>
      <w:r w:rsidR="000263E4" w:rsidRPr="00EA4E21">
        <w:rPr>
          <w:rFonts w:asciiTheme="majorBidi" w:hAnsiTheme="majorBidi" w:cstheme="majorBidi"/>
          <w:szCs w:val="22"/>
        </w:rPr>
        <w:t>global biodiversity framework</w:t>
      </w:r>
      <w:r w:rsidRPr="00EA4E21">
        <w:rPr>
          <w:rFonts w:asciiTheme="majorBidi" w:hAnsiTheme="majorBidi" w:cstheme="majorBidi"/>
          <w:szCs w:val="22"/>
        </w:rPr>
        <w:t xml:space="preserve">. This annex provides a synthesis of these </w:t>
      </w:r>
      <w:proofErr w:type="gramStart"/>
      <w:r w:rsidRPr="00EA4E21">
        <w:rPr>
          <w:rFonts w:asciiTheme="majorBidi" w:hAnsiTheme="majorBidi" w:cstheme="majorBidi"/>
          <w:szCs w:val="22"/>
        </w:rPr>
        <w:t>discussions, but</w:t>
      </w:r>
      <w:proofErr w:type="gramEnd"/>
      <w:r w:rsidRPr="00EA4E21">
        <w:rPr>
          <w:rFonts w:asciiTheme="majorBidi" w:hAnsiTheme="majorBidi" w:cstheme="majorBidi"/>
          <w:szCs w:val="22"/>
        </w:rPr>
        <w:t xml:space="preserve"> does not aim to comprehensively review all points raised in the discussion. Furthermore, it should be noted that consensus/agreement on these points was not sought during these discussions, </w:t>
      </w:r>
      <w:bookmarkStart w:id="28" w:name="_Hlk29828588"/>
      <w:r w:rsidRPr="00EA4E21">
        <w:rPr>
          <w:rFonts w:asciiTheme="majorBidi" w:hAnsiTheme="majorBidi" w:cstheme="majorBidi"/>
          <w:szCs w:val="22"/>
        </w:rPr>
        <w:t>and that points reflected in this report do not represent points that were agreed upon among all workshop participants.</w:t>
      </w:r>
      <w:bookmarkEnd w:id="28"/>
    </w:p>
    <w:p w14:paraId="41B60DF2" w14:textId="77777777" w:rsidR="00EA4E21" w:rsidRPr="00EA4E21" w:rsidRDefault="00EA4E21" w:rsidP="00EA4E21">
      <w:pPr>
        <w:jc w:val="left"/>
        <w:rPr>
          <w:rFonts w:asciiTheme="majorBidi" w:hAnsiTheme="majorBidi" w:cstheme="majorBidi"/>
          <w:szCs w:val="22"/>
        </w:rPr>
      </w:pPr>
    </w:p>
    <w:p w14:paraId="1A399FA3" w14:textId="7204731D" w:rsidR="00B249E3" w:rsidRPr="0065687F" w:rsidRDefault="0050431F" w:rsidP="0065687F">
      <w:pPr>
        <w:spacing w:after="120"/>
        <w:jc w:val="center"/>
        <w:rPr>
          <w:rFonts w:asciiTheme="majorBidi" w:hAnsiTheme="majorBidi" w:cstheme="majorBidi"/>
          <w:b/>
          <w:bCs/>
          <w:szCs w:val="22"/>
          <w:lang w:val="en-CA"/>
        </w:rPr>
      </w:pPr>
      <w:r w:rsidRPr="0065687F">
        <w:rPr>
          <w:rFonts w:asciiTheme="majorBidi" w:hAnsiTheme="majorBidi" w:cstheme="majorBidi"/>
          <w:b/>
          <w:bCs/>
          <w:szCs w:val="22"/>
          <w:lang w:val="en-CA"/>
        </w:rPr>
        <w:t>EXPLOITATION OF NON-LIVING RESOURCES</w:t>
      </w:r>
    </w:p>
    <w:p w14:paraId="1560E27B" w14:textId="0FBDC64B" w:rsidR="00AB5EFE" w:rsidRDefault="00AB5EFE" w:rsidP="00EA4E21">
      <w:pPr>
        <w:pStyle w:val="ListParagraph"/>
        <w:numPr>
          <w:ilvl w:val="0"/>
          <w:numId w:val="102"/>
        </w:numPr>
        <w:ind w:left="360"/>
        <w:rPr>
          <w:rFonts w:asciiTheme="majorBidi" w:hAnsiTheme="majorBidi" w:cstheme="majorBidi"/>
          <w:szCs w:val="22"/>
          <w:lang w:val="en-CA"/>
        </w:rPr>
      </w:pPr>
      <w:r w:rsidRPr="00786577">
        <w:rPr>
          <w:rFonts w:asciiTheme="majorBidi" w:hAnsiTheme="majorBidi" w:cstheme="majorBidi"/>
          <w:szCs w:val="22"/>
          <w:lang w:val="en-CA"/>
        </w:rPr>
        <w:t>There are a range of activities in this category that can have adverse impacts on marine and coastal biodiversity, such as deep-sea mining, oil and gas drilling</w:t>
      </w:r>
      <w:r w:rsidR="00786577" w:rsidRPr="00786577">
        <w:rPr>
          <w:rFonts w:asciiTheme="majorBidi" w:hAnsiTheme="majorBidi" w:cstheme="majorBidi"/>
          <w:szCs w:val="22"/>
          <w:lang w:val="en-CA"/>
        </w:rPr>
        <w:t>, sand mining</w:t>
      </w:r>
    </w:p>
    <w:p w14:paraId="7E6CD876" w14:textId="2201D4FD" w:rsidR="00786577" w:rsidRPr="00786577" w:rsidRDefault="00786577" w:rsidP="00EA4E21">
      <w:pPr>
        <w:pStyle w:val="ListParagraph"/>
        <w:numPr>
          <w:ilvl w:val="1"/>
          <w:numId w:val="102"/>
        </w:numPr>
        <w:ind w:left="1080"/>
        <w:rPr>
          <w:rFonts w:asciiTheme="majorBidi" w:hAnsiTheme="majorBidi" w:cstheme="majorBidi"/>
          <w:szCs w:val="22"/>
          <w:lang w:val="en-CA"/>
        </w:rPr>
      </w:pPr>
      <w:r>
        <w:rPr>
          <w:rFonts w:asciiTheme="majorBidi" w:hAnsiTheme="majorBidi" w:cstheme="majorBidi"/>
          <w:szCs w:val="22"/>
          <w:lang w:val="en-CA"/>
        </w:rPr>
        <w:t>These can have various impacts</w:t>
      </w:r>
      <w:r w:rsidR="00C33AC5">
        <w:rPr>
          <w:rFonts w:asciiTheme="majorBidi" w:hAnsiTheme="majorBidi" w:cstheme="majorBidi"/>
          <w:szCs w:val="22"/>
          <w:lang w:val="en-CA"/>
        </w:rPr>
        <w:t xml:space="preserve"> </w:t>
      </w:r>
      <w:r>
        <w:rPr>
          <w:rFonts w:asciiTheme="majorBidi" w:hAnsiTheme="majorBidi" w:cstheme="majorBidi"/>
          <w:szCs w:val="22"/>
          <w:lang w:val="en-CA"/>
        </w:rPr>
        <w:t>such as habitat degradation destruction, different types of pollution, and can occur at different geographical scales</w:t>
      </w:r>
    </w:p>
    <w:p w14:paraId="6D702C5D" w14:textId="3B54AFC6" w:rsidR="00AB5EFE" w:rsidRPr="00AB5EFE" w:rsidRDefault="0050431F" w:rsidP="00EA4E21">
      <w:pPr>
        <w:pStyle w:val="ListParagraph"/>
        <w:numPr>
          <w:ilvl w:val="0"/>
          <w:numId w:val="101"/>
        </w:numPr>
        <w:ind w:left="360"/>
      </w:pPr>
      <w:r w:rsidRPr="00AB5EFE">
        <w:t>While CBD does not regulate/manage the extraction of non-living resources from the marine environment</w:t>
      </w:r>
      <w:r w:rsidR="00C33AC5">
        <w:t>,</w:t>
      </w:r>
      <w:r w:rsidRPr="00AB5EFE">
        <w:t xml:space="preserve"> it does have a role in the protection of biodiversity from the effects of such activities</w:t>
      </w:r>
    </w:p>
    <w:p w14:paraId="416CF188" w14:textId="7319C59C" w:rsidR="00AB5EFE" w:rsidRPr="00AB5EFE" w:rsidRDefault="0050431F" w:rsidP="00EA4E21">
      <w:pPr>
        <w:pStyle w:val="ListParagraph"/>
        <w:numPr>
          <w:ilvl w:val="0"/>
          <w:numId w:val="101"/>
        </w:numPr>
        <w:ind w:left="360"/>
      </w:pPr>
      <w:r w:rsidRPr="00AB5EFE">
        <w:t xml:space="preserve">CBD already has </w:t>
      </w:r>
      <w:proofErr w:type="gramStart"/>
      <w:r w:rsidRPr="00AB5EFE">
        <w:t>a number of</w:t>
      </w:r>
      <w:proofErr w:type="gramEnd"/>
      <w:r w:rsidRPr="00AB5EFE">
        <w:t xml:space="preserve"> work streams that directly, or indirectly, address these issues, but there may be a </w:t>
      </w:r>
      <w:r w:rsidR="00786577">
        <w:t>need for more focused guidance on marine issues</w:t>
      </w:r>
      <w:r w:rsidRPr="00AB5EFE">
        <w:t xml:space="preserve">  </w:t>
      </w:r>
    </w:p>
    <w:p w14:paraId="5F1847BB" w14:textId="3BDC6C5F" w:rsidR="0050431F" w:rsidRDefault="00786577" w:rsidP="00EA4E21">
      <w:pPr>
        <w:pStyle w:val="ListParagraph"/>
        <w:numPr>
          <w:ilvl w:val="0"/>
          <w:numId w:val="101"/>
        </w:numPr>
        <w:ind w:left="360"/>
      </w:pPr>
      <w:bookmarkStart w:id="29" w:name="_Hlk29829376"/>
      <w:r>
        <w:t xml:space="preserve">With regards to deep-sea mining, there is a lack of information on </w:t>
      </w:r>
      <w:r w:rsidR="0050431F" w:rsidRPr="00AB5EFE">
        <w:t>deep</w:t>
      </w:r>
      <w:r w:rsidR="00C33AC5">
        <w:t>-</w:t>
      </w:r>
      <w:r w:rsidR="0050431F" w:rsidRPr="00AB5EFE">
        <w:t>sea ecology and the effects of mining techniques</w:t>
      </w:r>
      <w:r>
        <w:t>, which</w:t>
      </w:r>
      <w:r w:rsidR="0050431F" w:rsidRPr="00AB5EFE">
        <w:t xml:space="preserve"> makes assessment</w:t>
      </w:r>
      <w:r>
        <w:t xml:space="preserve"> of its potential impacts</w:t>
      </w:r>
      <w:r w:rsidR="0050431F" w:rsidRPr="00AB5EFE">
        <w:t xml:space="preserve"> difficult.  More science is required to inform decisions</w:t>
      </w:r>
      <w:r>
        <w:t>.</w:t>
      </w:r>
    </w:p>
    <w:bookmarkEnd w:id="29"/>
    <w:p w14:paraId="6BD5E3D4" w14:textId="4B415808" w:rsidR="0050431F" w:rsidRDefault="0050431F" w:rsidP="00EA4E21">
      <w:pPr>
        <w:pStyle w:val="ListParagraph"/>
        <w:numPr>
          <w:ilvl w:val="0"/>
          <w:numId w:val="101"/>
        </w:numPr>
        <w:ind w:left="360"/>
      </w:pPr>
      <w:r w:rsidRPr="00AB5EFE">
        <w:t xml:space="preserve">It was recognised that the </w:t>
      </w:r>
      <w:r w:rsidR="00786577">
        <w:t>International Seabed Authority</w:t>
      </w:r>
      <w:r w:rsidRPr="00AB5EFE">
        <w:t xml:space="preserve"> has a clear mandate </w:t>
      </w:r>
      <w:proofErr w:type="gramStart"/>
      <w:r w:rsidRPr="00AB5EFE">
        <w:t>with regard to</w:t>
      </w:r>
      <w:proofErr w:type="gramEnd"/>
      <w:r w:rsidRPr="00AB5EFE">
        <w:t xml:space="preserve"> the protection of the deep</w:t>
      </w:r>
      <w:r w:rsidR="00786577">
        <w:t>-</w:t>
      </w:r>
      <w:r w:rsidRPr="00AB5EFE">
        <w:t xml:space="preserve">sea environment and is currently </w:t>
      </w:r>
      <w:r w:rsidR="00786577">
        <w:t>in the process of developing d</w:t>
      </w:r>
      <w:r w:rsidR="00786577" w:rsidRPr="00786577">
        <w:t xml:space="preserve">raft </w:t>
      </w:r>
      <w:r w:rsidR="00786577">
        <w:t>r</w:t>
      </w:r>
      <w:r w:rsidR="00786577" w:rsidRPr="00786577">
        <w:t>egulations on exploitation of mineral resources in the Area</w:t>
      </w:r>
      <w:r w:rsidRPr="00AB5EFE">
        <w:t xml:space="preserve">. </w:t>
      </w:r>
      <w:r w:rsidR="00786577">
        <w:t xml:space="preserve">CBD </w:t>
      </w:r>
      <w:r w:rsidRPr="00AB5EFE">
        <w:t>Parties</w:t>
      </w:r>
      <w:r w:rsidR="00C33AC5">
        <w:t>, many of which are also Member States of the International Seabed Authority,</w:t>
      </w:r>
      <w:r w:rsidRPr="00AB5EFE">
        <w:t xml:space="preserve"> have a clear role in this process.</w:t>
      </w:r>
    </w:p>
    <w:p w14:paraId="083159C9" w14:textId="675E1D2E" w:rsidR="0050431F" w:rsidRPr="00AB5EFE" w:rsidRDefault="00786577" w:rsidP="00EA4E21">
      <w:pPr>
        <w:pStyle w:val="ListParagraph"/>
        <w:numPr>
          <w:ilvl w:val="0"/>
          <w:numId w:val="101"/>
        </w:numPr>
        <w:ind w:left="360"/>
      </w:pPr>
      <w:r>
        <w:t xml:space="preserve">Parties should </w:t>
      </w:r>
      <w:r w:rsidR="0050431F" w:rsidRPr="00AB5EFE">
        <w:t xml:space="preserve">ensure that the effects of the extraction of non-living resources maintain the function of ecosystems, </w:t>
      </w:r>
      <w:proofErr w:type="gramStart"/>
      <w:r w:rsidR="0050431F" w:rsidRPr="00AB5EFE">
        <w:t>taking into account</w:t>
      </w:r>
      <w:proofErr w:type="gramEnd"/>
      <w:r w:rsidR="0050431F" w:rsidRPr="00AB5EFE">
        <w:t xml:space="preserve"> cumulative and transboundary effects</w:t>
      </w:r>
      <w:r>
        <w:t xml:space="preserve">, and are </w:t>
      </w:r>
      <w:r w:rsidRPr="00786577">
        <w:t xml:space="preserve">subject to environmental standards that </w:t>
      </w:r>
      <w:r>
        <w:t>facilitate</w:t>
      </w:r>
      <w:r w:rsidRPr="00786577">
        <w:t xml:space="preserve"> conservation and sustainable use and respect the integrity of the ecosystem</w:t>
      </w:r>
    </w:p>
    <w:p w14:paraId="1959844B" w14:textId="77777777" w:rsidR="0050431F" w:rsidRPr="00AB5EFE" w:rsidRDefault="0050431F" w:rsidP="00EA4E21">
      <w:pPr>
        <w:jc w:val="left"/>
        <w:rPr>
          <w:rFonts w:ascii="Calibri" w:hAnsi="Calibri"/>
          <w:szCs w:val="22"/>
          <w:lang w:val="en-CA"/>
        </w:rPr>
      </w:pPr>
    </w:p>
    <w:p w14:paraId="67C57FDB" w14:textId="1D6B1D51" w:rsidR="0050431F" w:rsidRDefault="0050431F" w:rsidP="00EA4E21">
      <w:pPr>
        <w:pBdr>
          <w:bottom w:val="single" w:sz="6" w:space="1" w:color="auto"/>
        </w:pBdr>
        <w:jc w:val="left"/>
        <w:rPr>
          <w:rFonts w:ascii="Calibri" w:hAnsi="Calibri"/>
          <w:szCs w:val="22"/>
          <w:lang w:val="en-CA"/>
        </w:rPr>
      </w:pPr>
    </w:p>
    <w:p w14:paraId="55B0B446" w14:textId="7700C143" w:rsidR="0050431F" w:rsidRDefault="0050431F" w:rsidP="00EA4E21">
      <w:pPr>
        <w:jc w:val="left"/>
        <w:rPr>
          <w:rFonts w:ascii="Calibri" w:hAnsi="Calibri"/>
          <w:szCs w:val="22"/>
          <w:lang w:val="en-CA"/>
        </w:rPr>
      </w:pPr>
    </w:p>
    <w:p w14:paraId="730318DA" w14:textId="421835F5" w:rsidR="0050431F" w:rsidRPr="0065687F" w:rsidRDefault="0050431F" w:rsidP="0065687F">
      <w:pPr>
        <w:spacing w:after="120"/>
        <w:jc w:val="center"/>
        <w:rPr>
          <w:rFonts w:asciiTheme="majorBidi" w:hAnsiTheme="majorBidi" w:cstheme="majorBidi"/>
          <w:b/>
          <w:bCs/>
          <w:szCs w:val="22"/>
          <w:lang w:val="en-CA"/>
        </w:rPr>
      </w:pPr>
      <w:r w:rsidRPr="0065687F">
        <w:rPr>
          <w:rFonts w:asciiTheme="majorBidi" w:hAnsiTheme="majorBidi" w:cstheme="majorBidi"/>
          <w:b/>
          <w:bCs/>
          <w:szCs w:val="22"/>
          <w:lang w:val="en-CA"/>
        </w:rPr>
        <w:t>CLIMATE CHANGE</w:t>
      </w:r>
      <w:r w:rsidR="00BD45E0" w:rsidRPr="0065687F">
        <w:rPr>
          <w:rFonts w:asciiTheme="majorBidi" w:hAnsiTheme="majorBidi" w:cstheme="majorBidi"/>
          <w:b/>
          <w:bCs/>
          <w:szCs w:val="22"/>
          <w:lang w:val="en-CA"/>
        </w:rPr>
        <w:t xml:space="preserve">, </w:t>
      </w:r>
      <w:r w:rsidRPr="0065687F">
        <w:rPr>
          <w:rFonts w:asciiTheme="majorBidi" w:hAnsiTheme="majorBidi" w:cstheme="majorBidi"/>
          <w:b/>
          <w:bCs/>
          <w:szCs w:val="22"/>
          <w:lang w:val="en-CA"/>
        </w:rPr>
        <w:t>OCEAN</w:t>
      </w:r>
      <w:r w:rsidR="00BD45E0" w:rsidRPr="0065687F">
        <w:rPr>
          <w:rFonts w:asciiTheme="majorBidi" w:hAnsiTheme="majorBidi" w:cstheme="majorBidi"/>
          <w:b/>
          <w:bCs/>
          <w:szCs w:val="22"/>
          <w:lang w:val="en-CA"/>
        </w:rPr>
        <w:t xml:space="preserve"> AND BIODIVERSITY</w:t>
      </w:r>
    </w:p>
    <w:p w14:paraId="4BDAA63E" w14:textId="55D0FA4D" w:rsidR="00F374A1" w:rsidRPr="00F374A1" w:rsidRDefault="00F374A1" w:rsidP="00EA4E21">
      <w:pPr>
        <w:pStyle w:val="ListParagraph"/>
        <w:numPr>
          <w:ilvl w:val="0"/>
          <w:numId w:val="137"/>
        </w:numPr>
        <w:ind w:left="360"/>
        <w:rPr>
          <w:color w:val="000000" w:themeColor="text1"/>
          <w:szCs w:val="22"/>
          <w:lang w:val="en-US"/>
        </w:rPr>
      </w:pPr>
      <w:r w:rsidRPr="00F374A1">
        <w:rPr>
          <w:color w:val="000000" w:themeColor="text1"/>
          <w:szCs w:val="22"/>
          <w:lang w:val="en-US"/>
        </w:rPr>
        <w:t>Climate change can severely undermine efforts focused on conservation and sustainable</w:t>
      </w:r>
    </w:p>
    <w:p w14:paraId="6BCF6E96" w14:textId="1C5E1E59" w:rsidR="00BD45E0" w:rsidRDefault="00F374A1" w:rsidP="00EA4E21">
      <w:pPr>
        <w:pStyle w:val="ListParagraph"/>
        <w:numPr>
          <w:ilvl w:val="0"/>
          <w:numId w:val="137"/>
        </w:numPr>
        <w:ind w:left="360"/>
        <w:rPr>
          <w:color w:val="000000" w:themeColor="text1"/>
          <w:szCs w:val="22"/>
          <w:lang w:val="en-US"/>
        </w:rPr>
      </w:pPr>
      <w:r>
        <w:rPr>
          <w:color w:val="000000" w:themeColor="text1"/>
          <w:szCs w:val="22"/>
          <w:lang w:val="en-US"/>
        </w:rPr>
        <w:t>Although climate change is addressed by the UNFCCC, there is an op</w:t>
      </w:r>
      <w:r w:rsidR="00BD45E0" w:rsidRPr="00F374A1">
        <w:rPr>
          <w:color w:val="000000" w:themeColor="text1"/>
          <w:szCs w:val="22"/>
          <w:lang w:val="en-US"/>
        </w:rPr>
        <w:t>portunity</w:t>
      </w:r>
      <w:r w:rsidRPr="00F374A1">
        <w:rPr>
          <w:color w:val="000000" w:themeColor="text1"/>
          <w:szCs w:val="22"/>
          <w:lang w:val="en-US"/>
        </w:rPr>
        <w:t xml:space="preserve"> through the CBD</w:t>
      </w:r>
      <w:r w:rsidR="00BD45E0" w:rsidRPr="00F374A1">
        <w:rPr>
          <w:color w:val="000000" w:themeColor="text1"/>
          <w:szCs w:val="22"/>
          <w:lang w:val="en-US"/>
        </w:rPr>
        <w:t xml:space="preserve"> to </w:t>
      </w:r>
      <w:r w:rsidRPr="00F374A1">
        <w:rPr>
          <w:color w:val="000000" w:themeColor="text1"/>
          <w:szCs w:val="22"/>
          <w:lang w:val="en-US"/>
        </w:rPr>
        <w:t>examine</w:t>
      </w:r>
      <w:r w:rsidR="00BD45E0" w:rsidRPr="00F374A1">
        <w:rPr>
          <w:color w:val="000000" w:themeColor="text1"/>
          <w:szCs w:val="22"/>
          <w:lang w:val="en-US"/>
        </w:rPr>
        <w:t xml:space="preserve"> all climate pressures in a holistic context </w:t>
      </w:r>
      <w:r w:rsidRPr="00F374A1">
        <w:rPr>
          <w:color w:val="000000" w:themeColor="text1"/>
          <w:szCs w:val="22"/>
          <w:lang w:val="en-US"/>
        </w:rPr>
        <w:t>and to</w:t>
      </w:r>
      <w:r w:rsidR="00BD45E0" w:rsidRPr="00F374A1">
        <w:rPr>
          <w:color w:val="000000" w:themeColor="text1"/>
          <w:szCs w:val="22"/>
          <w:lang w:val="en-US"/>
        </w:rPr>
        <w:t xml:space="preserve"> </w:t>
      </w:r>
      <w:r w:rsidRPr="00F374A1">
        <w:rPr>
          <w:color w:val="000000" w:themeColor="text1"/>
          <w:szCs w:val="22"/>
          <w:lang w:val="en-US"/>
        </w:rPr>
        <w:t>address cumulative impacts of these, and other, pressures</w:t>
      </w:r>
    </w:p>
    <w:p w14:paraId="5A5F3DE7" w14:textId="4A3BA6B8" w:rsidR="00DF235B" w:rsidRDefault="00DF235B" w:rsidP="00EA4E21">
      <w:pPr>
        <w:pStyle w:val="ListParagraph"/>
        <w:numPr>
          <w:ilvl w:val="0"/>
          <w:numId w:val="137"/>
        </w:numPr>
        <w:ind w:left="360"/>
        <w:rPr>
          <w:color w:val="000000" w:themeColor="text1"/>
          <w:szCs w:val="22"/>
          <w:lang w:val="en-US"/>
        </w:rPr>
      </w:pPr>
      <w:r>
        <w:rPr>
          <w:color w:val="000000" w:themeColor="text1"/>
          <w:szCs w:val="22"/>
          <w:lang w:val="en-US"/>
        </w:rPr>
        <w:t>Should m</w:t>
      </w:r>
      <w:r w:rsidRPr="00DF235B">
        <w:rPr>
          <w:color w:val="000000" w:themeColor="text1"/>
          <w:szCs w:val="22"/>
          <w:lang w:val="en-US"/>
        </w:rPr>
        <w:t>aximize effectiveness and scope of actions</w:t>
      </w:r>
      <w:r>
        <w:rPr>
          <w:color w:val="000000" w:themeColor="text1"/>
          <w:szCs w:val="22"/>
          <w:lang w:val="en-US"/>
        </w:rPr>
        <w:t xml:space="preserve"> through synergies among UNFCCC, CBD and other processes</w:t>
      </w:r>
    </w:p>
    <w:p w14:paraId="1420D21C" w14:textId="29FE5F63" w:rsidR="00BD45E0" w:rsidRPr="00F374A1" w:rsidRDefault="00F374A1" w:rsidP="00EA4E21">
      <w:pPr>
        <w:pStyle w:val="ListParagraph"/>
        <w:numPr>
          <w:ilvl w:val="0"/>
          <w:numId w:val="137"/>
        </w:numPr>
        <w:ind w:left="360"/>
        <w:rPr>
          <w:color w:val="000000" w:themeColor="text1"/>
          <w:szCs w:val="22"/>
          <w:lang w:val="en-US"/>
        </w:rPr>
      </w:pPr>
      <w:r w:rsidRPr="00F374A1">
        <w:rPr>
          <w:color w:val="000000" w:themeColor="text1"/>
          <w:szCs w:val="22"/>
          <w:lang w:val="en-US"/>
        </w:rPr>
        <w:t>Focus on resilience mapping (</w:t>
      </w:r>
      <w:r w:rsidR="00BD45E0" w:rsidRPr="00F374A1">
        <w:rPr>
          <w:color w:val="000000" w:themeColor="text1"/>
          <w:szCs w:val="22"/>
          <w:lang w:val="en-US"/>
        </w:rPr>
        <w:t>i.e.</w:t>
      </w:r>
      <w:r w:rsidR="00C33AC5">
        <w:rPr>
          <w:color w:val="000000" w:themeColor="text1"/>
          <w:szCs w:val="22"/>
          <w:lang w:val="en-US"/>
        </w:rPr>
        <w:t>,</w:t>
      </w:r>
      <w:r w:rsidR="00BD45E0" w:rsidRPr="00F374A1">
        <w:rPr>
          <w:color w:val="000000" w:themeColor="text1"/>
          <w:szCs w:val="22"/>
          <w:lang w:val="en-US"/>
        </w:rPr>
        <w:t xml:space="preserve"> some areas are better equipped to deal with climate related consequences than others and remediation/conservation efforts should be </w:t>
      </w:r>
      <w:r w:rsidRPr="00F374A1">
        <w:rPr>
          <w:color w:val="000000" w:themeColor="text1"/>
          <w:szCs w:val="22"/>
          <w:lang w:val="en-US"/>
        </w:rPr>
        <w:t>focused on these areas)</w:t>
      </w:r>
    </w:p>
    <w:p w14:paraId="4A2928AE" w14:textId="763EF797" w:rsidR="00BD45E0" w:rsidRPr="00F374A1" w:rsidRDefault="00F374A1" w:rsidP="00EA4E21">
      <w:pPr>
        <w:pStyle w:val="ListParagraph"/>
        <w:numPr>
          <w:ilvl w:val="0"/>
          <w:numId w:val="137"/>
        </w:numPr>
        <w:ind w:left="360"/>
        <w:rPr>
          <w:color w:val="000000" w:themeColor="text1"/>
          <w:szCs w:val="22"/>
          <w:lang w:val="en-US"/>
        </w:rPr>
      </w:pPr>
      <w:r w:rsidRPr="00F374A1">
        <w:rPr>
          <w:color w:val="000000" w:themeColor="text1"/>
          <w:szCs w:val="22"/>
          <w:lang w:val="en-US"/>
        </w:rPr>
        <w:t xml:space="preserve">Focus on special areas in </w:t>
      </w:r>
      <w:r w:rsidR="00BD45E0" w:rsidRPr="00F374A1">
        <w:rPr>
          <w:color w:val="000000" w:themeColor="text1"/>
          <w:szCs w:val="22"/>
          <w:lang w:val="en-US"/>
        </w:rPr>
        <w:t xml:space="preserve">need of protection based </w:t>
      </w:r>
      <w:r w:rsidRPr="00F374A1">
        <w:rPr>
          <w:color w:val="000000" w:themeColor="text1"/>
          <w:szCs w:val="22"/>
          <w:lang w:val="en-US"/>
        </w:rPr>
        <w:t>with respect to climate change</w:t>
      </w:r>
      <w:r w:rsidR="00C33AC5">
        <w:rPr>
          <w:color w:val="000000" w:themeColor="text1"/>
          <w:szCs w:val="22"/>
          <w:lang w:val="en-US"/>
        </w:rPr>
        <w:t>, including</w:t>
      </w:r>
    </w:p>
    <w:p w14:paraId="280A7101" w14:textId="7E30801F" w:rsidR="00BD45E0" w:rsidRPr="00F374A1" w:rsidRDefault="00BD45E0" w:rsidP="00EA4E21">
      <w:pPr>
        <w:pStyle w:val="ListParagraph"/>
        <w:numPr>
          <w:ilvl w:val="1"/>
          <w:numId w:val="17"/>
        </w:numPr>
        <w:ind w:left="1080"/>
        <w:rPr>
          <w:color w:val="000000" w:themeColor="text1"/>
          <w:szCs w:val="22"/>
          <w:lang w:val="en-US"/>
        </w:rPr>
      </w:pPr>
      <w:r w:rsidRPr="00F374A1">
        <w:rPr>
          <w:color w:val="000000" w:themeColor="text1"/>
          <w:szCs w:val="22"/>
          <w:lang w:val="en-US"/>
        </w:rPr>
        <w:t>Resilien</w:t>
      </w:r>
      <w:r w:rsidR="00F374A1" w:rsidRPr="00F374A1">
        <w:rPr>
          <w:color w:val="000000" w:themeColor="text1"/>
          <w:szCs w:val="22"/>
          <w:lang w:val="en-US"/>
        </w:rPr>
        <w:t>t areas</w:t>
      </w:r>
    </w:p>
    <w:p w14:paraId="339E0C61" w14:textId="77777777" w:rsidR="00BD45E0" w:rsidRPr="00F374A1" w:rsidRDefault="00BD45E0" w:rsidP="00EA4E21">
      <w:pPr>
        <w:pStyle w:val="ListParagraph"/>
        <w:numPr>
          <w:ilvl w:val="1"/>
          <w:numId w:val="17"/>
        </w:numPr>
        <w:ind w:left="1080"/>
        <w:rPr>
          <w:color w:val="000000" w:themeColor="text1"/>
          <w:szCs w:val="22"/>
          <w:lang w:val="en-US"/>
        </w:rPr>
      </w:pPr>
      <w:r w:rsidRPr="00F374A1">
        <w:rPr>
          <w:color w:val="000000" w:themeColor="text1"/>
          <w:szCs w:val="22"/>
          <w:lang w:val="en-US"/>
        </w:rPr>
        <w:t>Carbon sinks</w:t>
      </w:r>
    </w:p>
    <w:p w14:paraId="514DB6FC" w14:textId="25B0283D" w:rsidR="00BD45E0" w:rsidRPr="00F374A1" w:rsidRDefault="00BD45E0" w:rsidP="00EA4E21">
      <w:pPr>
        <w:pStyle w:val="ListParagraph"/>
        <w:numPr>
          <w:ilvl w:val="1"/>
          <w:numId w:val="17"/>
        </w:numPr>
        <w:ind w:left="1080"/>
        <w:rPr>
          <w:color w:val="000000" w:themeColor="text1"/>
          <w:szCs w:val="22"/>
          <w:lang w:val="en-US"/>
        </w:rPr>
      </w:pPr>
      <w:r w:rsidRPr="00F374A1">
        <w:rPr>
          <w:color w:val="000000" w:themeColor="text1"/>
          <w:szCs w:val="22"/>
          <w:lang w:val="en-US"/>
        </w:rPr>
        <w:t xml:space="preserve">Areas of theoretical species migration </w:t>
      </w:r>
    </w:p>
    <w:p w14:paraId="0406512E" w14:textId="77777777" w:rsidR="00F374A1" w:rsidRPr="00F374A1" w:rsidRDefault="00BD45E0" w:rsidP="00EA4E21">
      <w:pPr>
        <w:pStyle w:val="ListParagraph"/>
        <w:numPr>
          <w:ilvl w:val="1"/>
          <w:numId w:val="17"/>
        </w:numPr>
        <w:ind w:left="1080"/>
        <w:rPr>
          <w:color w:val="000000" w:themeColor="text1"/>
          <w:szCs w:val="22"/>
          <w:lang w:val="en-US"/>
        </w:rPr>
      </w:pPr>
      <w:r w:rsidRPr="00F374A1">
        <w:rPr>
          <w:color w:val="000000" w:themeColor="text1"/>
          <w:szCs w:val="22"/>
          <w:lang w:val="en-US"/>
        </w:rPr>
        <w:t>Refugia</w:t>
      </w:r>
    </w:p>
    <w:p w14:paraId="0028AB64" w14:textId="68AD5AC8" w:rsidR="00BD45E0" w:rsidRPr="00F374A1" w:rsidRDefault="00BD45E0" w:rsidP="00EA4E21">
      <w:pPr>
        <w:pStyle w:val="ListParagraph"/>
        <w:numPr>
          <w:ilvl w:val="1"/>
          <w:numId w:val="17"/>
        </w:numPr>
        <w:ind w:left="1080"/>
        <w:rPr>
          <w:color w:val="000000" w:themeColor="text1"/>
          <w:szCs w:val="22"/>
          <w:lang w:val="en-US"/>
        </w:rPr>
      </w:pPr>
      <w:r w:rsidRPr="00F374A1">
        <w:rPr>
          <w:color w:val="000000" w:themeColor="text1"/>
          <w:szCs w:val="22"/>
          <w:lang w:val="en-US"/>
        </w:rPr>
        <w:t>Sources, corridors and sinks</w:t>
      </w:r>
    </w:p>
    <w:p w14:paraId="49537E2D" w14:textId="77210D29" w:rsidR="00BD45E0" w:rsidRDefault="00BD45E0" w:rsidP="00EA4E21">
      <w:pPr>
        <w:pStyle w:val="ListParagraph"/>
        <w:numPr>
          <w:ilvl w:val="1"/>
          <w:numId w:val="119"/>
        </w:numPr>
        <w:ind w:left="360"/>
        <w:rPr>
          <w:color w:val="000000" w:themeColor="text1"/>
          <w:szCs w:val="22"/>
          <w:lang w:val="en-US"/>
        </w:rPr>
      </w:pPr>
      <w:r w:rsidRPr="00F374A1">
        <w:rPr>
          <w:color w:val="000000" w:themeColor="text1"/>
          <w:szCs w:val="22"/>
          <w:lang w:val="en-US"/>
        </w:rPr>
        <w:lastRenderedPageBreak/>
        <w:t xml:space="preserve">Protect particularly vulnerable areas, including areas that are not currently the most susceptible to climate-based degradation but are </w:t>
      </w:r>
      <w:r w:rsidRPr="00F374A1">
        <w:rPr>
          <w:iCs/>
          <w:color w:val="000000" w:themeColor="text1"/>
          <w:szCs w:val="22"/>
          <w:lang w:val="en-US"/>
        </w:rPr>
        <w:t>predicted</w:t>
      </w:r>
      <w:r w:rsidRPr="00F374A1">
        <w:rPr>
          <w:color w:val="000000" w:themeColor="text1"/>
          <w:szCs w:val="22"/>
          <w:lang w:val="en-US"/>
        </w:rPr>
        <w:t xml:space="preserve"> to become under greater threat</w:t>
      </w:r>
    </w:p>
    <w:p w14:paraId="4A02DD59" w14:textId="5D809F78" w:rsidR="00F374A1" w:rsidRPr="00DF235B" w:rsidRDefault="00F374A1" w:rsidP="00EA4E21">
      <w:pPr>
        <w:pStyle w:val="ListParagraph"/>
        <w:numPr>
          <w:ilvl w:val="1"/>
          <w:numId w:val="119"/>
        </w:numPr>
        <w:ind w:left="360"/>
        <w:rPr>
          <w:color w:val="000000" w:themeColor="text1"/>
          <w:szCs w:val="22"/>
          <w:lang w:val="en-US"/>
        </w:rPr>
      </w:pPr>
      <w:r>
        <w:rPr>
          <w:color w:val="000000" w:themeColor="text1"/>
          <w:szCs w:val="22"/>
          <w:lang w:val="en-US"/>
        </w:rPr>
        <w:t>T</w:t>
      </w:r>
      <w:r w:rsidRPr="00F374A1">
        <w:rPr>
          <w:color w:val="000000" w:themeColor="text1"/>
          <w:szCs w:val="22"/>
          <w:lang w:val="en-US"/>
        </w:rPr>
        <w:t xml:space="preserve">here are multiple benefits for multiple groups in working on marine and coastal biodiversity problems </w:t>
      </w:r>
      <w:r w:rsidRPr="00DF235B">
        <w:rPr>
          <w:color w:val="000000" w:themeColor="text1"/>
          <w:szCs w:val="22"/>
          <w:lang w:val="en-US"/>
        </w:rPr>
        <w:t>as a result of current or predicted climate effects</w:t>
      </w:r>
    </w:p>
    <w:p w14:paraId="1275C7B1" w14:textId="2153FAF3" w:rsidR="00BD45E0" w:rsidRPr="00DF235B" w:rsidRDefault="00F374A1" w:rsidP="00EA4E21">
      <w:pPr>
        <w:pStyle w:val="ListParagraph"/>
        <w:numPr>
          <w:ilvl w:val="0"/>
          <w:numId w:val="138"/>
        </w:numPr>
        <w:ind w:left="360"/>
        <w:rPr>
          <w:color w:val="000000" w:themeColor="text1"/>
          <w:szCs w:val="22"/>
          <w:lang w:val="en-US"/>
        </w:rPr>
      </w:pPr>
      <w:r w:rsidRPr="00DF235B">
        <w:rPr>
          <w:color w:val="000000" w:themeColor="text1"/>
          <w:szCs w:val="22"/>
          <w:lang w:val="en-US"/>
        </w:rPr>
        <w:t>Need to make</w:t>
      </w:r>
      <w:r w:rsidR="00BD45E0" w:rsidRPr="00DF235B">
        <w:rPr>
          <w:color w:val="000000" w:themeColor="text1"/>
          <w:szCs w:val="22"/>
          <w:lang w:val="en-US"/>
        </w:rPr>
        <w:t xml:space="preserve"> “the business case” for nature-based solutions</w:t>
      </w:r>
    </w:p>
    <w:p w14:paraId="41620DFE" w14:textId="77777777" w:rsidR="00DF235B" w:rsidRPr="00D36816" w:rsidRDefault="00F374A1" w:rsidP="00EA4E21">
      <w:pPr>
        <w:pStyle w:val="ListParagraph"/>
        <w:numPr>
          <w:ilvl w:val="0"/>
          <w:numId w:val="138"/>
        </w:numPr>
        <w:ind w:left="360"/>
        <w:rPr>
          <w:color w:val="000000" w:themeColor="text1"/>
          <w:szCs w:val="22"/>
          <w:lang w:val="en-US"/>
        </w:rPr>
      </w:pPr>
      <w:r w:rsidRPr="00DF235B">
        <w:rPr>
          <w:color w:val="000000" w:themeColor="text1"/>
          <w:szCs w:val="22"/>
          <w:lang w:val="en-US"/>
        </w:rPr>
        <w:t xml:space="preserve">Utilize previous COP decisions relating to the effects of climate change on biodiversity, including the </w:t>
      </w:r>
      <w:r w:rsidR="00DF235B" w:rsidRPr="00DF235B">
        <w:rPr>
          <w:color w:val="000000" w:themeColor="text1"/>
          <w:szCs w:val="22"/>
          <w:lang w:val="en-US"/>
        </w:rPr>
        <w:t xml:space="preserve">CBD </w:t>
      </w:r>
      <w:r w:rsidRPr="00DF235B">
        <w:rPr>
          <w:color w:val="000000" w:themeColor="text1"/>
          <w:szCs w:val="22"/>
          <w:lang w:val="en-US"/>
        </w:rPr>
        <w:t xml:space="preserve">voluntary specific workplan on biodiversity in cold-water areas within the jurisdictional scope of the </w:t>
      </w:r>
      <w:r w:rsidRPr="00D36816">
        <w:rPr>
          <w:color w:val="000000" w:themeColor="text1"/>
          <w:szCs w:val="22"/>
          <w:lang w:val="en-US"/>
        </w:rPr>
        <w:t>Convention</w:t>
      </w:r>
      <w:r w:rsidR="00DF235B" w:rsidRPr="00D36816">
        <w:rPr>
          <w:rStyle w:val="FootnoteReference"/>
          <w:color w:val="000000" w:themeColor="text1"/>
          <w:szCs w:val="22"/>
          <w:lang w:val="en-US"/>
        </w:rPr>
        <w:footnoteReference w:id="2"/>
      </w:r>
    </w:p>
    <w:p w14:paraId="5C2DFB4A" w14:textId="1CB760A6" w:rsidR="00DF235B" w:rsidRPr="00D36816" w:rsidRDefault="00DF235B" w:rsidP="00EA4E21">
      <w:pPr>
        <w:pStyle w:val="ListParagraph"/>
        <w:numPr>
          <w:ilvl w:val="0"/>
          <w:numId w:val="138"/>
        </w:numPr>
        <w:ind w:left="360"/>
        <w:rPr>
          <w:color w:val="000000" w:themeColor="text1"/>
          <w:szCs w:val="22"/>
          <w:lang w:val="en-US"/>
        </w:rPr>
      </w:pPr>
      <w:r w:rsidRPr="00D36816">
        <w:rPr>
          <w:color w:val="000000" w:themeColor="text1"/>
          <w:szCs w:val="22"/>
          <w:lang w:val="en-US"/>
        </w:rPr>
        <w:t>Focus on minimizing climate change and cumulative impacts on biodiversity by 2030</w:t>
      </w:r>
    </w:p>
    <w:p w14:paraId="1EF37CA2" w14:textId="35BF4736" w:rsidR="00BD45E0" w:rsidRPr="00D36816" w:rsidRDefault="00D36816" w:rsidP="00EA4E21">
      <w:pPr>
        <w:pStyle w:val="ListParagraph"/>
        <w:numPr>
          <w:ilvl w:val="0"/>
          <w:numId w:val="138"/>
        </w:numPr>
        <w:ind w:left="360"/>
        <w:rPr>
          <w:color w:val="000000" w:themeColor="text1"/>
          <w:szCs w:val="22"/>
          <w:lang w:val="en-US"/>
        </w:rPr>
      </w:pPr>
      <w:r w:rsidRPr="00D36816">
        <w:rPr>
          <w:color w:val="000000" w:themeColor="text1"/>
          <w:szCs w:val="22"/>
          <w:lang w:val="en-US"/>
        </w:rPr>
        <w:t>C</w:t>
      </w:r>
      <w:r w:rsidR="00BD45E0" w:rsidRPr="00D36816">
        <w:rPr>
          <w:color w:val="000000" w:themeColor="text1"/>
          <w:szCs w:val="22"/>
          <w:lang w:val="en-US"/>
        </w:rPr>
        <w:t xml:space="preserve">limate change is altering the physics and chemistry of the ocean so much, that past compositions of species and populations </w:t>
      </w:r>
      <w:r w:rsidRPr="00D36816">
        <w:rPr>
          <w:color w:val="000000" w:themeColor="text1"/>
          <w:szCs w:val="22"/>
          <w:lang w:val="en-US"/>
        </w:rPr>
        <w:t>may</w:t>
      </w:r>
      <w:r w:rsidR="00BD45E0" w:rsidRPr="00D36816">
        <w:rPr>
          <w:color w:val="000000" w:themeColor="text1"/>
          <w:szCs w:val="22"/>
          <w:lang w:val="en-US"/>
        </w:rPr>
        <w:t xml:space="preserve"> no longer </w:t>
      </w:r>
      <w:r w:rsidRPr="00D36816">
        <w:rPr>
          <w:color w:val="000000" w:themeColor="text1"/>
          <w:szCs w:val="22"/>
          <w:lang w:val="en-US"/>
        </w:rPr>
        <w:t xml:space="preserve">be </w:t>
      </w:r>
      <w:r w:rsidR="00BD45E0" w:rsidRPr="00D36816">
        <w:rPr>
          <w:color w:val="000000" w:themeColor="text1"/>
          <w:szCs w:val="22"/>
          <w:lang w:val="en-US"/>
        </w:rPr>
        <w:t>reliable as standards of reference</w:t>
      </w:r>
    </w:p>
    <w:p w14:paraId="7E01257E" w14:textId="06AF410C" w:rsidR="00BD45E0" w:rsidRPr="00D36816" w:rsidRDefault="00DF235B" w:rsidP="00EA4E21">
      <w:pPr>
        <w:pStyle w:val="ListParagraph"/>
        <w:numPr>
          <w:ilvl w:val="0"/>
          <w:numId w:val="138"/>
        </w:numPr>
        <w:ind w:left="360"/>
        <w:rPr>
          <w:color w:val="000000" w:themeColor="text1"/>
          <w:szCs w:val="22"/>
          <w:lang w:val="en-US"/>
        </w:rPr>
      </w:pPr>
      <w:r w:rsidRPr="00D36816">
        <w:rPr>
          <w:color w:val="000000" w:themeColor="text1"/>
          <w:szCs w:val="22"/>
          <w:lang w:val="en-US"/>
        </w:rPr>
        <w:t xml:space="preserve">Need to ensure that goals/targets </w:t>
      </w:r>
      <w:r w:rsidR="00BD45E0" w:rsidRPr="00D36816">
        <w:rPr>
          <w:color w:val="000000" w:themeColor="text1"/>
          <w:szCs w:val="22"/>
          <w:lang w:val="en-US"/>
        </w:rPr>
        <w:t xml:space="preserve">guiding </w:t>
      </w:r>
      <w:r w:rsidRPr="00D36816">
        <w:rPr>
          <w:color w:val="000000" w:themeColor="text1"/>
          <w:szCs w:val="22"/>
          <w:lang w:val="en-US"/>
        </w:rPr>
        <w:t>future</w:t>
      </w:r>
      <w:r w:rsidR="00BD45E0" w:rsidRPr="00D36816">
        <w:rPr>
          <w:color w:val="000000" w:themeColor="text1"/>
          <w:szCs w:val="22"/>
          <w:lang w:val="en-US"/>
        </w:rPr>
        <w:t xml:space="preserve"> management </w:t>
      </w:r>
      <w:r w:rsidRPr="00D36816">
        <w:rPr>
          <w:color w:val="000000" w:themeColor="text1"/>
          <w:szCs w:val="22"/>
          <w:lang w:val="en-US"/>
        </w:rPr>
        <w:t>is</w:t>
      </w:r>
      <w:r w:rsidR="00BD45E0" w:rsidRPr="00D36816">
        <w:rPr>
          <w:color w:val="000000" w:themeColor="text1"/>
          <w:szCs w:val="22"/>
          <w:lang w:val="en-US"/>
        </w:rPr>
        <w:t xml:space="preserve"> be based on the physics and chemistry of the future, not the physics and chemistry of oceans of the past</w:t>
      </w:r>
      <w:r w:rsidR="00D36816" w:rsidRPr="00D36816">
        <w:rPr>
          <w:color w:val="000000" w:themeColor="text1"/>
          <w:szCs w:val="22"/>
          <w:lang w:val="en-US"/>
        </w:rPr>
        <w:t xml:space="preserve">, as well as </w:t>
      </w:r>
    </w:p>
    <w:p w14:paraId="08A55505" w14:textId="09CABED8" w:rsidR="00DF235B" w:rsidRPr="00D36816" w:rsidRDefault="00DF235B" w:rsidP="00EA4E21">
      <w:pPr>
        <w:pStyle w:val="ListParagraph"/>
        <w:numPr>
          <w:ilvl w:val="0"/>
          <w:numId w:val="138"/>
        </w:numPr>
        <w:ind w:left="360"/>
        <w:rPr>
          <w:color w:val="000000" w:themeColor="text1"/>
          <w:szCs w:val="22"/>
          <w:lang w:val="en-US"/>
        </w:rPr>
      </w:pPr>
      <w:r w:rsidRPr="00D36816">
        <w:rPr>
          <w:color w:val="000000" w:themeColor="text1"/>
          <w:szCs w:val="22"/>
          <w:lang w:val="en-US"/>
        </w:rPr>
        <w:t>Should also recognize that,</w:t>
      </w:r>
      <w:r w:rsidRPr="00DF235B">
        <w:rPr>
          <w:color w:val="000000" w:themeColor="text1"/>
          <w:szCs w:val="22"/>
          <w:lang w:val="en-US"/>
        </w:rPr>
        <w:t xml:space="preserve"> in some cases, certain species ben</w:t>
      </w:r>
      <w:r w:rsidRPr="00D36816">
        <w:rPr>
          <w:color w:val="000000" w:themeColor="text1"/>
          <w:szCs w:val="22"/>
          <w:lang w:val="en-US"/>
        </w:rPr>
        <w:t>efit from climate change</w:t>
      </w:r>
    </w:p>
    <w:p w14:paraId="12D1DA42" w14:textId="3741CC93" w:rsidR="00BD45E0" w:rsidRPr="00D36816" w:rsidRDefault="00DF235B" w:rsidP="00EA4E21">
      <w:pPr>
        <w:pStyle w:val="ListParagraph"/>
        <w:numPr>
          <w:ilvl w:val="0"/>
          <w:numId w:val="138"/>
        </w:numPr>
        <w:ind w:left="360"/>
        <w:rPr>
          <w:color w:val="000000" w:themeColor="text1"/>
          <w:szCs w:val="22"/>
          <w:lang w:val="en-US"/>
        </w:rPr>
      </w:pPr>
      <w:r w:rsidRPr="00D36816">
        <w:rPr>
          <w:color w:val="000000" w:themeColor="text1"/>
          <w:szCs w:val="22"/>
          <w:lang w:val="en-US"/>
        </w:rPr>
        <w:t>Need to ensure that climate change implications for range of issues is captured in the framework, and that climate change is addressed in the framework in a way that is complementary with other intergovernmental processes</w:t>
      </w:r>
    </w:p>
    <w:p w14:paraId="43012179" w14:textId="3C8139A4" w:rsidR="00DF235B" w:rsidRPr="00D36816" w:rsidRDefault="00DF235B" w:rsidP="00EA4E21">
      <w:pPr>
        <w:pStyle w:val="ListParagraph"/>
        <w:numPr>
          <w:ilvl w:val="0"/>
          <w:numId w:val="138"/>
        </w:numPr>
        <w:ind w:left="360"/>
        <w:rPr>
          <w:color w:val="000000" w:themeColor="text1"/>
          <w:szCs w:val="22"/>
          <w:lang w:val="en-US"/>
        </w:rPr>
      </w:pPr>
      <w:r w:rsidRPr="00D36816">
        <w:rPr>
          <w:color w:val="000000" w:themeColor="text1"/>
          <w:szCs w:val="22"/>
          <w:lang w:val="en-US"/>
        </w:rPr>
        <w:t>CBD may play a role in</w:t>
      </w:r>
      <w:r w:rsidR="00BD45E0" w:rsidRPr="00D36816">
        <w:rPr>
          <w:color w:val="000000" w:themeColor="text1"/>
          <w:szCs w:val="22"/>
          <w:lang w:val="en-US"/>
        </w:rPr>
        <w:t xml:space="preserve"> facilitat</w:t>
      </w:r>
      <w:r w:rsidRPr="00D36816">
        <w:rPr>
          <w:color w:val="000000" w:themeColor="text1"/>
          <w:szCs w:val="22"/>
          <w:lang w:val="en-US"/>
        </w:rPr>
        <w:t>ing</w:t>
      </w:r>
      <w:r w:rsidR="00BD45E0" w:rsidRPr="00D36816">
        <w:rPr>
          <w:color w:val="000000" w:themeColor="text1"/>
          <w:szCs w:val="22"/>
          <w:lang w:val="en-US"/>
        </w:rPr>
        <w:t xml:space="preserve"> cooperation </w:t>
      </w:r>
      <w:r w:rsidRPr="00D36816">
        <w:rPr>
          <w:color w:val="000000" w:themeColor="text1"/>
          <w:szCs w:val="22"/>
          <w:lang w:val="en-US"/>
        </w:rPr>
        <w:t>among</w:t>
      </w:r>
      <w:r w:rsidR="00BD45E0" w:rsidRPr="00D36816">
        <w:rPr>
          <w:color w:val="000000" w:themeColor="text1"/>
          <w:szCs w:val="22"/>
          <w:lang w:val="en-US"/>
        </w:rPr>
        <w:t xml:space="preserve"> different conventions </w:t>
      </w:r>
      <w:r w:rsidRPr="00D36816">
        <w:rPr>
          <w:color w:val="000000" w:themeColor="text1"/>
          <w:szCs w:val="22"/>
          <w:lang w:val="en-US"/>
        </w:rPr>
        <w:t xml:space="preserve">with respect to </w:t>
      </w:r>
      <w:r w:rsidR="00BD45E0" w:rsidRPr="00D36816">
        <w:rPr>
          <w:color w:val="000000" w:themeColor="text1"/>
          <w:szCs w:val="22"/>
          <w:lang w:val="en-US"/>
        </w:rPr>
        <w:t>climate and biodiversity issues</w:t>
      </w:r>
    </w:p>
    <w:p w14:paraId="57CADA12" w14:textId="2564A15C" w:rsidR="00F374A1" w:rsidRPr="00D36816" w:rsidRDefault="00DF235B" w:rsidP="00EA4E21">
      <w:pPr>
        <w:pStyle w:val="ListParagraph"/>
        <w:numPr>
          <w:ilvl w:val="1"/>
          <w:numId w:val="17"/>
        </w:numPr>
        <w:ind w:left="1080"/>
        <w:rPr>
          <w:color w:val="000000" w:themeColor="text1"/>
          <w:szCs w:val="22"/>
          <w:lang w:val="en-US"/>
        </w:rPr>
      </w:pPr>
      <w:r w:rsidRPr="00D36816">
        <w:rPr>
          <w:color w:val="000000" w:themeColor="text1"/>
          <w:szCs w:val="22"/>
          <w:lang w:val="en-US"/>
        </w:rPr>
        <w:t xml:space="preserve">Could be a </w:t>
      </w:r>
      <w:r w:rsidR="00BD45E0" w:rsidRPr="00D36816">
        <w:rPr>
          <w:color w:val="000000" w:themeColor="text1"/>
          <w:szCs w:val="22"/>
          <w:lang w:val="en-US"/>
        </w:rPr>
        <w:t xml:space="preserve">cooperative expert process jointly </w:t>
      </w:r>
      <w:r w:rsidRPr="00D36816">
        <w:rPr>
          <w:color w:val="000000" w:themeColor="text1"/>
          <w:szCs w:val="22"/>
          <w:lang w:val="en-US"/>
        </w:rPr>
        <w:t>coordinated</w:t>
      </w:r>
      <w:r w:rsidR="00BD45E0" w:rsidRPr="00D36816">
        <w:rPr>
          <w:color w:val="000000" w:themeColor="text1"/>
          <w:szCs w:val="22"/>
          <w:lang w:val="en-US"/>
        </w:rPr>
        <w:t xml:space="preserve"> by the IPCC and the CBD</w:t>
      </w:r>
    </w:p>
    <w:p w14:paraId="414F0563" w14:textId="37546A5D" w:rsidR="0050431F" w:rsidRPr="00D36816" w:rsidRDefault="00D36816" w:rsidP="00EA4E21">
      <w:pPr>
        <w:pStyle w:val="ListParagraph"/>
        <w:numPr>
          <w:ilvl w:val="0"/>
          <w:numId w:val="139"/>
        </w:numPr>
        <w:ind w:left="360"/>
        <w:rPr>
          <w:rFonts w:ascii="Calibri" w:hAnsi="Calibri"/>
          <w:szCs w:val="22"/>
          <w:lang w:val="en-US"/>
        </w:rPr>
      </w:pPr>
      <w:r w:rsidRPr="00D36816">
        <w:rPr>
          <w:color w:val="000000" w:themeColor="text1"/>
          <w:szCs w:val="22"/>
          <w:lang w:val="en-US"/>
        </w:rPr>
        <w:t xml:space="preserve">Should utilize and perhaps expand language of </w:t>
      </w:r>
      <w:r w:rsidR="00F374A1" w:rsidRPr="00D36816">
        <w:rPr>
          <w:color w:val="000000" w:themeColor="text1"/>
          <w:szCs w:val="22"/>
          <w:lang w:val="en-US"/>
        </w:rPr>
        <w:t xml:space="preserve">SDG indicators </w:t>
      </w:r>
      <w:r w:rsidRPr="00D36816">
        <w:rPr>
          <w:color w:val="000000" w:themeColor="text1"/>
          <w:szCs w:val="22"/>
          <w:lang w:val="en-US"/>
        </w:rPr>
        <w:t>when developing post-2020 framework</w:t>
      </w:r>
    </w:p>
    <w:p w14:paraId="3128E45E" w14:textId="77777777" w:rsidR="00BD45E0" w:rsidRPr="00BD45E0" w:rsidRDefault="00BD45E0" w:rsidP="00EA4E21">
      <w:pPr>
        <w:pBdr>
          <w:bottom w:val="single" w:sz="6" w:space="1" w:color="auto"/>
        </w:pBdr>
        <w:jc w:val="left"/>
        <w:rPr>
          <w:rFonts w:ascii="Calibri" w:hAnsi="Calibri"/>
          <w:szCs w:val="22"/>
        </w:rPr>
      </w:pPr>
    </w:p>
    <w:p w14:paraId="7F9FBD3E" w14:textId="2E2BDF92" w:rsidR="00BD45E0" w:rsidRPr="00BD45E0" w:rsidRDefault="00BD45E0" w:rsidP="00EA4E21">
      <w:pPr>
        <w:jc w:val="center"/>
        <w:rPr>
          <w:rFonts w:asciiTheme="majorBidi" w:hAnsiTheme="majorBidi" w:cstheme="majorBidi"/>
          <w:b/>
          <w:bCs/>
          <w:szCs w:val="22"/>
          <w:u w:val="single"/>
          <w:lang w:val="en-CA"/>
        </w:rPr>
      </w:pPr>
    </w:p>
    <w:p w14:paraId="25683D5E" w14:textId="448D29D6" w:rsidR="006E2F1A" w:rsidRPr="0065687F" w:rsidRDefault="00BD45E0" w:rsidP="0065687F">
      <w:pPr>
        <w:spacing w:after="120"/>
        <w:jc w:val="center"/>
        <w:rPr>
          <w:rFonts w:asciiTheme="majorBidi" w:hAnsiTheme="majorBidi" w:cstheme="majorBidi"/>
          <w:b/>
          <w:bCs/>
          <w:szCs w:val="22"/>
          <w:lang w:val="en-CA"/>
        </w:rPr>
      </w:pPr>
      <w:r w:rsidRPr="0065687F">
        <w:rPr>
          <w:rFonts w:asciiTheme="majorBidi" w:hAnsiTheme="majorBidi" w:cstheme="majorBidi"/>
          <w:b/>
          <w:bCs/>
          <w:szCs w:val="22"/>
          <w:lang w:val="en-CA"/>
        </w:rPr>
        <w:t>MARINE SPATIAL PLANNING</w:t>
      </w:r>
    </w:p>
    <w:p w14:paraId="02616F5D" w14:textId="7BF6EA4A" w:rsidR="00BD45E0" w:rsidRPr="00A259C1" w:rsidRDefault="006E2F1A" w:rsidP="00EA4E21">
      <w:pPr>
        <w:pStyle w:val="ListParagraph"/>
        <w:numPr>
          <w:ilvl w:val="0"/>
          <w:numId w:val="103"/>
        </w:numPr>
        <w:ind w:left="360"/>
        <w:jc w:val="left"/>
        <w:rPr>
          <w:rFonts w:asciiTheme="majorBidi" w:hAnsiTheme="majorBidi" w:cstheme="majorBidi"/>
          <w:szCs w:val="22"/>
          <w:lang w:val="en-CA"/>
        </w:rPr>
      </w:pPr>
      <w:r w:rsidRPr="00A259C1">
        <w:rPr>
          <w:rFonts w:asciiTheme="majorBidi" w:hAnsiTheme="majorBidi" w:cstheme="majorBidi"/>
          <w:szCs w:val="22"/>
          <w:lang w:val="en-CA"/>
        </w:rPr>
        <w:t>Our goal should be</w:t>
      </w:r>
      <w:r w:rsidR="00BD45E0" w:rsidRPr="00A259C1">
        <w:rPr>
          <w:rFonts w:asciiTheme="majorBidi" w:hAnsiTheme="majorBidi" w:cstheme="majorBidi"/>
          <w:szCs w:val="22"/>
          <w:lang w:val="en-CA"/>
        </w:rPr>
        <w:t xml:space="preserve"> 100% sust</w:t>
      </w:r>
      <w:r w:rsidRPr="00A259C1">
        <w:rPr>
          <w:rFonts w:asciiTheme="majorBidi" w:hAnsiTheme="majorBidi" w:cstheme="majorBidi"/>
          <w:szCs w:val="22"/>
          <w:lang w:val="en-CA"/>
        </w:rPr>
        <w:t xml:space="preserve">ainably </w:t>
      </w:r>
      <w:r w:rsidR="00BD45E0" w:rsidRPr="00A259C1">
        <w:rPr>
          <w:rFonts w:asciiTheme="majorBidi" w:hAnsiTheme="majorBidi" w:cstheme="majorBidi"/>
          <w:szCs w:val="22"/>
          <w:lang w:val="en-CA"/>
        </w:rPr>
        <w:t>managed ecosystems</w:t>
      </w:r>
    </w:p>
    <w:p w14:paraId="3EA7266D" w14:textId="619D1103" w:rsidR="006E2F1A" w:rsidRPr="00A259C1" w:rsidRDefault="006E2F1A" w:rsidP="00EA4E21">
      <w:pPr>
        <w:pStyle w:val="ListParagraph"/>
        <w:numPr>
          <w:ilvl w:val="0"/>
          <w:numId w:val="103"/>
        </w:numPr>
        <w:ind w:left="360"/>
        <w:rPr>
          <w:rFonts w:asciiTheme="majorBidi" w:hAnsiTheme="majorBidi" w:cstheme="majorBidi"/>
          <w:szCs w:val="22"/>
          <w:lang w:val="en-CA"/>
        </w:rPr>
      </w:pPr>
      <w:r w:rsidRPr="00A259C1">
        <w:rPr>
          <w:rFonts w:asciiTheme="majorBidi" w:hAnsiTheme="majorBidi" w:cstheme="majorBidi"/>
          <w:szCs w:val="22"/>
          <w:lang w:val="en-CA"/>
        </w:rPr>
        <w:t>MSP should also incorporate broader seascape and landscape (including terrestrial) elements</w:t>
      </w:r>
    </w:p>
    <w:p w14:paraId="2F532462" w14:textId="19C61FB5" w:rsidR="006E2F1A" w:rsidRPr="00A259C1" w:rsidRDefault="006E2F1A" w:rsidP="00EA4E21">
      <w:pPr>
        <w:pStyle w:val="ListParagraph"/>
        <w:numPr>
          <w:ilvl w:val="0"/>
          <w:numId w:val="103"/>
        </w:numPr>
        <w:ind w:left="360"/>
        <w:rPr>
          <w:rFonts w:asciiTheme="majorBidi" w:hAnsiTheme="majorBidi" w:cstheme="majorBidi"/>
          <w:szCs w:val="22"/>
          <w:lang w:val="en-CA"/>
        </w:rPr>
      </w:pPr>
      <w:r w:rsidRPr="00A259C1">
        <w:rPr>
          <w:rFonts w:asciiTheme="majorBidi" w:hAnsiTheme="majorBidi" w:cstheme="majorBidi"/>
          <w:szCs w:val="22"/>
          <w:lang w:val="en-CA"/>
        </w:rPr>
        <w:t>Where MSP is not feasible or acceptable, an ecosystem approach planning processes can be used</w:t>
      </w:r>
    </w:p>
    <w:p w14:paraId="13E5FD78" w14:textId="1200BB50" w:rsidR="006E2F1A" w:rsidRPr="00A259C1" w:rsidRDefault="00A259C1" w:rsidP="00EA4E21">
      <w:pPr>
        <w:pStyle w:val="ListParagraph"/>
        <w:numPr>
          <w:ilvl w:val="0"/>
          <w:numId w:val="103"/>
        </w:numPr>
        <w:ind w:left="360"/>
        <w:rPr>
          <w:rFonts w:asciiTheme="majorBidi" w:hAnsiTheme="majorBidi" w:cstheme="majorBidi"/>
          <w:szCs w:val="22"/>
          <w:lang w:val="en-CA"/>
        </w:rPr>
      </w:pPr>
      <w:r>
        <w:rPr>
          <w:rFonts w:asciiTheme="majorBidi" w:hAnsiTheme="majorBidi" w:cstheme="majorBidi"/>
          <w:szCs w:val="22"/>
          <w:lang w:val="en-CA"/>
        </w:rPr>
        <w:t>MSP/ecosystem approach planning is</w:t>
      </w:r>
      <w:r w:rsidR="006E2F1A" w:rsidRPr="00A259C1">
        <w:rPr>
          <w:rFonts w:asciiTheme="majorBidi" w:hAnsiTheme="majorBidi" w:cstheme="majorBidi"/>
          <w:szCs w:val="22"/>
          <w:lang w:val="en-CA"/>
        </w:rPr>
        <w:t xml:space="preserve"> a</w:t>
      </w:r>
      <w:r>
        <w:rPr>
          <w:rFonts w:asciiTheme="majorBidi" w:hAnsiTheme="majorBidi" w:cstheme="majorBidi"/>
          <w:szCs w:val="22"/>
          <w:lang w:val="en-CA"/>
        </w:rPr>
        <w:t xml:space="preserve"> valuable</w:t>
      </w:r>
      <w:r w:rsidR="006E2F1A" w:rsidRPr="00A259C1">
        <w:rPr>
          <w:rFonts w:asciiTheme="majorBidi" w:hAnsiTheme="majorBidi" w:cstheme="majorBidi"/>
          <w:szCs w:val="22"/>
          <w:lang w:val="en-CA"/>
        </w:rPr>
        <w:t xml:space="preserve"> foundation for other targets</w:t>
      </w:r>
    </w:p>
    <w:p w14:paraId="59C20641" w14:textId="50305513" w:rsidR="006E2F1A" w:rsidRPr="00A259C1" w:rsidRDefault="00A259C1" w:rsidP="00EA4E21">
      <w:pPr>
        <w:pStyle w:val="ListParagraph"/>
        <w:numPr>
          <w:ilvl w:val="0"/>
          <w:numId w:val="103"/>
        </w:numPr>
        <w:ind w:left="360"/>
        <w:rPr>
          <w:rFonts w:asciiTheme="majorBidi" w:hAnsiTheme="majorBidi" w:cstheme="majorBidi"/>
          <w:szCs w:val="22"/>
          <w:lang w:val="en-CA"/>
        </w:rPr>
      </w:pPr>
      <w:r>
        <w:rPr>
          <w:rFonts w:asciiTheme="majorBidi" w:hAnsiTheme="majorBidi" w:cstheme="majorBidi"/>
          <w:szCs w:val="22"/>
          <w:lang w:val="en-CA"/>
        </w:rPr>
        <w:t xml:space="preserve">Outcomes and decisions made based on </w:t>
      </w:r>
      <w:r w:rsidRPr="00A259C1">
        <w:rPr>
          <w:rFonts w:asciiTheme="majorBidi" w:hAnsiTheme="majorBidi" w:cstheme="majorBidi"/>
          <w:szCs w:val="22"/>
          <w:lang w:val="en-CA"/>
        </w:rPr>
        <w:t>MSP/ecosystem approach planning</w:t>
      </w:r>
      <w:r>
        <w:rPr>
          <w:rFonts w:asciiTheme="majorBidi" w:hAnsiTheme="majorBidi" w:cstheme="majorBidi"/>
          <w:szCs w:val="22"/>
          <w:lang w:val="en-CA"/>
        </w:rPr>
        <w:t xml:space="preserve"> are </w:t>
      </w:r>
      <w:r w:rsidR="006E2F1A" w:rsidRPr="00A259C1">
        <w:rPr>
          <w:rFonts w:asciiTheme="majorBidi" w:hAnsiTheme="majorBidi" w:cstheme="majorBidi"/>
          <w:szCs w:val="22"/>
          <w:lang w:val="en-CA"/>
        </w:rPr>
        <w:t>driven by objectives</w:t>
      </w:r>
    </w:p>
    <w:p w14:paraId="0C5BC453" w14:textId="428EF305" w:rsidR="006E2F1A" w:rsidRPr="00A259C1" w:rsidRDefault="00A259C1" w:rsidP="00EA4E21">
      <w:pPr>
        <w:pStyle w:val="ListParagraph"/>
        <w:numPr>
          <w:ilvl w:val="0"/>
          <w:numId w:val="103"/>
        </w:numPr>
        <w:ind w:left="360"/>
        <w:rPr>
          <w:rFonts w:asciiTheme="majorBidi" w:hAnsiTheme="majorBidi" w:cstheme="majorBidi"/>
          <w:szCs w:val="22"/>
          <w:lang w:val="en-CA"/>
        </w:rPr>
      </w:pPr>
      <w:r w:rsidRPr="00A259C1">
        <w:rPr>
          <w:rFonts w:asciiTheme="majorBidi" w:hAnsiTheme="majorBidi" w:cstheme="majorBidi"/>
          <w:szCs w:val="22"/>
          <w:lang w:val="en-CA"/>
        </w:rPr>
        <w:t xml:space="preserve">MSP/ecosystem approach planning </w:t>
      </w:r>
      <w:r w:rsidR="006E2F1A" w:rsidRPr="00A259C1">
        <w:rPr>
          <w:rFonts w:asciiTheme="majorBidi" w:hAnsiTheme="majorBidi" w:cstheme="majorBidi"/>
          <w:szCs w:val="22"/>
          <w:lang w:val="en-CA"/>
        </w:rPr>
        <w:t xml:space="preserve">can be </w:t>
      </w:r>
      <w:r>
        <w:rPr>
          <w:rFonts w:asciiTheme="majorBidi" w:hAnsiTheme="majorBidi" w:cstheme="majorBidi"/>
          <w:szCs w:val="22"/>
          <w:lang w:val="en-CA"/>
        </w:rPr>
        <w:t>valuable for assessment of cumulative impacts</w:t>
      </w:r>
    </w:p>
    <w:p w14:paraId="20E615AD" w14:textId="6D22F6CC" w:rsidR="00A259C1" w:rsidRDefault="00A259C1" w:rsidP="00EA4E21">
      <w:pPr>
        <w:pStyle w:val="ListParagraph"/>
        <w:numPr>
          <w:ilvl w:val="0"/>
          <w:numId w:val="103"/>
        </w:numPr>
        <w:ind w:left="360"/>
        <w:rPr>
          <w:rFonts w:asciiTheme="majorBidi" w:hAnsiTheme="majorBidi" w:cstheme="majorBidi"/>
          <w:szCs w:val="22"/>
          <w:lang w:val="en-CA"/>
        </w:rPr>
      </w:pPr>
      <w:r>
        <w:rPr>
          <w:rFonts w:asciiTheme="majorBidi" w:hAnsiTheme="majorBidi" w:cstheme="majorBidi"/>
          <w:szCs w:val="22"/>
          <w:lang w:val="en-CA"/>
        </w:rPr>
        <w:t>It is important to address social, economic and cultural dimensions in planning, including maritime security</w:t>
      </w:r>
    </w:p>
    <w:p w14:paraId="28D8D48A" w14:textId="2E79FE0A" w:rsidR="00BD45E0" w:rsidRPr="00A259C1" w:rsidRDefault="00A259C1" w:rsidP="00EA4E21">
      <w:pPr>
        <w:pStyle w:val="ListParagraph"/>
        <w:numPr>
          <w:ilvl w:val="0"/>
          <w:numId w:val="103"/>
        </w:numPr>
        <w:ind w:left="360"/>
        <w:jc w:val="left"/>
        <w:rPr>
          <w:rFonts w:asciiTheme="majorBidi" w:hAnsiTheme="majorBidi" w:cstheme="majorBidi"/>
          <w:szCs w:val="22"/>
          <w:lang w:val="en-CA"/>
        </w:rPr>
      </w:pPr>
      <w:r w:rsidRPr="00A259C1">
        <w:rPr>
          <w:rFonts w:asciiTheme="majorBidi" w:hAnsiTheme="majorBidi" w:cstheme="majorBidi"/>
          <w:szCs w:val="22"/>
          <w:lang w:val="en-CA"/>
        </w:rPr>
        <w:t>Potential target language could be:</w:t>
      </w:r>
    </w:p>
    <w:p w14:paraId="53F22BBE" w14:textId="0E354647" w:rsidR="00BD45E0" w:rsidRPr="00A259C1" w:rsidRDefault="00BD45E0" w:rsidP="00EA4E21">
      <w:pPr>
        <w:pStyle w:val="Para1"/>
        <w:numPr>
          <w:ilvl w:val="1"/>
          <w:numId w:val="103"/>
        </w:numPr>
        <w:suppressLineNumbers/>
        <w:suppressAutoHyphens/>
        <w:adjustRightInd w:val="0"/>
        <w:snapToGrid w:val="0"/>
        <w:spacing w:before="0" w:after="0"/>
        <w:ind w:left="1080"/>
        <w:rPr>
          <w:rFonts w:asciiTheme="majorBidi" w:hAnsiTheme="majorBidi" w:cstheme="majorBidi"/>
          <w:kern w:val="22"/>
          <w:szCs w:val="22"/>
        </w:rPr>
      </w:pPr>
      <w:r w:rsidRPr="00A259C1">
        <w:rPr>
          <w:rFonts w:asciiTheme="majorBidi" w:hAnsiTheme="majorBidi" w:cstheme="majorBidi"/>
          <w:kern w:val="22"/>
          <w:szCs w:val="22"/>
        </w:rPr>
        <w:t>“Promote marine spatial planning, that incorporates strategic environmental assessment, and incorporates socio-economic and cultural considerations, in line with national and/or regional priorities, which leads to MPAs and OECMs that are strategically placed for better connectivity, ecological representation, management, and are complementary to other sustainable marine measures etc.”</w:t>
      </w:r>
    </w:p>
    <w:p w14:paraId="3F8676A9" w14:textId="2CD5DA7A" w:rsidR="00BD45E0" w:rsidRDefault="00BD45E0" w:rsidP="00EA4E21">
      <w:pPr>
        <w:pStyle w:val="Para1"/>
        <w:numPr>
          <w:ilvl w:val="1"/>
          <w:numId w:val="103"/>
        </w:numPr>
        <w:suppressLineNumbers/>
        <w:suppressAutoHyphens/>
        <w:adjustRightInd w:val="0"/>
        <w:snapToGrid w:val="0"/>
        <w:spacing w:before="0" w:after="0"/>
        <w:ind w:left="1080"/>
        <w:rPr>
          <w:kern w:val="22"/>
          <w:szCs w:val="22"/>
        </w:rPr>
      </w:pPr>
      <w:r w:rsidRPr="00A259C1">
        <w:rPr>
          <w:rFonts w:asciiTheme="majorBidi" w:hAnsiTheme="majorBidi" w:cstheme="majorBidi"/>
          <w:kern w:val="22"/>
          <w:szCs w:val="22"/>
        </w:rPr>
        <w:t>“By 2030, 100% of marine area within national jurisdiction are covered by a planning</w:t>
      </w:r>
      <w:r w:rsidRPr="00E47768">
        <w:rPr>
          <w:kern w:val="22"/>
          <w:szCs w:val="22"/>
        </w:rPr>
        <w:t xml:space="preserve"> process using an ecosystem approach that is multisectoral/integrated and coherent across multiple spatial and governance scales”</w:t>
      </w:r>
    </w:p>
    <w:p w14:paraId="232B3524" w14:textId="525D647A" w:rsidR="00BD45E0" w:rsidRPr="00E47768" w:rsidRDefault="00A259C1" w:rsidP="00EA4E21">
      <w:pPr>
        <w:pStyle w:val="Para1"/>
        <w:numPr>
          <w:ilvl w:val="1"/>
          <w:numId w:val="103"/>
        </w:numPr>
        <w:suppressLineNumbers/>
        <w:suppressAutoHyphens/>
        <w:adjustRightInd w:val="0"/>
        <w:snapToGrid w:val="0"/>
        <w:spacing w:before="0" w:after="0"/>
        <w:ind w:left="1080"/>
        <w:rPr>
          <w:kern w:val="22"/>
          <w:szCs w:val="22"/>
        </w:rPr>
      </w:pPr>
      <w:r>
        <w:rPr>
          <w:kern w:val="22"/>
          <w:szCs w:val="22"/>
        </w:rPr>
        <w:t>“</w:t>
      </w:r>
      <w:r w:rsidR="00BD45E0">
        <w:rPr>
          <w:kern w:val="22"/>
          <w:szCs w:val="22"/>
        </w:rPr>
        <w:t>By 2030, 100</w:t>
      </w:r>
      <w:r w:rsidR="00C33AC5">
        <w:rPr>
          <w:kern w:val="22"/>
          <w:szCs w:val="22"/>
        </w:rPr>
        <w:t>%</w:t>
      </w:r>
      <w:r w:rsidR="00BD45E0">
        <w:rPr>
          <w:kern w:val="22"/>
          <w:szCs w:val="22"/>
        </w:rPr>
        <w:t xml:space="preserve"> of marine areas covered by an ecosystem approach planning processes</w:t>
      </w:r>
      <w:r>
        <w:rPr>
          <w:kern w:val="22"/>
          <w:szCs w:val="22"/>
        </w:rPr>
        <w:t>”</w:t>
      </w:r>
    </w:p>
    <w:p w14:paraId="45019F07" w14:textId="6A3EA6D5" w:rsidR="00BD45E0" w:rsidRPr="00BD45E0" w:rsidRDefault="00BD45E0" w:rsidP="00EA4E21">
      <w:pPr>
        <w:jc w:val="left"/>
        <w:rPr>
          <w:rFonts w:ascii="Calibri" w:hAnsi="Calibri"/>
          <w:szCs w:val="22"/>
        </w:rPr>
      </w:pPr>
    </w:p>
    <w:p w14:paraId="00932AAD" w14:textId="77777777" w:rsidR="00BD45E0" w:rsidRDefault="00BD45E0" w:rsidP="00EA4E21">
      <w:pPr>
        <w:pBdr>
          <w:bottom w:val="single" w:sz="6" w:space="1" w:color="auto"/>
        </w:pBdr>
        <w:jc w:val="left"/>
        <w:rPr>
          <w:rFonts w:ascii="Calibri" w:hAnsi="Calibri"/>
          <w:szCs w:val="22"/>
          <w:lang w:val="en-CA"/>
        </w:rPr>
      </w:pPr>
    </w:p>
    <w:p w14:paraId="14603CA8" w14:textId="77777777" w:rsidR="000263E4" w:rsidRDefault="000263E4" w:rsidP="00EA4E21">
      <w:pPr>
        <w:suppressLineNumbers/>
        <w:suppressAutoHyphens/>
        <w:adjustRightInd w:val="0"/>
        <w:snapToGrid w:val="0"/>
        <w:jc w:val="left"/>
        <w:rPr>
          <w:rFonts w:asciiTheme="majorBidi" w:hAnsiTheme="majorBidi" w:cstheme="majorBidi"/>
          <w:b/>
          <w:bCs/>
          <w:szCs w:val="22"/>
          <w:lang w:val="en-CA"/>
        </w:rPr>
      </w:pPr>
    </w:p>
    <w:p w14:paraId="05A47DC4" w14:textId="768AC7BD" w:rsidR="00BD45E0" w:rsidRPr="0065687F" w:rsidRDefault="00BD45E0" w:rsidP="0065687F">
      <w:pPr>
        <w:keepNext/>
        <w:suppressLineNumbers/>
        <w:suppressAutoHyphens/>
        <w:adjustRightInd w:val="0"/>
        <w:snapToGrid w:val="0"/>
        <w:spacing w:after="120"/>
        <w:jc w:val="center"/>
        <w:rPr>
          <w:rFonts w:asciiTheme="majorBidi" w:hAnsiTheme="majorBidi" w:cstheme="majorBidi"/>
          <w:b/>
          <w:bCs/>
          <w:szCs w:val="22"/>
          <w:lang w:val="en-CA"/>
        </w:rPr>
      </w:pPr>
      <w:r w:rsidRPr="0065687F">
        <w:rPr>
          <w:rFonts w:asciiTheme="majorBidi" w:hAnsiTheme="majorBidi" w:cstheme="majorBidi"/>
          <w:b/>
          <w:bCs/>
          <w:szCs w:val="22"/>
          <w:lang w:val="en-CA"/>
        </w:rPr>
        <w:lastRenderedPageBreak/>
        <w:t>REGIONAL OCEAN GOVERNANCE</w:t>
      </w:r>
    </w:p>
    <w:p w14:paraId="4CDBADC9" w14:textId="62D340E1" w:rsidR="00BD45E0" w:rsidRPr="006A3CB9" w:rsidRDefault="006A3CB9" w:rsidP="0065687F">
      <w:pPr>
        <w:keepNext/>
        <w:jc w:val="left"/>
        <w:rPr>
          <w:bCs/>
          <w:u w:val="single"/>
        </w:rPr>
      </w:pPr>
      <w:r>
        <w:rPr>
          <w:bCs/>
          <w:u w:val="single"/>
        </w:rPr>
        <w:t>R</w:t>
      </w:r>
      <w:r w:rsidR="00BD45E0" w:rsidRPr="006A3CB9">
        <w:rPr>
          <w:bCs/>
          <w:u w:val="single"/>
        </w:rPr>
        <w:t>egional implementation of global targets</w:t>
      </w:r>
    </w:p>
    <w:p w14:paraId="732FC937" w14:textId="553A09BD" w:rsidR="00BD45E0" w:rsidRPr="00014C29" w:rsidRDefault="006A3CB9" w:rsidP="00EA4E21">
      <w:pPr>
        <w:pStyle w:val="ListParagraph"/>
        <w:numPr>
          <w:ilvl w:val="1"/>
          <w:numId w:val="104"/>
        </w:numPr>
        <w:ind w:left="360"/>
        <w:jc w:val="left"/>
      </w:pPr>
      <w:r>
        <w:t>Regional approach can alleviate costs/burden of co</w:t>
      </w:r>
      <w:r w:rsidR="00BD45E0" w:rsidRPr="00014C29">
        <w:t>nservation</w:t>
      </w:r>
      <w:r>
        <w:t xml:space="preserve">, especially on </w:t>
      </w:r>
      <w:r w:rsidR="00BD45E0" w:rsidRPr="00014C29">
        <w:t>least developed countries</w:t>
      </w:r>
    </w:p>
    <w:p w14:paraId="0B472E5B" w14:textId="1CD06B0D" w:rsidR="00BD45E0" w:rsidRPr="00014C29" w:rsidRDefault="00BD45E0" w:rsidP="00EA4E21">
      <w:pPr>
        <w:pStyle w:val="ListParagraph"/>
        <w:numPr>
          <w:ilvl w:val="1"/>
          <w:numId w:val="104"/>
        </w:numPr>
        <w:ind w:left="360"/>
        <w:jc w:val="left"/>
      </w:pPr>
      <w:r w:rsidRPr="00014C29">
        <w:t xml:space="preserve">Some issues cannot be addressed by </w:t>
      </w:r>
      <w:r w:rsidR="00DD6F54">
        <w:t xml:space="preserve">individual </w:t>
      </w:r>
      <w:r w:rsidRPr="00014C29">
        <w:t>countries – need to be addressed at the regional level</w:t>
      </w:r>
    </w:p>
    <w:p w14:paraId="44CA17C6" w14:textId="2E9486EE" w:rsidR="00BD45E0" w:rsidRPr="00014C29" w:rsidRDefault="00BD45E0" w:rsidP="00EA4E21">
      <w:pPr>
        <w:pStyle w:val="ListParagraph"/>
        <w:numPr>
          <w:ilvl w:val="1"/>
          <w:numId w:val="104"/>
        </w:numPr>
        <w:ind w:left="360"/>
        <w:jc w:val="left"/>
      </w:pPr>
      <w:r w:rsidRPr="00014C29">
        <w:t xml:space="preserve">Lack of coordination between international, regional and sectoral organisations </w:t>
      </w:r>
    </w:p>
    <w:p w14:paraId="17FEE20C" w14:textId="77777777" w:rsidR="00BD45E0" w:rsidRDefault="00BD45E0" w:rsidP="00EA4E21">
      <w:pPr>
        <w:pStyle w:val="ListParagraph"/>
      </w:pPr>
    </w:p>
    <w:p w14:paraId="2832950B" w14:textId="77777777" w:rsidR="00BD45E0" w:rsidRPr="006A3CB9" w:rsidRDefault="00BD45E0" w:rsidP="00EA4E21">
      <w:pPr>
        <w:jc w:val="left"/>
        <w:rPr>
          <w:bCs/>
          <w:u w:val="single"/>
        </w:rPr>
      </w:pPr>
      <w:r w:rsidRPr="006A3CB9">
        <w:rPr>
          <w:bCs/>
          <w:u w:val="single"/>
        </w:rPr>
        <w:t xml:space="preserve">What are the regions? </w:t>
      </w:r>
    </w:p>
    <w:p w14:paraId="378C80B1" w14:textId="7443BDA0" w:rsidR="00BD45E0" w:rsidRPr="00014C29" w:rsidRDefault="00BD45E0" w:rsidP="00EA4E21">
      <w:pPr>
        <w:pStyle w:val="ListParagraph"/>
        <w:numPr>
          <w:ilvl w:val="1"/>
          <w:numId w:val="105"/>
        </w:numPr>
        <w:ind w:left="360"/>
        <w:jc w:val="left"/>
      </w:pPr>
      <w:r w:rsidRPr="00014C29">
        <w:t xml:space="preserve">Cross-sectoral; Supra-regional; Sub-regional; </w:t>
      </w:r>
      <w:r w:rsidR="00C33AC5">
        <w:t>Large Marine Ecosystems, regional seas organizations, regional fishery bodies</w:t>
      </w:r>
    </w:p>
    <w:p w14:paraId="2431DAE6" w14:textId="77777777" w:rsidR="00BD45E0" w:rsidRPr="00014C29" w:rsidRDefault="00BD45E0" w:rsidP="00EA4E21">
      <w:pPr>
        <w:pStyle w:val="ListParagraph"/>
        <w:numPr>
          <w:ilvl w:val="1"/>
          <w:numId w:val="105"/>
        </w:numPr>
        <w:ind w:left="360"/>
        <w:jc w:val="left"/>
      </w:pPr>
      <w:r w:rsidRPr="00014C29">
        <w:t xml:space="preserve">Different regional initiatives – some regions do not have any regional arrangements/initiatives in place </w:t>
      </w:r>
    </w:p>
    <w:p w14:paraId="27A75FCE" w14:textId="77777777" w:rsidR="00BD45E0" w:rsidRPr="00014C29" w:rsidRDefault="00BD45E0" w:rsidP="00EA4E21">
      <w:pPr>
        <w:pStyle w:val="ListParagraph"/>
        <w:numPr>
          <w:ilvl w:val="1"/>
          <w:numId w:val="105"/>
        </w:numPr>
        <w:ind w:left="360"/>
        <w:jc w:val="left"/>
      </w:pPr>
      <w:r w:rsidRPr="00014C29">
        <w:t>Scope and mandate of regional organisations are different</w:t>
      </w:r>
    </w:p>
    <w:p w14:paraId="5B1328CB" w14:textId="77777777" w:rsidR="00BD45E0" w:rsidRPr="00014C29" w:rsidRDefault="00BD45E0" w:rsidP="00EA4E21">
      <w:pPr>
        <w:pStyle w:val="ListParagraph"/>
        <w:numPr>
          <w:ilvl w:val="1"/>
          <w:numId w:val="105"/>
        </w:numPr>
        <w:ind w:left="360"/>
        <w:jc w:val="left"/>
      </w:pPr>
      <w:r w:rsidRPr="00014C29">
        <w:t>Not all regions are the same (different characteristics)</w:t>
      </w:r>
    </w:p>
    <w:p w14:paraId="0910CE1D" w14:textId="0C4549C9" w:rsidR="00BD45E0" w:rsidRDefault="00A259C1" w:rsidP="00EA4E21">
      <w:pPr>
        <w:pStyle w:val="ListParagraph"/>
        <w:numPr>
          <w:ilvl w:val="1"/>
          <w:numId w:val="105"/>
        </w:numPr>
        <w:ind w:left="360"/>
        <w:jc w:val="left"/>
      </w:pPr>
      <w:r>
        <w:t>R</w:t>
      </w:r>
      <w:r w:rsidR="00BD45E0">
        <w:t>egions might form themselves based on topics and what can be done</w:t>
      </w:r>
    </w:p>
    <w:p w14:paraId="30A49AE2" w14:textId="77777777" w:rsidR="00BD45E0" w:rsidRDefault="00BD45E0" w:rsidP="00EA4E21">
      <w:pPr>
        <w:pStyle w:val="ListParagraph"/>
        <w:ind w:left="1440"/>
      </w:pPr>
    </w:p>
    <w:p w14:paraId="35D6A0F3" w14:textId="77777777" w:rsidR="00BD45E0" w:rsidRPr="006A3CB9" w:rsidRDefault="00BD45E0" w:rsidP="00EA4E21">
      <w:pPr>
        <w:jc w:val="left"/>
        <w:rPr>
          <w:bCs/>
          <w:u w:val="single"/>
        </w:rPr>
      </w:pPr>
      <w:r w:rsidRPr="006A3CB9">
        <w:rPr>
          <w:bCs/>
          <w:u w:val="single"/>
        </w:rPr>
        <w:t>Role of the regional approach – regional implementation of global targets</w:t>
      </w:r>
    </w:p>
    <w:p w14:paraId="05E963BF" w14:textId="302F773F" w:rsidR="00BD45E0" w:rsidRPr="006A3CB9" w:rsidRDefault="00BD45E0" w:rsidP="00EA4E21">
      <w:pPr>
        <w:pStyle w:val="ListParagraph"/>
        <w:numPr>
          <w:ilvl w:val="0"/>
          <w:numId w:val="106"/>
        </w:numPr>
        <w:ind w:left="360"/>
        <w:jc w:val="left"/>
      </w:pPr>
      <w:r w:rsidRPr="006A3CB9">
        <w:t xml:space="preserve">We should not regionalize the CBD – but should take advantage of the regional dimension </w:t>
      </w:r>
      <w:r w:rsidRPr="006A3CB9">
        <w:sym w:font="Wingdings" w:char="F0E0"/>
      </w:r>
      <w:r w:rsidRPr="006A3CB9">
        <w:t xml:space="preserve"> promote regional work to help implement the CBD targets and goals </w:t>
      </w:r>
      <w:r w:rsidR="00C33AC5">
        <w:t>(</w:t>
      </w:r>
      <w:r w:rsidRPr="006A3CB9">
        <w:t>i.e. providing the framework for the implementation of the CBD targets through a bottom-up approach</w:t>
      </w:r>
      <w:r w:rsidR="00C33AC5">
        <w:t>)</w:t>
      </w:r>
    </w:p>
    <w:p w14:paraId="5E5A23DB" w14:textId="77777777" w:rsidR="006A3CB9" w:rsidRPr="006A3CB9" w:rsidRDefault="00BD45E0" w:rsidP="00EA4E21">
      <w:pPr>
        <w:pStyle w:val="ListParagraph"/>
        <w:numPr>
          <w:ilvl w:val="0"/>
          <w:numId w:val="106"/>
        </w:numPr>
        <w:ind w:left="360"/>
        <w:jc w:val="left"/>
      </w:pPr>
      <w:r w:rsidRPr="006A3CB9">
        <w:t>Regional inclusion: As an overall approach rather than wording in targets</w:t>
      </w:r>
    </w:p>
    <w:p w14:paraId="34CC83B5" w14:textId="77777777" w:rsidR="006A3CB9" w:rsidRPr="006A3CB9" w:rsidRDefault="00BD45E0" w:rsidP="00EA4E21">
      <w:pPr>
        <w:pStyle w:val="ListParagraph"/>
        <w:numPr>
          <w:ilvl w:val="1"/>
          <w:numId w:val="106"/>
        </w:numPr>
        <w:ind w:left="1080"/>
        <w:jc w:val="left"/>
      </w:pPr>
      <w:r w:rsidRPr="006A3CB9">
        <w:t xml:space="preserve">Regional implementation to deliver strong global targets should be in the chapeau/enabling conditions rather than in targets – as overarching goal: communication, stakeholder involvement, including in implementation of the target) </w:t>
      </w:r>
      <w:r w:rsidRPr="006A3CB9">
        <w:sym w:font="Wingdings" w:char="F0E0"/>
      </w:r>
      <w:r w:rsidRPr="006A3CB9">
        <w:t xml:space="preserve"> for specific targets could also be explicitly mentioned in the targets that regional level is needed, incl. for instance different culture aspirations &amp; cultural and environmental specificities to be taken into account</w:t>
      </w:r>
    </w:p>
    <w:p w14:paraId="403660E0" w14:textId="77777777" w:rsidR="006A3CB9" w:rsidRPr="006A3CB9" w:rsidRDefault="00BD45E0" w:rsidP="00EA4E21">
      <w:pPr>
        <w:pStyle w:val="ListParagraph"/>
        <w:numPr>
          <w:ilvl w:val="0"/>
          <w:numId w:val="106"/>
        </w:numPr>
        <w:ind w:left="360"/>
        <w:jc w:val="left"/>
      </w:pPr>
      <w:r w:rsidRPr="006A3CB9">
        <w:t xml:space="preserve">Translation of the target for the regional level </w:t>
      </w:r>
      <w:r w:rsidRPr="006A3CB9">
        <w:sym w:font="Wingdings" w:char="F0E0"/>
      </w:r>
      <w:r w:rsidRPr="006A3CB9">
        <w:t xml:space="preserve"> regional targets that will contribute to the global target</w:t>
      </w:r>
    </w:p>
    <w:p w14:paraId="3A2B65C6" w14:textId="503792BB" w:rsidR="006A3CB9" w:rsidRPr="006A3CB9" w:rsidRDefault="00BD45E0" w:rsidP="00EA4E21">
      <w:pPr>
        <w:pStyle w:val="ListParagraph"/>
        <w:numPr>
          <w:ilvl w:val="1"/>
          <w:numId w:val="106"/>
        </w:numPr>
        <w:ind w:left="1080"/>
        <w:jc w:val="left"/>
      </w:pPr>
      <w:r w:rsidRPr="006A3CB9">
        <w:t xml:space="preserve">Example of a </w:t>
      </w:r>
      <w:r w:rsidR="006E7597">
        <w:t>t</w:t>
      </w:r>
      <w:r w:rsidRPr="006A3CB9">
        <w:t xml:space="preserve">arget: develop a framework for regional implementation with </w:t>
      </w:r>
      <w:r w:rsidR="00C33AC5">
        <w:t>[X</w:t>
      </w:r>
      <w:r w:rsidRPr="006A3CB9">
        <w:t>X</w:t>
      </w:r>
      <w:r w:rsidR="00C33AC5">
        <w:t>]</w:t>
      </w:r>
      <w:r w:rsidRPr="006A3CB9">
        <w:t xml:space="preserve"> years to achieve </w:t>
      </w:r>
      <w:r w:rsidR="00C33AC5">
        <w:t>….</w:t>
      </w:r>
    </w:p>
    <w:p w14:paraId="37068B49" w14:textId="449D432E" w:rsidR="006A3CB9" w:rsidRDefault="00BD45E0" w:rsidP="00EA4E21">
      <w:pPr>
        <w:pStyle w:val="ListParagraph"/>
        <w:numPr>
          <w:ilvl w:val="0"/>
          <w:numId w:val="106"/>
        </w:numPr>
        <w:ind w:left="360"/>
        <w:jc w:val="left"/>
      </w:pPr>
      <w:r w:rsidRPr="006A3CB9">
        <w:t>Global targets need to be sensitive to regional differences</w:t>
      </w:r>
      <w:r w:rsidR="00C33AC5">
        <w:t xml:space="preserve">; </w:t>
      </w:r>
      <w:r w:rsidR="00C33AC5" w:rsidRPr="00C33AC5">
        <w:t>Regions have own characteristics, mandates, priorities</w:t>
      </w:r>
    </w:p>
    <w:p w14:paraId="60271D31" w14:textId="7AEDD317" w:rsidR="00C33AC5" w:rsidRPr="006A3CB9" w:rsidRDefault="00C33AC5" w:rsidP="00EA4E21">
      <w:pPr>
        <w:pStyle w:val="ListParagraph"/>
        <w:numPr>
          <w:ilvl w:val="0"/>
          <w:numId w:val="106"/>
        </w:numPr>
        <w:ind w:left="360"/>
        <w:jc w:val="left"/>
      </w:pPr>
      <w:r>
        <w:t>N</w:t>
      </w:r>
      <w:r w:rsidRPr="00C33AC5">
        <w:t>eed</w:t>
      </w:r>
      <w:r>
        <w:t xml:space="preserve"> for more </w:t>
      </w:r>
      <w:r w:rsidRPr="00C33AC5">
        <w:t xml:space="preserve">coordination, alignment and harmonization </w:t>
      </w:r>
      <w:r>
        <w:t>between the global and regional levels</w:t>
      </w:r>
    </w:p>
    <w:p w14:paraId="33F25994" w14:textId="672EAF2A" w:rsidR="006A3CB9" w:rsidRPr="006A3CB9" w:rsidRDefault="00BD45E0" w:rsidP="00EA4E21">
      <w:pPr>
        <w:pStyle w:val="ListParagraph"/>
        <w:numPr>
          <w:ilvl w:val="0"/>
          <w:numId w:val="106"/>
        </w:numPr>
        <w:ind w:left="360"/>
        <w:jc w:val="left"/>
      </w:pPr>
      <w:r w:rsidRPr="006A3CB9">
        <w:t xml:space="preserve">Inventory of what is happening in the regions – mapping of what regions are doing to see how can promote CBD work </w:t>
      </w:r>
      <w:r w:rsidR="00C33AC5">
        <w:t>and</w:t>
      </w:r>
      <w:r w:rsidRPr="006A3CB9">
        <w:t xml:space="preserve"> evaluate state of implementation of targets</w:t>
      </w:r>
    </w:p>
    <w:p w14:paraId="40A0AA47" w14:textId="77777777" w:rsidR="006A3CB9" w:rsidRPr="006A3CB9" w:rsidRDefault="00BD45E0" w:rsidP="00EA4E21">
      <w:pPr>
        <w:pStyle w:val="ListParagraph"/>
        <w:numPr>
          <w:ilvl w:val="0"/>
          <w:numId w:val="106"/>
        </w:numPr>
        <w:ind w:left="360"/>
        <w:jc w:val="left"/>
      </w:pPr>
      <w:r w:rsidRPr="006A3CB9">
        <w:t>Means to support regional initiatives – regionalization of programmes of work (not just focused on regional seas programmes and RFMOs, needs to go beyond – collaborative approach</w:t>
      </w:r>
    </w:p>
    <w:p w14:paraId="7335181C" w14:textId="167861EC" w:rsidR="00BD45E0" w:rsidRPr="006A3CB9" w:rsidRDefault="00BD45E0" w:rsidP="00EA4E21">
      <w:pPr>
        <w:pStyle w:val="ListParagraph"/>
        <w:numPr>
          <w:ilvl w:val="0"/>
          <w:numId w:val="106"/>
        </w:numPr>
        <w:ind w:left="360"/>
        <w:jc w:val="left"/>
      </w:pPr>
      <w:r w:rsidRPr="006A3CB9">
        <w:t>Importance of inter-regional exchange, cooperation, capacity building, esp</w:t>
      </w:r>
      <w:r w:rsidR="00C33AC5">
        <w:t>ecially the</w:t>
      </w:r>
      <w:r w:rsidRPr="006A3CB9">
        <w:t xml:space="preserve"> importance of island collaboration </w:t>
      </w:r>
      <w:r w:rsidR="00C33AC5">
        <w:t>(including in the context of</w:t>
      </w:r>
      <w:r w:rsidRPr="006A3CB9">
        <w:t xml:space="preserve"> </w:t>
      </w:r>
      <w:r w:rsidR="00C33AC5">
        <w:t>t</w:t>
      </w:r>
      <w:r w:rsidRPr="006A3CB9">
        <w:t>he CBD programme of work on island biodiversity</w:t>
      </w:r>
      <w:r w:rsidR="00C33AC5">
        <w:t>)</w:t>
      </w:r>
    </w:p>
    <w:p w14:paraId="56EACF1A" w14:textId="77777777" w:rsidR="00BD45E0" w:rsidRPr="006A3CB9" w:rsidRDefault="00BD45E0" w:rsidP="00EA4E21">
      <w:pPr>
        <w:pStyle w:val="ListParagraph"/>
        <w:numPr>
          <w:ilvl w:val="3"/>
          <w:numId w:val="107"/>
        </w:numPr>
        <w:ind w:left="1080"/>
        <w:jc w:val="left"/>
      </w:pPr>
      <w:r w:rsidRPr="006A3CB9">
        <w:t>Global Island Partnership – high level political group to bring heads of States together</w:t>
      </w:r>
    </w:p>
    <w:p w14:paraId="0917FCA1" w14:textId="5DE11B18" w:rsidR="00BD45E0" w:rsidRPr="006A3CB9" w:rsidRDefault="00BD45E0" w:rsidP="00EA4E21">
      <w:pPr>
        <w:pStyle w:val="ListParagraph"/>
        <w:numPr>
          <w:ilvl w:val="3"/>
          <w:numId w:val="107"/>
        </w:numPr>
        <w:ind w:left="1080"/>
        <w:jc w:val="left"/>
      </w:pPr>
      <w:r w:rsidRPr="006A3CB9">
        <w:t>Unique value of islands –region</w:t>
      </w:r>
      <w:r w:rsidR="009F2717">
        <w:t>al</w:t>
      </w:r>
      <w:r w:rsidRPr="006A3CB9">
        <w:t xml:space="preserve"> collaboration </w:t>
      </w:r>
      <w:r w:rsidR="009F2717" w:rsidRPr="006A3CB9">
        <w:t>within and between</w:t>
      </w:r>
      <w:r w:rsidR="009F2717">
        <w:t xml:space="preserve"> regions</w:t>
      </w:r>
    </w:p>
    <w:p w14:paraId="1A0EC80C" w14:textId="77777777" w:rsidR="006A3CB9" w:rsidRPr="006A3CB9" w:rsidRDefault="00BD45E0" w:rsidP="00EA4E21">
      <w:pPr>
        <w:pStyle w:val="ListParagraph"/>
        <w:numPr>
          <w:ilvl w:val="3"/>
          <w:numId w:val="107"/>
        </w:numPr>
        <w:ind w:left="1080"/>
        <w:jc w:val="left"/>
      </w:pPr>
      <w:r w:rsidRPr="006A3CB9">
        <w:t>Importance of SIDS</w:t>
      </w:r>
    </w:p>
    <w:p w14:paraId="4AEDC21A" w14:textId="0A5A3508" w:rsidR="00BD45E0" w:rsidRPr="006A3CB9" w:rsidRDefault="00BD45E0" w:rsidP="00EA4E21">
      <w:pPr>
        <w:pStyle w:val="ListParagraph"/>
        <w:numPr>
          <w:ilvl w:val="0"/>
          <w:numId w:val="107"/>
        </w:numPr>
        <w:ind w:left="360"/>
        <w:jc w:val="left"/>
      </w:pPr>
      <w:r w:rsidRPr="006A3CB9">
        <w:t>Regional approach</w:t>
      </w:r>
      <w:r w:rsidR="00C33AC5">
        <w:t xml:space="preserve"> in the ocean</w:t>
      </w:r>
      <w:r w:rsidRPr="006A3CB9">
        <w:t xml:space="preserve"> should be differentiated from the </w:t>
      </w:r>
      <w:r w:rsidR="00C33AC5">
        <w:t>regional approach on land</w:t>
      </w:r>
    </w:p>
    <w:p w14:paraId="6C6DE6E4" w14:textId="77777777" w:rsidR="00BD45E0" w:rsidRPr="00A259C1" w:rsidRDefault="00BD45E0" w:rsidP="00EA4E21">
      <w:pPr>
        <w:rPr>
          <w:b/>
        </w:rPr>
      </w:pPr>
    </w:p>
    <w:p w14:paraId="4F3FA327" w14:textId="24581C8F" w:rsidR="00BD45E0" w:rsidRPr="006A3CB9" w:rsidRDefault="00A259C1" w:rsidP="00EA4E21">
      <w:pPr>
        <w:rPr>
          <w:bCs/>
          <w:u w:val="single"/>
        </w:rPr>
      </w:pPr>
      <w:r w:rsidRPr="006A3CB9">
        <w:rPr>
          <w:bCs/>
          <w:u w:val="single"/>
        </w:rPr>
        <w:t>Role of</w:t>
      </w:r>
      <w:r w:rsidR="00BD45E0" w:rsidRPr="006A3CB9">
        <w:rPr>
          <w:bCs/>
          <w:u w:val="single"/>
        </w:rPr>
        <w:t xml:space="preserve"> regional organisations play in supporting reporting/assessment</w:t>
      </w:r>
    </w:p>
    <w:p w14:paraId="5762DF6A" w14:textId="5E4E4DDF" w:rsidR="00BD45E0" w:rsidRPr="006A3CB9" w:rsidRDefault="00BD45E0" w:rsidP="00EA4E21">
      <w:pPr>
        <w:pStyle w:val="ListParagraph"/>
        <w:numPr>
          <w:ilvl w:val="0"/>
          <w:numId w:val="109"/>
        </w:numPr>
        <w:ind w:left="360"/>
        <w:jc w:val="left"/>
        <w:rPr>
          <w:bCs/>
        </w:rPr>
      </w:pPr>
      <w:r w:rsidRPr="006A3CB9">
        <w:rPr>
          <w:bCs/>
        </w:rPr>
        <w:t>Regionally harmonised data to help national implementation – regional reporting would help States (</w:t>
      </w:r>
      <w:r w:rsidR="00C33AC5">
        <w:rPr>
          <w:bCs/>
        </w:rPr>
        <w:t>e.g.,</w:t>
      </w:r>
      <w:r w:rsidRPr="006A3CB9">
        <w:rPr>
          <w:bCs/>
        </w:rPr>
        <w:t xml:space="preserve"> SIDS) who may not have the means or resources to do so</w:t>
      </w:r>
    </w:p>
    <w:p w14:paraId="0721D3F5" w14:textId="25E36BD1" w:rsidR="00BD45E0" w:rsidRPr="006A3CB9" w:rsidRDefault="00BD45E0" w:rsidP="00EA4E21">
      <w:pPr>
        <w:pStyle w:val="ListParagraph"/>
        <w:numPr>
          <w:ilvl w:val="1"/>
          <w:numId w:val="100"/>
        </w:numPr>
        <w:ind w:left="1080"/>
        <w:jc w:val="left"/>
        <w:rPr>
          <w:bCs/>
        </w:rPr>
      </w:pPr>
      <w:r w:rsidRPr="006A3CB9">
        <w:rPr>
          <w:bCs/>
        </w:rPr>
        <w:t xml:space="preserve">Regional organisations can assist States for reporting (to compile reports/data) </w:t>
      </w:r>
    </w:p>
    <w:p w14:paraId="37CD0771" w14:textId="694D15D8" w:rsidR="00BD45E0" w:rsidRPr="006A3CB9" w:rsidRDefault="00C33AC5" w:rsidP="00EA4E21">
      <w:pPr>
        <w:pStyle w:val="ListParagraph"/>
        <w:numPr>
          <w:ilvl w:val="1"/>
          <w:numId w:val="100"/>
        </w:numPr>
        <w:ind w:left="1080"/>
        <w:jc w:val="left"/>
        <w:rPr>
          <w:bCs/>
        </w:rPr>
      </w:pPr>
      <w:r>
        <w:rPr>
          <w:bCs/>
        </w:rPr>
        <w:t>Need for m</w:t>
      </w:r>
      <w:r w:rsidR="00BD45E0" w:rsidRPr="006A3CB9">
        <w:rPr>
          <w:bCs/>
        </w:rPr>
        <w:t xml:space="preserve">ore coordination </w:t>
      </w:r>
      <w:r>
        <w:rPr>
          <w:bCs/>
        </w:rPr>
        <w:t>among</w:t>
      </w:r>
      <w:r w:rsidR="00BD45E0" w:rsidRPr="006A3CB9">
        <w:rPr>
          <w:bCs/>
        </w:rPr>
        <w:t xml:space="preserve"> Parties, </w:t>
      </w:r>
      <w:r>
        <w:rPr>
          <w:bCs/>
        </w:rPr>
        <w:t xml:space="preserve">and to </w:t>
      </w:r>
      <w:r w:rsidR="00BD45E0" w:rsidRPr="006A3CB9">
        <w:rPr>
          <w:bCs/>
        </w:rPr>
        <w:t xml:space="preserve">ensure </w:t>
      </w:r>
      <w:r>
        <w:rPr>
          <w:bCs/>
        </w:rPr>
        <w:t xml:space="preserve">a </w:t>
      </w:r>
      <w:r w:rsidR="00BD45E0" w:rsidRPr="006A3CB9">
        <w:rPr>
          <w:bCs/>
        </w:rPr>
        <w:t>clear vision/visibility</w:t>
      </w:r>
      <w:r>
        <w:rPr>
          <w:bCs/>
        </w:rPr>
        <w:t xml:space="preserve"> at the </w:t>
      </w:r>
      <w:r w:rsidR="00BD45E0" w:rsidRPr="006A3CB9">
        <w:rPr>
          <w:bCs/>
        </w:rPr>
        <w:t xml:space="preserve">national level </w:t>
      </w:r>
    </w:p>
    <w:p w14:paraId="44A8A819" w14:textId="77777777" w:rsidR="00BD45E0" w:rsidRPr="006A3CB9" w:rsidRDefault="00BD45E0" w:rsidP="00EA4E21">
      <w:pPr>
        <w:pStyle w:val="ListParagraph"/>
        <w:numPr>
          <w:ilvl w:val="0"/>
          <w:numId w:val="108"/>
        </w:numPr>
        <w:ind w:left="270"/>
        <w:jc w:val="left"/>
        <w:rPr>
          <w:bCs/>
        </w:rPr>
      </w:pPr>
      <w:r w:rsidRPr="006A3CB9">
        <w:rPr>
          <w:bCs/>
        </w:rPr>
        <w:t>Region: provides consistency between States – harmonization of data/information</w:t>
      </w:r>
    </w:p>
    <w:p w14:paraId="1545AFD6" w14:textId="77777777" w:rsidR="00BD45E0" w:rsidRPr="006A3CB9" w:rsidRDefault="00BD45E0" w:rsidP="00EA4E21">
      <w:pPr>
        <w:pStyle w:val="ListParagraph"/>
        <w:numPr>
          <w:ilvl w:val="1"/>
          <w:numId w:val="100"/>
        </w:numPr>
        <w:ind w:left="1080"/>
        <w:jc w:val="left"/>
        <w:rPr>
          <w:bCs/>
        </w:rPr>
      </w:pPr>
      <w:r w:rsidRPr="006A3CB9">
        <w:rPr>
          <w:bCs/>
        </w:rPr>
        <w:lastRenderedPageBreak/>
        <w:t>Depends on the interpretation of the target – would be different in a small country or a bigger country (provide information on how this could be achieved)</w:t>
      </w:r>
    </w:p>
    <w:p w14:paraId="2D7755AC" w14:textId="77777777" w:rsidR="00BD45E0" w:rsidRPr="006A3CB9" w:rsidRDefault="00BD45E0" w:rsidP="00EA4E21">
      <w:pPr>
        <w:pStyle w:val="ListParagraph"/>
        <w:numPr>
          <w:ilvl w:val="1"/>
          <w:numId w:val="100"/>
        </w:numPr>
        <w:ind w:left="1080"/>
        <w:jc w:val="left"/>
        <w:rPr>
          <w:bCs/>
        </w:rPr>
      </w:pPr>
      <w:r w:rsidRPr="006A3CB9">
        <w:rPr>
          <w:bCs/>
        </w:rPr>
        <w:t xml:space="preserve">Capacity: should not be an additional burden on regional organisations (needs </w:t>
      </w:r>
    </w:p>
    <w:p w14:paraId="561E7269" w14:textId="77777777" w:rsidR="00BD45E0" w:rsidRPr="006A3CB9" w:rsidRDefault="00BD45E0" w:rsidP="00EA4E21">
      <w:pPr>
        <w:pStyle w:val="ListParagraph"/>
        <w:numPr>
          <w:ilvl w:val="1"/>
          <w:numId w:val="100"/>
        </w:numPr>
        <w:ind w:left="1080"/>
        <w:jc w:val="left"/>
        <w:rPr>
          <w:bCs/>
        </w:rPr>
      </w:pPr>
      <w:r w:rsidRPr="006A3CB9">
        <w:rPr>
          <w:bCs/>
        </w:rPr>
        <w:t xml:space="preserve">There is a partnership in place to implement Aichi Target 12 – global partnership with regional focal points) </w:t>
      </w:r>
      <w:r w:rsidRPr="006A3CB9">
        <w:rPr>
          <w:bCs/>
        </w:rPr>
        <w:sym w:font="Wingdings" w:char="F0E0"/>
      </w:r>
      <w:r w:rsidRPr="006A3CB9">
        <w:rPr>
          <w:bCs/>
        </w:rPr>
        <w:t xml:space="preserve"> could have regional focal points to implement different targets (experts in certain areas who could report back)</w:t>
      </w:r>
    </w:p>
    <w:p w14:paraId="1D37AE12" w14:textId="77777777" w:rsidR="00287F30" w:rsidRDefault="00BD45E0" w:rsidP="00EA4E21">
      <w:pPr>
        <w:pStyle w:val="ListParagraph"/>
        <w:numPr>
          <w:ilvl w:val="1"/>
          <w:numId w:val="100"/>
        </w:numPr>
        <w:ind w:left="1080"/>
        <w:jc w:val="left"/>
        <w:rPr>
          <w:bCs/>
        </w:rPr>
      </w:pPr>
      <w:r w:rsidRPr="006A3CB9">
        <w:rPr>
          <w:bCs/>
        </w:rPr>
        <w:t>Collectively conduct follow-up and review</w:t>
      </w:r>
    </w:p>
    <w:p w14:paraId="21650454" w14:textId="77777777" w:rsidR="00287F30" w:rsidRDefault="00287F30" w:rsidP="00287F30">
      <w:pPr>
        <w:jc w:val="left"/>
        <w:rPr>
          <w:i/>
          <w:iCs/>
          <w:szCs w:val="22"/>
        </w:rPr>
      </w:pPr>
    </w:p>
    <w:p w14:paraId="053D6A9D" w14:textId="0143CEE6" w:rsidR="005654CB" w:rsidRPr="00287F30" w:rsidRDefault="005654CB" w:rsidP="00287F30">
      <w:pPr>
        <w:jc w:val="left"/>
        <w:rPr>
          <w:bCs/>
        </w:rPr>
      </w:pPr>
      <w:r w:rsidRPr="00287F30">
        <w:rPr>
          <w:i/>
          <w:iCs/>
          <w:szCs w:val="22"/>
        </w:rPr>
        <w:br w:type="page"/>
      </w:r>
    </w:p>
    <w:p w14:paraId="62032D26" w14:textId="78D5E66A" w:rsidR="005654CB" w:rsidRPr="006220EA" w:rsidRDefault="005654CB" w:rsidP="00EA4E21">
      <w:pPr>
        <w:pStyle w:val="Heading3"/>
        <w:spacing w:before="0"/>
        <w:rPr>
          <w:szCs w:val="22"/>
        </w:rPr>
      </w:pPr>
      <w:r w:rsidRPr="006220EA">
        <w:rPr>
          <w:szCs w:val="22"/>
        </w:rPr>
        <w:lastRenderedPageBreak/>
        <w:t xml:space="preserve">Annex </w:t>
      </w:r>
      <w:r>
        <w:rPr>
          <w:szCs w:val="22"/>
        </w:rPr>
        <w:t>VII</w:t>
      </w:r>
      <w:r w:rsidR="0050431F">
        <w:rPr>
          <w:szCs w:val="22"/>
        </w:rPr>
        <w:t>I</w:t>
      </w:r>
    </w:p>
    <w:p w14:paraId="2EE7FDBF" w14:textId="7FFBCC0C" w:rsidR="005654CB" w:rsidRPr="006220EA" w:rsidRDefault="005654CB" w:rsidP="00EA4E21">
      <w:pPr>
        <w:pStyle w:val="HEADINGNOTFORTOC"/>
        <w:rPr>
          <w:szCs w:val="22"/>
        </w:rPr>
      </w:pPr>
      <w:r w:rsidRPr="005654CB">
        <w:rPr>
          <w:szCs w:val="22"/>
        </w:rPr>
        <w:t>Synthesis of discussion on Considerations and needs related to monitoring and review of the post-2020 global biodiversity framework</w:t>
      </w:r>
    </w:p>
    <w:p w14:paraId="283D8551" w14:textId="29ED67D3" w:rsidR="00612DFA" w:rsidRDefault="00612DFA" w:rsidP="00EA4E21">
      <w:pPr>
        <w:suppressLineNumbers/>
        <w:suppressAutoHyphens/>
        <w:adjustRightInd w:val="0"/>
        <w:snapToGrid w:val="0"/>
        <w:rPr>
          <w:kern w:val="22"/>
          <w:szCs w:val="22"/>
        </w:rPr>
      </w:pPr>
      <w:r>
        <w:rPr>
          <w:kern w:val="22"/>
          <w:szCs w:val="22"/>
        </w:rPr>
        <w:t>This annex provides a synthesis of the discussions under agenda item</w:t>
      </w:r>
      <w:r w:rsidR="00287F30">
        <w:rPr>
          <w:kern w:val="22"/>
          <w:szCs w:val="22"/>
        </w:rPr>
        <w:t xml:space="preserve"> 7 and</w:t>
      </w:r>
      <w:r>
        <w:rPr>
          <w:kern w:val="22"/>
          <w:szCs w:val="22"/>
        </w:rPr>
        <w:t xml:space="preserve"> 8 on </w:t>
      </w:r>
      <w:r w:rsidRPr="00612DFA">
        <w:rPr>
          <w:kern w:val="22"/>
          <w:szCs w:val="22"/>
        </w:rPr>
        <w:t>considerations and needs related to monitoring and review of the post-2020 global biodiversity framework</w:t>
      </w:r>
      <w:r>
        <w:rPr>
          <w:kern w:val="22"/>
          <w:szCs w:val="22"/>
        </w:rPr>
        <w:t xml:space="preserve">. It aims to present points raised in the plenary discussion and breakout groups (as reported in the plenary discussion) during this agenda </w:t>
      </w:r>
      <w:proofErr w:type="gramStart"/>
      <w:r>
        <w:rPr>
          <w:kern w:val="22"/>
          <w:szCs w:val="22"/>
        </w:rPr>
        <w:t>item, but</w:t>
      </w:r>
      <w:proofErr w:type="gramEnd"/>
      <w:r>
        <w:rPr>
          <w:kern w:val="22"/>
          <w:szCs w:val="22"/>
        </w:rPr>
        <w:t xml:space="preserve"> does not aim to comprehensively review all points raised in the </w:t>
      </w:r>
      <w:r w:rsidRPr="000263E4">
        <w:rPr>
          <w:kern w:val="22"/>
          <w:szCs w:val="22"/>
        </w:rPr>
        <w:t>discussion. These points are organized thematically with respect to the issues that they address. Furthermore, it should be noted that consensus/agreement on these points was not sought during these discussions</w:t>
      </w:r>
      <w:r w:rsidR="000263E4" w:rsidRPr="000263E4">
        <w:rPr>
          <w:kern w:val="22"/>
          <w:szCs w:val="22"/>
        </w:rPr>
        <w:t>, and that points reflected in this report do not represent points that were agreed upon among all workshop participants.</w:t>
      </w:r>
    </w:p>
    <w:p w14:paraId="39A6744D" w14:textId="77777777" w:rsidR="00FB7002" w:rsidRPr="0000655B" w:rsidRDefault="00FB7002" w:rsidP="0065687F">
      <w:pPr>
        <w:spacing w:before="120"/>
        <w:rPr>
          <w:b/>
          <w:lang w:val="en-US"/>
        </w:rPr>
      </w:pPr>
      <w:r w:rsidRPr="0000655B">
        <w:rPr>
          <w:b/>
          <w:u w:val="single"/>
          <w:lang w:val="en-US"/>
        </w:rPr>
        <w:t>Currently Available Data</w:t>
      </w:r>
    </w:p>
    <w:p w14:paraId="41C88125" w14:textId="12D6B3FA" w:rsidR="00FB7002" w:rsidRPr="0000655B" w:rsidRDefault="00612DFA" w:rsidP="00EA4E21">
      <w:pPr>
        <w:numPr>
          <w:ilvl w:val="0"/>
          <w:numId w:val="111"/>
        </w:numPr>
        <w:ind w:left="360"/>
        <w:jc w:val="left"/>
        <w:rPr>
          <w:lang w:val="en-US"/>
        </w:rPr>
      </w:pPr>
      <w:r>
        <w:rPr>
          <w:lang w:val="en-US"/>
        </w:rPr>
        <w:t>Available data is h</w:t>
      </w:r>
      <w:r w:rsidR="00FB7002" w:rsidRPr="0000655B">
        <w:rPr>
          <w:lang w:val="en-US"/>
        </w:rPr>
        <w:t xml:space="preserve">ighly uneven. </w:t>
      </w:r>
      <w:r>
        <w:rPr>
          <w:lang w:val="en-US"/>
        </w:rPr>
        <w:t>For example, there is relatively</w:t>
      </w:r>
      <w:r w:rsidR="00FB7002" w:rsidRPr="0000655B">
        <w:rPr>
          <w:lang w:val="en-US"/>
        </w:rPr>
        <w:t xml:space="preserve"> good data on fisheries and mangroves</w:t>
      </w:r>
      <w:r>
        <w:rPr>
          <w:lang w:val="en-US"/>
        </w:rPr>
        <w:t xml:space="preserve"> in some areas</w:t>
      </w:r>
      <w:r w:rsidR="00FB7002" w:rsidRPr="0000655B">
        <w:rPr>
          <w:lang w:val="en-US"/>
        </w:rPr>
        <w:t>, but poor data on deep-seas ecosystems, sea grass, etc.</w:t>
      </w:r>
    </w:p>
    <w:p w14:paraId="440F33BF" w14:textId="2548972A" w:rsidR="00FB7002" w:rsidRPr="0000655B" w:rsidRDefault="005D1DB9" w:rsidP="00EA4E21">
      <w:pPr>
        <w:numPr>
          <w:ilvl w:val="0"/>
          <w:numId w:val="111"/>
        </w:numPr>
        <w:ind w:left="360"/>
        <w:jc w:val="left"/>
        <w:rPr>
          <w:lang w:val="en-US"/>
        </w:rPr>
      </w:pPr>
      <w:r>
        <w:rPr>
          <w:lang w:val="en-US"/>
        </w:rPr>
        <w:t>Available information can exist at very different scales, with some not useful at different scales of resolution</w:t>
      </w:r>
    </w:p>
    <w:p w14:paraId="026F5027" w14:textId="716E9FAF" w:rsidR="005D1DB9" w:rsidRDefault="00FB7002" w:rsidP="00EA4E21">
      <w:pPr>
        <w:numPr>
          <w:ilvl w:val="0"/>
          <w:numId w:val="111"/>
        </w:numPr>
        <w:ind w:left="360"/>
        <w:jc w:val="left"/>
        <w:rPr>
          <w:lang w:val="en-US"/>
        </w:rPr>
      </w:pPr>
      <w:r w:rsidRPr="0000655B">
        <w:t xml:space="preserve">Assessments such as </w:t>
      </w:r>
      <w:r w:rsidR="005D1DB9">
        <w:t xml:space="preserve">the World Ocean Assessment, the </w:t>
      </w:r>
      <w:r w:rsidR="005D1DB9" w:rsidRPr="005D1DB9">
        <w:t>Intergovernmental Science-Policy Platform on Biodiversity and Ecosystem Service</w:t>
      </w:r>
      <w:r w:rsidR="005D1DB9">
        <w:t>s (IPBES)</w:t>
      </w:r>
      <w:r w:rsidR="005D1DB9" w:rsidRPr="005D1DB9">
        <w:t xml:space="preserve"> </w:t>
      </w:r>
      <w:r w:rsidR="005D1DB9">
        <w:t xml:space="preserve">and the </w:t>
      </w:r>
      <w:r w:rsidR="005D1DB9" w:rsidRPr="005D1DB9">
        <w:t xml:space="preserve">Ocean Health Index </w:t>
      </w:r>
      <w:r w:rsidRPr="0000655B">
        <w:t xml:space="preserve">are evolving to include quantitative analyses of change over time, and to </w:t>
      </w:r>
      <w:r w:rsidR="005D1DB9">
        <w:t>describe</w:t>
      </w:r>
      <w:r w:rsidRPr="0000655B">
        <w:t xml:space="preserve"> incremental change over time</w:t>
      </w:r>
    </w:p>
    <w:p w14:paraId="5D72BF94" w14:textId="77777777" w:rsidR="00E77F75" w:rsidRPr="00E77F75" w:rsidRDefault="005D1DB9" w:rsidP="00EA4E21">
      <w:pPr>
        <w:numPr>
          <w:ilvl w:val="0"/>
          <w:numId w:val="111"/>
        </w:numPr>
        <w:ind w:left="360"/>
        <w:jc w:val="left"/>
        <w:rPr>
          <w:lang w:val="en-US"/>
        </w:rPr>
      </w:pPr>
      <w:r w:rsidRPr="00E77F75">
        <w:rPr>
          <w:lang w:val="en-US"/>
        </w:rPr>
        <w:t>There are highly uneven datasets (especially for species that are not necessarily targets or keystone species)</w:t>
      </w:r>
    </w:p>
    <w:p w14:paraId="43EA07C9" w14:textId="328913EF" w:rsidR="00E77F75" w:rsidRPr="00E77F75" w:rsidRDefault="00E77F75" w:rsidP="00EA4E21">
      <w:pPr>
        <w:numPr>
          <w:ilvl w:val="0"/>
          <w:numId w:val="111"/>
        </w:numPr>
        <w:ind w:left="360"/>
        <w:jc w:val="left"/>
        <w:rPr>
          <w:lang w:val="en-US"/>
        </w:rPr>
      </w:pPr>
      <w:r w:rsidRPr="00E77F75">
        <w:rPr>
          <w:lang w:val="en-US"/>
        </w:rPr>
        <w:t xml:space="preserve">There is a patchiness in available baseline data </w:t>
      </w:r>
    </w:p>
    <w:p w14:paraId="2F89E699" w14:textId="35AF9B80" w:rsidR="005D1DB9" w:rsidRPr="00E77F75" w:rsidRDefault="005D1DB9" w:rsidP="00EA4E21">
      <w:pPr>
        <w:numPr>
          <w:ilvl w:val="0"/>
          <w:numId w:val="111"/>
        </w:numPr>
        <w:ind w:left="360"/>
        <w:jc w:val="left"/>
        <w:rPr>
          <w:lang w:val="en-US"/>
        </w:rPr>
      </w:pPr>
      <w:r w:rsidRPr="00E77F75">
        <w:rPr>
          <w:lang w:val="en-US"/>
        </w:rPr>
        <w:t>Physical variables are generally more available</w:t>
      </w:r>
      <w:r w:rsidR="00C33AC5">
        <w:rPr>
          <w:lang w:val="en-US"/>
        </w:rPr>
        <w:t>/accessible</w:t>
      </w:r>
      <w:r w:rsidRPr="00E77F75">
        <w:rPr>
          <w:lang w:val="en-US"/>
        </w:rPr>
        <w:t xml:space="preserve"> than biological variables</w:t>
      </w:r>
    </w:p>
    <w:p w14:paraId="17C4FFAC" w14:textId="1733B374" w:rsidR="00FB7002" w:rsidRPr="00E77F75" w:rsidRDefault="00FB7002" w:rsidP="00EA4E21">
      <w:pPr>
        <w:pStyle w:val="ListParagraph"/>
        <w:numPr>
          <w:ilvl w:val="0"/>
          <w:numId w:val="111"/>
        </w:numPr>
        <w:ind w:left="360"/>
        <w:jc w:val="left"/>
      </w:pPr>
      <w:r w:rsidRPr="00E77F75">
        <w:t xml:space="preserve">There </w:t>
      </w:r>
      <w:proofErr w:type="gramStart"/>
      <w:r w:rsidRPr="00E77F75">
        <w:t>ha</w:t>
      </w:r>
      <w:r w:rsidR="00C33AC5">
        <w:t>s</w:t>
      </w:r>
      <w:proofErr w:type="gramEnd"/>
      <w:r w:rsidRPr="00E77F75">
        <w:t xml:space="preserve"> been overall</w:t>
      </w:r>
      <w:r w:rsidR="00C33AC5">
        <w:t xml:space="preserve"> </w:t>
      </w:r>
      <w:r w:rsidR="00EA4E21">
        <w:t>assessments</w:t>
      </w:r>
      <w:r w:rsidRPr="00E77F75">
        <w:t xml:space="preserve"> </w:t>
      </w:r>
      <w:r w:rsidR="005D1DB9" w:rsidRPr="00E77F75">
        <w:t xml:space="preserve">in some regions, but assessments are still lacking in many regions </w:t>
      </w:r>
      <w:r w:rsidR="00EA4E21">
        <w:t>that</w:t>
      </w:r>
      <w:r w:rsidR="005D1DB9" w:rsidRPr="00E77F75">
        <w:t xml:space="preserve"> do not have the capacity to conduct them</w:t>
      </w:r>
      <w:r w:rsidRPr="00E77F75">
        <w:t xml:space="preserve"> </w:t>
      </w:r>
    </w:p>
    <w:p w14:paraId="7B912DE4" w14:textId="35781666" w:rsidR="00FB7002" w:rsidRPr="0000655B" w:rsidRDefault="00FB7002" w:rsidP="00EA4E21">
      <w:pPr>
        <w:pStyle w:val="ListParagraph"/>
        <w:numPr>
          <w:ilvl w:val="0"/>
          <w:numId w:val="111"/>
        </w:numPr>
        <w:ind w:left="360"/>
        <w:jc w:val="left"/>
      </w:pPr>
      <w:r w:rsidRPr="00E77F75">
        <w:rPr>
          <w:lang w:val="en-US"/>
        </w:rPr>
        <w:t xml:space="preserve">We </w:t>
      </w:r>
      <w:r w:rsidR="005D1DB9" w:rsidRPr="00E77F75">
        <w:rPr>
          <w:lang w:val="en-US"/>
        </w:rPr>
        <w:t xml:space="preserve">often </w:t>
      </w:r>
      <w:r w:rsidRPr="00E77F75">
        <w:rPr>
          <w:lang w:val="en-US"/>
        </w:rPr>
        <w:t>have more</w:t>
      </w:r>
      <w:r w:rsidRPr="0000655B">
        <w:rPr>
          <w:lang w:val="en-US"/>
        </w:rPr>
        <w:t xml:space="preserve"> information on species that we exploit because of management needs</w:t>
      </w:r>
    </w:p>
    <w:p w14:paraId="0B9A7DD1" w14:textId="2D515601" w:rsidR="00FB7002" w:rsidRPr="0000655B" w:rsidRDefault="00E77F75" w:rsidP="00EA4E21">
      <w:pPr>
        <w:pStyle w:val="ListParagraph"/>
        <w:numPr>
          <w:ilvl w:val="0"/>
          <w:numId w:val="111"/>
        </w:numPr>
        <w:ind w:left="360"/>
        <w:jc w:val="left"/>
      </w:pPr>
      <w:r>
        <w:rPr>
          <w:lang w:val="en-US"/>
        </w:rPr>
        <w:t xml:space="preserve">Data is very geographically variable, </w:t>
      </w:r>
      <w:proofErr w:type="gramStart"/>
      <w:r>
        <w:rPr>
          <w:lang w:val="en-US"/>
        </w:rPr>
        <w:t>in particular due</w:t>
      </w:r>
      <w:proofErr w:type="gramEnd"/>
      <w:r>
        <w:rPr>
          <w:lang w:val="en-US"/>
        </w:rPr>
        <w:t xml:space="preserve"> to different capacities between developed and developing countries</w:t>
      </w:r>
    </w:p>
    <w:p w14:paraId="40D96350" w14:textId="4B58DC11" w:rsidR="00FB7002" w:rsidRPr="0000655B" w:rsidRDefault="00FB7002" w:rsidP="00EA4E21">
      <w:pPr>
        <w:pStyle w:val="ListParagraph"/>
        <w:numPr>
          <w:ilvl w:val="0"/>
          <w:numId w:val="111"/>
        </w:numPr>
        <w:ind w:left="360"/>
        <w:jc w:val="left"/>
      </w:pPr>
      <w:r w:rsidRPr="0000655B">
        <w:rPr>
          <w:lang w:val="en-US"/>
        </w:rPr>
        <w:t>Information in the marine environment is typically better in areas close to shore rather than deep waters</w:t>
      </w:r>
    </w:p>
    <w:p w14:paraId="7D7DEFC9" w14:textId="77777777" w:rsidR="00200C56" w:rsidRPr="00200C56" w:rsidRDefault="00200C56" w:rsidP="0065687F">
      <w:pPr>
        <w:spacing w:before="120"/>
        <w:rPr>
          <w:b/>
          <w:u w:val="single"/>
          <w:lang w:val="en-US"/>
        </w:rPr>
      </w:pPr>
      <w:r w:rsidRPr="00200C56">
        <w:rPr>
          <w:b/>
          <w:u w:val="single"/>
          <w:lang w:val="en-US"/>
        </w:rPr>
        <w:t>Lack of Data/Knowledge Gaps</w:t>
      </w:r>
    </w:p>
    <w:p w14:paraId="23544B8B" w14:textId="5595154C" w:rsidR="00200C56" w:rsidRPr="00200C56" w:rsidRDefault="00200C56" w:rsidP="00EA4E21">
      <w:pPr>
        <w:pStyle w:val="ListParagraph"/>
        <w:numPr>
          <w:ilvl w:val="0"/>
          <w:numId w:val="100"/>
        </w:numPr>
        <w:spacing w:after="200"/>
        <w:ind w:left="360"/>
        <w:jc w:val="left"/>
        <w:rPr>
          <w:lang w:val="en-US"/>
        </w:rPr>
      </w:pPr>
      <w:r>
        <w:rPr>
          <w:lang w:val="en-US"/>
        </w:rPr>
        <w:t xml:space="preserve">There </w:t>
      </w:r>
      <w:r w:rsidRPr="00200C56">
        <w:rPr>
          <w:lang w:val="en-US"/>
        </w:rPr>
        <w:t xml:space="preserve">are significant data gaps </w:t>
      </w:r>
      <w:r>
        <w:rPr>
          <w:lang w:val="en-US"/>
        </w:rPr>
        <w:t xml:space="preserve">on various species, habitats and ecosystem considerations, </w:t>
      </w:r>
      <w:r w:rsidRPr="00200C56">
        <w:rPr>
          <w:lang w:val="en-US"/>
        </w:rPr>
        <w:t>including:</w:t>
      </w:r>
    </w:p>
    <w:p w14:paraId="11C34F07" w14:textId="3E117E16" w:rsidR="00200C56" w:rsidRPr="00200C56" w:rsidRDefault="00200C56" w:rsidP="00EA4E21">
      <w:pPr>
        <w:pStyle w:val="ListParagraph"/>
        <w:numPr>
          <w:ilvl w:val="1"/>
          <w:numId w:val="100"/>
        </w:numPr>
        <w:spacing w:after="200"/>
        <w:ind w:left="1080"/>
        <w:jc w:val="left"/>
        <w:rPr>
          <w:lang w:val="en-US"/>
        </w:rPr>
      </w:pPr>
      <w:r w:rsidRPr="00200C56">
        <w:rPr>
          <w:lang w:val="en-US"/>
        </w:rPr>
        <w:t>Interactions between species to understand ecosystem functioning</w:t>
      </w:r>
    </w:p>
    <w:p w14:paraId="608B2E0E" w14:textId="7AB4F9CB" w:rsidR="00200C56" w:rsidRPr="00200C56" w:rsidRDefault="00200C56" w:rsidP="00EA4E21">
      <w:pPr>
        <w:pStyle w:val="ListParagraph"/>
        <w:numPr>
          <w:ilvl w:val="1"/>
          <w:numId w:val="100"/>
        </w:numPr>
        <w:spacing w:after="200"/>
        <w:ind w:left="1080"/>
        <w:jc w:val="left"/>
        <w:rPr>
          <w:lang w:val="en-US"/>
        </w:rPr>
      </w:pPr>
      <w:r w:rsidRPr="00200C56">
        <w:rPr>
          <w:lang w:val="en-US"/>
        </w:rPr>
        <w:t>Ecosystem services</w:t>
      </w:r>
    </w:p>
    <w:p w14:paraId="63B09F14" w14:textId="25053033" w:rsidR="00200C56" w:rsidRPr="00200C56" w:rsidRDefault="00200C56" w:rsidP="00EA4E21">
      <w:pPr>
        <w:pStyle w:val="ListParagraph"/>
        <w:numPr>
          <w:ilvl w:val="1"/>
          <w:numId w:val="100"/>
        </w:numPr>
        <w:spacing w:after="200"/>
        <w:ind w:left="1080"/>
        <w:jc w:val="left"/>
        <w:rPr>
          <w:lang w:val="en-US"/>
        </w:rPr>
      </w:pPr>
      <w:r w:rsidRPr="00200C56">
        <w:rPr>
          <w:lang w:val="en-US"/>
        </w:rPr>
        <w:t>Genetic resources</w:t>
      </w:r>
    </w:p>
    <w:p w14:paraId="22D8BE31" w14:textId="3159029B" w:rsidR="00200C56" w:rsidRPr="00200C56" w:rsidRDefault="00200C56" w:rsidP="00EA4E21">
      <w:pPr>
        <w:pStyle w:val="ListParagraph"/>
        <w:numPr>
          <w:ilvl w:val="1"/>
          <w:numId w:val="100"/>
        </w:numPr>
        <w:spacing w:after="200"/>
        <w:ind w:left="1080"/>
        <w:jc w:val="left"/>
        <w:rPr>
          <w:lang w:val="en-US"/>
        </w:rPr>
      </w:pPr>
      <w:r w:rsidRPr="00200C56">
        <w:rPr>
          <w:lang w:val="en-US"/>
        </w:rPr>
        <w:t>Connectivity between marine protected areas (MPAs)</w:t>
      </w:r>
    </w:p>
    <w:p w14:paraId="40214F27" w14:textId="454BBBEF" w:rsidR="00200C56" w:rsidRPr="00200C56" w:rsidRDefault="00200C56" w:rsidP="00EA4E21">
      <w:pPr>
        <w:pStyle w:val="ListParagraph"/>
        <w:numPr>
          <w:ilvl w:val="1"/>
          <w:numId w:val="100"/>
        </w:numPr>
        <w:spacing w:after="200"/>
        <w:ind w:left="1080"/>
        <w:jc w:val="left"/>
        <w:rPr>
          <w:lang w:val="en-US"/>
        </w:rPr>
      </w:pPr>
      <w:r w:rsidRPr="00200C56">
        <w:rPr>
          <w:lang w:val="en-US"/>
        </w:rPr>
        <w:t>Relationship between climate change and specific taxa</w:t>
      </w:r>
    </w:p>
    <w:p w14:paraId="7CA04024" w14:textId="05759ACB" w:rsidR="00200C56" w:rsidRPr="00200C56" w:rsidRDefault="00200C56" w:rsidP="00EA4E21">
      <w:pPr>
        <w:pStyle w:val="ListParagraph"/>
        <w:numPr>
          <w:ilvl w:val="1"/>
          <w:numId w:val="100"/>
        </w:numPr>
        <w:spacing w:after="200"/>
        <w:ind w:left="1080"/>
        <w:jc w:val="left"/>
        <w:rPr>
          <w:lang w:val="en-US"/>
        </w:rPr>
      </w:pPr>
      <w:r w:rsidRPr="00200C56">
        <w:rPr>
          <w:lang w:val="en-US"/>
        </w:rPr>
        <w:t>Ocean warming</w:t>
      </w:r>
    </w:p>
    <w:p w14:paraId="0BBFFE7E" w14:textId="0DD5C6EC" w:rsidR="00200C56" w:rsidRPr="00200C56" w:rsidRDefault="00200C56" w:rsidP="00EA4E21">
      <w:pPr>
        <w:pStyle w:val="ListParagraph"/>
        <w:numPr>
          <w:ilvl w:val="1"/>
          <w:numId w:val="100"/>
        </w:numPr>
        <w:spacing w:after="200"/>
        <w:ind w:left="1080"/>
        <w:jc w:val="left"/>
        <w:rPr>
          <w:lang w:val="en-US"/>
        </w:rPr>
      </w:pPr>
      <w:r w:rsidRPr="00200C56">
        <w:rPr>
          <w:lang w:val="en-US"/>
        </w:rPr>
        <w:t xml:space="preserve">Deep-sea species and ecosystems </w:t>
      </w:r>
    </w:p>
    <w:p w14:paraId="5D3D0235" w14:textId="255984B2" w:rsidR="00200C56" w:rsidRPr="00200C56" w:rsidRDefault="00200C56" w:rsidP="00EA4E21">
      <w:pPr>
        <w:pStyle w:val="ListParagraph"/>
        <w:numPr>
          <w:ilvl w:val="1"/>
          <w:numId w:val="100"/>
        </w:numPr>
        <w:spacing w:after="200"/>
        <w:ind w:left="1080"/>
        <w:jc w:val="left"/>
        <w:rPr>
          <w:lang w:val="en-US"/>
        </w:rPr>
      </w:pPr>
      <w:r w:rsidRPr="00200C56">
        <w:rPr>
          <w:lang w:val="en-US"/>
        </w:rPr>
        <w:t>Coastal habitats</w:t>
      </w:r>
    </w:p>
    <w:p w14:paraId="58A3F800" w14:textId="77777777" w:rsidR="00200C56" w:rsidRDefault="00200C56" w:rsidP="00EA4E21">
      <w:pPr>
        <w:pStyle w:val="ListParagraph"/>
        <w:numPr>
          <w:ilvl w:val="1"/>
          <w:numId w:val="100"/>
        </w:numPr>
        <w:spacing w:after="200"/>
        <w:ind w:left="1080"/>
        <w:jc w:val="left"/>
        <w:rPr>
          <w:lang w:val="en-US"/>
        </w:rPr>
      </w:pPr>
      <w:r w:rsidRPr="00200C56">
        <w:rPr>
          <w:lang w:val="en-US"/>
        </w:rPr>
        <w:t>Migratory species</w:t>
      </w:r>
    </w:p>
    <w:p w14:paraId="547C95F7" w14:textId="256E0EC3" w:rsidR="00200C56" w:rsidRPr="00200C56" w:rsidRDefault="00200C56" w:rsidP="00EA4E21">
      <w:pPr>
        <w:pStyle w:val="ListParagraph"/>
        <w:numPr>
          <w:ilvl w:val="1"/>
          <w:numId w:val="100"/>
        </w:numPr>
        <w:spacing w:after="200"/>
        <w:ind w:left="1080"/>
        <w:jc w:val="left"/>
        <w:rPr>
          <w:lang w:val="en-US"/>
        </w:rPr>
      </w:pPr>
      <w:r>
        <w:rPr>
          <w:lang w:val="en-US"/>
        </w:rPr>
        <w:t>G</w:t>
      </w:r>
      <w:r w:rsidRPr="00200C56">
        <w:rPr>
          <w:lang w:val="en-US"/>
        </w:rPr>
        <w:t>eographical distribution of threats</w:t>
      </w:r>
    </w:p>
    <w:p w14:paraId="4F770740" w14:textId="77777777" w:rsidR="00200C56" w:rsidRPr="00200C56" w:rsidRDefault="00200C56" w:rsidP="00EA4E21">
      <w:pPr>
        <w:pStyle w:val="ListParagraph"/>
        <w:numPr>
          <w:ilvl w:val="0"/>
          <w:numId w:val="100"/>
        </w:numPr>
        <w:spacing w:after="200"/>
        <w:ind w:left="360"/>
        <w:jc w:val="left"/>
        <w:rPr>
          <w:lang w:val="en-US"/>
        </w:rPr>
      </w:pPr>
      <w:r w:rsidRPr="00200C56">
        <w:rPr>
          <w:lang w:val="en-US"/>
        </w:rPr>
        <w:t>There are significant data gaps on various management and socio-economic considerations, including:</w:t>
      </w:r>
    </w:p>
    <w:p w14:paraId="02409748" w14:textId="77777777" w:rsidR="00200C56" w:rsidRPr="00E1352A" w:rsidRDefault="00200C56" w:rsidP="00EA4E21">
      <w:pPr>
        <w:pStyle w:val="ListParagraph"/>
        <w:numPr>
          <w:ilvl w:val="1"/>
          <w:numId w:val="100"/>
        </w:numPr>
        <w:spacing w:after="200"/>
        <w:ind w:left="1080"/>
        <w:jc w:val="left"/>
        <w:rPr>
          <w:lang w:val="en-US"/>
        </w:rPr>
      </w:pPr>
      <w:r w:rsidRPr="00200C56">
        <w:rPr>
          <w:lang w:val="en-US"/>
        </w:rPr>
        <w:t>Artisa</w:t>
      </w:r>
      <w:r w:rsidRPr="00E1352A">
        <w:rPr>
          <w:lang w:val="en-US"/>
        </w:rPr>
        <w:t>nal fisheries</w:t>
      </w:r>
    </w:p>
    <w:p w14:paraId="1715529D" w14:textId="77777777" w:rsidR="00200C56" w:rsidRPr="00E1352A" w:rsidRDefault="00200C56" w:rsidP="00EA4E21">
      <w:pPr>
        <w:pStyle w:val="ListParagraph"/>
        <w:numPr>
          <w:ilvl w:val="1"/>
          <w:numId w:val="100"/>
        </w:numPr>
        <w:spacing w:after="200"/>
        <w:ind w:left="1080"/>
        <w:jc w:val="left"/>
        <w:rPr>
          <w:lang w:val="en-US"/>
        </w:rPr>
      </w:pPr>
      <w:r w:rsidRPr="00E1352A">
        <w:rPr>
          <w:lang w:val="en-US"/>
        </w:rPr>
        <w:t>Recreational activities (e.g., fishing, eco-tourism, whale watching)</w:t>
      </w:r>
    </w:p>
    <w:p w14:paraId="7E51D5B7" w14:textId="77777777" w:rsidR="00200C56" w:rsidRPr="00E1352A" w:rsidRDefault="00200C56" w:rsidP="00EA4E21">
      <w:pPr>
        <w:pStyle w:val="ListParagraph"/>
        <w:numPr>
          <w:ilvl w:val="1"/>
          <w:numId w:val="100"/>
        </w:numPr>
        <w:spacing w:after="200"/>
        <w:ind w:left="1080"/>
        <w:jc w:val="left"/>
        <w:rPr>
          <w:lang w:val="en-US"/>
        </w:rPr>
      </w:pPr>
      <w:r w:rsidRPr="00E1352A">
        <w:rPr>
          <w:lang w:val="en-US"/>
        </w:rPr>
        <w:t xml:space="preserve">Bycatch, mortality in fisheries, as well as on mesopelagic fish </w:t>
      </w:r>
    </w:p>
    <w:p w14:paraId="6D244571" w14:textId="6EBD25E1" w:rsidR="00200C56" w:rsidRPr="00E1352A" w:rsidRDefault="00200C56" w:rsidP="00EA4E21">
      <w:pPr>
        <w:pStyle w:val="ListParagraph"/>
        <w:numPr>
          <w:ilvl w:val="1"/>
          <w:numId w:val="100"/>
        </w:numPr>
        <w:spacing w:after="200"/>
        <w:ind w:left="1080"/>
        <w:jc w:val="left"/>
        <w:rPr>
          <w:lang w:val="en-US"/>
        </w:rPr>
      </w:pPr>
      <w:r w:rsidRPr="00E1352A">
        <w:rPr>
          <w:lang w:val="en-US"/>
        </w:rPr>
        <w:t xml:space="preserve">Perverse subsidies </w:t>
      </w:r>
    </w:p>
    <w:p w14:paraId="0E54D861" w14:textId="08D68116" w:rsidR="00200C56" w:rsidRPr="00E1352A" w:rsidRDefault="00E1352A" w:rsidP="00EA4E21">
      <w:pPr>
        <w:pStyle w:val="ListParagraph"/>
        <w:numPr>
          <w:ilvl w:val="0"/>
          <w:numId w:val="100"/>
        </w:numPr>
        <w:spacing w:after="200"/>
        <w:ind w:left="360"/>
        <w:jc w:val="left"/>
        <w:rPr>
          <w:lang w:val="en-US"/>
        </w:rPr>
      </w:pPr>
      <w:r w:rsidRPr="00E1352A">
        <w:rPr>
          <w:lang w:val="en-US"/>
        </w:rPr>
        <w:t xml:space="preserve">Need for a better understanding of tipping points </w:t>
      </w:r>
    </w:p>
    <w:p w14:paraId="7BF6313B" w14:textId="1BB0B889" w:rsidR="00200C56" w:rsidRPr="00E1352A" w:rsidRDefault="00E1352A" w:rsidP="00EA4E21">
      <w:pPr>
        <w:pStyle w:val="ListParagraph"/>
        <w:numPr>
          <w:ilvl w:val="0"/>
          <w:numId w:val="114"/>
        </w:numPr>
        <w:spacing w:after="200"/>
        <w:ind w:left="360"/>
        <w:jc w:val="left"/>
        <w:rPr>
          <w:lang w:val="en-US"/>
        </w:rPr>
      </w:pPr>
      <w:r w:rsidRPr="00E1352A">
        <w:rPr>
          <w:lang w:val="en-US"/>
        </w:rPr>
        <w:t>Need for clear priorities for which data gaps to fill</w:t>
      </w:r>
      <w:r w:rsidR="003A740D">
        <w:rPr>
          <w:lang w:val="en-US"/>
        </w:rPr>
        <w:t>, and to facilitate common approaches across international processes</w:t>
      </w:r>
    </w:p>
    <w:p w14:paraId="76217B23" w14:textId="7E56453C" w:rsidR="00200C56" w:rsidRPr="00E1352A" w:rsidRDefault="00200C56" w:rsidP="00EA4E21">
      <w:pPr>
        <w:pStyle w:val="ListParagraph"/>
        <w:numPr>
          <w:ilvl w:val="0"/>
          <w:numId w:val="114"/>
        </w:numPr>
        <w:ind w:left="360"/>
        <w:contextualSpacing w:val="0"/>
        <w:jc w:val="left"/>
        <w:rPr>
          <w:lang w:val="en-US"/>
        </w:rPr>
      </w:pPr>
      <w:r w:rsidRPr="00E1352A">
        <w:rPr>
          <w:lang w:val="en-US"/>
        </w:rPr>
        <w:lastRenderedPageBreak/>
        <w:t>Gaps are not only on data but also on data resolution; for example, data on a specific species/area/topic may be available, but of insufficient detail.</w:t>
      </w:r>
    </w:p>
    <w:p w14:paraId="68320EED" w14:textId="1DEF59A8" w:rsidR="00FB7002" w:rsidRPr="00E77F75" w:rsidRDefault="00FB7002" w:rsidP="0065687F">
      <w:pPr>
        <w:spacing w:before="120"/>
        <w:rPr>
          <w:b/>
          <w:u w:val="single"/>
          <w:lang w:val="en-US"/>
        </w:rPr>
      </w:pPr>
      <w:r w:rsidRPr="00E77F75">
        <w:rPr>
          <w:b/>
          <w:u w:val="single"/>
          <w:lang w:val="en-US"/>
        </w:rPr>
        <w:t>Obstacles to Data Collection/Interpretation</w:t>
      </w:r>
    </w:p>
    <w:p w14:paraId="63737DAD" w14:textId="63050618" w:rsidR="00FB7002" w:rsidRPr="00E77F75" w:rsidRDefault="00FB7002" w:rsidP="00EA4E21">
      <w:pPr>
        <w:numPr>
          <w:ilvl w:val="0"/>
          <w:numId w:val="112"/>
        </w:numPr>
        <w:ind w:left="360"/>
        <w:contextualSpacing/>
        <w:jc w:val="left"/>
        <w:rPr>
          <w:rFonts w:eastAsia="Calibri"/>
          <w:color w:val="000000"/>
          <w:lang w:val="en-US"/>
        </w:rPr>
      </w:pPr>
      <w:r w:rsidRPr="00E77F75">
        <w:rPr>
          <w:rFonts w:eastAsia="Calibri"/>
          <w:color w:val="000000"/>
          <w:lang w:val="en-US"/>
        </w:rPr>
        <w:t>Models are not always accurate (e.g.</w:t>
      </w:r>
      <w:r w:rsidR="00EA4E21">
        <w:rPr>
          <w:rFonts w:eastAsia="Calibri"/>
          <w:color w:val="000000"/>
          <w:lang w:val="en-US"/>
        </w:rPr>
        <w:t>,</w:t>
      </w:r>
      <w:r w:rsidRPr="00E77F75">
        <w:rPr>
          <w:rFonts w:eastAsia="Calibri"/>
          <w:color w:val="000000"/>
          <w:lang w:val="en-US"/>
        </w:rPr>
        <w:t xml:space="preserve"> deoxygenation</w:t>
      </w:r>
      <w:r w:rsidR="005D1DB9" w:rsidRPr="00E77F75">
        <w:rPr>
          <w:rFonts w:eastAsia="Calibri"/>
          <w:color w:val="000000"/>
          <w:lang w:val="en-US"/>
        </w:rPr>
        <w:t xml:space="preserve"> models can often underestimate deoxygenation</w:t>
      </w:r>
      <w:r w:rsidRPr="00E77F75">
        <w:rPr>
          <w:rFonts w:eastAsia="Calibri"/>
          <w:color w:val="000000"/>
          <w:lang w:val="en-US"/>
        </w:rPr>
        <w:t>)</w:t>
      </w:r>
    </w:p>
    <w:p w14:paraId="7592B9A5" w14:textId="77777777" w:rsidR="00FB7002" w:rsidRPr="00E77F75" w:rsidRDefault="00FB7002" w:rsidP="00EA4E21">
      <w:pPr>
        <w:numPr>
          <w:ilvl w:val="0"/>
          <w:numId w:val="112"/>
        </w:numPr>
        <w:ind w:left="360"/>
        <w:contextualSpacing/>
        <w:jc w:val="left"/>
        <w:rPr>
          <w:rFonts w:eastAsia="Calibri"/>
          <w:color w:val="000000"/>
          <w:lang w:val="en-US"/>
        </w:rPr>
      </w:pPr>
      <w:r w:rsidRPr="00E77F75">
        <w:rPr>
          <w:rFonts w:eastAsia="Calibri"/>
          <w:color w:val="000000"/>
          <w:lang w:val="en-US"/>
        </w:rPr>
        <w:t>Lack of capacity/staff for some countries to collect data or to make it available.</w:t>
      </w:r>
    </w:p>
    <w:p w14:paraId="18E8E39C" w14:textId="5F3351A7" w:rsidR="00FB7002" w:rsidRPr="00E77F75" w:rsidRDefault="00FB7002" w:rsidP="00EA4E21">
      <w:pPr>
        <w:numPr>
          <w:ilvl w:val="0"/>
          <w:numId w:val="112"/>
        </w:numPr>
        <w:ind w:left="360"/>
        <w:jc w:val="left"/>
        <w:rPr>
          <w:lang w:val="en-US"/>
        </w:rPr>
      </w:pPr>
      <w:r w:rsidRPr="00E77F75">
        <w:rPr>
          <w:lang w:val="en-US"/>
        </w:rPr>
        <w:t xml:space="preserve">Global data sets </w:t>
      </w:r>
      <w:r w:rsidR="00E77F75" w:rsidRPr="00E77F75">
        <w:rPr>
          <w:lang w:val="en-US"/>
        </w:rPr>
        <w:t xml:space="preserve">can </w:t>
      </w:r>
      <w:r w:rsidRPr="00E77F75">
        <w:rPr>
          <w:lang w:val="en-US"/>
        </w:rPr>
        <w:t>provide overviews</w:t>
      </w:r>
      <w:r w:rsidR="00E77F75" w:rsidRPr="00E77F75">
        <w:rPr>
          <w:lang w:val="en-US"/>
        </w:rPr>
        <w:t>,</w:t>
      </w:r>
      <w:r w:rsidRPr="00E77F75">
        <w:rPr>
          <w:lang w:val="en-US"/>
        </w:rPr>
        <w:t xml:space="preserve"> but that information </w:t>
      </w:r>
      <w:r w:rsidR="00E77F75" w:rsidRPr="00E77F75">
        <w:rPr>
          <w:lang w:val="en-US"/>
        </w:rPr>
        <w:t>can be</w:t>
      </w:r>
      <w:r w:rsidRPr="00E77F75">
        <w:rPr>
          <w:lang w:val="en-US"/>
        </w:rPr>
        <w:t xml:space="preserve"> more difficult to apply regionally and nationally</w:t>
      </w:r>
    </w:p>
    <w:p w14:paraId="2C88CEA2" w14:textId="281FA4CC" w:rsidR="00FB7002" w:rsidRPr="00E77F75" w:rsidRDefault="00E77F75" w:rsidP="00EA4E21">
      <w:pPr>
        <w:numPr>
          <w:ilvl w:val="0"/>
          <w:numId w:val="112"/>
        </w:numPr>
        <w:ind w:left="360"/>
        <w:jc w:val="left"/>
        <w:rPr>
          <w:lang w:val="en-US"/>
        </w:rPr>
      </w:pPr>
      <w:r w:rsidRPr="00E77F75">
        <w:rPr>
          <w:lang w:val="en-US"/>
        </w:rPr>
        <w:t xml:space="preserve">IUCN </w:t>
      </w:r>
      <w:r w:rsidR="00FB7002" w:rsidRPr="00E77F75">
        <w:rPr>
          <w:lang w:val="en-US"/>
        </w:rPr>
        <w:t>Red List data is not applied equally to all taxa</w:t>
      </w:r>
    </w:p>
    <w:p w14:paraId="5B36BC2B" w14:textId="77777777" w:rsidR="00E77F75" w:rsidRPr="00E77F75" w:rsidRDefault="00FB7002" w:rsidP="00EA4E21">
      <w:pPr>
        <w:numPr>
          <w:ilvl w:val="0"/>
          <w:numId w:val="112"/>
        </w:numPr>
        <w:ind w:left="360"/>
        <w:jc w:val="left"/>
        <w:rPr>
          <w:lang w:val="en-US"/>
        </w:rPr>
      </w:pPr>
      <w:r w:rsidRPr="00E77F75">
        <w:rPr>
          <w:lang w:val="en-US"/>
        </w:rPr>
        <w:t>Data assessments in the field are costly</w:t>
      </w:r>
    </w:p>
    <w:p w14:paraId="24623049" w14:textId="674BDC2D" w:rsidR="00FB7002" w:rsidRPr="00E1352A" w:rsidRDefault="00E77F75" w:rsidP="00EA4E21">
      <w:pPr>
        <w:numPr>
          <w:ilvl w:val="0"/>
          <w:numId w:val="112"/>
        </w:numPr>
        <w:ind w:left="360"/>
        <w:jc w:val="left"/>
        <w:rPr>
          <w:lang w:val="en-US"/>
        </w:rPr>
      </w:pPr>
      <w:r w:rsidRPr="00E77F75">
        <w:rPr>
          <w:lang w:val="en-US"/>
        </w:rPr>
        <w:t xml:space="preserve">Geographical distribution of threats is uneven. </w:t>
      </w:r>
      <w:r w:rsidR="00FB7002" w:rsidRPr="00E77F75">
        <w:rPr>
          <w:lang w:val="en-US"/>
        </w:rPr>
        <w:t xml:space="preserve">Uneven knowledge/data available within a region and between countries. The issue of </w:t>
      </w:r>
      <w:r w:rsidRPr="00E77F75">
        <w:rPr>
          <w:lang w:val="en-US"/>
        </w:rPr>
        <w:t xml:space="preserve">scale </w:t>
      </w:r>
      <w:r w:rsidR="00FB7002" w:rsidRPr="00E77F75">
        <w:rPr>
          <w:lang w:val="en-US"/>
        </w:rPr>
        <w:t>is</w:t>
      </w:r>
      <w:r w:rsidRPr="00E77F75">
        <w:rPr>
          <w:lang w:val="en-US"/>
        </w:rPr>
        <w:t xml:space="preserve"> </w:t>
      </w:r>
      <w:r w:rsidRPr="00E1352A">
        <w:rPr>
          <w:lang w:val="en-US"/>
        </w:rPr>
        <w:t>also</w:t>
      </w:r>
      <w:r w:rsidR="00FB7002" w:rsidRPr="00E1352A">
        <w:rPr>
          <w:lang w:val="en-US"/>
        </w:rPr>
        <w:t xml:space="preserve"> important to consider.</w:t>
      </w:r>
    </w:p>
    <w:p w14:paraId="65E31E09" w14:textId="2CF6C4FA" w:rsidR="00FB7002" w:rsidRPr="00E1352A" w:rsidRDefault="00E77F75" w:rsidP="00EA4E21">
      <w:pPr>
        <w:numPr>
          <w:ilvl w:val="0"/>
          <w:numId w:val="112"/>
        </w:numPr>
        <w:ind w:left="360"/>
        <w:jc w:val="left"/>
        <w:rPr>
          <w:lang w:val="en-US"/>
        </w:rPr>
      </w:pPr>
      <w:r w:rsidRPr="00E1352A">
        <w:rPr>
          <w:lang w:val="en-US"/>
        </w:rPr>
        <w:t xml:space="preserve">Use of proxies or </w:t>
      </w:r>
      <w:r w:rsidR="00FB7002" w:rsidRPr="00E1352A">
        <w:rPr>
          <w:lang w:val="en-US"/>
        </w:rPr>
        <w:t>proxies or interpolation</w:t>
      </w:r>
      <w:r w:rsidRPr="00E1352A">
        <w:rPr>
          <w:lang w:val="en-US"/>
        </w:rPr>
        <w:t xml:space="preserve"> can</w:t>
      </w:r>
      <w:r w:rsidR="00FB7002" w:rsidRPr="00E1352A">
        <w:rPr>
          <w:lang w:val="en-US"/>
        </w:rPr>
        <w:t xml:space="preserve"> mak</w:t>
      </w:r>
      <w:r w:rsidRPr="00E1352A">
        <w:rPr>
          <w:lang w:val="en-US"/>
        </w:rPr>
        <w:t>e</w:t>
      </w:r>
      <w:r w:rsidR="00FB7002" w:rsidRPr="00E1352A">
        <w:rPr>
          <w:lang w:val="en-US"/>
        </w:rPr>
        <w:t xml:space="preserve"> </w:t>
      </w:r>
      <w:r w:rsidRPr="00E1352A">
        <w:rPr>
          <w:lang w:val="en-US"/>
        </w:rPr>
        <w:t xml:space="preserve">data </w:t>
      </w:r>
      <w:r w:rsidR="00FB7002" w:rsidRPr="00E1352A">
        <w:rPr>
          <w:lang w:val="en-US"/>
        </w:rPr>
        <w:t>interpretation difficult.</w:t>
      </w:r>
    </w:p>
    <w:p w14:paraId="728E5742" w14:textId="77777777" w:rsidR="00E1352A" w:rsidRPr="00E1352A" w:rsidRDefault="00FB7002" w:rsidP="00EA4E21">
      <w:pPr>
        <w:numPr>
          <w:ilvl w:val="0"/>
          <w:numId w:val="112"/>
        </w:numPr>
        <w:ind w:left="360"/>
        <w:jc w:val="left"/>
        <w:rPr>
          <w:lang w:val="en-US"/>
        </w:rPr>
      </w:pPr>
      <w:r w:rsidRPr="00E1352A">
        <w:rPr>
          <w:lang w:val="en-US"/>
        </w:rPr>
        <w:t xml:space="preserve">Data needs to </w:t>
      </w:r>
      <w:proofErr w:type="gramStart"/>
      <w:r w:rsidRPr="00E1352A">
        <w:rPr>
          <w:lang w:val="en-US"/>
        </w:rPr>
        <w:t>take into account</w:t>
      </w:r>
      <w:proofErr w:type="gramEnd"/>
      <w:r w:rsidRPr="00E1352A">
        <w:rPr>
          <w:lang w:val="en-US"/>
        </w:rPr>
        <w:t xml:space="preserve"> variability over time</w:t>
      </w:r>
      <w:r w:rsidR="00E77F75" w:rsidRPr="00E1352A">
        <w:rPr>
          <w:lang w:val="en-US"/>
        </w:rPr>
        <w:t>, which is</w:t>
      </w:r>
      <w:r w:rsidRPr="00E1352A">
        <w:rPr>
          <w:lang w:val="en-US"/>
        </w:rPr>
        <w:t xml:space="preserve"> costly and difficult</w:t>
      </w:r>
    </w:p>
    <w:p w14:paraId="2DB8B190" w14:textId="7DE58FB3" w:rsidR="00E1352A" w:rsidRPr="00E1352A" w:rsidRDefault="00E1352A" w:rsidP="00EA4E21">
      <w:pPr>
        <w:numPr>
          <w:ilvl w:val="0"/>
          <w:numId w:val="112"/>
        </w:numPr>
        <w:ind w:left="360"/>
        <w:jc w:val="left"/>
        <w:rPr>
          <w:lang w:val="en-US"/>
        </w:rPr>
      </w:pPr>
      <w:r w:rsidRPr="00E1352A">
        <w:rPr>
          <w:lang w:val="en-US"/>
        </w:rPr>
        <w:t>Information is not always shared between the private and public sector</w:t>
      </w:r>
    </w:p>
    <w:p w14:paraId="2F1DC18B" w14:textId="696769EC" w:rsidR="00FB7002" w:rsidRPr="008B7CD7" w:rsidRDefault="00FB7002" w:rsidP="0065687F">
      <w:pPr>
        <w:spacing w:before="120"/>
        <w:rPr>
          <w:b/>
          <w:u w:val="single"/>
          <w:lang w:val="en-US"/>
        </w:rPr>
      </w:pPr>
      <w:r w:rsidRPr="008B7CD7">
        <w:rPr>
          <w:b/>
          <w:u w:val="single"/>
          <w:lang w:val="en-US"/>
        </w:rPr>
        <w:t>Considerations for Future Data Collection</w:t>
      </w:r>
      <w:r w:rsidR="008B7CD7">
        <w:rPr>
          <w:b/>
          <w:u w:val="single"/>
          <w:lang w:val="en-US"/>
        </w:rPr>
        <w:t xml:space="preserve"> and Sharing</w:t>
      </w:r>
    </w:p>
    <w:p w14:paraId="2396C0D9" w14:textId="0B59C0AD" w:rsidR="00FB7002" w:rsidRPr="008B7CD7" w:rsidRDefault="00FB7002" w:rsidP="00EA4E21">
      <w:pPr>
        <w:numPr>
          <w:ilvl w:val="0"/>
          <w:numId w:val="113"/>
        </w:numPr>
        <w:ind w:left="360"/>
        <w:jc w:val="left"/>
        <w:rPr>
          <w:lang w:val="en-US"/>
        </w:rPr>
      </w:pPr>
      <w:r w:rsidRPr="008B7CD7">
        <w:rPr>
          <w:lang w:val="en-US"/>
        </w:rPr>
        <w:t xml:space="preserve">National reporting needs to better capture indigenous </w:t>
      </w:r>
      <w:r w:rsidR="008B7CD7" w:rsidRPr="008B7CD7">
        <w:rPr>
          <w:lang w:val="en-US"/>
        </w:rPr>
        <w:t xml:space="preserve">peoples </w:t>
      </w:r>
      <w:r w:rsidRPr="008B7CD7">
        <w:rPr>
          <w:lang w:val="en-US"/>
        </w:rPr>
        <w:t>and local communities’ data/knowledge</w:t>
      </w:r>
    </w:p>
    <w:p w14:paraId="7D100244" w14:textId="77777777" w:rsidR="008B7CD7" w:rsidRPr="008B7CD7" w:rsidRDefault="00FB7002" w:rsidP="00EA4E21">
      <w:pPr>
        <w:numPr>
          <w:ilvl w:val="0"/>
          <w:numId w:val="113"/>
        </w:numPr>
        <w:ind w:left="360"/>
        <w:jc w:val="left"/>
        <w:rPr>
          <w:lang w:val="en-US"/>
        </w:rPr>
      </w:pPr>
      <w:r w:rsidRPr="008B7CD7">
        <w:rPr>
          <w:lang w:val="en-US"/>
        </w:rPr>
        <w:t xml:space="preserve">Data sharing is necessary at all governance levels, between all levels and sectoral organizations. </w:t>
      </w:r>
    </w:p>
    <w:p w14:paraId="69710604" w14:textId="4DA59333" w:rsidR="00FB7002" w:rsidRPr="008B7CD7" w:rsidRDefault="00FB7002" w:rsidP="00EA4E21">
      <w:pPr>
        <w:numPr>
          <w:ilvl w:val="0"/>
          <w:numId w:val="113"/>
        </w:numPr>
        <w:ind w:left="360"/>
        <w:jc w:val="left"/>
        <w:rPr>
          <w:lang w:val="en-US"/>
        </w:rPr>
      </w:pPr>
      <w:r w:rsidRPr="008B7CD7">
        <w:rPr>
          <w:lang w:val="en-US"/>
        </w:rPr>
        <w:t xml:space="preserve">The regional level provides a good </w:t>
      </w:r>
      <w:r w:rsidR="00200C56">
        <w:rPr>
          <w:lang w:val="en-US"/>
        </w:rPr>
        <w:t>scale</w:t>
      </w:r>
      <w:r w:rsidRPr="008B7CD7">
        <w:rPr>
          <w:lang w:val="en-US"/>
        </w:rPr>
        <w:t xml:space="preserve"> for data sharing</w:t>
      </w:r>
    </w:p>
    <w:p w14:paraId="3000C8B5" w14:textId="4A6AC046" w:rsidR="00FB7002" w:rsidRPr="008B7CD7" w:rsidRDefault="00FB7002" w:rsidP="00EA4E21">
      <w:pPr>
        <w:numPr>
          <w:ilvl w:val="0"/>
          <w:numId w:val="113"/>
        </w:numPr>
        <w:ind w:left="360"/>
        <w:jc w:val="left"/>
        <w:rPr>
          <w:u w:val="single"/>
          <w:lang w:val="en-US"/>
        </w:rPr>
      </w:pPr>
      <w:r w:rsidRPr="008B7CD7">
        <w:rPr>
          <w:lang w:val="en-US"/>
        </w:rPr>
        <w:t>Standardization of data reporting is necessary to ensure that the same ecosystems are measured in the same way to ensure complete and comprehensive understanding.</w:t>
      </w:r>
    </w:p>
    <w:p w14:paraId="292087E5" w14:textId="68EB1D42" w:rsidR="00FB7002" w:rsidRPr="008B7CD7" w:rsidRDefault="00FB7002" w:rsidP="00EA4E21">
      <w:pPr>
        <w:numPr>
          <w:ilvl w:val="0"/>
          <w:numId w:val="113"/>
        </w:numPr>
        <w:ind w:left="360"/>
        <w:jc w:val="left"/>
        <w:rPr>
          <w:u w:val="single"/>
          <w:lang w:val="en-US"/>
        </w:rPr>
      </w:pPr>
      <w:r w:rsidRPr="008B7CD7">
        <w:rPr>
          <w:lang w:val="en-US"/>
        </w:rPr>
        <w:t xml:space="preserve">Need for a clearing house mechanism to gather </w:t>
      </w:r>
      <w:r w:rsidR="008B7CD7" w:rsidRPr="008B7CD7">
        <w:rPr>
          <w:lang w:val="en-US"/>
        </w:rPr>
        <w:t xml:space="preserve">ocean/marine biodiversity data </w:t>
      </w:r>
      <w:r w:rsidRPr="008B7CD7">
        <w:rPr>
          <w:lang w:val="en-US"/>
        </w:rPr>
        <w:t>in one place.</w:t>
      </w:r>
    </w:p>
    <w:p w14:paraId="600A223F" w14:textId="7C5F0D60" w:rsidR="00FB7002" w:rsidRPr="008B7CD7" w:rsidRDefault="00FB7002" w:rsidP="00EA4E21">
      <w:pPr>
        <w:numPr>
          <w:ilvl w:val="0"/>
          <w:numId w:val="113"/>
        </w:numPr>
        <w:ind w:left="360"/>
        <w:jc w:val="left"/>
        <w:rPr>
          <w:lang w:val="en-US"/>
        </w:rPr>
      </w:pPr>
      <w:r w:rsidRPr="008B7CD7">
        <w:rPr>
          <w:lang w:val="en-US"/>
        </w:rPr>
        <w:t>Need for continuous financial investment for data collection.</w:t>
      </w:r>
    </w:p>
    <w:p w14:paraId="7FD0C4B7" w14:textId="7922991F" w:rsidR="00FB7002" w:rsidRPr="008B7CD7" w:rsidRDefault="00FB7002" w:rsidP="00EA4E21">
      <w:pPr>
        <w:numPr>
          <w:ilvl w:val="0"/>
          <w:numId w:val="113"/>
        </w:numPr>
        <w:ind w:left="360"/>
        <w:jc w:val="left"/>
        <w:rPr>
          <w:u w:val="single"/>
          <w:lang w:val="en-US"/>
        </w:rPr>
      </w:pPr>
      <w:r w:rsidRPr="008B7CD7">
        <w:rPr>
          <w:lang w:val="en-US"/>
        </w:rPr>
        <w:t>Need for digitalization</w:t>
      </w:r>
      <w:r w:rsidR="00EA4E21">
        <w:rPr>
          <w:lang w:val="en-US"/>
        </w:rPr>
        <w:t xml:space="preserve"> of data</w:t>
      </w:r>
      <w:r w:rsidRPr="008B7CD7">
        <w:rPr>
          <w:lang w:val="en-US"/>
        </w:rPr>
        <w:t xml:space="preserve"> (i.e.</w:t>
      </w:r>
      <w:r w:rsidR="00EA4E21">
        <w:rPr>
          <w:lang w:val="en-US"/>
        </w:rPr>
        <w:t>,</w:t>
      </w:r>
      <w:r w:rsidRPr="008B7CD7">
        <w:rPr>
          <w:lang w:val="en-US"/>
        </w:rPr>
        <w:t xml:space="preserve"> soft copy of data)</w:t>
      </w:r>
    </w:p>
    <w:p w14:paraId="0717AE06" w14:textId="426CE2DB" w:rsidR="00FB7002" w:rsidRPr="008B7CD7" w:rsidRDefault="00FB7002" w:rsidP="00EA4E21">
      <w:pPr>
        <w:numPr>
          <w:ilvl w:val="0"/>
          <w:numId w:val="113"/>
        </w:numPr>
        <w:ind w:left="360"/>
        <w:jc w:val="left"/>
        <w:rPr>
          <w:u w:val="single"/>
          <w:lang w:val="en-US"/>
        </w:rPr>
      </w:pPr>
      <w:r w:rsidRPr="008B7CD7">
        <w:rPr>
          <w:lang w:val="en-US"/>
        </w:rPr>
        <w:t>There should be an obligation to share data with local universities/governments (e</w:t>
      </w:r>
      <w:r w:rsidR="008B7CD7" w:rsidRPr="008B7CD7">
        <w:rPr>
          <w:lang w:val="en-US"/>
        </w:rPr>
        <w:t>.g.,</w:t>
      </w:r>
      <w:r w:rsidRPr="008B7CD7">
        <w:rPr>
          <w:lang w:val="en-US"/>
        </w:rPr>
        <w:t xml:space="preserve"> when international scientific research/assessments are taking place in a country’s </w:t>
      </w:r>
      <w:r w:rsidR="008B7CD7" w:rsidRPr="008B7CD7">
        <w:rPr>
          <w:lang w:val="en-US"/>
        </w:rPr>
        <w:t>national jurisdiction</w:t>
      </w:r>
      <w:r w:rsidRPr="008B7CD7">
        <w:rPr>
          <w:lang w:val="en-US"/>
        </w:rPr>
        <w:t>).</w:t>
      </w:r>
    </w:p>
    <w:p w14:paraId="327BD44D" w14:textId="3F59446E" w:rsidR="00FB7002" w:rsidRPr="008B7CD7" w:rsidRDefault="00FB7002" w:rsidP="00EA4E21">
      <w:pPr>
        <w:numPr>
          <w:ilvl w:val="0"/>
          <w:numId w:val="113"/>
        </w:numPr>
        <w:ind w:left="360"/>
        <w:jc w:val="left"/>
        <w:rPr>
          <w:lang w:val="en-US"/>
        </w:rPr>
      </w:pPr>
      <w:r w:rsidRPr="008B7CD7">
        <w:rPr>
          <w:lang w:val="en-US"/>
        </w:rPr>
        <w:t xml:space="preserve">All fish stocks </w:t>
      </w:r>
      <w:r w:rsidR="008B7CD7" w:rsidRPr="008B7CD7">
        <w:rPr>
          <w:lang w:val="en-US"/>
        </w:rPr>
        <w:t>should</w:t>
      </w:r>
      <w:r w:rsidRPr="008B7CD7">
        <w:rPr>
          <w:lang w:val="en-US"/>
        </w:rPr>
        <w:t xml:space="preserve"> be monitored, not just declining stocks</w:t>
      </w:r>
    </w:p>
    <w:p w14:paraId="538C69AF" w14:textId="227B9F18" w:rsidR="00FB7002" w:rsidRPr="008B7CD7" w:rsidRDefault="00FB7002" w:rsidP="00EA4E21">
      <w:pPr>
        <w:numPr>
          <w:ilvl w:val="0"/>
          <w:numId w:val="113"/>
        </w:numPr>
        <w:ind w:left="360"/>
        <w:jc w:val="left"/>
        <w:rPr>
          <w:lang w:val="en-US"/>
        </w:rPr>
      </w:pPr>
      <w:r w:rsidRPr="008B7CD7">
        <w:rPr>
          <w:lang w:val="en-US"/>
        </w:rPr>
        <w:t xml:space="preserve">Communication is needed between national ministries to </w:t>
      </w:r>
      <w:r w:rsidR="008B7CD7" w:rsidRPr="008B7CD7">
        <w:rPr>
          <w:lang w:val="en-US"/>
        </w:rPr>
        <w:t>better use and share existing</w:t>
      </w:r>
      <w:r w:rsidRPr="008B7CD7">
        <w:rPr>
          <w:lang w:val="en-US"/>
        </w:rPr>
        <w:t xml:space="preserve"> data/information</w:t>
      </w:r>
    </w:p>
    <w:p w14:paraId="60C6F674" w14:textId="0A16A9C5" w:rsidR="00FB7002" w:rsidRPr="008B7CD7" w:rsidRDefault="008B7CD7" w:rsidP="00EA4E21">
      <w:pPr>
        <w:numPr>
          <w:ilvl w:val="0"/>
          <w:numId w:val="113"/>
        </w:numPr>
        <w:ind w:left="360"/>
        <w:jc w:val="left"/>
        <w:rPr>
          <w:lang w:val="en-US"/>
        </w:rPr>
      </w:pPr>
      <w:r w:rsidRPr="008B7CD7">
        <w:rPr>
          <w:lang w:val="en-US"/>
        </w:rPr>
        <w:t>Better e</w:t>
      </w:r>
      <w:r w:rsidR="00FB7002" w:rsidRPr="008B7CD7">
        <w:rPr>
          <w:lang w:val="en-US"/>
        </w:rPr>
        <w:t>xchange of data between international processes is also important</w:t>
      </w:r>
    </w:p>
    <w:p w14:paraId="4BE997BB" w14:textId="23786D33" w:rsidR="00FB7002" w:rsidRPr="008B7CD7" w:rsidRDefault="00FB7002" w:rsidP="00EA4E21">
      <w:pPr>
        <w:numPr>
          <w:ilvl w:val="0"/>
          <w:numId w:val="113"/>
        </w:numPr>
        <w:ind w:left="360"/>
        <w:jc w:val="left"/>
        <w:rPr>
          <w:u w:val="single"/>
          <w:lang w:val="en-US"/>
        </w:rPr>
      </w:pPr>
      <w:r w:rsidRPr="008B7CD7">
        <w:rPr>
          <w:lang w:val="en-US"/>
        </w:rPr>
        <w:t>There is a need for</w:t>
      </w:r>
      <w:r w:rsidR="008B7CD7" w:rsidRPr="008B7CD7">
        <w:rPr>
          <w:lang w:val="en-US"/>
        </w:rPr>
        <w:t xml:space="preserve"> better consideration of</w:t>
      </w:r>
      <w:r w:rsidRPr="008B7CD7">
        <w:rPr>
          <w:lang w:val="en-US"/>
        </w:rPr>
        <w:t xml:space="preserve"> </w:t>
      </w:r>
      <w:r w:rsidR="008B7CD7" w:rsidRPr="008B7CD7">
        <w:rPr>
          <w:lang w:val="en-US"/>
        </w:rPr>
        <w:t>temporal</w:t>
      </w:r>
      <w:r w:rsidRPr="008B7CD7">
        <w:rPr>
          <w:lang w:val="en-US"/>
        </w:rPr>
        <w:t xml:space="preserve"> and spatial </w:t>
      </w:r>
      <w:r w:rsidR="008B7CD7" w:rsidRPr="008B7CD7">
        <w:rPr>
          <w:lang w:val="en-US"/>
        </w:rPr>
        <w:t>dynamics</w:t>
      </w:r>
      <w:r w:rsidRPr="008B7CD7">
        <w:rPr>
          <w:lang w:val="en-US"/>
        </w:rPr>
        <w:t xml:space="preserve"> </w:t>
      </w:r>
    </w:p>
    <w:p w14:paraId="5B6EC7BC" w14:textId="05775E14" w:rsidR="00FB7002" w:rsidRPr="008B7CD7" w:rsidRDefault="00FB7002" w:rsidP="00EA4E21">
      <w:pPr>
        <w:pStyle w:val="ListParagraph"/>
        <w:numPr>
          <w:ilvl w:val="0"/>
          <w:numId w:val="113"/>
        </w:numPr>
        <w:ind w:left="360"/>
        <w:jc w:val="left"/>
        <w:rPr>
          <w:u w:val="single"/>
          <w:lang w:val="en-US"/>
        </w:rPr>
      </w:pPr>
      <w:r w:rsidRPr="008B7CD7">
        <w:rPr>
          <w:lang w:val="en-US"/>
        </w:rPr>
        <w:t>Baselines that already exist need to be standardized</w:t>
      </w:r>
      <w:r w:rsidR="008B7CD7" w:rsidRPr="008B7CD7">
        <w:rPr>
          <w:lang w:val="en-US"/>
        </w:rPr>
        <w:t xml:space="preserve"> </w:t>
      </w:r>
      <w:r w:rsidRPr="008B7CD7">
        <w:rPr>
          <w:lang w:val="en-US"/>
        </w:rPr>
        <w:t xml:space="preserve">and </w:t>
      </w:r>
      <w:proofErr w:type="gramStart"/>
      <w:r w:rsidRPr="008B7CD7">
        <w:rPr>
          <w:lang w:val="en-US"/>
        </w:rPr>
        <w:t>taken into account</w:t>
      </w:r>
      <w:proofErr w:type="gramEnd"/>
    </w:p>
    <w:p w14:paraId="43F1593A" w14:textId="538E2286" w:rsidR="00FB7002" w:rsidRPr="008B7CD7" w:rsidRDefault="00FB7002" w:rsidP="00EA4E21">
      <w:pPr>
        <w:pStyle w:val="ListParagraph"/>
        <w:numPr>
          <w:ilvl w:val="0"/>
          <w:numId w:val="113"/>
        </w:numPr>
        <w:ind w:left="360"/>
        <w:jc w:val="left"/>
        <w:rPr>
          <w:u w:val="single"/>
          <w:lang w:val="en-US"/>
        </w:rPr>
      </w:pPr>
      <w:r w:rsidRPr="008B7CD7">
        <w:rPr>
          <w:lang w:val="en-US"/>
        </w:rPr>
        <w:t>Need to</w:t>
      </w:r>
      <w:r w:rsidR="008B7CD7" w:rsidRPr="008B7CD7">
        <w:rPr>
          <w:lang w:val="en-US"/>
        </w:rPr>
        <w:t xml:space="preserve"> better</w:t>
      </w:r>
      <w:r w:rsidRPr="008B7CD7">
        <w:rPr>
          <w:lang w:val="en-US"/>
        </w:rPr>
        <w:t xml:space="preserve"> use fishermen and local experts’ knowledge, rather than strictly scientific assessments.</w:t>
      </w:r>
    </w:p>
    <w:p w14:paraId="1CF8EF6C" w14:textId="1A25EFA1" w:rsidR="00FB7002" w:rsidRPr="008B7CD7" w:rsidRDefault="00FB7002" w:rsidP="00EA4E21">
      <w:pPr>
        <w:numPr>
          <w:ilvl w:val="0"/>
          <w:numId w:val="113"/>
        </w:numPr>
        <w:ind w:left="360"/>
        <w:jc w:val="left"/>
        <w:rPr>
          <w:b/>
          <w:lang w:val="en-US"/>
        </w:rPr>
      </w:pPr>
      <w:r w:rsidRPr="008B7CD7">
        <w:rPr>
          <w:lang w:val="en-US"/>
        </w:rPr>
        <w:t xml:space="preserve">We should not do ‘science for the sake of science,’ i.e. we must ensure that technology, mechanisms, and data available are in line with needs for </w:t>
      </w:r>
      <w:proofErr w:type="gramStart"/>
      <w:r w:rsidRPr="008B7CD7">
        <w:rPr>
          <w:lang w:val="en-US"/>
        </w:rPr>
        <w:t>policy-making</w:t>
      </w:r>
      <w:proofErr w:type="gramEnd"/>
      <w:r w:rsidRPr="008B7CD7">
        <w:rPr>
          <w:lang w:val="en-US"/>
        </w:rPr>
        <w:t xml:space="preserve"> in terms of conservation and management </w:t>
      </w:r>
    </w:p>
    <w:p w14:paraId="1505C48D" w14:textId="77777777" w:rsidR="00FB7002" w:rsidRPr="008B7CD7" w:rsidRDefault="00FB7002" w:rsidP="00EA4E21">
      <w:pPr>
        <w:numPr>
          <w:ilvl w:val="0"/>
          <w:numId w:val="113"/>
        </w:numPr>
        <w:ind w:left="360"/>
        <w:contextualSpacing/>
        <w:jc w:val="left"/>
        <w:rPr>
          <w:rFonts w:eastAsia="Calibri"/>
          <w:color w:val="000000"/>
          <w:lang w:val="en-US"/>
        </w:rPr>
      </w:pPr>
      <w:r w:rsidRPr="008B7CD7">
        <w:rPr>
          <w:rFonts w:eastAsia="Calibri"/>
          <w:color w:val="000000"/>
          <w:lang w:val="en-US"/>
        </w:rPr>
        <w:t>Ecosystem functioning is important to measure and report, i.e. not just species data, but the interactions between different species.</w:t>
      </w:r>
    </w:p>
    <w:p w14:paraId="0F48004E" w14:textId="205D968C" w:rsidR="00FB7002" w:rsidRPr="008B7CD7" w:rsidRDefault="00FB7002" w:rsidP="00EA4E21">
      <w:pPr>
        <w:numPr>
          <w:ilvl w:val="0"/>
          <w:numId w:val="113"/>
        </w:numPr>
        <w:ind w:left="360"/>
        <w:contextualSpacing/>
        <w:jc w:val="left"/>
        <w:rPr>
          <w:rFonts w:eastAsia="Calibri"/>
          <w:color w:val="000000"/>
          <w:lang w:val="en-US"/>
        </w:rPr>
      </w:pPr>
      <w:r w:rsidRPr="008B7CD7">
        <w:rPr>
          <w:rFonts w:eastAsia="Calibri"/>
          <w:color w:val="000000"/>
          <w:lang w:val="en-US"/>
        </w:rPr>
        <w:t xml:space="preserve">Linking biodiversity to climate change indicators is </w:t>
      </w:r>
      <w:r w:rsidR="008B7CD7" w:rsidRPr="008B7CD7">
        <w:rPr>
          <w:rFonts w:eastAsia="Calibri"/>
          <w:color w:val="000000"/>
          <w:lang w:val="en-US"/>
        </w:rPr>
        <w:t>important</w:t>
      </w:r>
    </w:p>
    <w:p w14:paraId="3BE855B7" w14:textId="13FAFE49" w:rsidR="00FB7002" w:rsidRPr="008B7CD7" w:rsidRDefault="00FB7002" w:rsidP="00EA4E21">
      <w:pPr>
        <w:numPr>
          <w:ilvl w:val="0"/>
          <w:numId w:val="113"/>
        </w:numPr>
        <w:ind w:left="360"/>
        <w:jc w:val="left"/>
        <w:rPr>
          <w:lang w:val="en-US"/>
        </w:rPr>
      </w:pPr>
      <w:r w:rsidRPr="008B7CD7">
        <w:rPr>
          <w:lang w:val="en-US"/>
        </w:rPr>
        <w:t>Capacity for data processing and availability</w:t>
      </w:r>
      <w:r w:rsidR="008B7CD7" w:rsidRPr="008B7CD7">
        <w:rPr>
          <w:lang w:val="en-US"/>
        </w:rPr>
        <w:t xml:space="preserve"> is an issue in many countries</w:t>
      </w:r>
      <w:r w:rsidRPr="008B7CD7">
        <w:rPr>
          <w:lang w:val="en-US"/>
        </w:rPr>
        <w:t>. In some places, data can be collected but not processed due to lack of personnel</w:t>
      </w:r>
    </w:p>
    <w:p w14:paraId="3B12C2E6" w14:textId="77777777" w:rsidR="00FB7002" w:rsidRPr="00E1352A" w:rsidRDefault="00FB7002" w:rsidP="0065687F">
      <w:pPr>
        <w:spacing w:before="120"/>
        <w:rPr>
          <w:b/>
          <w:u w:val="single"/>
          <w:lang w:val="en-US"/>
        </w:rPr>
      </w:pPr>
      <w:r w:rsidRPr="00E1352A">
        <w:rPr>
          <w:b/>
          <w:u w:val="single"/>
          <w:lang w:val="en-US"/>
        </w:rPr>
        <w:t>Synergies/Cooperation</w:t>
      </w:r>
    </w:p>
    <w:p w14:paraId="7AA2AF39" w14:textId="3B48B80C" w:rsidR="00FB7002" w:rsidRPr="00E1352A" w:rsidRDefault="00FB7002" w:rsidP="00EA4E21">
      <w:pPr>
        <w:numPr>
          <w:ilvl w:val="0"/>
          <w:numId w:val="115"/>
        </w:numPr>
        <w:ind w:left="360"/>
        <w:jc w:val="left"/>
        <w:rPr>
          <w:lang w:val="en-US"/>
        </w:rPr>
      </w:pPr>
      <w:r w:rsidRPr="00E1352A">
        <w:rPr>
          <w:lang w:val="en-US"/>
        </w:rPr>
        <w:t>Need to align SDG and CBD indicators at global and regional levels</w:t>
      </w:r>
    </w:p>
    <w:p w14:paraId="4E290CAD" w14:textId="5EA307B3" w:rsidR="00FB7002" w:rsidRPr="003A740D" w:rsidRDefault="00FB7002" w:rsidP="00EA4E21">
      <w:pPr>
        <w:numPr>
          <w:ilvl w:val="0"/>
          <w:numId w:val="115"/>
        </w:numPr>
        <w:ind w:left="360"/>
        <w:contextualSpacing/>
        <w:jc w:val="left"/>
        <w:rPr>
          <w:rFonts w:eastAsia="Calibri"/>
          <w:color w:val="000000"/>
          <w:lang w:val="en-US"/>
        </w:rPr>
      </w:pPr>
      <w:r w:rsidRPr="00E1352A">
        <w:rPr>
          <w:rFonts w:eastAsia="Calibri"/>
          <w:color w:val="000000"/>
          <w:lang w:val="en-US"/>
        </w:rPr>
        <w:t>Data sharing is necessary at all levels and between sector</w:t>
      </w:r>
      <w:r w:rsidR="00E1352A" w:rsidRPr="00E1352A">
        <w:rPr>
          <w:rFonts w:eastAsia="Calibri"/>
          <w:color w:val="000000"/>
          <w:lang w:val="en-US"/>
        </w:rPr>
        <w:t xml:space="preserve">s. There is also a need for </w:t>
      </w:r>
      <w:r w:rsidRPr="003A740D">
        <w:rPr>
          <w:rFonts w:eastAsia="Calibri"/>
          <w:color w:val="000000"/>
          <w:lang w:val="en-US"/>
        </w:rPr>
        <w:t>standardize</w:t>
      </w:r>
      <w:r w:rsidR="00E1352A" w:rsidRPr="003A740D">
        <w:rPr>
          <w:rFonts w:eastAsia="Calibri"/>
          <w:color w:val="000000"/>
          <w:lang w:val="en-US"/>
        </w:rPr>
        <w:t>d/harmonized</w:t>
      </w:r>
      <w:r w:rsidRPr="003A740D">
        <w:rPr>
          <w:rFonts w:eastAsia="Calibri"/>
          <w:color w:val="000000"/>
          <w:lang w:val="en-US"/>
        </w:rPr>
        <w:t xml:space="preserve"> reporting mechanisms to avoid duplication and facilitate collaboration with other conventions.</w:t>
      </w:r>
    </w:p>
    <w:p w14:paraId="17D82324" w14:textId="5E8CC353" w:rsidR="00FB7002" w:rsidRPr="003A740D" w:rsidRDefault="00FB7002" w:rsidP="00EA4E21">
      <w:pPr>
        <w:numPr>
          <w:ilvl w:val="0"/>
          <w:numId w:val="115"/>
        </w:numPr>
        <w:ind w:left="360"/>
        <w:jc w:val="left"/>
        <w:rPr>
          <w:lang w:val="en-US"/>
        </w:rPr>
      </w:pPr>
      <w:r w:rsidRPr="003A740D">
        <w:rPr>
          <w:lang w:val="en-US"/>
        </w:rPr>
        <w:t xml:space="preserve">There is a need for regional datasets </w:t>
      </w:r>
      <w:r w:rsidR="003A740D" w:rsidRPr="003A740D">
        <w:rPr>
          <w:lang w:val="en-US"/>
        </w:rPr>
        <w:t>and to</w:t>
      </w:r>
      <w:r w:rsidRPr="003A740D">
        <w:rPr>
          <w:lang w:val="en-US"/>
        </w:rPr>
        <w:t xml:space="preserve"> integrate datasets between and across regions for the consideration of ecosystems as a whole</w:t>
      </w:r>
    </w:p>
    <w:p w14:paraId="1FF2E362" w14:textId="04764BB5" w:rsidR="00FB7002" w:rsidRPr="003A740D" w:rsidRDefault="003A740D" w:rsidP="00EA4E21">
      <w:pPr>
        <w:numPr>
          <w:ilvl w:val="0"/>
          <w:numId w:val="115"/>
        </w:numPr>
        <w:ind w:left="360"/>
        <w:contextualSpacing/>
        <w:jc w:val="left"/>
        <w:rPr>
          <w:rFonts w:eastAsia="Calibri"/>
          <w:color w:val="000000"/>
          <w:lang w:val="en-US"/>
        </w:rPr>
      </w:pPr>
      <w:r w:rsidRPr="003A740D">
        <w:rPr>
          <w:rFonts w:eastAsia="Calibri"/>
          <w:color w:val="000000"/>
          <w:lang w:val="en-US"/>
        </w:rPr>
        <w:t xml:space="preserve">Need for standardized information across all sources, including citizen science </w:t>
      </w:r>
    </w:p>
    <w:p w14:paraId="2FF68F78" w14:textId="192B6A4C" w:rsidR="00FB7002" w:rsidRPr="003A740D" w:rsidRDefault="00EA4E21" w:rsidP="00EA4E21">
      <w:pPr>
        <w:numPr>
          <w:ilvl w:val="0"/>
          <w:numId w:val="115"/>
        </w:numPr>
        <w:ind w:left="360"/>
        <w:contextualSpacing/>
        <w:jc w:val="left"/>
        <w:rPr>
          <w:rFonts w:eastAsia="Calibri"/>
          <w:color w:val="000000"/>
          <w:lang w:val="en-US"/>
        </w:rPr>
      </w:pPr>
      <w:r>
        <w:rPr>
          <w:rFonts w:eastAsia="Calibri"/>
          <w:color w:val="000000"/>
          <w:lang w:val="en-US"/>
        </w:rPr>
        <w:t xml:space="preserve">Should use existing </w:t>
      </w:r>
      <w:r w:rsidR="00FB7002" w:rsidRPr="003A740D">
        <w:rPr>
          <w:rFonts w:eastAsia="Calibri"/>
          <w:color w:val="000000"/>
          <w:lang w:val="en-US"/>
        </w:rPr>
        <w:t xml:space="preserve">indicators </w:t>
      </w:r>
      <w:r>
        <w:rPr>
          <w:rFonts w:eastAsia="Calibri"/>
          <w:color w:val="000000"/>
          <w:lang w:val="en-US"/>
        </w:rPr>
        <w:t xml:space="preserve">from </w:t>
      </w:r>
      <w:r w:rsidR="00FB7002" w:rsidRPr="003A740D">
        <w:rPr>
          <w:rFonts w:eastAsia="Calibri"/>
          <w:color w:val="000000"/>
          <w:lang w:val="en-US"/>
        </w:rPr>
        <w:t>different conventions at different scales</w:t>
      </w:r>
      <w:r w:rsidR="003A740D" w:rsidRPr="003A740D">
        <w:rPr>
          <w:rFonts w:eastAsia="Calibri"/>
          <w:color w:val="000000"/>
          <w:lang w:val="en-US"/>
        </w:rPr>
        <w:t xml:space="preserve">, </w:t>
      </w:r>
      <w:r>
        <w:rPr>
          <w:rFonts w:eastAsia="Calibri"/>
          <w:color w:val="000000"/>
          <w:lang w:val="en-US"/>
        </w:rPr>
        <w:t>use/develop</w:t>
      </w:r>
      <w:r w:rsidR="003A740D" w:rsidRPr="003A740D">
        <w:rPr>
          <w:rFonts w:eastAsia="Calibri"/>
          <w:color w:val="000000"/>
          <w:lang w:val="en-US"/>
        </w:rPr>
        <w:t xml:space="preserve"> indicators </w:t>
      </w:r>
      <w:r w:rsidR="00FB7002" w:rsidRPr="003A740D">
        <w:rPr>
          <w:rFonts w:eastAsia="Calibri"/>
          <w:color w:val="000000"/>
          <w:lang w:val="en-US"/>
        </w:rPr>
        <w:t>that can be used for multiple purposes</w:t>
      </w:r>
    </w:p>
    <w:p w14:paraId="20EAAB10" w14:textId="77777777" w:rsidR="00FB7002" w:rsidRPr="00462119" w:rsidRDefault="00FB7002" w:rsidP="0065687F">
      <w:pPr>
        <w:spacing w:before="120"/>
        <w:rPr>
          <w:b/>
          <w:u w:val="single"/>
        </w:rPr>
      </w:pPr>
      <w:r w:rsidRPr="0065687F">
        <w:rPr>
          <w:b/>
          <w:u w:val="single"/>
          <w:lang w:val="en-US"/>
        </w:rPr>
        <w:lastRenderedPageBreak/>
        <w:t>Monitoring</w:t>
      </w:r>
      <w:r w:rsidRPr="00462119">
        <w:rPr>
          <w:b/>
          <w:u w:val="single"/>
        </w:rPr>
        <w:t xml:space="preserve"> Progress</w:t>
      </w:r>
    </w:p>
    <w:p w14:paraId="3796733F" w14:textId="6E219F68" w:rsidR="00462119" w:rsidRDefault="00462119" w:rsidP="00EA4E21">
      <w:pPr>
        <w:pStyle w:val="ListParagraph"/>
        <w:numPr>
          <w:ilvl w:val="0"/>
          <w:numId w:val="116"/>
        </w:numPr>
        <w:spacing w:after="200"/>
        <w:ind w:left="360"/>
        <w:jc w:val="left"/>
      </w:pPr>
      <w:r w:rsidRPr="00462119">
        <w:t>Baseline data on different aspects of marine biodiversity and ecosystems is required to support monitoring and review of progress</w:t>
      </w:r>
    </w:p>
    <w:p w14:paraId="65B14EB1" w14:textId="33CF6D07" w:rsidR="00FB7002" w:rsidRPr="00462119" w:rsidRDefault="00462119" w:rsidP="00EA4E21">
      <w:pPr>
        <w:pStyle w:val="ListParagraph"/>
        <w:numPr>
          <w:ilvl w:val="0"/>
          <w:numId w:val="116"/>
        </w:numPr>
        <w:spacing w:after="200"/>
        <w:ind w:left="360"/>
        <w:jc w:val="left"/>
      </w:pPr>
      <w:r w:rsidRPr="00462119">
        <w:t xml:space="preserve">Need to </w:t>
      </w:r>
      <w:r w:rsidR="00FB7002" w:rsidRPr="00462119">
        <w:t xml:space="preserve">develop nationally validated inventories of data that can be aggregated upwards into international targets </w:t>
      </w:r>
    </w:p>
    <w:p w14:paraId="5E24B9E2" w14:textId="6B6BA2DF" w:rsidR="00FB7002" w:rsidRPr="00462119" w:rsidRDefault="00462119" w:rsidP="00EA4E21">
      <w:pPr>
        <w:pStyle w:val="ListParagraph"/>
        <w:numPr>
          <w:ilvl w:val="0"/>
          <w:numId w:val="116"/>
        </w:numPr>
        <w:spacing w:after="200"/>
        <w:ind w:left="360"/>
        <w:jc w:val="left"/>
      </w:pPr>
      <w:r w:rsidRPr="00462119">
        <w:t>Should fully engage</w:t>
      </w:r>
      <w:r w:rsidR="00FB7002" w:rsidRPr="00462119">
        <w:t xml:space="preserve"> the different types of knowledge systems that exist, and the needs of local and indigenous communities</w:t>
      </w:r>
    </w:p>
    <w:p w14:paraId="41FC0E49" w14:textId="5EF80F1F" w:rsidR="00FB7002" w:rsidRPr="00462119" w:rsidRDefault="00462119" w:rsidP="00EA4E21">
      <w:pPr>
        <w:pStyle w:val="ListParagraph"/>
        <w:numPr>
          <w:ilvl w:val="0"/>
          <w:numId w:val="116"/>
        </w:numPr>
        <w:spacing w:after="200"/>
        <w:ind w:left="360"/>
        <w:jc w:val="left"/>
      </w:pPr>
      <w:r w:rsidRPr="00462119">
        <w:t>Should not</w:t>
      </w:r>
      <w:r w:rsidR="00FB7002" w:rsidRPr="00462119">
        <w:t xml:space="preserve"> forget the importance of narrative and qualitative information to extract trend data </w:t>
      </w:r>
    </w:p>
    <w:p w14:paraId="7DBCD1AB" w14:textId="2D7CB034" w:rsidR="00FB7002" w:rsidRPr="00462119" w:rsidRDefault="00462119" w:rsidP="00EA4E21">
      <w:pPr>
        <w:pStyle w:val="ListParagraph"/>
        <w:numPr>
          <w:ilvl w:val="0"/>
          <w:numId w:val="116"/>
        </w:numPr>
        <w:spacing w:after="200"/>
        <w:ind w:left="360"/>
        <w:jc w:val="left"/>
      </w:pPr>
      <w:r w:rsidRPr="00462119">
        <w:t xml:space="preserve">CBD should continue to work closely with IPBES to </w:t>
      </w:r>
      <w:r w:rsidR="00FB7002" w:rsidRPr="00462119">
        <w:t xml:space="preserve">facilitate tracking of multiple forms of knowledge </w:t>
      </w:r>
    </w:p>
    <w:p w14:paraId="437F8EB0" w14:textId="7FB3F3BA" w:rsidR="00FB7002" w:rsidRPr="00462119" w:rsidRDefault="00FB7002" w:rsidP="00EA4E21">
      <w:pPr>
        <w:pStyle w:val="ListParagraph"/>
        <w:numPr>
          <w:ilvl w:val="0"/>
          <w:numId w:val="116"/>
        </w:numPr>
        <w:spacing w:after="200"/>
        <w:ind w:left="360"/>
        <w:jc w:val="left"/>
      </w:pPr>
      <w:r w:rsidRPr="00462119">
        <w:t>Adaptive management should be built into monitoring</w:t>
      </w:r>
      <w:r w:rsidR="00462119" w:rsidRPr="00462119">
        <w:t xml:space="preserve"> to </w:t>
      </w:r>
      <w:r w:rsidRPr="00462119">
        <w:t>allow for new technology and to adapt as capacity grows</w:t>
      </w:r>
    </w:p>
    <w:p w14:paraId="0F91D566" w14:textId="359A1F35" w:rsidR="00FB7002" w:rsidRPr="00462119" w:rsidRDefault="00FB7002" w:rsidP="00EA4E21">
      <w:pPr>
        <w:pStyle w:val="ListParagraph"/>
        <w:numPr>
          <w:ilvl w:val="0"/>
          <w:numId w:val="116"/>
        </w:numPr>
        <w:spacing w:after="200"/>
        <w:ind w:left="360"/>
        <w:jc w:val="left"/>
      </w:pPr>
      <w:r w:rsidRPr="00462119">
        <w:t>Baseline data on different aspects of marine biodiversity and ecosystems is required to support monitoring and review of progress</w:t>
      </w:r>
    </w:p>
    <w:p w14:paraId="68B46D43" w14:textId="792236E4" w:rsidR="00FB7002" w:rsidRPr="00462119" w:rsidRDefault="00FB7002" w:rsidP="00EA4E21">
      <w:pPr>
        <w:pStyle w:val="ListParagraph"/>
        <w:numPr>
          <w:ilvl w:val="0"/>
          <w:numId w:val="116"/>
        </w:numPr>
        <w:spacing w:after="200"/>
        <w:ind w:left="360"/>
        <w:jc w:val="left"/>
      </w:pPr>
      <w:r w:rsidRPr="00462119">
        <w:t>A review process for indicators would be useful</w:t>
      </w:r>
      <w:r w:rsidR="00EA4E21">
        <w:t xml:space="preserve"> (</w:t>
      </w:r>
      <w:r w:rsidRPr="00462119">
        <w:t>e.g.</w:t>
      </w:r>
      <w:r w:rsidR="00EA4E21">
        <w:t>,</w:t>
      </w:r>
      <w:r w:rsidRPr="00462119">
        <w:t xml:space="preserve"> “are these indicators performing well? If not, let’s replace them with something else”</w:t>
      </w:r>
      <w:r w:rsidR="00EA4E21">
        <w:t>)</w:t>
      </w:r>
    </w:p>
    <w:p w14:paraId="6CD0A0EB" w14:textId="77777777" w:rsidR="00FB7002" w:rsidRPr="00462119" w:rsidRDefault="00FB7002" w:rsidP="00EA4E21">
      <w:pPr>
        <w:pStyle w:val="ListParagraph"/>
        <w:numPr>
          <w:ilvl w:val="0"/>
          <w:numId w:val="116"/>
        </w:numPr>
        <w:spacing w:after="200"/>
        <w:ind w:left="360"/>
        <w:jc w:val="left"/>
      </w:pPr>
      <w:r w:rsidRPr="00462119">
        <w:t>Indicators</w:t>
      </w:r>
    </w:p>
    <w:p w14:paraId="1ABA41B2" w14:textId="77777777" w:rsidR="00FB7002" w:rsidRPr="00462119" w:rsidRDefault="00FB7002" w:rsidP="00EA4E21">
      <w:pPr>
        <w:pStyle w:val="ListParagraph"/>
        <w:numPr>
          <w:ilvl w:val="1"/>
          <w:numId w:val="110"/>
        </w:numPr>
        <w:spacing w:after="200"/>
        <w:ind w:left="1080"/>
        <w:jc w:val="left"/>
      </w:pPr>
      <w:r w:rsidRPr="00462119">
        <w:t>Kind of indicators that are desirable:</w:t>
      </w:r>
    </w:p>
    <w:p w14:paraId="767719E9" w14:textId="77777777" w:rsidR="00FB7002" w:rsidRPr="00462119" w:rsidRDefault="00FB7002" w:rsidP="00EA4E21">
      <w:pPr>
        <w:pStyle w:val="ListParagraph"/>
        <w:numPr>
          <w:ilvl w:val="2"/>
          <w:numId w:val="110"/>
        </w:numPr>
        <w:spacing w:after="200"/>
        <w:jc w:val="left"/>
      </w:pPr>
      <w:r w:rsidRPr="00462119">
        <w:t>Taxonomic information (how many species and how they vary over time and space)</w:t>
      </w:r>
    </w:p>
    <w:p w14:paraId="5229EE17" w14:textId="77777777" w:rsidR="00FB7002" w:rsidRPr="00462119" w:rsidRDefault="00FB7002" w:rsidP="00EA4E21">
      <w:pPr>
        <w:pStyle w:val="ListParagraph"/>
        <w:numPr>
          <w:ilvl w:val="2"/>
          <w:numId w:val="110"/>
        </w:numPr>
        <w:spacing w:after="200"/>
        <w:jc w:val="left"/>
      </w:pPr>
      <w:r w:rsidRPr="00462119">
        <w:t>Abundance and trends (how much of each species is available in terms of numbers/biomass and how much that varies)</w:t>
      </w:r>
    </w:p>
    <w:p w14:paraId="2D9FB84E" w14:textId="77777777" w:rsidR="00FB7002" w:rsidRPr="00462119" w:rsidRDefault="00FB7002" w:rsidP="00EA4E21">
      <w:pPr>
        <w:pStyle w:val="ListParagraph"/>
        <w:numPr>
          <w:ilvl w:val="2"/>
          <w:numId w:val="110"/>
        </w:numPr>
        <w:spacing w:after="200"/>
        <w:jc w:val="left"/>
      </w:pPr>
      <w:r w:rsidRPr="00462119">
        <w:t>Need to identify how indicators relate to goals and targets.</w:t>
      </w:r>
    </w:p>
    <w:p w14:paraId="1E02D2BA" w14:textId="22BA702D" w:rsidR="00462119" w:rsidRPr="00462119" w:rsidRDefault="00FB7002" w:rsidP="00EA4E21">
      <w:pPr>
        <w:pStyle w:val="ListParagraph"/>
        <w:numPr>
          <w:ilvl w:val="0"/>
          <w:numId w:val="117"/>
        </w:numPr>
        <w:spacing w:after="200"/>
        <w:ind w:left="360"/>
        <w:jc w:val="left"/>
      </w:pPr>
      <w:r w:rsidRPr="00462119">
        <w:t>Monitoring with indicators requires stable data, proper data management and appropriate time scales to address the questions posed</w:t>
      </w:r>
    </w:p>
    <w:p w14:paraId="744E24CE" w14:textId="52E36719" w:rsidR="00287F30" w:rsidRPr="00287F30" w:rsidRDefault="00287F30" w:rsidP="0065687F">
      <w:pPr>
        <w:spacing w:before="120"/>
        <w:rPr>
          <w:b/>
          <w:bCs/>
          <w:kern w:val="22"/>
          <w:szCs w:val="22"/>
          <w:u w:val="single"/>
        </w:rPr>
      </w:pPr>
      <w:r w:rsidRPr="0065687F">
        <w:rPr>
          <w:b/>
          <w:u w:val="single"/>
          <w:lang w:val="en-US"/>
        </w:rPr>
        <w:t>Considerations</w:t>
      </w:r>
      <w:r w:rsidRPr="00287F30">
        <w:rPr>
          <w:b/>
          <w:bCs/>
          <w:kern w:val="22"/>
          <w:szCs w:val="22"/>
          <w:u w:val="single"/>
        </w:rPr>
        <w:t xml:space="preserve"> for monitoring with respect to issues discussed under agenda item 7</w:t>
      </w:r>
    </w:p>
    <w:p w14:paraId="03813838" w14:textId="45E68BC1" w:rsidR="00287F30" w:rsidRPr="00287F30" w:rsidRDefault="00287F30" w:rsidP="00287F30">
      <w:pPr>
        <w:pStyle w:val="Para1"/>
        <w:numPr>
          <w:ilvl w:val="0"/>
          <w:numId w:val="0"/>
        </w:numPr>
        <w:suppressLineNumbers/>
        <w:suppressAutoHyphens/>
        <w:adjustRightInd w:val="0"/>
        <w:snapToGrid w:val="0"/>
        <w:spacing w:before="0" w:after="0"/>
        <w:rPr>
          <w:kern w:val="22"/>
          <w:szCs w:val="22"/>
          <w:u w:val="single"/>
        </w:rPr>
      </w:pPr>
      <w:r w:rsidRPr="00287F30">
        <w:rPr>
          <w:kern w:val="22"/>
          <w:szCs w:val="22"/>
          <w:u w:val="single"/>
        </w:rPr>
        <w:t>Exploitation of marine living resources</w:t>
      </w:r>
    </w:p>
    <w:p w14:paraId="28751337" w14:textId="77777777" w:rsidR="00287F30" w:rsidRPr="00F8443B" w:rsidRDefault="00287F30" w:rsidP="00287F30">
      <w:pPr>
        <w:numPr>
          <w:ilvl w:val="0"/>
          <w:numId w:val="29"/>
        </w:numPr>
        <w:ind w:left="360"/>
        <w:rPr>
          <w:color w:val="000000"/>
        </w:rPr>
      </w:pPr>
      <w:r w:rsidRPr="00F8443B">
        <w:rPr>
          <w:color w:val="000000"/>
        </w:rPr>
        <w:t>Framework should be adaptive, so that it can evolve as capacity to use indicators improves</w:t>
      </w:r>
    </w:p>
    <w:p w14:paraId="2E6EDDDA" w14:textId="77777777" w:rsidR="00287F30" w:rsidRPr="00F8443B" w:rsidRDefault="00287F30" w:rsidP="00287F30">
      <w:pPr>
        <w:pStyle w:val="ListParagraph"/>
        <w:numPr>
          <w:ilvl w:val="0"/>
          <w:numId w:val="29"/>
        </w:numPr>
        <w:ind w:left="360"/>
        <w:rPr>
          <w:color w:val="000000"/>
        </w:rPr>
      </w:pPr>
      <w:r w:rsidRPr="00F8443B">
        <w:rPr>
          <w:color w:val="000000"/>
        </w:rPr>
        <w:t>Indicators need to be descriptive</w:t>
      </w:r>
    </w:p>
    <w:p w14:paraId="6E41C8DD" w14:textId="77777777" w:rsidR="00287F30" w:rsidRPr="00F8443B" w:rsidRDefault="00287F30" w:rsidP="00287F30">
      <w:pPr>
        <w:pStyle w:val="ListParagraph"/>
        <w:numPr>
          <w:ilvl w:val="0"/>
          <w:numId w:val="29"/>
        </w:numPr>
        <w:ind w:left="360"/>
        <w:rPr>
          <w:color w:val="000000"/>
        </w:rPr>
      </w:pPr>
      <w:proofErr w:type="gramStart"/>
      <w:r w:rsidRPr="00F8443B">
        <w:rPr>
          <w:color w:val="000000"/>
        </w:rPr>
        <w:t>Regionally</w:t>
      </w:r>
      <w:r>
        <w:rPr>
          <w:color w:val="000000"/>
        </w:rPr>
        <w:t>-</w:t>
      </w:r>
      <w:r w:rsidRPr="00F8443B">
        <w:rPr>
          <w:color w:val="000000"/>
        </w:rPr>
        <w:t>specific</w:t>
      </w:r>
      <w:proofErr w:type="gramEnd"/>
      <w:r w:rsidRPr="00F8443B">
        <w:rPr>
          <w:color w:val="000000"/>
        </w:rPr>
        <w:t xml:space="preserve"> indicators are needed </w:t>
      </w:r>
    </w:p>
    <w:p w14:paraId="6CC3A9DD" w14:textId="77777777" w:rsidR="00287F30" w:rsidRPr="00F8443B" w:rsidRDefault="00287F30" w:rsidP="00287F30">
      <w:pPr>
        <w:pStyle w:val="ListParagraph"/>
        <w:numPr>
          <w:ilvl w:val="0"/>
          <w:numId w:val="29"/>
        </w:numPr>
        <w:ind w:left="360"/>
        <w:rPr>
          <w:color w:val="000000"/>
        </w:rPr>
      </w:pPr>
      <w:r w:rsidRPr="00F8443B">
        <w:rPr>
          <w:color w:val="000000"/>
        </w:rPr>
        <w:t>Frequency of reproduction could be an indicator</w:t>
      </w:r>
    </w:p>
    <w:p w14:paraId="29586C90" w14:textId="77777777" w:rsidR="00287F30" w:rsidRPr="00F8443B" w:rsidRDefault="00287F30" w:rsidP="00287F30">
      <w:pPr>
        <w:pStyle w:val="ListParagraph"/>
        <w:numPr>
          <w:ilvl w:val="0"/>
          <w:numId w:val="29"/>
        </w:numPr>
        <w:ind w:left="360"/>
        <w:rPr>
          <w:color w:val="000000"/>
        </w:rPr>
      </w:pPr>
      <w:r w:rsidRPr="00F8443B">
        <w:rPr>
          <w:color w:val="000000"/>
        </w:rPr>
        <w:t xml:space="preserve">Use of IUCN Red List as indicators of the status of the ecosystem. </w:t>
      </w:r>
    </w:p>
    <w:p w14:paraId="40498BBB" w14:textId="77777777" w:rsidR="00287F30" w:rsidRPr="00F8443B" w:rsidRDefault="00287F30" w:rsidP="00287F30">
      <w:pPr>
        <w:numPr>
          <w:ilvl w:val="0"/>
          <w:numId w:val="29"/>
        </w:numPr>
        <w:ind w:left="360"/>
        <w:rPr>
          <w:color w:val="000000"/>
        </w:rPr>
      </w:pPr>
      <w:r w:rsidRPr="00F8443B">
        <w:rPr>
          <w:color w:val="000000"/>
        </w:rPr>
        <w:t xml:space="preserve">Indicators could be in increasing level of difficulty (simple stock assessment methods): </w:t>
      </w:r>
    </w:p>
    <w:p w14:paraId="60826058" w14:textId="77777777" w:rsidR="00287F30" w:rsidRPr="00F8443B" w:rsidRDefault="00287F30" w:rsidP="00287F30">
      <w:pPr>
        <w:rPr>
          <w:color w:val="000000"/>
        </w:rPr>
      </w:pPr>
      <w:r w:rsidRPr="00F8443B">
        <w:rPr>
          <w:color w:val="000000"/>
        </w:rPr>
        <w:tab/>
        <w:t>1. Proportion of stocks under active management,</w:t>
      </w:r>
    </w:p>
    <w:p w14:paraId="04B700E4" w14:textId="77777777" w:rsidR="00287F30" w:rsidRPr="00F8443B" w:rsidRDefault="00287F30" w:rsidP="00287F30">
      <w:pPr>
        <w:rPr>
          <w:color w:val="000000"/>
        </w:rPr>
      </w:pPr>
      <w:r w:rsidRPr="00F8443B">
        <w:rPr>
          <w:color w:val="000000"/>
        </w:rPr>
        <w:tab/>
        <w:t>2. Proportion of stocks experiencing overfishing</w:t>
      </w:r>
    </w:p>
    <w:p w14:paraId="7BA9D409" w14:textId="77777777" w:rsidR="00287F30" w:rsidRPr="00F8443B" w:rsidRDefault="00287F30" w:rsidP="00287F30">
      <w:pPr>
        <w:rPr>
          <w:color w:val="000000"/>
        </w:rPr>
      </w:pPr>
      <w:r w:rsidRPr="00F8443B">
        <w:rPr>
          <w:color w:val="000000"/>
        </w:rPr>
        <w:tab/>
        <w:t>3. Proportion of stocks overfished or experiencing overfishing</w:t>
      </w:r>
    </w:p>
    <w:p w14:paraId="3D3859BA" w14:textId="77777777" w:rsidR="00287F30" w:rsidRPr="00F8443B" w:rsidRDefault="00287F30" w:rsidP="00287F30">
      <w:pPr>
        <w:rPr>
          <w:color w:val="000000"/>
        </w:rPr>
      </w:pPr>
      <w:r w:rsidRPr="00F8443B">
        <w:rPr>
          <w:color w:val="000000"/>
        </w:rPr>
        <w:tab/>
        <w:t>4. Proportion of overfished stocks that have a recovery plan</w:t>
      </w:r>
    </w:p>
    <w:p w14:paraId="5BC72FCA" w14:textId="4FFAF948" w:rsidR="00287F30" w:rsidRDefault="00287F30" w:rsidP="00287F30">
      <w:pPr>
        <w:suppressLineNumbers/>
        <w:suppressAutoHyphens/>
        <w:adjustRightInd w:val="0"/>
        <w:snapToGrid w:val="0"/>
        <w:rPr>
          <w:kern w:val="22"/>
          <w:szCs w:val="22"/>
        </w:rPr>
      </w:pPr>
    </w:p>
    <w:p w14:paraId="7FC0620D" w14:textId="4BC96F18" w:rsidR="00287F30" w:rsidRPr="00287F30" w:rsidRDefault="00287F30" w:rsidP="00287F30">
      <w:pPr>
        <w:pStyle w:val="Para1"/>
        <w:numPr>
          <w:ilvl w:val="0"/>
          <w:numId w:val="0"/>
        </w:numPr>
        <w:suppressLineNumbers/>
        <w:suppressAutoHyphens/>
        <w:adjustRightInd w:val="0"/>
        <w:snapToGrid w:val="0"/>
        <w:spacing w:before="0" w:after="0"/>
        <w:rPr>
          <w:kern w:val="22"/>
          <w:szCs w:val="22"/>
          <w:u w:val="single"/>
        </w:rPr>
      </w:pPr>
      <w:r>
        <w:rPr>
          <w:kern w:val="22"/>
          <w:szCs w:val="22"/>
          <w:u w:val="single"/>
        </w:rPr>
        <w:t>Marine pollution</w:t>
      </w:r>
    </w:p>
    <w:p w14:paraId="5B70A1A5" w14:textId="77777777" w:rsidR="00287F30" w:rsidRPr="008B4A08" w:rsidRDefault="00287F30" w:rsidP="00287F30">
      <w:pPr>
        <w:pStyle w:val="ListParagraph"/>
        <w:numPr>
          <w:ilvl w:val="0"/>
          <w:numId w:val="44"/>
        </w:numPr>
        <w:ind w:left="360"/>
        <w:rPr>
          <w:color w:val="000000"/>
          <w:szCs w:val="22"/>
          <w:lang w:val="en-US"/>
        </w:rPr>
      </w:pPr>
      <w:r w:rsidRPr="008B4A08">
        <w:rPr>
          <w:color w:val="000000"/>
          <w:szCs w:val="22"/>
          <w:lang w:val="en-US"/>
        </w:rPr>
        <w:t>Need indicators for different types of pollution</w:t>
      </w:r>
    </w:p>
    <w:p w14:paraId="0AF62F0E" w14:textId="77777777" w:rsidR="00287F30" w:rsidRPr="008B4A08" w:rsidRDefault="00287F30" w:rsidP="00287F30">
      <w:pPr>
        <w:pStyle w:val="ListParagraph"/>
        <w:numPr>
          <w:ilvl w:val="0"/>
          <w:numId w:val="44"/>
        </w:numPr>
        <w:ind w:left="360"/>
        <w:jc w:val="left"/>
        <w:rPr>
          <w:color w:val="000000"/>
          <w:szCs w:val="22"/>
          <w:lang w:val="en-US"/>
        </w:rPr>
      </w:pPr>
      <w:r w:rsidRPr="008B4A08">
        <w:rPr>
          <w:color w:val="000000"/>
          <w:szCs w:val="22"/>
          <w:lang w:val="en-US"/>
        </w:rPr>
        <w:t xml:space="preserve">Hierarchy of indicators </w:t>
      </w:r>
    </w:p>
    <w:p w14:paraId="2177E615" w14:textId="77777777" w:rsidR="00287F30" w:rsidRPr="008B4A08" w:rsidRDefault="00287F30" w:rsidP="00287F30">
      <w:pPr>
        <w:pStyle w:val="ListParagraph"/>
        <w:numPr>
          <w:ilvl w:val="0"/>
          <w:numId w:val="44"/>
        </w:numPr>
        <w:ind w:left="360"/>
        <w:jc w:val="left"/>
        <w:rPr>
          <w:color w:val="000000"/>
          <w:szCs w:val="22"/>
          <w:lang w:val="en-US"/>
        </w:rPr>
      </w:pPr>
      <w:r w:rsidRPr="008B4A08">
        <w:rPr>
          <w:color w:val="000000"/>
          <w:szCs w:val="22"/>
          <w:lang w:val="en-US"/>
        </w:rPr>
        <w:t xml:space="preserve">Disease could be an indicator of marine pollution </w:t>
      </w:r>
    </w:p>
    <w:p w14:paraId="0FC27DBC" w14:textId="77777777" w:rsidR="00287F30" w:rsidRPr="008B4A08" w:rsidRDefault="00287F30" w:rsidP="00287F30">
      <w:pPr>
        <w:pStyle w:val="ListParagraph"/>
        <w:numPr>
          <w:ilvl w:val="0"/>
          <w:numId w:val="44"/>
        </w:numPr>
        <w:ind w:left="360"/>
        <w:jc w:val="left"/>
        <w:rPr>
          <w:color w:val="000000"/>
          <w:szCs w:val="22"/>
          <w:lang w:val="en-US"/>
        </w:rPr>
      </w:pPr>
      <w:r w:rsidRPr="00C016FB">
        <w:rPr>
          <w:color w:val="000000"/>
          <w:szCs w:val="22"/>
          <w:lang w:val="en-US"/>
        </w:rPr>
        <w:t>Process for identifying necessary pollutant reductions: Parties implement an assessment methodology for understanding downstream effects of upstream pollution, including water quality goals and standards, and monitoring measurements</w:t>
      </w:r>
    </w:p>
    <w:p w14:paraId="335E616D" w14:textId="77777777" w:rsidR="00287F30" w:rsidRPr="008B4A08" w:rsidRDefault="00287F30" w:rsidP="00287F30">
      <w:pPr>
        <w:pStyle w:val="ListParagraph"/>
        <w:numPr>
          <w:ilvl w:val="0"/>
          <w:numId w:val="44"/>
        </w:numPr>
        <w:ind w:left="360"/>
        <w:jc w:val="left"/>
        <w:rPr>
          <w:color w:val="000000"/>
          <w:szCs w:val="22"/>
          <w:lang w:val="en-US"/>
        </w:rPr>
      </w:pPr>
      <w:r w:rsidRPr="00C016FB">
        <w:rPr>
          <w:color w:val="000000"/>
          <w:szCs w:val="22"/>
          <w:lang w:val="en-US"/>
        </w:rPr>
        <w:t xml:space="preserve">Indicators should come with understanding of current capacity for reporting </w:t>
      </w:r>
    </w:p>
    <w:p w14:paraId="6A3A2B47" w14:textId="100A2AC0" w:rsidR="00287F30" w:rsidRDefault="00287F30" w:rsidP="00287F30">
      <w:pPr>
        <w:suppressLineNumbers/>
        <w:suppressAutoHyphens/>
        <w:adjustRightInd w:val="0"/>
        <w:snapToGrid w:val="0"/>
        <w:rPr>
          <w:kern w:val="22"/>
          <w:szCs w:val="22"/>
          <w:lang w:val="en-US"/>
        </w:rPr>
      </w:pPr>
    </w:p>
    <w:p w14:paraId="0FB204C5" w14:textId="69092E66" w:rsidR="00287F30" w:rsidRPr="00287F30" w:rsidRDefault="00287F30" w:rsidP="00287F30">
      <w:pPr>
        <w:pStyle w:val="Para1"/>
        <w:numPr>
          <w:ilvl w:val="0"/>
          <w:numId w:val="0"/>
        </w:numPr>
        <w:suppressLineNumbers/>
        <w:suppressAutoHyphens/>
        <w:adjustRightInd w:val="0"/>
        <w:snapToGrid w:val="0"/>
        <w:spacing w:before="0" w:after="0"/>
        <w:rPr>
          <w:kern w:val="22"/>
          <w:szCs w:val="22"/>
          <w:u w:val="single"/>
        </w:rPr>
      </w:pPr>
      <w:r w:rsidRPr="00287F30">
        <w:rPr>
          <w:kern w:val="22"/>
          <w:szCs w:val="22"/>
          <w:u w:val="single"/>
        </w:rPr>
        <w:t>Important marine ecosystems</w:t>
      </w:r>
    </w:p>
    <w:p w14:paraId="2E31E80E" w14:textId="77777777" w:rsidR="00287F30" w:rsidRPr="0036459D" w:rsidRDefault="00287F30" w:rsidP="00287F30">
      <w:pPr>
        <w:numPr>
          <w:ilvl w:val="0"/>
          <w:numId w:val="59"/>
        </w:numPr>
      </w:pPr>
      <w:r w:rsidRPr="0036459D">
        <w:t>Indicators for ecosystems health are complex, but there are emerging indicators and approaches</w:t>
      </w:r>
    </w:p>
    <w:p w14:paraId="4BA03395" w14:textId="77777777" w:rsidR="00287F30" w:rsidRPr="0036459D" w:rsidRDefault="00287F30" w:rsidP="00287F30">
      <w:pPr>
        <w:numPr>
          <w:ilvl w:val="0"/>
          <w:numId w:val="48"/>
        </w:numPr>
      </w:pPr>
      <w:r w:rsidRPr="0036459D">
        <w:t>Benefit indicators are needed as well as ecological indicators. These may be economic value or intrinsic value (e.g., amount of water filtered, kg of fish captured)</w:t>
      </w:r>
    </w:p>
    <w:p w14:paraId="5BE7B471" w14:textId="77777777" w:rsidR="00287F30" w:rsidRPr="0036459D" w:rsidRDefault="00287F30" w:rsidP="00287F30">
      <w:pPr>
        <w:numPr>
          <w:ilvl w:val="0"/>
          <w:numId w:val="48"/>
        </w:numPr>
      </w:pPr>
      <w:r w:rsidRPr="0036459D">
        <w:lastRenderedPageBreak/>
        <w:t>Baseline knowledge about ecosystems should be enhanced: mapping ecosystem extension and monitoring their trends</w:t>
      </w:r>
    </w:p>
    <w:p w14:paraId="630240AB" w14:textId="77777777" w:rsidR="00287F30" w:rsidRPr="0036459D" w:rsidRDefault="00287F30" w:rsidP="00287F30">
      <w:pPr>
        <w:numPr>
          <w:ilvl w:val="0"/>
          <w:numId w:val="48"/>
        </w:numPr>
      </w:pPr>
      <w:r w:rsidRPr="0036459D">
        <w:t>Types of indicators</w:t>
      </w:r>
    </w:p>
    <w:p w14:paraId="6877D65B" w14:textId="77777777" w:rsidR="00287F30" w:rsidRPr="0036459D" w:rsidRDefault="00287F30" w:rsidP="00287F30">
      <w:pPr>
        <w:numPr>
          <w:ilvl w:val="1"/>
          <w:numId w:val="48"/>
        </w:numPr>
      </w:pPr>
      <w:r w:rsidRPr="0036459D">
        <w:t>Pressure indicators should be tailored by location/habitat</w:t>
      </w:r>
    </w:p>
    <w:p w14:paraId="58675306" w14:textId="77777777" w:rsidR="00287F30" w:rsidRPr="0036459D" w:rsidRDefault="00287F30" w:rsidP="00287F30">
      <w:pPr>
        <w:numPr>
          <w:ilvl w:val="1"/>
          <w:numId w:val="48"/>
        </w:numPr>
      </w:pPr>
      <w:r w:rsidRPr="0036459D">
        <w:t>State indicators: understanding of location/state of ecosystems – ecosystem health/structure</w:t>
      </w:r>
    </w:p>
    <w:p w14:paraId="0EE8F196" w14:textId="77777777" w:rsidR="00287F30" w:rsidRPr="0036459D" w:rsidRDefault="00287F30" w:rsidP="00287F30">
      <w:pPr>
        <w:numPr>
          <w:ilvl w:val="1"/>
          <w:numId w:val="48"/>
        </w:numPr>
      </w:pPr>
      <w:r w:rsidRPr="0036459D">
        <w:t>Response indicator:  proportion of ecosystems restored/ ecosystem-based management applied</w:t>
      </w:r>
    </w:p>
    <w:p w14:paraId="1988CA42" w14:textId="77777777" w:rsidR="00287F30" w:rsidRPr="0036459D" w:rsidRDefault="00287F30" w:rsidP="00287F30">
      <w:pPr>
        <w:numPr>
          <w:ilvl w:val="0"/>
          <w:numId w:val="48"/>
        </w:numPr>
      </w:pPr>
      <w:r w:rsidRPr="0036459D">
        <w:t xml:space="preserve">Results-based approach can help identify different timescales for target results, linked to the 2030 goals and 2050 vision, for example: </w:t>
      </w:r>
    </w:p>
    <w:p w14:paraId="2FC3F362" w14:textId="77777777" w:rsidR="00287F30" w:rsidRPr="0036459D" w:rsidRDefault="00287F30" w:rsidP="00287F30">
      <w:pPr>
        <w:numPr>
          <w:ilvl w:val="0"/>
          <w:numId w:val="60"/>
        </w:numPr>
      </w:pPr>
      <w:r w:rsidRPr="0036459D">
        <w:t>Inputs (5-10 years)</w:t>
      </w:r>
    </w:p>
    <w:p w14:paraId="0B5CD34B" w14:textId="77777777" w:rsidR="00287F30" w:rsidRPr="0036459D" w:rsidRDefault="00287F30" w:rsidP="00287F30">
      <w:pPr>
        <w:numPr>
          <w:ilvl w:val="0"/>
          <w:numId w:val="60"/>
        </w:numPr>
      </w:pPr>
      <w:r w:rsidRPr="0036459D">
        <w:t>Outputs (5-20 years)</w:t>
      </w:r>
    </w:p>
    <w:p w14:paraId="03228BD0" w14:textId="77777777" w:rsidR="00287F30" w:rsidRPr="0036459D" w:rsidRDefault="00287F30" w:rsidP="00287F30">
      <w:pPr>
        <w:numPr>
          <w:ilvl w:val="0"/>
          <w:numId w:val="60"/>
        </w:numPr>
      </w:pPr>
      <w:r w:rsidRPr="0036459D">
        <w:t>Outcomes (10-20 years)</w:t>
      </w:r>
    </w:p>
    <w:p w14:paraId="5F5A5A71" w14:textId="77777777" w:rsidR="00287F30" w:rsidRPr="0036459D" w:rsidRDefault="00287F30" w:rsidP="00287F30">
      <w:pPr>
        <w:numPr>
          <w:ilvl w:val="0"/>
          <w:numId w:val="60"/>
        </w:numPr>
      </w:pPr>
      <w:r w:rsidRPr="0036459D">
        <w:t>Impact (30 years)</w:t>
      </w:r>
    </w:p>
    <w:p w14:paraId="7116B887" w14:textId="0B79B596" w:rsidR="00287F30" w:rsidRDefault="00287F30" w:rsidP="00287F30">
      <w:pPr>
        <w:suppressLineNumbers/>
        <w:suppressAutoHyphens/>
        <w:adjustRightInd w:val="0"/>
        <w:snapToGrid w:val="0"/>
        <w:rPr>
          <w:kern w:val="22"/>
          <w:szCs w:val="22"/>
          <w:lang w:val="en-US"/>
        </w:rPr>
      </w:pPr>
    </w:p>
    <w:p w14:paraId="1A3E9618" w14:textId="3DFE3D71" w:rsidR="00287F30" w:rsidRPr="00287F30" w:rsidRDefault="00287F30" w:rsidP="00287F30">
      <w:pPr>
        <w:pStyle w:val="Para1"/>
        <w:numPr>
          <w:ilvl w:val="0"/>
          <w:numId w:val="0"/>
        </w:numPr>
        <w:suppressLineNumbers/>
        <w:suppressAutoHyphens/>
        <w:adjustRightInd w:val="0"/>
        <w:snapToGrid w:val="0"/>
        <w:spacing w:before="0" w:after="0"/>
        <w:rPr>
          <w:kern w:val="22"/>
          <w:szCs w:val="22"/>
        </w:rPr>
      </w:pPr>
      <w:r w:rsidRPr="00287F30">
        <w:rPr>
          <w:kern w:val="22"/>
          <w:szCs w:val="22"/>
          <w:u w:val="single"/>
        </w:rPr>
        <w:t>Ecosystem restoration</w:t>
      </w:r>
    </w:p>
    <w:p w14:paraId="2E014CEB" w14:textId="77777777" w:rsidR="00287F30" w:rsidRPr="00C016FB" w:rsidRDefault="00287F30" w:rsidP="00287F30">
      <w:pPr>
        <w:pStyle w:val="Para1"/>
        <w:numPr>
          <w:ilvl w:val="0"/>
          <w:numId w:val="66"/>
        </w:numPr>
        <w:suppressLineNumbers/>
        <w:suppressAutoHyphens/>
        <w:adjustRightInd w:val="0"/>
        <w:snapToGrid w:val="0"/>
        <w:spacing w:before="0" w:after="0"/>
        <w:rPr>
          <w:kern w:val="22"/>
          <w:szCs w:val="22"/>
        </w:rPr>
      </w:pPr>
      <w:r w:rsidRPr="00C016FB">
        <w:rPr>
          <w:kern w:val="22"/>
          <w:szCs w:val="22"/>
        </w:rPr>
        <w:t>Measurable impacts with interim targets and time limits (e.g., after 5 years)</w:t>
      </w:r>
    </w:p>
    <w:p w14:paraId="02F09EC1" w14:textId="77777777" w:rsidR="00287F30" w:rsidRPr="00C016FB" w:rsidRDefault="00287F30" w:rsidP="00287F30">
      <w:pPr>
        <w:pStyle w:val="Para1"/>
        <w:numPr>
          <w:ilvl w:val="0"/>
          <w:numId w:val="66"/>
        </w:numPr>
        <w:suppressLineNumbers/>
        <w:suppressAutoHyphens/>
        <w:adjustRightInd w:val="0"/>
        <w:snapToGrid w:val="0"/>
        <w:spacing w:before="0" w:after="0"/>
        <w:rPr>
          <w:kern w:val="22"/>
          <w:szCs w:val="22"/>
        </w:rPr>
      </w:pPr>
      <w:r w:rsidRPr="00C016FB">
        <w:rPr>
          <w:kern w:val="22"/>
          <w:szCs w:val="22"/>
        </w:rPr>
        <w:t>Monitoring for continued improvement</w:t>
      </w:r>
    </w:p>
    <w:p w14:paraId="5737FF00" w14:textId="3B2C6D86" w:rsidR="00287F30" w:rsidRDefault="00287F30" w:rsidP="00287F30">
      <w:pPr>
        <w:suppressLineNumbers/>
        <w:suppressAutoHyphens/>
        <w:adjustRightInd w:val="0"/>
        <w:snapToGrid w:val="0"/>
        <w:rPr>
          <w:kern w:val="22"/>
          <w:szCs w:val="22"/>
          <w:lang w:val="en-US"/>
        </w:rPr>
      </w:pPr>
    </w:p>
    <w:p w14:paraId="0D89F6BE" w14:textId="7E0CFA18" w:rsidR="00287F30" w:rsidRPr="00287F30" w:rsidRDefault="00287F30" w:rsidP="00287F30">
      <w:pPr>
        <w:pStyle w:val="Para1"/>
        <w:numPr>
          <w:ilvl w:val="0"/>
          <w:numId w:val="0"/>
        </w:numPr>
        <w:suppressLineNumbers/>
        <w:suppressAutoHyphens/>
        <w:adjustRightInd w:val="0"/>
        <w:snapToGrid w:val="0"/>
        <w:spacing w:before="0" w:after="0"/>
        <w:jc w:val="left"/>
        <w:rPr>
          <w:kern w:val="22"/>
          <w:szCs w:val="22"/>
        </w:rPr>
      </w:pPr>
      <w:r w:rsidRPr="00287F30">
        <w:rPr>
          <w:kern w:val="22"/>
          <w:szCs w:val="22"/>
          <w:u w:val="single"/>
        </w:rPr>
        <w:t>Area-based planning and conservation measures</w:t>
      </w:r>
    </w:p>
    <w:p w14:paraId="332E193F" w14:textId="77777777" w:rsidR="00287F30" w:rsidRDefault="00287F30" w:rsidP="00287F30">
      <w:pPr>
        <w:pStyle w:val="ListParagraph"/>
        <w:numPr>
          <w:ilvl w:val="0"/>
          <w:numId w:val="28"/>
        </w:numPr>
        <w:ind w:left="360"/>
      </w:pPr>
      <w:r w:rsidRPr="00DA3F50">
        <w:t>Should have different indicators for MPAs and OECMs</w:t>
      </w:r>
    </w:p>
    <w:p w14:paraId="0A8B5A7C" w14:textId="77777777" w:rsidR="00287F30" w:rsidRDefault="00287F30" w:rsidP="00287F30">
      <w:pPr>
        <w:pStyle w:val="ListParagraph"/>
        <w:numPr>
          <w:ilvl w:val="0"/>
          <w:numId w:val="28"/>
        </w:numPr>
        <w:ind w:left="360"/>
      </w:pPr>
      <w:r>
        <w:t>Indicators could be developed for each stage of the area-based conservation process</w:t>
      </w:r>
    </w:p>
    <w:p w14:paraId="1F1AFD4C" w14:textId="77777777" w:rsidR="00287F30" w:rsidRPr="00D07BDF" w:rsidRDefault="00287F30" w:rsidP="00287F30">
      <w:pPr>
        <w:pStyle w:val="ListParagraph"/>
        <w:numPr>
          <w:ilvl w:val="1"/>
          <w:numId w:val="28"/>
        </w:numPr>
        <w:ind w:left="1080"/>
      </w:pPr>
      <w:r w:rsidRPr="00D07BDF">
        <w:t xml:space="preserve">Could also have indicators for robustness of each stage/element; Dashboard of where a country is in the process </w:t>
      </w:r>
    </w:p>
    <w:p w14:paraId="69741390" w14:textId="77777777" w:rsidR="00287F30" w:rsidRPr="00D07BDF" w:rsidRDefault="00287F30" w:rsidP="00287F30">
      <w:pPr>
        <w:pStyle w:val="ListParagraph"/>
        <w:numPr>
          <w:ilvl w:val="0"/>
          <w:numId w:val="28"/>
        </w:numPr>
        <w:ind w:left="360"/>
        <w:jc w:val="left"/>
      </w:pPr>
      <w:r w:rsidRPr="00D07BDF">
        <w:t>Differences between MPAs and OECMs may require different indicators</w:t>
      </w:r>
    </w:p>
    <w:p w14:paraId="251F7C0B" w14:textId="77777777" w:rsidR="00287F30" w:rsidRPr="00D07BDF" w:rsidRDefault="00287F30" w:rsidP="00287F30">
      <w:pPr>
        <w:pStyle w:val="ListParagraph"/>
        <w:numPr>
          <w:ilvl w:val="0"/>
          <w:numId w:val="28"/>
        </w:numPr>
        <w:ind w:left="360"/>
        <w:jc w:val="left"/>
      </w:pPr>
      <w:r>
        <w:t>P</w:t>
      </w:r>
      <w:r w:rsidRPr="008705F9">
        <w:t>ercentage</w:t>
      </w:r>
      <w:r w:rsidRPr="00D07BDF">
        <w:t xml:space="preserve"> </w:t>
      </w:r>
      <w:r>
        <w:t xml:space="preserve">of MPAs </w:t>
      </w:r>
      <w:r w:rsidRPr="00D07BDF">
        <w:t xml:space="preserve">with management plans </w:t>
      </w:r>
    </w:p>
    <w:p w14:paraId="43E667B8" w14:textId="77777777" w:rsidR="00287F30" w:rsidRPr="00D07BDF" w:rsidRDefault="00287F30" w:rsidP="00287F30">
      <w:pPr>
        <w:pStyle w:val="ListParagraph"/>
        <w:numPr>
          <w:ilvl w:val="0"/>
          <w:numId w:val="28"/>
        </w:numPr>
        <w:ind w:left="360"/>
        <w:jc w:val="left"/>
      </w:pPr>
      <w:r w:rsidRPr="00D07BDF">
        <w:t>Need for better indicators/better quantitative measures (e.g., include a few headline indicators which provide info on overall condition)</w:t>
      </w:r>
    </w:p>
    <w:p w14:paraId="7925E0BF" w14:textId="77777777" w:rsidR="00287F30" w:rsidRPr="00D07BDF" w:rsidRDefault="00287F30" w:rsidP="00287F30">
      <w:pPr>
        <w:pStyle w:val="ListParagraph"/>
        <w:numPr>
          <w:ilvl w:val="0"/>
          <w:numId w:val="28"/>
        </w:numPr>
        <w:ind w:left="360"/>
        <w:jc w:val="left"/>
      </w:pPr>
      <w:r w:rsidRPr="00D07BDF">
        <w:t xml:space="preserve">Report on level of implementation and level of protection </w:t>
      </w:r>
    </w:p>
    <w:p w14:paraId="3D2BF699" w14:textId="77777777" w:rsidR="00287F30" w:rsidRPr="00D07BDF" w:rsidRDefault="00287F30" w:rsidP="00287F30">
      <w:pPr>
        <w:pStyle w:val="ListParagraph"/>
        <w:numPr>
          <w:ilvl w:val="0"/>
          <w:numId w:val="28"/>
        </w:numPr>
        <w:ind w:left="360"/>
        <w:jc w:val="left"/>
      </w:pPr>
      <w:r w:rsidRPr="00D07BDF">
        <w:t xml:space="preserve">Monitoring planning, implementation, effectiveness, etc. requires indicators for robustness/quality at each step </w:t>
      </w:r>
    </w:p>
    <w:p w14:paraId="237EC082" w14:textId="77777777" w:rsidR="00287F30" w:rsidRDefault="00287F30" w:rsidP="00287F30">
      <w:pPr>
        <w:pStyle w:val="ListParagraph"/>
        <w:numPr>
          <w:ilvl w:val="0"/>
          <w:numId w:val="28"/>
        </w:numPr>
        <w:ind w:left="360"/>
        <w:jc w:val="left"/>
      </w:pPr>
      <w:r w:rsidRPr="00D07BDF">
        <w:t xml:space="preserve">More transparent reporting framework/common language (regarding level of implementation, and degree of protection) </w:t>
      </w:r>
    </w:p>
    <w:p w14:paraId="32728C04" w14:textId="686C72D8" w:rsidR="00287F30" w:rsidRPr="00287F30" w:rsidRDefault="00287F30" w:rsidP="00287F30">
      <w:pPr>
        <w:pStyle w:val="ListParagraph"/>
        <w:numPr>
          <w:ilvl w:val="0"/>
          <w:numId w:val="28"/>
        </w:numPr>
        <w:ind w:left="360"/>
        <w:jc w:val="left"/>
      </w:pPr>
      <w:r w:rsidRPr="00D07BDF">
        <w:t>Regional-level reporting</w:t>
      </w:r>
    </w:p>
    <w:p w14:paraId="5E445D69" w14:textId="77777777" w:rsidR="00287F30" w:rsidRPr="00FF03B8" w:rsidRDefault="00287F30" w:rsidP="00287F30">
      <w:pPr>
        <w:suppressLineNumbers/>
        <w:suppressAutoHyphens/>
        <w:adjustRightInd w:val="0"/>
        <w:snapToGrid w:val="0"/>
        <w:rPr>
          <w:kern w:val="22"/>
          <w:szCs w:val="22"/>
        </w:rPr>
      </w:pPr>
    </w:p>
    <w:p w14:paraId="2406C381" w14:textId="608534E6" w:rsidR="00A601F4" w:rsidRPr="00FF03B8" w:rsidRDefault="005A4110" w:rsidP="00EA4E21">
      <w:pPr>
        <w:suppressLineNumbers/>
        <w:suppressAutoHyphens/>
        <w:adjustRightInd w:val="0"/>
        <w:snapToGrid w:val="0"/>
        <w:jc w:val="center"/>
        <w:rPr>
          <w:kern w:val="22"/>
          <w:szCs w:val="22"/>
        </w:rPr>
      </w:pPr>
      <w:r w:rsidRPr="00FF03B8">
        <w:rPr>
          <w:kern w:val="22"/>
          <w:szCs w:val="22"/>
        </w:rPr>
        <w:t>__________</w:t>
      </w:r>
    </w:p>
    <w:sectPr w:rsidR="00A601F4" w:rsidRPr="00FF03B8" w:rsidSect="00E47768">
      <w:type w:val="continuous"/>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E1F63" w14:textId="77777777" w:rsidR="00124616" w:rsidRDefault="00124616" w:rsidP="00CF1848">
      <w:r>
        <w:separator/>
      </w:r>
    </w:p>
  </w:endnote>
  <w:endnote w:type="continuationSeparator" w:id="0">
    <w:p w14:paraId="43B50B73" w14:textId="77777777" w:rsidR="00124616" w:rsidRDefault="0012461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0A50" w14:textId="77777777" w:rsidR="00124616" w:rsidRDefault="00124616" w:rsidP="00CF1848">
      <w:r>
        <w:separator/>
      </w:r>
    </w:p>
  </w:footnote>
  <w:footnote w:type="continuationSeparator" w:id="0">
    <w:p w14:paraId="63EA4700" w14:textId="77777777" w:rsidR="00124616" w:rsidRDefault="00124616" w:rsidP="00CF1848">
      <w:r>
        <w:continuationSeparator/>
      </w:r>
    </w:p>
  </w:footnote>
  <w:footnote w:id="1">
    <w:p w14:paraId="31014402" w14:textId="233DDEE1" w:rsidR="00285D8A" w:rsidRPr="004329D2" w:rsidRDefault="00285D8A" w:rsidP="004329D2">
      <w:pPr>
        <w:pStyle w:val="FootnoteText"/>
        <w:ind w:firstLine="0"/>
        <w:rPr>
          <w:lang w:val="en-US"/>
        </w:rPr>
      </w:pPr>
      <w:r w:rsidRPr="005A0AE7">
        <w:rPr>
          <w:rStyle w:val="FootnoteReference"/>
        </w:rPr>
        <w:footnoteRef/>
      </w:r>
      <w:r w:rsidRPr="005A0AE7">
        <w:t xml:space="preserve"> There were a number of additional experts who were scheduled to attend the </w:t>
      </w:r>
      <w:proofErr w:type="gramStart"/>
      <w:r w:rsidRPr="005A0AE7">
        <w:t>workshop, but</w:t>
      </w:r>
      <w:proofErr w:type="gramEnd"/>
      <w:r w:rsidRPr="005A0AE7">
        <w:t xml:space="preserve"> were unable to attend due to</w:t>
      </w:r>
      <w:r>
        <w:t xml:space="preserve"> travel-related</w:t>
      </w:r>
      <w:r w:rsidRPr="005A0AE7">
        <w:t xml:space="preserve"> </w:t>
      </w:r>
      <w:r>
        <w:t>problems</w:t>
      </w:r>
      <w:r w:rsidRPr="005A0AE7">
        <w:t>.</w:t>
      </w:r>
    </w:p>
  </w:footnote>
  <w:footnote w:id="2">
    <w:p w14:paraId="11A07CA7" w14:textId="418921DB" w:rsidR="00285D8A" w:rsidRPr="00DF235B" w:rsidRDefault="00285D8A" w:rsidP="00DF235B">
      <w:pPr>
        <w:pStyle w:val="FootnoteText"/>
        <w:ind w:firstLine="0"/>
        <w:rPr>
          <w:lang w:val="en-US"/>
        </w:rPr>
      </w:pPr>
      <w:r>
        <w:rPr>
          <w:rStyle w:val="FootnoteReference"/>
        </w:rPr>
        <w:footnoteRef/>
      </w:r>
      <w:r>
        <w:t xml:space="preserve"> </w:t>
      </w:r>
      <w:r w:rsidRPr="00DF235B">
        <w:t>https://www.cbd.int/doc/decisions/cop-13/cop-13-dec-11-en.pdf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279996744"/>
      <w:placeholder>
        <w:docPart w:val="7C466EB3F45B40CBB23F508A514EB6A5"/>
      </w:placeholder>
      <w:dataBinding w:prefixMappings="xmlns:ns0='http://purl.org/dc/elements/1.1/' xmlns:ns1='http://schemas.openxmlformats.org/package/2006/metadata/core-properties' " w:xpath="/ns1:coreProperties[1]/ns0:subject[1]" w:storeItemID="{6C3C8BC8-F283-45AE-878A-BAB7291924A1}"/>
      <w:text/>
    </w:sdtPr>
    <w:sdtEndPr/>
    <w:sdtContent>
      <w:p w14:paraId="1B89BE4D" w14:textId="577E823C" w:rsidR="000C3482" w:rsidRDefault="005A07F5">
        <w:pPr>
          <w:pStyle w:val="Header"/>
        </w:pPr>
        <w:r>
          <w:t>CBD/POST2020/WS/2019/10/2</w:t>
        </w:r>
      </w:p>
    </w:sdtContent>
  </w:sdt>
  <w:p w14:paraId="0CF5F981" w14:textId="39199CAA" w:rsidR="000C3482" w:rsidRDefault="000C3482" w:rsidP="0065687F">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623280544"/>
      <w:placeholder>
        <w:docPart w:val="721EFAF79AD445F9AC2FDCAFF3FAE050"/>
      </w:placeholder>
      <w:dataBinding w:prefixMappings="xmlns:ns0='http://purl.org/dc/elements/1.1/' xmlns:ns1='http://schemas.openxmlformats.org/package/2006/metadata/core-properties' " w:xpath="/ns1:coreProperties[1]/ns0:subject[1]" w:storeItemID="{6C3C8BC8-F283-45AE-878A-BAB7291924A1}"/>
      <w:text/>
    </w:sdtPr>
    <w:sdtEndPr/>
    <w:sdtContent>
      <w:p w14:paraId="165444AD" w14:textId="31642CC8" w:rsidR="005A07F5" w:rsidRDefault="005A07F5" w:rsidP="0065687F">
        <w:pPr>
          <w:pStyle w:val="Header"/>
          <w:jc w:val="right"/>
        </w:pPr>
        <w:r>
          <w:t>CBD/POST2020/WS/2019/10/2</w:t>
        </w:r>
      </w:p>
    </w:sdtContent>
  </w:sdt>
  <w:p w14:paraId="1FF8D259" w14:textId="0A8D6522" w:rsidR="000C3482" w:rsidRDefault="005A07F5" w:rsidP="0065687F">
    <w:pPr>
      <w:pStyle w:val="Header"/>
      <w:spacing w:after="240"/>
      <w:jc w:val="right"/>
    </w:pPr>
    <w:r>
      <w:t xml:space="preserve">Page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344" w14:textId="09D57903" w:rsidR="00285D8A" w:rsidRPr="00367EEE" w:rsidRDefault="0085286F" w:rsidP="00B27611">
    <w:pPr>
      <w:pStyle w:val="Header"/>
      <w:tabs>
        <w:tab w:val="clear" w:pos="4320"/>
        <w:tab w:val="clear" w:pos="8640"/>
      </w:tabs>
      <w:jc w:val="left"/>
      <w:rPr>
        <w:noProof/>
        <w:kern w:val="22"/>
      </w:rPr>
    </w:pPr>
    <w:sdt>
      <w:sdtPr>
        <w:rPr>
          <w:noProof/>
          <w:kern w:val="22"/>
        </w:rPr>
        <w:alias w:val="Subject"/>
        <w:tag w:val=""/>
        <w:id w:val="58796585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5A07F5">
          <w:rPr>
            <w:noProof/>
            <w:kern w:val="22"/>
          </w:rPr>
          <w:t>CBD/POST2020/WS/2019/10/2</w:t>
        </w:r>
      </w:sdtContent>
    </w:sdt>
  </w:p>
  <w:p w14:paraId="2F94B3D2" w14:textId="1A5659C0" w:rsidR="00285D8A" w:rsidRPr="00367EEE" w:rsidRDefault="00285D8A" w:rsidP="00B27611">
    <w:pPr>
      <w:pStyle w:val="Header"/>
      <w:tabs>
        <w:tab w:val="clear" w:pos="4320"/>
        <w:tab w:val="clear" w:pos="8640"/>
      </w:tabs>
      <w:jc w:val="lef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Pr="00367EEE">
      <w:rPr>
        <w:noProof/>
        <w:kern w:val="22"/>
      </w:rPr>
      <w:t>8</w:t>
    </w:r>
    <w:r w:rsidRPr="00367EEE">
      <w:rPr>
        <w:noProof/>
        <w:kern w:val="22"/>
      </w:rPr>
      <w:fldChar w:fldCharType="end"/>
    </w:r>
  </w:p>
  <w:p w14:paraId="2C57941F" w14:textId="77777777" w:rsidR="00285D8A" w:rsidRDefault="00285D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52A8" w14:textId="0273C106" w:rsidR="00285D8A" w:rsidRPr="00367EEE" w:rsidRDefault="0085286F" w:rsidP="00B27611">
    <w:pPr>
      <w:pStyle w:val="Header"/>
      <w:tabs>
        <w:tab w:val="clear" w:pos="4320"/>
        <w:tab w:val="clear" w:pos="8640"/>
      </w:tabs>
      <w:jc w:val="right"/>
      <w:rPr>
        <w:noProof/>
        <w:kern w:val="22"/>
      </w:rPr>
    </w:pPr>
    <w:sdt>
      <w:sdtPr>
        <w:rPr>
          <w:noProof/>
          <w:kern w:val="22"/>
        </w:rPr>
        <w:alias w:val="Subject"/>
        <w:tag w:val=""/>
        <w:id w:val="722414850"/>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r w:rsidR="005A07F5">
          <w:rPr>
            <w:noProof/>
            <w:kern w:val="22"/>
          </w:rPr>
          <w:t>CBD/POST2020/WS/2019/10/2</w:t>
        </w:r>
      </w:sdtContent>
    </w:sdt>
  </w:p>
  <w:p w14:paraId="5D58C0D6" w14:textId="77777777" w:rsidR="00285D8A" w:rsidRPr="00367EEE" w:rsidRDefault="00285D8A" w:rsidP="00B27611">
    <w:pPr>
      <w:pStyle w:val="Header"/>
      <w:tabs>
        <w:tab w:val="clear" w:pos="4320"/>
        <w:tab w:val="clear" w:pos="8640"/>
      </w:tabs>
      <w:jc w:val="righ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Pr="00367EEE">
      <w:rPr>
        <w:noProof/>
        <w:kern w:val="22"/>
      </w:rPr>
      <w:t>7</w:t>
    </w:r>
    <w:r w:rsidRPr="00367EEE">
      <w:rPr>
        <w:noProof/>
        <w:kern w:val="22"/>
      </w:rPr>
      <w:fldChar w:fldCharType="end"/>
    </w:r>
  </w:p>
  <w:p w14:paraId="2C39868C" w14:textId="77777777" w:rsidR="00285D8A" w:rsidRDefault="00285D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4F7"/>
    <w:multiLevelType w:val="hybridMultilevel"/>
    <w:tmpl w:val="EF02C5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9D0322"/>
    <w:multiLevelType w:val="hybridMultilevel"/>
    <w:tmpl w:val="06624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137BE"/>
    <w:multiLevelType w:val="multilevel"/>
    <w:tmpl w:val="66FADD98"/>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593862"/>
    <w:multiLevelType w:val="multilevel"/>
    <w:tmpl w:val="BDACFC00"/>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76909"/>
    <w:multiLevelType w:val="hybridMultilevel"/>
    <w:tmpl w:val="C1B49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CE5034"/>
    <w:multiLevelType w:val="hybridMultilevel"/>
    <w:tmpl w:val="445AA0EA"/>
    <w:lvl w:ilvl="0" w:tplc="10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35451A"/>
    <w:multiLevelType w:val="multilevel"/>
    <w:tmpl w:val="4EA8D19C"/>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5233093"/>
    <w:multiLevelType w:val="hybridMultilevel"/>
    <w:tmpl w:val="72F0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8B2114"/>
    <w:multiLevelType w:val="multilevel"/>
    <w:tmpl w:val="66FADD98"/>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7F27D98"/>
    <w:multiLevelType w:val="multilevel"/>
    <w:tmpl w:val="057E1816"/>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89734CC"/>
    <w:multiLevelType w:val="hybridMultilevel"/>
    <w:tmpl w:val="726AB132"/>
    <w:lvl w:ilvl="0" w:tplc="470C1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267440"/>
    <w:multiLevelType w:val="hybridMultilevel"/>
    <w:tmpl w:val="2F449C3E"/>
    <w:lvl w:ilvl="0" w:tplc="04090003">
      <w:start w:val="1"/>
      <w:numFmt w:val="bullet"/>
      <w:lvlText w:val="o"/>
      <w:lvlJc w:val="left"/>
      <w:pPr>
        <w:tabs>
          <w:tab w:val="num" w:pos="1080"/>
        </w:tabs>
        <w:ind w:left="1080" w:hanging="360"/>
      </w:pPr>
      <w:rPr>
        <w:rFonts w:ascii="Courier New" w:hAnsi="Courier New" w:cs="Courier New" w:hint="default"/>
      </w:rPr>
    </w:lvl>
    <w:lvl w:ilvl="1" w:tplc="470C13EC">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A790882"/>
    <w:multiLevelType w:val="hybridMultilevel"/>
    <w:tmpl w:val="E14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965B8"/>
    <w:multiLevelType w:val="hybridMultilevel"/>
    <w:tmpl w:val="FAF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A097E"/>
    <w:multiLevelType w:val="hybridMultilevel"/>
    <w:tmpl w:val="CD5CDA2A"/>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F7478"/>
    <w:multiLevelType w:val="hybridMultilevel"/>
    <w:tmpl w:val="DF7E7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10546F"/>
    <w:multiLevelType w:val="hybridMultilevel"/>
    <w:tmpl w:val="D7D4609E"/>
    <w:lvl w:ilvl="0" w:tplc="470C1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272D36"/>
    <w:multiLevelType w:val="hybridMultilevel"/>
    <w:tmpl w:val="541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B803DC"/>
    <w:multiLevelType w:val="hybridMultilevel"/>
    <w:tmpl w:val="84540E38"/>
    <w:lvl w:ilvl="0" w:tplc="470C1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21C6861"/>
    <w:multiLevelType w:val="hybridMultilevel"/>
    <w:tmpl w:val="335EE83A"/>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C25F6E"/>
    <w:multiLevelType w:val="hybridMultilevel"/>
    <w:tmpl w:val="75AE3164"/>
    <w:lvl w:ilvl="0" w:tplc="04090001">
      <w:start w:val="1"/>
      <w:numFmt w:val="bullet"/>
      <w:lvlText w:val=""/>
      <w:lvlJc w:val="left"/>
      <w:pPr>
        <w:ind w:left="1080" w:hanging="360"/>
      </w:pPr>
      <w:rPr>
        <w:rFonts w:ascii="Symbol" w:hAnsi="Symbol" w:hint="default"/>
      </w:rPr>
    </w:lvl>
    <w:lvl w:ilvl="1" w:tplc="470C13EC">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38E5B11"/>
    <w:multiLevelType w:val="multilevel"/>
    <w:tmpl w:val="B7B2B64C"/>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5336C80"/>
    <w:multiLevelType w:val="multilevel"/>
    <w:tmpl w:val="BDACFC00"/>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53E2CCD"/>
    <w:multiLevelType w:val="hybridMultilevel"/>
    <w:tmpl w:val="D7BCD380"/>
    <w:lvl w:ilvl="0" w:tplc="470C13EC">
      <w:start w:val="1"/>
      <w:numFmt w:val="bullet"/>
      <w:lvlText w:val=""/>
      <w:lvlJc w:val="left"/>
      <w:pPr>
        <w:ind w:left="1800" w:hanging="360"/>
      </w:pPr>
      <w:rPr>
        <w:rFonts w:ascii="Symbol" w:hAnsi="Symbol" w:hint="default"/>
      </w:rPr>
    </w:lvl>
    <w:lvl w:ilvl="1" w:tplc="470C13EC">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61A0BF4"/>
    <w:multiLevelType w:val="hybridMultilevel"/>
    <w:tmpl w:val="8440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761BB5"/>
    <w:multiLevelType w:val="hybridMultilevel"/>
    <w:tmpl w:val="4C2EC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90A5B29"/>
    <w:multiLevelType w:val="multilevel"/>
    <w:tmpl w:val="DF6E066E"/>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94B76F9"/>
    <w:multiLevelType w:val="hybridMultilevel"/>
    <w:tmpl w:val="FD88EDEC"/>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8F14E7"/>
    <w:multiLevelType w:val="multilevel"/>
    <w:tmpl w:val="BDACFC00"/>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AF55F16"/>
    <w:multiLevelType w:val="hybridMultilevel"/>
    <w:tmpl w:val="6BB2EE48"/>
    <w:lvl w:ilvl="0" w:tplc="3B00B86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55483A"/>
    <w:multiLevelType w:val="hybridMultilevel"/>
    <w:tmpl w:val="4D08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5F4F88"/>
    <w:multiLevelType w:val="hybridMultilevel"/>
    <w:tmpl w:val="ACC48430"/>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8B4B50"/>
    <w:multiLevelType w:val="hybridMultilevel"/>
    <w:tmpl w:val="1C184E54"/>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2456EE"/>
    <w:multiLevelType w:val="hybridMultilevel"/>
    <w:tmpl w:val="5226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261288"/>
    <w:multiLevelType w:val="hybridMultilevel"/>
    <w:tmpl w:val="50CA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EB086D"/>
    <w:multiLevelType w:val="hybridMultilevel"/>
    <w:tmpl w:val="D00E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7662F"/>
    <w:multiLevelType w:val="hybridMultilevel"/>
    <w:tmpl w:val="469C3CEA"/>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9D5507"/>
    <w:multiLevelType w:val="hybridMultilevel"/>
    <w:tmpl w:val="7C4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F3329B"/>
    <w:multiLevelType w:val="hybridMultilevel"/>
    <w:tmpl w:val="53DE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12583B"/>
    <w:multiLevelType w:val="hybridMultilevel"/>
    <w:tmpl w:val="A9FA916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144652D"/>
    <w:multiLevelType w:val="hybridMultilevel"/>
    <w:tmpl w:val="7BE0E5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22931DD"/>
    <w:multiLevelType w:val="hybridMultilevel"/>
    <w:tmpl w:val="83AA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0E5E3A"/>
    <w:multiLevelType w:val="hybridMultilevel"/>
    <w:tmpl w:val="EE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2855B0"/>
    <w:multiLevelType w:val="hybridMultilevel"/>
    <w:tmpl w:val="1C16B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47E3F3A"/>
    <w:multiLevelType w:val="hybridMultilevel"/>
    <w:tmpl w:val="A56CCC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4F16CBB"/>
    <w:multiLevelType w:val="hybridMultilevel"/>
    <w:tmpl w:val="415A8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CC2751"/>
    <w:multiLevelType w:val="multilevel"/>
    <w:tmpl w:val="0D3C020C"/>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7C85131"/>
    <w:multiLevelType w:val="hybridMultilevel"/>
    <w:tmpl w:val="1804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D72FBC"/>
    <w:multiLevelType w:val="hybridMultilevel"/>
    <w:tmpl w:val="E4901782"/>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9184210"/>
    <w:multiLevelType w:val="hybridMultilevel"/>
    <w:tmpl w:val="ACA4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6B2C41"/>
    <w:multiLevelType w:val="hybridMultilevel"/>
    <w:tmpl w:val="D416FAF2"/>
    <w:lvl w:ilvl="0" w:tplc="04090003">
      <w:start w:val="1"/>
      <w:numFmt w:val="bullet"/>
      <w:lvlText w:val="o"/>
      <w:lvlJc w:val="left"/>
      <w:pPr>
        <w:tabs>
          <w:tab w:val="num" w:pos="1080"/>
        </w:tabs>
        <w:ind w:left="1080" w:hanging="360"/>
      </w:pPr>
      <w:rPr>
        <w:rFonts w:ascii="Courier New" w:hAnsi="Courier New" w:cs="Courier New"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29886E23"/>
    <w:multiLevelType w:val="hybridMultilevel"/>
    <w:tmpl w:val="67DA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D22147"/>
    <w:multiLevelType w:val="multilevel"/>
    <w:tmpl w:val="B2E0CF7C"/>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D153DA6"/>
    <w:multiLevelType w:val="hybridMultilevel"/>
    <w:tmpl w:val="A5740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612937"/>
    <w:multiLevelType w:val="hybridMultilevel"/>
    <w:tmpl w:val="993890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077908"/>
    <w:multiLevelType w:val="hybridMultilevel"/>
    <w:tmpl w:val="E0BC4CC4"/>
    <w:lvl w:ilvl="0" w:tplc="470C13E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2E274EC7"/>
    <w:multiLevelType w:val="hybridMultilevel"/>
    <w:tmpl w:val="BE7E6D76"/>
    <w:lvl w:ilvl="0" w:tplc="10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15:restartNumberingAfterBreak="0">
    <w:nsid w:val="2FBD1CB9"/>
    <w:multiLevelType w:val="hybridMultilevel"/>
    <w:tmpl w:val="1F22BC8A"/>
    <w:lvl w:ilvl="0" w:tplc="470C1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C24A80"/>
    <w:multiLevelType w:val="hybridMultilevel"/>
    <w:tmpl w:val="A98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A1539D"/>
    <w:multiLevelType w:val="hybridMultilevel"/>
    <w:tmpl w:val="DC82F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F91498"/>
    <w:multiLevelType w:val="hybridMultilevel"/>
    <w:tmpl w:val="6EE4A7DA"/>
    <w:lvl w:ilvl="0" w:tplc="470C1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302AEC"/>
    <w:multiLevelType w:val="hybridMultilevel"/>
    <w:tmpl w:val="D36213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65521B9"/>
    <w:multiLevelType w:val="hybridMultilevel"/>
    <w:tmpl w:val="F1DAC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6CA194B"/>
    <w:multiLevelType w:val="hybridMultilevel"/>
    <w:tmpl w:val="00F63E1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331E00"/>
    <w:multiLevelType w:val="hybridMultilevel"/>
    <w:tmpl w:val="5F9EB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9343E68"/>
    <w:multiLevelType w:val="multilevel"/>
    <w:tmpl w:val="BDACFC00"/>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9EA761F"/>
    <w:multiLevelType w:val="hybridMultilevel"/>
    <w:tmpl w:val="A8CE7248"/>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EC26B9"/>
    <w:multiLevelType w:val="hybridMultilevel"/>
    <w:tmpl w:val="65D04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AF34B0D"/>
    <w:multiLevelType w:val="hybridMultilevel"/>
    <w:tmpl w:val="688C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031B2B"/>
    <w:multiLevelType w:val="hybridMultilevel"/>
    <w:tmpl w:val="E79CF8C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B9D3DAE"/>
    <w:multiLevelType w:val="hybridMultilevel"/>
    <w:tmpl w:val="076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4A1086"/>
    <w:multiLevelType w:val="hybridMultilevel"/>
    <w:tmpl w:val="5262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D2C7E05"/>
    <w:multiLevelType w:val="hybridMultilevel"/>
    <w:tmpl w:val="A22034BC"/>
    <w:lvl w:ilvl="0" w:tplc="04090001">
      <w:start w:val="1"/>
      <w:numFmt w:val="bullet"/>
      <w:lvlText w:val=""/>
      <w:lvlJc w:val="left"/>
      <w:pPr>
        <w:ind w:left="720" w:hanging="360"/>
      </w:pPr>
      <w:rPr>
        <w:rFonts w:ascii="Symbol" w:hAnsi="Symbol" w:hint="default"/>
      </w:rPr>
    </w:lvl>
    <w:lvl w:ilvl="1" w:tplc="470C13E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FFC6622"/>
    <w:multiLevelType w:val="hybridMultilevel"/>
    <w:tmpl w:val="F90008AE"/>
    <w:lvl w:ilvl="0" w:tplc="470C1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CE3277"/>
    <w:multiLevelType w:val="hybridMultilevel"/>
    <w:tmpl w:val="669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531C23"/>
    <w:multiLevelType w:val="multilevel"/>
    <w:tmpl w:val="66FADD98"/>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291721E"/>
    <w:multiLevelType w:val="hybridMultilevel"/>
    <w:tmpl w:val="8216F1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8" w15:restartNumberingAfterBreak="0">
    <w:nsid w:val="42980B3B"/>
    <w:multiLevelType w:val="hybridMultilevel"/>
    <w:tmpl w:val="D312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4C62E76"/>
    <w:multiLevelType w:val="hybridMultilevel"/>
    <w:tmpl w:val="25267FBC"/>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5C0260"/>
    <w:multiLevelType w:val="hybridMultilevel"/>
    <w:tmpl w:val="AC9448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7D03E7C"/>
    <w:multiLevelType w:val="hybridMultilevel"/>
    <w:tmpl w:val="ADB468D8"/>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49283A77"/>
    <w:multiLevelType w:val="hybridMultilevel"/>
    <w:tmpl w:val="4566C9AA"/>
    <w:lvl w:ilvl="0" w:tplc="470C13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494A6A2E"/>
    <w:multiLevelType w:val="multilevel"/>
    <w:tmpl w:val="66FADD98"/>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94F3236"/>
    <w:multiLevelType w:val="multilevel"/>
    <w:tmpl w:val="23780570"/>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9755DDA"/>
    <w:multiLevelType w:val="multilevel"/>
    <w:tmpl w:val="BDACFC00"/>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49A80225"/>
    <w:multiLevelType w:val="multilevel"/>
    <w:tmpl w:val="BDACFC00"/>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9EF299C"/>
    <w:multiLevelType w:val="multilevel"/>
    <w:tmpl w:val="66FADD98"/>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B280637"/>
    <w:multiLevelType w:val="hybridMultilevel"/>
    <w:tmpl w:val="AAB4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224F69"/>
    <w:multiLevelType w:val="hybridMultilevel"/>
    <w:tmpl w:val="822EC00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DB732DA"/>
    <w:multiLevelType w:val="hybridMultilevel"/>
    <w:tmpl w:val="4654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F77422D"/>
    <w:multiLevelType w:val="hybridMultilevel"/>
    <w:tmpl w:val="1026EF34"/>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B762D9"/>
    <w:multiLevelType w:val="multilevel"/>
    <w:tmpl w:val="9976BF04"/>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0F05FB8"/>
    <w:multiLevelType w:val="hybridMultilevel"/>
    <w:tmpl w:val="E7B0D078"/>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EE4B77"/>
    <w:multiLevelType w:val="hybridMultilevel"/>
    <w:tmpl w:val="ED0EC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3580E79"/>
    <w:multiLevelType w:val="hybridMultilevel"/>
    <w:tmpl w:val="C6FE7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730235"/>
    <w:multiLevelType w:val="hybridMultilevel"/>
    <w:tmpl w:val="5316C924"/>
    <w:lvl w:ilvl="0" w:tplc="08090003">
      <w:start w:val="1"/>
      <w:numFmt w:val="bullet"/>
      <w:lvlText w:val="o"/>
      <w:lvlJc w:val="left"/>
      <w:pPr>
        <w:tabs>
          <w:tab w:val="num" w:pos="1080"/>
        </w:tabs>
        <w:ind w:left="1080" w:hanging="360"/>
      </w:pPr>
      <w:rPr>
        <w:rFonts w:ascii="Courier New" w:hAnsi="Courier New" w:cs="Courier New"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550F7167"/>
    <w:multiLevelType w:val="multilevel"/>
    <w:tmpl w:val="9E5473A4"/>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5639170A"/>
    <w:multiLevelType w:val="hybridMultilevel"/>
    <w:tmpl w:val="1A4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74D7D9A"/>
    <w:multiLevelType w:val="multilevel"/>
    <w:tmpl w:val="9976BF04"/>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59566EA8"/>
    <w:multiLevelType w:val="hybridMultilevel"/>
    <w:tmpl w:val="E40E77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9FA2482"/>
    <w:multiLevelType w:val="hybridMultilevel"/>
    <w:tmpl w:val="70806B38"/>
    <w:lvl w:ilvl="0" w:tplc="3B00B868">
      <w:start w:val="2"/>
      <w:numFmt w:val="bullet"/>
      <w:lvlText w:val="-"/>
      <w:lvlJc w:val="left"/>
      <w:pPr>
        <w:ind w:left="720" w:hanging="360"/>
      </w:pPr>
      <w:rPr>
        <w:rFonts w:ascii="Times New Roman" w:eastAsiaTheme="minorHAnsi" w:hAnsi="Times New Roman" w:cs="Times New Roman" w:hint="default"/>
      </w:rPr>
    </w:lvl>
    <w:lvl w:ilvl="1" w:tplc="470C13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3F3CE2"/>
    <w:multiLevelType w:val="hybridMultilevel"/>
    <w:tmpl w:val="43AA3A8C"/>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05" w15:restartNumberingAfterBreak="0">
    <w:nsid w:val="5B785BFD"/>
    <w:multiLevelType w:val="hybridMultilevel"/>
    <w:tmpl w:val="8DD0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6928C4"/>
    <w:multiLevelType w:val="hybridMultilevel"/>
    <w:tmpl w:val="3DDA3D3A"/>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5EF64BAF"/>
    <w:multiLevelType w:val="hybridMultilevel"/>
    <w:tmpl w:val="768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465B80"/>
    <w:multiLevelType w:val="hybridMultilevel"/>
    <w:tmpl w:val="1A8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074912"/>
    <w:multiLevelType w:val="multilevel"/>
    <w:tmpl w:val="BDACFC00"/>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1B94ECD"/>
    <w:multiLevelType w:val="multilevel"/>
    <w:tmpl w:val="66FADD98"/>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3200ACF"/>
    <w:multiLevelType w:val="hybridMultilevel"/>
    <w:tmpl w:val="A0B4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46B3C0E"/>
    <w:multiLevelType w:val="hybridMultilevel"/>
    <w:tmpl w:val="65222864"/>
    <w:lvl w:ilvl="0" w:tplc="470C1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4F605DD"/>
    <w:multiLevelType w:val="hybridMultilevel"/>
    <w:tmpl w:val="D57A3C5A"/>
    <w:lvl w:ilvl="0" w:tplc="1009000F">
      <w:start w:val="8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665A5CCF"/>
    <w:multiLevelType w:val="multilevel"/>
    <w:tmpl w:val="BDACFC00"/>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669A7901"/>
    <w:multiLevelType w:val="hybridMultilevel"/>
    <w:tmpl w:val="DEA864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6CC75A4"/>
    <w:multiLevelType w:val="hybridMultilevel"/>
    <w:tmpl w:val="B314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ACF5443"/>
    <w:multiLevelType w:val="hybridMultilevel"/>
    <w:tmpl w:val="BED8186C"/>
    <w:lvl w:ilvl="0" w:tplc="04090003">
      <w:start w:val="1"/>
      <w:numFmt w:val="bullet"/>
      <w:lvlText w:val="o"/>
      <w:lvlJc w:val="left"/>
      <w:pPr>
        <w:tabs>
          <w:tab w:val="num" w:pos="1080"/>
        </w:tabs>
        <w:ind w:left="1080" w:hanging="360"/>
      </w:pPr>
      <w:rPr>
        <w:rFonts w:ascii="Courier New" w:hAnsi="Courier New" w:cs="Courier New"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6AD94878"/>
    <w:multiLevelType w:val="hybridMultilevel"/>
    <w:tmpl w:val="5E463C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F0F6999"/>
    <w:multiLevelType w:val="hybridMultilevel"/>
    <w:tmpl w:val="D112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0EC6620"/>
    <w:multiLevelType w:val="hybridMultilevel"/>
    <w:tmpl w:val="DEEE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23D4CDC"/>
    <w:multiLevelType w:val="hybridMultilevel"/>
    <w:tmpl w:val="D1F2CC4E"/>
    <w:lvl w:ilvl="0" w:tplc="470C13E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738471B7"/>
    <w:multiLevelType w:val="hybridMultilevel"/>
    <w:tmpl w:val="7F3C984E"/>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4AA6ED2"/>
    <w:multiLevelType w:val="hybridMultilevel"/>
    <w:tmpl w:val="6262D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5D95960"/>
    <w:multiLevelType w:val="multilevel"/>
    <w:tmpl w:val="E0C8D71C"/>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7603104A"/>
    <w:multiLevelType w:val="hybridMultilevel"/>
    <w:tmpl w:val="52422FF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68761AA"/>
    <w:multiLevelType w:val="hybridMultilevel"/>
    <w:tmpl w:val="10EA25EC"/>
    <w:lvl w:ilvl="0" w:tplc="470C1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6A14CAA"/>
    <w:multiLevelType w:val="multilevel"/>
    <w:tmpl w:val="939A26EE"/>
    <w:lvl w:ilvl="0">
      <w:start w:val="1"/>
      <w:numFmt w:val="bullet"/>
      <w:lvlText w:val=""/>
      <w:lvlJc w:val="left"/>
      <w:pPr>
        <w:tabs>
          <w:tab w:val="num" w:pos="360"/>
        </w:tabs>
        <w:ind w:left="0" w:firstLine="0"/>
      </w:pPr>
      <w:rPr>
        <w:rFonts w:ascii="Symbol" w:hAnsi="Symbol"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76D9458D"/>
    <w:multiLevelType w:val="hybridMultilevel"/>
    <w:tmpl w:val="D516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796124C"/>
    <w:multiLevelType w:val="hybridMultilevel"/>
    <w:tmpl w:val="285C9DCC"/>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7B8281E"/>
    <w:multiLevelType w:val="hybridMultilevel"/>
    <w:tmpl w:val="5F16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8B218D6"/>
    <w:multiLevelType w:val="hybridMultilevel"/>
    <w:tmpl w:val="E3E43B08"/>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A96F57"/>
    <w:multiLevelType w:val="hybridMultilevel"/>
    <w:tmpl w:val="51D6F3FA"/>
    <w:lvl w:ilvl="0" w:tplc="470C1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C040A02"/>
    <w:multiLevelType w:val="hybridMultilevel"/>
    <w:tmpl w:val="1E388F54"/>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CC02786"/>
    <w:multiLevelType w:val="hybridMultilevel"/>
    <w:tmpl w:val="0B1A31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7DC66176"/>
    <w:multiLevelType w:val="hybridMultilevel"/>
    <w:tmpl w:val="7172C6F4"/>
    <w:lvl w:ilvl="0" w:tplc="470C1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DF17EF"/>
    <w:multiLevelType w:val="hybridMultilevel"/>
    <w:tmpl w:val="CD0CF2E4"/>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92"/>
  </w:num>
  <w:num w:numId="3">
    <w:abstractNumId w:val="92"/>
  </w:num>
  <w:num w:numId="4">
    <w:abstractNumId w:val="82"/>
  </w:num>
  <w:num w:numId="5">
    <w:abstractNumId w:val="119"/>
  </w:num>
  <w:num w:numId="6">
    <w:abstractNumId w:val="37"/>
  </w:num>
  <w:num w:numId="7">
    <w:abstractNumId w:val="30"/>
  </w:num>
  <w:num w:numId="8">
    <w:abstractNumId w:val="34"/>
  </w:num>
  <w:num w:numId="9">
    <w:abstractNumId w:val="59"/>
  </w:num>
  <w:num w:numId="10">
    <w:abstractNumId w:val="53"/>
  </w:num>
  <w:num w:numId="11">
    <w:abstractNumId w:val="107"/>
  </w:num>
  <w:num w:numId="12">
    <w:abstractNumId w:val="71"/>
  </w:num>
  <w:num w:numId="13">
    <w:abstractNumId w:val="116"/>
  </w:num>
  <w:num w:numId="14">
    <w:abstractNumId w:val="91"/>
  </w:num>
  <w:num w:numId="15">
    <w:abstractNumId w:val="104"/>
  </w:num>
  <w:num w:numId="16">
    <w:abstractNumId w:val="113"/>
  </w:num>
  <w:num w:numId="17">
    <w:abstractNumId w:val="29"/>
  </w:num>
  <w:num w:numId="18">
    <w:abstractNumId w:val="10"/>
  </w:num>
  <w:num w:numId="19">
    <w:abstractNumId w:val="66"/>
  </w:num>
  <w:num w:numId="20">
    <w:abstractNumId w:val="109"/>
  </w:num>
  <w:num w:numId="21">
    <w:abstractNumId w:val="22"/>
  </w:num>
  <w:num w:numId="22">
    <w:abstractNumId w:val="86"/>
  </w:num>
  <w:num w:numId="23">
    <w:abstractNumId w:val="3"/>
  </w:num>
  <w:num w:numId="24">
    <w:abstractNumId w:val="87"/>
  </w:num>
  <w:num w:numId="25">
    <w:abstractNumId w:val="114"/>
  </w:num>
  <w:num w:numId="26">
    <w:abstractNumId w:val="28"/>
  </w:num>
  <w:num w:numId="27">
    <w:abstractNumId w:val="25"/>
  </w:num>
  <w:num w:numId="28">
    <w:abstractNumId w:val="44"/>
  </w:num>
  <w:num w:numId="29">
    <w:abstractNumId w:val="89"/>
  </w:num>
  <w:num w:numId="30">
    <w:abstractNumId w:val="78"/>
  </w:num>
  <w:num w:numId="31">
    <w:abstractNumId w:val="77"/>
  </w:num>
  <w:num w:numId="32">
    <w:abstractNumId w:val="42"/>
  </w:num>
  <w:num w:numId="33">
    <w:abstractNumId w:val="45"/>
  </w:num>
  <w:num w:numId="34">
    <w:abstractNumId w:val="38"/>
  </w:num>
  <w:num w:numId="35">
    <w:abstractNumId w:val="51"/>
  </w:num>
  <w:num w:numId="36">
    <w:abstractNumId w:val="111"/>
  </w:num>
  <w:num w:numId="37">
    <w:abstractNumId w:val="47"/>
  </w:num>
  <w:num w:numId="38">
    <w:abstractNumId w:val="41"/>
  </w:num>
  <w:num w:numId="39">
    <w:abstractNumId w:val="60"/>
  </w:num>
  <w:num w:numId="40">
    <w:abstractNumId w:val="131"/>
  </w:num>
  <w:num w:numId="41">
    <w:abstractNumId w:val="120"/>
  </w:num>
  <w:num w:numId="42">
    <w:abstractNumId w:val="49"/>
  </w:num>
  <w:num w:numId="43">
    <w:abstractNumId w:val="7"/>
  </w:num>
  <w:num w:numId="44">
    <w:abstractNumId w:val="13"/>
  </w:num>
  <w:num w:numId="45">
    <w:abstractNumId w:val="43"/>
  </w:num>
  <w:num w:numId="46">
    <w:abstractNumId w:val="63"/>
  </w:num>
  <w:num w:numId="47">
    <w:abstractNumId w:val="72"/>
  </w:num>
  <w:num w:numId="48">
    <w:abstractNumId w:val="5"/>
  </w:num>
  <w:num w:numId="49">
    <w:abstractNumId w:val="108"/>
  </w:num>
  <w:num w:numId="50">
    <w:abstractNumId w:val="12"/>
  </w:num>
  <w:num w:numId="51">
    <w:abstractNumId w:val="98"/>
  </w:num>
  <w:num w:numId="52">
    <w:abstractNumId w:val="106"/>
  </w:num>
  <w:num w:numId="53">
    <w:abstractNumId w:val="96"/>
  </w:num>
  <w:num w:numId="54">
    <w:abstractNumId w:val="81"/>
  </w:num>
  <w:num w:numId="55">
    <w:abstractNumId w:val="48"/>
  </w:num>
  <w:num w:numId="56">
    <w:abstractNumId w:val="118"/>
  </w:num>
  <w:num w:numId="57">
    <w:abstractNumId w:val="97"/>
  </w:num>
  <w:num w:numId="58">
    <w:abstractNumId w:val="65"/>
  </w:num>
  <w:num w:numId="59">
    <w:abstractNumId w:val="129"/>
  </w:num>
  <w:num w:numId="60">
    <w:abstractNumId w:val="115"/>
  </w:num>
  <w:num w:numId="61">
    <w:abstractNumId w:val="102"/>
  </w:num>
  <w:num w:numId="62">
    <w:abstractNumId w:val="17"/>
  </w:num>
  <w:num w:numId="63">
    <w:abstractNumId w:val="33"/>
  </w:num>
  <w:num w:numId="64">
    <w:abstractNumId w:val="4"/>
  </w:num>
  <w:num w:numId="65">
    <w:abstractNumId w:val="75"/>
  </w:num>
  <w:num w:numId="66">
    <w:abstractNumId w:val="2"/>
  </w:num>
  <w:num w:numId="67">
    <w:abstractNumId w:val="88"/>
  </w:num>
  <w:num w:numId="68">
    <w:abstractNumId w:val="110"/>
  </w:num>
  <w:num w:numId="69">
    <w:abstractNumId w:val="126"/>
  </w:num>
  <w:num w:numId="70">
    <w:abstractNumId w:val="76"/>
  </w:num>
  <w:num w:numId="71">
    <w:abstractNumId w:val="84"/>
  </w:num>
  <w:num w:numId="72">
    <w:abstractNumId w:val="121"/>
  </w:num>
  <w:num w:numId="73">
    <w:abstractNumId w:val="69"/>
  </w:num>
  <w:num w:numId="74">
    <w:abstractNumId w:val="124"/>
  </w:num>
  <w:num w:numId="75">
    <w:abstractNumId w:val="24"/>
  </w:num>
  <w:num w:numId="76">
    <w:abstractNumId w:val="1"/>
  </w:num>
  <w:num w:numId="77">
    <w:abstractNumId w:val="35"/>
  </w:num>
  <w:num w:numId="78">
    <w:abstractNumId w:val="8"/>
  </w:num>
  <w:num w:numId="79">
    <w:abstractNumId w:val="64"/>
  </w:num>
  <w:num w:numId="80">
    <w:abstractNumId w:val="85"/>
  </w:num>
  <w:num w:numId="81">
    <w:abstractNumId w:val="125"/>
  </w:num>
  <w:num w:numId="82">
    <w:abstractNumId w:val="6"/>
  </w:num>
  <w:num w:numId="83">
    <w:abstractNumId w:val="46"/>
  </w:num>
  <w:num w:numId="84">
    <w:abstractNumId w:val="21"/>
  </w:num>
  <w:num w:numId="85">
    <w:abstractNumId w:val="101"/>
  </w:num>
  <w:num w:numId="86">
    <w:abstractNumId w:val="94"/>
  </w:num>
  <w:num w:numId="87">
    <w:abstractNumId w:val="54"/>
  </w:num>
  <w:num w:numId="88">
    <w:abstractNumId w:val="26"/>
  </w:num>
  <w:num w:numId="89">
    <w:abstractNumId w:val="90"/>
  </w:num>
  <w:num w:numId="90">
    <w:abstractNumId w:val="70"/>
  </w:num>
  <w:num w:numId="91">
    <w:abstractNumId w:val="100"/>
  </w:num>
  <w:num w:numId="92">
    <w:abstractNumId w:val="130"/>
  </w:num>
  <w:num w:numId="93">
    <w:abstractNumId w:val="95"/>
  </w:num>
  <w:num w:numId="94">
    <w:abstractNumId w:val="132"/>
  </w:num>
  <w:num w:numId="95">
    <w:abstractNumId w:val="133"/>
  </w:num>
  <w:num w:numId="96">
    <w:abstractNumId w:val="79"/>
  </w:num>
  <w:num w:numId="97">
    <w:abstractNumId w:val="67"/>
  </w:num>
  <w:num w:numId="98">
    <w:abstractNumId w:val="74"/>
  </w:num>
  <w:num w:numId="99">
    <w:abstractNumId w:val="61"/>
  </w:num>
  <w:num w:numId="100">
    <w:abstractNumId w:val="36"/>
  </w:num>
  <w:num w:numId="101">
    <w:abstractNumId w:val="127"/>
  </w:num>
  <w:num w:numId="102">
    <w:abstractNumId w:val="93"/>
  </w:num>
  <w:num w:numId="103">
    <w:abstractNumId w:val="134"/>
  </w:num>
  <w:num w:numId="104">
    <w:abstractNumId w:val="73"/>
  </w:num>
  <w:num w:numId="105">
    <w:abstractNumId w:val="23"/>
  </w:num>
  <w:num w:numId="106">
    <w:abstractNumId w:val="123"/>
  </w:num>
  <w:num w:numId="107">
    <w:abstractNumId w:val="19"/>
  </w:num>
  <w:num w:numId="108">
    <w:abstractNumId w:val="136"/>
  </w:num>
  <w:num w:numId="109">
    <w:abstractNumId w:val="112"/>
  </w:num>
  <w:num w:numId="110">
    <w:abstractNumId w:val="39"/>
  </w:num>
  <w:num w:numId="111">
    <w:abstractNumId w:val="137"/>
  </w:num>
  <w:num w:numId="112">
    <w:abstractNumId w:val="16"/>
  </w:num>
  <w:num w:numId="113">
    <w:abstractNumId w:val="18"/>
  </w:num>
  <w:num w:numId="114">
    <w:abstractNumId w:val="83"/>
  </w:num>
  <w:num w:numId="115">
    <w:abstractNumId w:val="14"/>
  </w:num>
  <w:num w:numId="116">
    <w:abstractNumId w:val="122"/>
  </w:num>
  <w:num w:numId="117">
    <w:abstractNumId w:val="58"/>
  </w:num>
  <w:num w:numId="118">
    <w:abstractNumId w:val="68"/>
  </w:num>
  <w:num w:numId="119">
    <w:abstractNumId w:val="103"/>
  </w:num>
  <w:num w:numId="120">
    <w:abstractNumId w:val="105"/>
  </w:num>
  <w:num w:numId="121">
    <w:abstractNumId w:val="50"/>
  </w:num>
  <w:num w:numId="122">
    <w:abstractNumId w:val="56"/>
  </w:num>
  <w:num w:numId="123">
    <w:abstractNumId w:val="117"/>
  </w:num>
  <w:num w:numId="124">
    <w:abstractNumId w:val="40"/>
  </w:num>
  <w:num w:numId="125">
    <w:abstractNumId w:val="20"/>
  </w:num>
  <w:num w:numId="126">
    <w:abstractNumId w:val="55"/>
  </w:num>
  <w:num w:numId="127">
    <w:abstractNumId w:val="80"/>
  </w:num>
  <w:num w:numId="128">
    <w:abstractNumId w:val="0"/>
  </w:num>
  <w:num w:numId="129">
    <w:abstractNumId w:val="11"/>
  </w:num>
  <w:num w:numId="130">
    <w:abstractNumId w:val="62"/>
  </w:num>
  <w:num w:numId="131">
    <w:abstractNumId w:val="15"/>
  </w:num>
  <w:num w:numId="132">
    <w:abstractNumId w:val="9"/>
  </w:num>
  <w:num w:numId="133">
    <w:abstractNumId w:val="135"/>
  </w:num>
  <w:num w:numId="134">
    <w:abstractNumId w:val="99"/>
  </w:num>
  <w:num w:numId="135">
    <w:abstractNumId w:val="128"/>
  </w:num>
  <w:num w:numId="136">
    <w:abstractNumId w:val="52"/>
  </w:num>
  <w:num w:numId="137">
    <w:abstractNumId w:val="31"/>
  </w:num>
  <w:num w:numId="138">
    <w:abstractNumId w:val="32"/>
  </w:num>
  <w:num w:numId="139">
    <w:abstractNumId w:val="27"/>
  </w:num>
  <w:num w:numId="140">
    <w:abstractNumId w:val="92"/>
  </w:num>
  <w:num w:numId="141">
    <w:abstractNumId w:val="92"/>
  </w:num>
  <w:num w:numId="142">
    <w:abstractNumId w:val="92"/>
  </w:num>
  <w:num w:numId="143">
    <w:abstractNumId w:val="92"/>
  </w:num>
  <w:num w:numId="144">
    <w:abstractNumId w:val="92"/>
  </w:num>
  <w:num w:numId="145">
    <w:abstractNumId w:val="92"/>
  </w:num>
  <w:num w:numId="146">
    <w:abstractNumId w:val="92"/>
  </w:num>
  <w:num w:numId="147">
    <w:abstractNumId w:val="92"/>
  </w:num>
  <w:num w:numId="148">
    <w:abstractNumId w:val="9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BDB"/>
    <w:rsid w:val="00002A74"/>
    <w:rsid w:val="00006156"/>
    <w:rsid w:val="00007C20"/>
    <w:rsid w:val="00007E3D"/>
    <w:rsid w:val="0001127F"/>
    <w:rsid w:val="00011F0C"/>
    <w:rsid w:val="00014FAD"/>
    <w:rsid w:val="00016019"/>
    <w:rsid w:val="000169E4"/>
    <w:rsid w:val="00021DF0"/>
    <w:rsid w:val="0002422F"/>
    <w:rsid w:val="00024985"/>
    <w:rsid w:val="000251D0"/>
    <w:rsid w:val="000263E4"/>
    <w:rsid w:val="00030301"/>
    <w:rsid w:val="00030CD3"/>
    <w:rsid w:val="00030D28"/>
    <w:rsid w:val="00034840"/>
    <w:rsid w:val="000373EF"/>
    <w:rsid w:val="000401FC"/>
    <w:rsid w:val="0004393D"/>
    <w:rsid w:val="00047762"/>
    <w:rsid w:val="000477A0"/>
    <w:rsid w:val="00051D7D"/>
    <w:rsid w:val="00053170"/>
    <w:rsid w:val="000574BD"/>
    <w:rsid w:val="0006041C"/>
    <w:rsid w:val="000676AB"/>
    <w:rsid w:val="000730E8"/>
    <w:rsid w:val="00075178"/>
    <w:rsid w:val="00085E68"/>
    <w:rsid w:val="000955EF"/>
    <w:rsid w:val="00096F36"/>
    <w:rsid w:val="0009706F"/>
    <w:rsid w:val="000A096D"/>
    <w:rsid w:val="000A1028"/>
    <w:rsid w:val="000A1ABD"/>
    <w:rsid w:val="000A341E"/>
    <w:rsid w:val="000A5197"/>
    <w:rsid w:val="000A55AF"/>
    <w:rsid w:val="000A62DA"/>
    <w:rsid w:val="000B1B1F"/>
    <w:rsid w:val="000B31DF"/>
    <w:rsid w:val="000B389B"/>
    <w:rsid w:val="000B487C"/>
    <w:rsid w:val="000B6F07"/>
    <w:rsid w:val="000C3182"/>
    <w:rsid w:val="000C3482"/>
    <w:rsid w:val="000C498D"/>
    <w:rsid w:val="000C5366"/>
    <w:rsid w:val="000D24F5"/>
    <w:rsid w:val="000D58FE"/>
    <w:rsid w:val="000D7AEB"/>
    <w:rsid w:val="000E28E6"/>
    <w:rsid w:val="000E2904"/>
    <w:rsid w:val="000E2A28"/>
    <w:rsid w:val="000E673A"/>
    <w:rsid w:val="000F22FF"/>
    <w:rsid w:val="000F50F6"/>
    <w:rsid w:val="000F74F5"/>
    <w:rsid w:val="001040FB"/>
    <w:rsid w:val="00105372"/>
    <w:rsid w:val="001234A8"/>
    <w:rsid w:val="00124616"/>
    <w:rsid w:val="00130E9F"/>
    <w:rsid w:val="00131E7A"/>
    <w:rsid w:val="0013387A"/>
    <w:rsid w:val="00134A2F"/>
    <w:rsid w:val="00135B06"/>
    <w:rsid w:val="00142B33"/>
    <w:rsid w:val="00143EC5"/>
    <w:rsid w:val="00145C9A"/>
    <w:rsid w:val="00146916"/>
    <w:rsid w:val="001469C3"/>
    <w:rsid w:val="00150704"/>
    <w:rsid w:val="00151A1E"/>
    <w:rsid w:val="001558EE"/>
    <w:rsid w:val="00163989"/>
    <w:rsid w:val="0016543C"/>
    <w:rsid w:val="001661EB"/>
    <w:rsid w:val="00170A1F"/>
    <w:rsid w:val="00172AF6"/>
    <w:rsid w:val="001733A6"/>
    <w:rsid w:val="00174E7E"/>
    <w:rsid w:val="00176CEE"/>
    <w:rsid w:val="0017722A"/>
    <w:rsid w:val="00182981"/>
    <w:rsid w:val="00186534"/>
    <w:rsid w:val="00186CC8"/>
    <w:rsid w:val="001949E2"/>
    <w:rsid w:val="00195F0A"/>
    <w:rsid w:val="001A40BB"/>
    <w:rsid w:val="001A6140"/>
    <w:rsid w:val="001B70A9"/>
    <w:rsid w:val="001C039F"/>
    <w:rsid w:val="001C370C"/>
    <w:rsid w:val="001C4E60"/>
    <w:rsid w:val="001D28A7"/>
    <w:rsid w:val="001D4089"/>
    <w:rsid w:val="001D6F11"/>
    <w:rsid w:val="001E010F"/>
    <w:rsid w:val="001E1772"/>
    <w:rsid w:val="001F1036"/>
    <w:rsid w:val="00200C56"/>
    <w:rsid w:val="00200F25"/>
    <w:rsid w:val="002028D3"/>
    <w:rsid w:val="0020379B"/>
    <w:rsid w:val="002175C2"/>
    <w:rsid w:val="00225760"/>
    <w:rsid w:val="00235870"/>
    <w:rsid w:val="00236986"/>
    <w:rsid w:val="0024707E"/>
    <w:rsid w:val="002506A0"/>
    <w:rsid w:val="00250722"/>
    <w:rsid w:val="00252793"/>
    <w:rsid w:val="0025345D"/>
    <w:rsid w:val="00253DA0"/>
    <w:rsid w:val="002564B5"/>
    <w:rsid w:val="0025694D"/>
    <w:rsid w:val="00257FA2"/>
    <w:rsid w:val="002613A7"/>
    <w:rsid w:val="002619EA"/>
    <w:rsid w:val="00263B93"/>
    <w:rsid w:val="00264142"/>
    <w:rsid w:val="002754BD"/>
    <w:rsid w:val="00282A13"/>
    <w:rsid w:val="00285D8A"/>
    <w:rsid w:val="00286F0A"/>
    <w:rsid w:val="0028723A"/>
    <w:rsid w:val="00287F30"/>
    <w:rsid w:val="002A0C6C"/>
    <w:rsid w:val="002A0E5C"/>
    <w:rsid w:val="002A32E5"/>
    <w:rsid w:val="002A5912"/>
    <w:rsid w:val="002A6ADC"/>
    <w:rsid w:val="002A7E6A"/>
    <w:rsid w:val="002B035D"/>
    <w:rsid w:val="002B5AB8"/>
    <w:rsid w:val="002C198E"/>
    <w:rsid w:val="002C1B55"/>
    <w:rsid w:val="002C34ED"/>
    <w:rsid w:val="002C6BFB"/>
    <w:rsid w:val="002D6637"/>
    <w:rsid w:val="002E3550"/>
    <w:rsid w:val="002E4A1F"/>
    <w:rsid w:val="002E5118"/>
    <w:rsid w:val="002E5C36"/>
    <w:rsid w:val="002E6139"/>
    <w:rsid w:val="002E6A54"/>
    <w:rsid w:val="002F477B"/>
    <w:rsid w:val="00300592"/>
    <w:rsid w:val="00300970"/>
    <w:rsid w:val="00301F39"/>
    <w:rsid w:val="00303090"/>
    <w:rsid w:val="0030392C"/>
    <w:rsid w:val="003044D5"/>
    <w:rsid w:val="0030575D"/>
    <w:rsid w:val="00311A9C"/>
    <w:rsid w:val="00320AEF"/>
    <w:rsid w:val="00321FA1"/>
    <w:rsid w:val="00323521"/>
    <w:rsid w:val="00332281"/>
    <w:rsid w:val="003364A0"/>
    <w:rsid w:val="0033750D"/>
    <w:rsid w:val="00337A17"/>
    <w:rsid w:val="003440C9"/>
    <w:rsid w:val="003528D5"/>
    <w:rsid w:val="00355B48"/>
    <w:rsid w:val="003568E6"/>
    <w:rsid w:val="00362A3B"/>
    <w:rsid w:val="00363013"/>
    <w:rsid w:val="0036459D"/>
    <w:rsid w:val="0036695B"/>
    <w:rsid w:val="00366C76"/>
    <w:rsid w:val="00367EEE"/>
    <w:rsid w:val="00370035"/>
    <w:rsid w:val="00371202"/>
    <w:rsid w:val="00372F74"/>
    <w:rsid w:val="00386A28"/>
    <w:rsid w:val="003934CD"/>
    <w:rsid w:val="0039350D"/>
    <w:rsid w:val="00396BF3"/>
    <w:rsid w:val="00397D93"/>
    <w:rsid w:val="003A63EA"/>
    <w:rsid w:val="003A740D"/>
    <w:rsid w:val="003B0D21"/>
    <w:rsid w:val="003B4100"/>
    <w:rsid w:val="003C2B0F"/>
    <w:rsid w:val="003D3C56"/>
    <w:rsid w:val="003D6067"/>
    <w:rsid w:val="003D6E73"/>
    <w:rsid w:val="003D79A3"/>
    <w:rsid w:val="003D7D6E"/>
    <w:rsid w:val="003E4130"/>
    <w:rsid w:val="003F23CC"/>
    <w:rsid w:val="003F7224"/>
    <w:rsid w:val="00400502"/>
    <w:rsid w:val="00402771"/>
    <w:rsid w:val="00404D66"/>
    <w:rsid w:val="00405799"/>
    <w:rsid w:val="004063DA"/>
    <w:rsid w:val="004077CD"/>
    <w:rsid w:val="00413F6F"/>
    <w:rsid w:val="0041430D"/>
    <w:rsid w:val="00415114"/>
    <w:rsid w:val="00415987"/>
    <w:rsid w:val="00417ADA"/>
    <w:rsid w:val="00421C48"/>
    <w:rsid w:val="004238FC"/>
    <w:rsid w:val="0042659F"/>
    <w:rsid w:val="00427BDB"/>
    <w:rsid w:val="00427D21"/>
    <w:rsid w:val="00431B52"/>
    <w:rsid w:val="00431F11"/>
    <w:rsid w:val="004329D2"/>
    <w:rsid w:val="00435489"/>
    <w:rsid w:val="004402A2"/>
    <w:rsid w:val="00441CA7"/>
    <w:rsid w:val="0044236C"/>
    <w:rsid w:val="0044737F"/>
    <w:rsid w:val="00447B56"/>
    <w:rsid w:val="00454208"/>
    <w:rsid w:val="00454375"/>
    <w:rsid w:val="00462119"/>
    <w:rsid w:val="004644C2"/>
    <w:rsid w:val="00467F9C"/>
    <w:rsid w:val="00471969"/>
    <w:rsid w:val="004720F6"/>
    <w:rsid w:val="004734CA"/>
    <w:rsid w:val="004814A3"/>
    <w:rsid w:val="00481DAA"/>
    <w:rsid w:val="004853EE"/>
    <w:rsid w:val="0049451E"/>
    <w:rsid w:val="004A3995"/>
    <w:rsid w:val="004A3F39"/>
    <w:rsid w:val="004A4A3C"/>
    <w:rsid w:val="004B3264"/>
    <w:rsid w:val="004B6D8B"/>
    <w:rsid w:val="004C19E4"/>
    <w:rsid w:val="004C352F"/>
    <w:rsid w:val="004C79F3"/>
    <w:rsid w:val="004D36FD"/>
    <w:rsid w:val="004D4F57"/>
    <w:rsid w:val="004E0ACA"/>
    <w:rsid w:val="004F1BA2"/>
    <w:rsid w:val="0050431F"/>
    <w:rsid w:val="005049D3"/>
    <w:rsid w:val="00505F67"/>
    <w:rsid w:val="00514BA9"/>
    <w:rsid w:val="00520FAC"/>
    <w:rsid w:val="00531771"/>
    <w:rsid w:val="00534681"/>
    <w:rsid w:val="00534C03"/>
    <w:rsid w:val="0053549E"/>
    <w:rsid w:val="00540F60"/>
    <w:rsid w:val="0054674B"/>
    <w:rsid w:val="005510AF"/>
    <w:rsid w:val="00553905"/>
    <w:rsid w:val="0055737A"/>
    <w:rsid w:val="00564E10"/>
    <w:rsid w:val="005654CB"/>
    <w:rsid w:val="00565AFB"/>
    <w:rsid w:val="00567D6D"/>
    <w:rsid w:val="00572C50"/>
    <w:rsid w:val="00574BC5"/>
    <w:rsid w:val="00577850"/>
    <w:rsid w:val="00580609"/>
    <w:rsid w:val="0058131A"/>
    <w:rsid w:val="00582AB2"/>
    <w:rsid w:val="00582D83"/>
    <w:rsid w:val="00583B56"/>
    <w:rsid w:val="0058541B"/>
    <w:rsid w:val="00587596"/>
    <w:rsid w:val="00592DAA"/>
    <w:rsid w:val="005947D9"/>
    <w:rsid w:val="00594E6B"/>
    <w:rsid w:val="005A07F5"/>
    <w:rsid w:val="005A0AE7"/>
    <w:rsid w:val="005A1140"/>
    <w:rsid w:val="005A15E5"/>
    <w:rsid w:val="005A4110"/>
    <w:rsid w:val="005A5A10"/>
    <w:rsid w:val="005B00D7"/>
    <w:rsid w:val="005B0579"/>
    <w:rsid w:val="005B26E3"/>
    <w:rsid w:val="005B6A07"/>
    <w:rsid w:val="005C3626"/>
    <w:rsid w:val="005C5511"/>
    <w:rsid w:val="005C64B4"/>
    <w:rsid w:val="005D1DB9"/>
    <w:rsid w:val="005D5A18"/>
    <w:rsid w:val="005D67B3"/>
    <w:rsid w:val="005D6E5B"/>
    <w:rsid w:val="005E00C8"/>
    <w:rsid w:val="005E1D62"/>
    <w:rsid w:val="005E4593"/>
    <w:rsid w:val="005E4CD6"/>
    <w:rsid w:val="005E6E8A"/>
    <w:rsid w:val="005E712A"/>
    <w:rsid w:val="005F34D7"/>
    <w:rsid w:val="005F668B"/>
    <w:rsid w:val="00600B86"/>
    <w:rsid w:val="00602D97"/>
    <w:rsid w:val="00604A4A"/>
    <w:rsid w:val="0061187A"/>
    <w:rsid w:val="006122BA"/>
    <w:rsid w:val="00612DFA"/>
    <w:rsid w:val="00615865"/>
    <w:rsid w:val="00617255"/>
    <w:rsid w:val="00620207"/>
    <w:rsid w:val="006202B0"/>
    <w:rsid w:val="00631F3D"/>
    <w:rsid w:val="00634439"/>
    <w:rsid w:val="00643DC9"/>
    <w:rsid w:val="00644F4D"/>
    <w:rsid w:val="00646C06"/>
    <w:rsid w:val="00647CBF"/>
    <w:rsid w:val="00650D15"/>
    <w:rsid w:val="0065207C"/>
    <w:rsid w:val="00653EF8"/>
    <w:rsid w:val="006548C9"/>
    <w:rsid w:val="0065687F"/>
    <w:rsid w:val="00656D75"/>
    <w:rsid w:val="00656DE2"/>
    <w:rsid w:val="00657A64"/>
    <w:rsid w:val="0066509C"/>
    <w:rsid w:val="00666DAC"/>
    <w:rsid w:val="00670C8C"/>
    <w:rsid w:val="006710E9"/>
    <w:rsid w:val="00683E0F"/>
    <w:rsid w:val="0068619E"/>
    <w:rsid w:val="00686C9D"/>
    <w:rsid w:val="00686CE9"/>
    <w:rsid w:val="00686FE1"/>
    <w:rsid w:val="00690166"/>
    <w:rsid w:val="00691F40"/>
    <w:rsid w:val="00692AC4"/>
    <w:rsid w:val="00695BFA"/>
    <w:rsid w:val="006A0AAA"/>
    <w:rsid w:val="006A3CB9"/>
    <w:rsid w:val="006A5E25"/>
    <w:rsid w:val="006B0511"/>
    <w:rsid w:val="006B2290"/>
    <w:rsid w:val="006C0991"/>
    <w:rsid w:val="006C27CA"/>
    <w:rsid w:val="006C3313"/>
    <w:rsid w:val="006C4F30"/>
    <w:rsid w:val="006C50C1"/>
    <w:rsid w:val="006C5943"/>
    <w:rsid w:val="006C5F91"/>
    <w:rsid w:val="006D0D6C"/>
    <w:rsid w:val="006D2D18"/>
    <w:rsid w:val="006E2F1A"/>
    <w:rsid w:val="006E6E07"/>
    <w:rsid w:val="006E7597"/>
    <w:rsid w:val="006F4227"/>
    <w:rsid w:val="006F60EB"/>
    <w:rsid w:val="00704DD7"/>
    <w:rsid w:val="00710DCB"/>
    <w:rsid w:val="00715B2B"/>
    <w:rsid w:val="00716708"/>
    <w:rsid w:val="00717D88"/>
    <w:rsid w:val="0072425C"/>
    <w:rsid w:val="00724342"/>
    <w:rsid w:val="00736AC6"/>
    <w:rsid w:val="007405A5"/>
    <w:rsid w:val="00744A66"/>
    <w:rsid w:val="007531C9"/>
    <w:rsid w:val="00756EB8"/>
    <w:rsid w:val="0075719A"/>
    <w:rsid w:val="00761761"/>
    <w:rsid w:val="00763339"/>
    <w:rsid w:val="007637A4"/>
    <w:rsid w:val="00763BDB"/>
    <w:rsid w:val="00766077"/>
    <w:rsid w:val="0077244D"/>
    <w:rsid w:val="0077308F"/>
    <w:rsid w:val="00774A0D"/>
    <w:rsid w:val="00774C67"/>
    <w:rsid w:val="00776B2A"/>
    <w:rsid w:val="007771F1"/>
    <w:rsid w:val="0078139C"/>
    <w:rsid w:val="007825A1"/>
    <w:rsid w:val="007829A3"/>
    <w:rsid w:val="00786577"/>
    <w:rsid w:val="00791070"/>
    <w:rsid w:val="00793A4A"/>
    <w:rsid w:val="007942D3"/>
    <w:rsid w:val="00794B4E"/>
    <w:rsid w:val="00797265"/>
    <w:rsid w:val="007A5D7A"/>
    <w:rsid w:val="007A5E3E"/>
    <w:rsid w:val="007A67D3"/>
    <w:rsid w:val="007B5098"/>
    <w:rsid w:val="007B6C09"/>
    <w:rsid w:val="007B7797"/>
    <w:rsid w:val="007C10B9"/>
    <w:rsid w:val="007C2056"/>
    <w:rsid w:val="007C208B"/>
    <w:rsid w:val="007C3387"/>
    <w:rsid w:val="007C3D91"/>
    <w:rsid w:val="007C7659"/>
    <w:rsid w:val="007C78B5"/>
    <w:rsid w:val="007D430A"/>
    <w:rsid w:val="007D643F"/>
    <w:rsid w:val="007E09DA"/>
    <w:rsid w:val="007E7634"/>
    <w:rsid w:val="007F028B"/>
    <w:rsid w:val="007F76A0"/>
    <w:rsid w:val="008067C4"/>
    <w:rsid w:val="00806A19"/>
    <w:rsid w:val="00812914"/>
    <w:rsid w:val="008171D6"/>
    <w:rsid w:val="008178B6"/>
    <w:rsid w:val="0081799B"/>
    <w:rsid w:val="008218FE"/>
    <w:rsid w:val="0082241B"/>
    <w:rsid w:val="00822624"/>
    <w:rsid w:val="008228C8"/>
    <w:rsid w:val="008341D3"/>
    <w:rsid w:val="008356BC"/>
    <w:rsid w:val="00837BA2"/>
    <w:rsid w:val="008400C9"/>
    <w:rsid w:val="008436DD"/>
    <w:rsid w:val="008438B9"/>
    <w:rsid w:val="00844263"/>
    <w:rsid w:val="0084479A"/>
    <w:rsid w:val="00846DB0"/>
    <w:rsid w:val="008524C8"/>
    <w:rsid w:val="0085286F"/>
    <w:rsid w:val="008561FE"/>
    <w:rsid w:val="008622AA"/>
    <w:rsid w:val="00865832"/>
    <w:rsid w:val="00865B74"/>
    <w:rsid w:val="00867B7C"/>
    <w:rsid w:val="008705F9"/>
    <w:rsid w:val="00870F4C"/>
    <w:rsid w:val="00873080"/>
    <w:rsid w:val="008737D5"/>
    <w:rsid w:val="00887EF9"/>
    <w:rsid w:val="008968AB"/>
    <w:rsid w:val="008B0AB2"/>
    <w:rsid w:val="008B283E"/>
    <w:rsid w:val="008B2F00"/>
    <w:rsid w:val="008B39CA"/>
    <w:rsid w:val="008B4A08"/>
    <w:rsid w:val="008B7B7F"/>
    <w:rsid w:val="008B7CD7"/>
    <w:rsid w:val="008C41E2"/>
    <w:rsid w:val="008C6540"/>
    <w:rsid w:val="008C660A"/>
    <w:rsid w:val="008D1D10"/>
    <w:rsid w:val="008D2072"/>
    <w:rsid w:val="008D2FA2"/>
    <w:rsid w:val="008D4CDF"/>
    <w:rsid w:val="008D6192"/>
    <w:rsid w:val="008E0C21"/>
    <w:rsid w:val="008E4635"/>
    <w:rsid w:val="008E6B28"/>
    <w:rsid w:val="008F193C"/>
    <w:rsid w:val="008F2151"/>
    <w:rsid w:val="008F43AA"/>
    <w:rsid w:val="008F4ABD"/>
    <w:rsid w:val="008F6447"/>
    <w:rsid w:val="008F7D0B"/>
    <w:rsid w:val="009017C7"/>
    <w:rsid w:val="009022A3"/>
    <w:rsid w:val="00903E47"/>
    <w:rsid w:val="00907F35"/>
    <w:rsid w:val="009102DF"/>
    <w:rsid w:val="009144CC"/>
    <w:rsid w:val="0091672A"/>
    <w:rsid w:val="00920BAA"/>
    <w:rsid w:val="009252CF"/>
    <w:rsid w:val="00930BA1"/>
    <w:rsid w:val="0093169E"/>
    <w:rsid w:val="0093171F"/>
    <w:rsid w:val="00933C89"/>
    <w:rsid w:val="00941C00"/>
    <w:rsid w:val="0094389D"/>
    <w:rsid w:val="009447A3"/>
    <w:rsid w:val="00946540"/>
    <w:rsid w:val="009505C9"/>
    <w:rsid w:val="00954965"/>
    <w:rsid w:val="00956231"/>
    <w:rsid w:val="009578D6"/>
    <w:rsid w:val="009615E2"/>
    <w:rsid w:val="00967731"/>
    <w:rsid w:val="00967CA6"/>
    <w:rsid w:val="00970BD4"/>
    <w:rsid w:val="00972D7C"/>
    <w:rsid w:val="00980808"/>
    <w:rsid w:val="00983A8C"/>
    <w:rsid w:val="009846DB"/>
    <w:rsid w:val="0098671B"/>
    <w:rsid w:val="00990320"/>
    <w:rsid w:val="00992C56"/>
    <w:rsid w:val="00992D86"/>
    <w:rsid w:val="009975FF"/>
    <w:rsid w:val="009979E9"/>
    <w:rsid w:val="009A57F0"/>
    <w:rsid w:val="009B1920"/>
    <w:rsid w:val="009B1ABB"/>
    <w:rsid w:val="009B4673"/>
    <w:rsid w:val="009C67AB"/>
    <w:rsid w:val="009C6B93"/>
    <w:rsid w:val="009D108C"/>
    <w:rsid w:val="009D1B59"/>
    <w:rsid w:val="009D5E9A"/>
    <w:rsid w:val="009D689C"/>
    <w:rsid w:val="009E2851"/>
    <w:rsid w:val="009E4504"/>
    <w:rsid w:val="009E50D3"/>
    <w:rsid w:val="009E6A86"/>
    <w:rsid w:val="009E763C"/>
    <w:rsid w:val="009F08B7"/>
    <w:rsid w:val="009F0E74"/>
    <w:rsid w:val="009F2717"/>
    <w:rsid w:val="009F5555"/>
    <w:rsid w:val="00A017BB"/>
    <w:rsid w:val="00A03B22"/>
    <w:rsid w:val="00A04567"/>
    <w:rsid w:val="00A1259F"/>
    <w:rsid w:val="00A15F47"/>
    <w:rsid w:val="00A205ED"/>
    <w:rsid w:val="00A24065"/>
    <w:rsid w:val="00A25012"/>
    <w:rsid w:val="00A259C1"/>
    <w:rsid w:val="00A30CBC"/>
    <w:rsid w:val="00A3226F"/>
    <w:rsid w:val="00A330AF"/>
    <w:rsid w:val="00A372F8"/>
    <w:rsid w:val="00A465DA"/>
    <w:rsid w:val="00A46664"/>
    <w:rsid w:val="00A50B9A"/>
    <w:rsid w:val="00A558B9"/>
    <w:rsid w:val="00A577B9"/>
    <w:rsid w:val="00A601F4"/>
    <w:rsid w:val="00A60AD7"/>
    <w:rsid w:val="00A61DEC"/>
    <w:rsid w:val="00A646FF"/>
    <w:rsid w:val="00A65573"/>
    <w:rsid w:val="00A73158"/>
    <w:rsid w:val="00A75E55"/>
    <w:rsid w:val="00A80B0D"/>
    <w:rsid w:val="00A81109"/>
    <w:rsid w:val="00A82642"/>
    <w:rsid w:val="00A83485"/>
    <w:rsid w:val="00A837CA"/>
    <w:rsid w:val="00A9131D"/>
    <w:rsid w:val="00A92636"/>
    <w:rsid w:val="00A93381"/>
    <w:rsid w:val="00A951F8"/>
    <w:rsid w:val="00AA0F3F"/>
    <w:rsid w:val="00AA1036"/>
    <w:rsid w:val="00AA2DBF"/>
    <w:rsid w:val="00AA3D8A"/>
    <w:rsid w:val="00AB0A92"/>
    <w:rsid w:val="00AB19C0"/>
    <w:rsid w:val="00AB1B63"/>
    <w:rsid w:val="00AB27B8"/>
    <w:rsid w:val="00AB34CE"/>
    <w:rsid w:val="00AB5EFE"/>
    <w:rsid w:val="00AC1A55"/>
    <w:rsid w:val="00AC785C"/>
    <w:rsid w:val="00AC79DD"/>
    <w:rsid w:val="00AC7BA1"/>
    <w:rsid w:val="00AE0CA0"/>
    <w:rsid w:val="00AE1461"/>
    <w:rsid w:val="00AE5C76"/>
    <w:rsid w:val="00AE6BB5"/>
    <w:rsid w:val="00B04C58"/>
    <w:rsid w:val="00B0517B"/>
    <w:rsid w:val="00B076C4"/>
    <w:rsid w:val="00B173D1"/>
    <w:rsid w:val="00B249E3"/>
    <w:rsid w:val="00B27611"/>
    <w:rsid w:val="00B32032"/>
    <w:rsid w:val="00B3360C"/>
    <w:rsid w:val="00B3369F"/>
    <w:rsid w:val="00B339DD"/>
    <w:rsid w:val="00B33CD2"/>
    <w:rsid w:val="00B34E8C"/>
    <w:rsid w:val="00B429A6"/>
    <w:rsid w:val="00B44476"/>
    <w:rsid w:val="00B45C4F"/>
    <w:rsid w:val="00B45D75"/>
    <w:rsid w:val="00B47624"/>
    <w:rsid w:val="00B53FC1"/>
    <w:rsid w:val="00B5677D"/>
    <w:rsid w:val="00B56FEA"/>
    <w:rsid w:val="00B5785F"/>
    <w:rsid w:val="00B70148"/>
    <w:rsid w:val="00B708B0"/>
    <w:rsid w:val="00B7159E"/>
    <w:rsid w:val="00B83C03"/>
    <w:rsid w:val="00B87F67"/>
    <w:rsid w:val="00B92930"/>
    <w:rsid w:val="00B96804"/>
    <w:rsid w:val="00BA0A67"/>
    <w:rsid w:val="00BA1301"/>
    <w:rsid w:val="00BB1EF2"/>
    <w:rsid w:val="00BB2042"/>
    <w:rsid w:val="00BB2C6D"/>
    <w:rsid w:val="00BB4331"/>
    <w:rsid w:val="00BB4987"/>
    <w:rsid w:val="00BB7D12"/>
    <w:rsid w:val="00BC22B6"/>
    <w:rsid w:val="00BC26C4"/>
    <w:rsid w:val="00BC5EC0"/>
    <w:rsid w:val="00BD0079"/>
    <w:rsid w:val="00BD081E"/>
    <w:rsid w:val="00BD45E0"/>
    <w:rsid w:val="00BF614F"/>
    <w:rsid w:val="00BF7598"/>
    <w:rsid w:val="00BF7F36"/>
    <w:rsid w:val="00C0586D"/>
    <w:rsid w:val="00C128B3"/>
    <w:rsid w:val="00C1420F"/>
    <w:rsid w:val="00C15242"/>
    <w:rsid w:val="00C244E5"/>
    <w:rsid w:val="00C27AE6"/>
    <w:rsid w:val="00C3221F"/>
    <w:rsid w:val="00C33AC5"/>
    <w:rsid w:val="00C33DB6"/>
    <w:rsid w:val="00C33E18"/>
    <w:rsid w:val="00C40AB4"/>
    <w:rsid w:val="00C40FF6"/>
    <w:rsid w:val="00C41BE0"/>
    <w:rsid w:val="00C52498"/>
    <w:rsid w:val="00C529C0"/>
    <w:rsid w:val="00C53B09"/>
    <w:rsid w:val="00C60766"/>
    <w:rsid w:val="00C6640B"/>
    <w:rsid w:val="00C668D7"/>
    <w:rsid w:val="00C72437"/>
    <w:rsid w:val="00C74354"/>
    <w:rsid w:val="00C747F8"/>
    <w:rsid w:val="00C774B9"/>
    <w:rsid w:val="00C804B2"/>
    <w:rsid w:val="00C827AA"/>
    <w:rsid w:val="00C827F1"/>
    <w:rsid w:val="00C903CE"/>
    <w:rsid w:val="00C9161D"/>
    <w:rsid w:val="00C92C5C"/>
    <w:rsid w:val="00C93ED8"/>
    <w:rsid w:val="00C94CD7"/>
    <w:rsid w:val="00CA0077"/>
    <w:rsid w:val="00CA1C34"/>
    <w:rsid w:val="00CA73C1"/>
    <w:rsid w:val="00CB027B"/>
    <w:rsid w:val="00CB1D69"/>
    <w:rsid w:val="00CB3BF9"/>
    <w:rsid w:val="00CB6565"/>
    <w:rsid w:val="00CE44FA"/>
    <w:rsid w:val="00CE64C2"/>
    <w:rsid w:val="00CE71B8"/>
    <w:rsid w:val="00CE75C7"/>
    <w:rsid w:val="00CF1848"/>
    <w:rsid w:val="00CF3479"/>
    <w:rsid w:val="00CF3DD0"/>
    <w:rsid w:val="00CF663A"/>
    <w:rsid w:val="00D01B59"/>
    <w:rsid w:val="00D06510"/>
    <w:rsid w:val="00D07A62"/>
    <w:rsid w:val="00D07BDF"/>
    <w:rsid w:val="00D10D60"/>
    <w:rsid w:val="00D112C6"/>
    <w:rsid w:val="00D12044"/>
    <w:rsid w:val="00D12347"/>
    <w:rsid w:val="00D14785"/>
    <w:rsid w:val="00D161AA"/>
    <w:rsid w:val="00D21FE3"/>
    <w:rsid w:val="00D36816"/>
    <w:rsid w:val="00D3704F"/>
    <w:rsid w:val="00D41C17"/>
    <w:rsid w:val="00D44B36"/>
    <w:rsid w:val="00D45A1B"/>
    <w:rsid w:val="00D47FFC"/>
    <w:rsid w:val="00D5418F"/>
    <w:rsid w:val="00D55362"/>
    <w:rsid w:val="00D56A8C"/>
    <w:rsid w:val="00D6343D"/>
    <w:rsid w:val="00D713A1"/>
    <w:rsid w:val="00D73590"/>
    <w:rsid w:val="00D7399D"/>
    <w:rsid w:val="00D76A18"/>
    <w:rsid w:val="00D8096E"/>
    <w:rsid w:val="00D81CCB"/>
    <w:rsid w:val="00D84DEB"/>
    <w:rsid w:val="00D86CC2"/>
    <w:rsid w:val="00D86D0A"/>
    <w:rsid w:val="00D91F32"/>
    <w:rsid w:val="00D94727"/>
    <w:rsid w:val="00D97F64"/>
    <w:rsid w:val="00DA2692"/>
    <w:rsid w:val="00DA3F50"/>
    <w:rsid w:val="00DB26CA"/>
    <w:rsid w:val="00DB407F"/>
    <w:rsid w:val="00DB6BBD"/>
    <w:rsid w:val="00DC489C"/>
    <w:rsid w:val="00DC4E96"/>
    <w:rsid w:val="00DC64FA"/>
    <w:rsid w:val="00DD118C"/>
    <w:rsid w:val="00DD415E"/>
    <w:rsid w:val="00DD49F2"/>
    <w:rsid w:val="00DD4E87"/>
    <w:rsid w:val="00DD6F54"/>
    <w:rsid w:val="00DE0947"/>
    <w:rsid w:val="00DE41AB"/>
    <w:rsid w:val="00DE4EF3"/>
    <w:rsid w:val="00DE64A5"/>
    <w:rsid w:val="00DE660A"/>
    <w:rsid w:val="00DF184E"/>
    <w:rsid w:val="00DF235B"/>
    <w:rsid w:val="00DF2FC5"/>
    <w:rsid w:val="00DF4734"/>
    <w:rsid w:val="00E113EE"/>
    <w:rsid w:val="00E1352A"/>
    <w:rsid w:val="00E214B5"/>
    <w:rsid w:val="00E23806"/>
    <w:rsid w:val="00E23F29"/>
    <w:rsid w:val="00E253B6"/>
    <w:rsid w:val="00E25779"/>
    <w:rsid w:val="00E2605A"/>
    <w:rsid w:val="00E30EF8"/>
    <w:rsid w:val="00E323D6"/>
    <w:rsid w:val="00E32EC8"/>
    <w:rsid w:val="00E37328"/>
    <w:rsid w:val="00E4089A"/>
    <w:rsid w:val="00E40FAE"/>
    <w:rsid w:val="00E4594A"/>
    <w:rsid w:val="00E47768"/>
    <w:rsid w:val="00E500BD"/>
    <w:rsid w:val="00E52814"/>
    <w:rsid w:val="00E54405"/>
    <w:rsid w:val="00E56EB6"/>
    <w:rsid w:val="00E6526F"/>
    <w:rsid w:val="00E66235"/>
    <w:rsid w:val="00E71F3F"/>
    <w:rsid w:val="00E73BBA"/>
    <w:rsid w:val="00E7597E"/>
    <w:rsid w:val="00E77F75"/>
    <w:rsid w:val="00E80593"/>
    <w:rsid w:val="00E81A07"/>
    <w:rsid w:val="00E83C24"/>
    <w:rsid w:val="00E85AE3"/>
    <w:rsid w:val="00E86B62"/>
    <w:rsid w:val="00E92630"/>
    <w:rsid w:val="00E9318D"/>
    <w:rsid w:val="00E9571F"/>
    <w:rsid w:val="00EA4E21"/>
    <w:rsid w:val="00EA7AA0"/>
    <w:rsid w:val="00EB159E"/>
    <w:rsid w:val="00EB27B6"/>
    <w:rsid w:val="00EB563C"/>
    <w:rsid w:val="00EB77C0"/>
    <w:rsid w:val="00EC033E"/>
    <w:rsid w:val="00EC3043"/>
    <w:rsid w:val="00EC470B"/>
    <w:rsid w:val="00EC7B01"/>
    <w:rsid w:val="00ED0849"/>
    <w:rsid w:val="00ED1604"/>
    <w:rsid w:val="00ED3DF4"/>
    <w:rsid w:val="00ED4239"/>
    <w:rsid w:val="00ED4ECA"/>
    <w:rsid w:val="00EE219A"/>
    <w:rsid w:val="00EE6697"/>
    <w:rsid w:val="00EF161B"/>
    <w:rsid w:val="00EF2110"/>
    <w:rsid w:val="00EF350E"/>
    <w:rsid w:val="00EF4470"/>
    <w:rsid w:val="00EF4554"/>
    <w:rsid w:val="00EF482C"/>
    <w:rsid w:val="00EF502C"/>
    <w:rsid w:val="00EF7DA4"/>
    <w:rsid w:val="00F00400"/>
    <w:rsid w:val="00F01DD3"/>
    <w:rsid w:val="00F023B7"/>
    <w:rsid w:val="00F034E0"/>
    <w:rsid w:val="00F06D01"/>
    <w:rsid w:val="00F12660"/>
    <w:rsid w:val="00F1268C"/>
    <w:rsid w:val="00F13215"/>
    <w:rsid w:val="00F132E5"/>
    <w:rsid w:val="00F21C86"/>
    <w:rsid w:val="00F23CF6"/>
    <w:rsid w:val="00F267D2"/>
    <w:rsid w:val="00F27410"/>
    <w:rsid w:val="00F310CC"/>
    <w:rsid w:val="00F374A1"/>
    <w:rsid w:val="00F424CA"/>
    <w:rsid w:val="00F46DA9"/>
    <w:rsid w:val="00F50174"/>
    <w:rsid w:val="00F50256"/>
    <w:rsid w:val="00F532B8"/>
    <w:rsid w:val="00F5391D"/>
    <w:rsid w:val="00F605DC"/>
    <w:rsid w:val="00F61AA4"/>
    <w:rsid w:val="00F62CAB"/>
    <w:rsid w:val="00F64C3F"/>
    <w:rsid w:val="00F70066"/>
    <w:rsid w:val="00F7223F"/>
    <w:rsid w:val="00F76CA0"/>
    <w:rsid w:val="00F83AB8"/>
    <w:rsid w:val="00F8443B"/>
    <w:rsid w:val="00F91629"/>
    <w:rsid w:val="00F94774"/>
    <w:rsid w:val="00F94D59"/>
    <w:rsid w:val="00F95190"/>
    <w:rsid w:val="00F959B4"/>
    <w:rsid w:val="00FA0148"/>
    <w:rsid w:val="00FA55AD"/>
    <w:rsid w:val="00FB2F4F"/>
    <w:rsid w:val="00FB3284"/>
    <w:rsid w:val="00FB4366"/>
    <w:rsid w:val="00FB7002"/>
    <w:rsid w:val="00FC493E"/>
    <w:rsid w:val="00FC53DB"/>
    <w:rsid w:val="00FC573D"/>
    <w:rsid w:val="00FC5D09"/>
    <w:rsid w:val="00FC7C19"/>
    <w:rsid w:val="00FD2CAE"/>
    <w:rsid w:val="00FD49FB"/>
    <w:rsid w:val="00FD50F6"/>
    <w:rsid w:val="00FD66FD"/>
    <w:rsid w:val="00FF03B8"/>
    <w:rsid w:val="00FF553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D03BFD"/>
  <w15:docId w15:val="{2B644FFA-37A9-4414-B121-2A82D14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4985"/>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D5418F"/>
    <w:rPr>
      <w:color w:val="605E5C"/>
      <w:shd w:val="clear" w:color="auto" w:fill="E1DFDD"/>
    </w:rPr>
  </w:style>
  <w:style w:type="numbering" w:customStyle="1" w:styleId="NoList1">
    <w:name w:val="No List1"/>
    <w:next w:val="NoList"/>
    <w:uiPriority w:val="99"/>
    <w:semiHidden/>
    <w:unhideWhenUsed/>
    <w:rsid w:val="003F23CC"/>
  </w:style>
  <w:style w:type="table" w:customStyle="1" w:styleId="TableGrid1">
    <w:name w:val="Table Grid1"/>
    <w:basedOn w:val="TableNormal"/>
    <w:next w:val="TableGrid"/>
    <w:uiPriority w:val="59"/>
    <w:rsid w:val="003F23CC"/>
    <w:rPr>
      <w:rFonts w:eastAsia="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normal1">
    <w:name w:val="gmail-normal1"/>
    <w:basedOn w:val="Normal"/>
    <w:rsid w:val="00AB34CE"/>
    <w:pPr>
      <w:spacing w:before="100" w:beforeAutospacing="1" w:after="100" w:afterAutospacing="1"/>
      <w:jc w:val="left"/>
    </w:pPr>
    <w:rPr>
      <w:rFonts w:ascii="Calibri" w:eastAsiaTheme="minorHAnsi" w:hAnsi="Calibri"/>
      <w:szCs w:val="22"/>
      <w:lang w:val="en-US"/>
    </w:rPr>
  </w:style>
  <w:style w:type="character" w:customStyle="1" w:styleId="normaltextrun">
    <w:name w:val="normaltextrun"/>
    <w:rsid w:val="000E2A28"/>
  </w:style>
  <w:style w:type="character" w:customStyle="1" w:styleId="apple-converted-space">
    <w:name w:val="apple-converted-space"/>
    <w:rsid w:val="000E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2263">
      <w:bodyDiv w:val="1"/>
      <w:marLeft w:val="0"/>
      <w:marRight w:val="0"/>
      <w:marTop w:val="0"/>
      <w:marBottom w:val="0"/>
      <w:divBdr>
        <w:top w:val="none" w:sz="0" w:space="0" w:color="auto"/>
        <w:left w:val="none" w:sz="0" w:space="0" w:color="auto"/>
        <w:bottom w:val="none" w:sz="0" w:space="0" w:color="auto"/>
        <w:right w:val="none" w:sz="0" w:space="0" w:color="auto"/>
      </w:divBdr>
      <w:divsChild>
        <w:div w:id="619806216">
          <w:marLeft w:val="360"/>
          <w:marRight w:val="0"/>
          <w:marTop w:val="200"/>
          <w:marBottom w:val="0"/>
          <w:divBdr>
            <w:top w:val="none" w:sz="0" w:space="0" w:color="auto"/>
            <w:left w:val="none" w:sz="0" w:space="0" w:color="auto"/>
            <w:bottom w:val="none" w:sz="0" w:space="0" w:color="auto"/>
            <w:right w:val="none" w:sz="0" w:space="0" w:color="auto"/>
          </w:divBdr>
        </w:div>
        <w:div w:id="2038461492">
          <w:marLeft w:val="360"/>
          <w:marRight w:val="0"/>
          <w:marTop w:val="200"/>
          <w:marBottom w:val="0"/>
          <w:divBdr>
            <w:top w:val="none" w:sz="0" w:space="0" w:color="auto"/>
            <w:left w:val="none" w:sz="0" w:space="0" w:color="auto"/>
            <w:bottom w:val="none" w:sz="0" w:space="0" w:color="auto"/>
            <w:right w:val="none" w:sz="0" w:space="0" w:color="auto"/>
          </w:divBdr>
        </w:div>
        <w:div w:id="1628511727">
          <w:marLeft w:val="360"/>
          <w:marRight w:val="0"/>
          <w:marTop w:val="200"/>
          <w:marBottom w:val="0"/>
          <w:divBdr>
            <w:top w:val="none" w:sz="0" w:space="0" w:color="auto"/>
            <w:left w:val="none" w:sz="0" w:space="0" w:color="auto"/>
            <w:bottom w:val="none" w:sz="0" w:space="0" w:color="auto"/>
            <w:right w:val="none" w:sz="0" w:space="0" w:color="auto"/>
          </w:divBdr>
        </w:div>
        <w:div w:id="1745107384">
          <w:marLeft w:val="360"/>
          <w:marRight w:val="0"/>
          <w:marTop w:val="200"/>
          <w:marBottom w:val="0"/>
          <w:divBdr>
            <w:top w:val="none" w:sz="0" w:space="0" w:color="auto"/>
            <w:left w:val="none" w:sz="0" w:space="0" w:color="auto"/>
            <w:bottom w:val="none" w:sz="0" w:space="0" w:color="auto"/>
            <w:right w:val="none" w:sz="0" w:space="0" w:color="auto"/>
          </w:divBdr>
        </w:div>
        <w:div w:id="2010937779">
          <w:marLeft w:val="360"/>
          <w:marRight w:val="0"/>
          <w:marTop w:val="200"/>
          <w:marBottom w:val="0"/>
          <w:divBdr>
            <w:top w:val="none" w:sz="0" w:space="0" w:color="auto"/>
            <w:left w:val="none" w:sz="0" w:space="0" w:color="auto"/>
            <w:bottom w:val="none" w:sz="0" w:space="0" w:color="auto"/>
            <w:right w:val="none" w:sz="0" w:space="0" w:color="auto"/>
          </w:divBdr>
        </w:div>
        <w:div w:id="1284771494">
          <w:marLeft w:val="360"/>
          <w:marRight w:val="0"/>
          <w:marTop w:val="200"/>
          <w:marBottom w:val="0"/>
          <w:divBdr>
            <w:top w:val="none" w:sz="0" w:space="0" w:color="auto"/>
            <w:left w:val="none" w:sz="0" w:space="0" w:color="auto"/>
            <w:bottom w:val="none" w:sz="0" w:space="0" w:color="auto"/>
            <w:right w:val="none" w:sz="0" w:space="0" w:color="auto"/>
          </w:divBdr>
        </w:div>
        <w:div w:id="1609973166">
          <w:marLeft w:val="360"/>
          <w:marRight w:val="0"/>
          <w:marTop w:val="200"/>
          <w:marBottom w:val="0"/>
          <w:divBdr>
            <w:top w:val="none" w:sz="0" w:space="0" w:color="auto"/>
            <w:left w:val="none" w:sz="0" w:space="0" w:color="auto"/>
            <w:bottom w:val="none" w:sz="0" w:space="0" w:color="auto"/>
            <w:right w:val="none" w:sz="0" w:space="0" w:color="auto"/>
          </w:divBdr>
        </w:div>
        <w:div w:id="1518428701">
          <w:marLeft w:val="360"/>
          <w:marRight w:val="0"/>
          <w:marTop w:val="200"/>
          <w:marBottom w:val="0"/>
          <w:divBdr>
            <w:top w:val="none" w:sz="0" w:space="0" w:color="auto"/>
            <w:left w:val="none" w:sz="0" w:space="0" w:color="auto"/>
            <w:bottom w:val="none" w:sz="0" w:space="0" w:color="auto"/>
            <w:right w:val="none" w:sz="0" w:space="0" w:color="auto"/>
          </w:divBdr>
        </w:div>
        <w:div w:id="672336938">
          <w:marLeft w:val="360"/>
          <w:marRight w:val="0"/>
          <w:marTop w:val="200"/>
          <w:marBottom w:val="0"/>
          <w:divBdr>
            <w:top w:val="none" w:sz="0" w:space="0" w:color="auto"/>
            <w:left w:val="none" w:sz="0" w:space="0" w:color="auto"/>
            <w:bottom w:val="none" w:sz="0" w:space="0" w:color="auto"/>
            <w:right w:val="none" w:sz="0" w:space="0" w:color="auto"/>
          </w:divBdr>
        </w:div>
        <w:div w:id="476843429">
          <w:marLeft w:val="360"/>
          <w:marRight w:val="0"/>
          <w:marTop w:val="200"/>
          <w:marBottom w:val="0"/>
          <w:divBdr>
            <w:top w:val="none" w:sz="0" w:space="0" w:color="auto"/>
            <w:left w:val="none" w:sz="0" w:space="0" w:color="auto"/>
            <w:bottom w:val="none" w:sz="0" w:space="0" w:color="auto"/>
            <w:right w:val="none" w:sz="0" w:space="0" w:color="auto"/>
          </w:divBdr>
        </w:div>
        <w:div w:id="1973243736">
          <w:marLeft w:val="360"/>
          <w:marRight w:val="0"/>
          <w:marTop w:val="200"/>
          <w:marBottom w:val="0"/>
          <w:divBdr>
            <w:top w:val="none" w:sz="0" w:space="0" w:color="auto"/>
            <w:left w:val="none" w:sz="0" w:space="0" w:color="auto"/>
            <w:bottom w:val="none" w:sz="0" w:space="0" w:color="auto"/>
            <w:right w:val="none" w:sz="0" w:space="0" w:color="auto"/>
          </w:divBdr>
        </w:div>
        <w:div w:id="2081824437">
          <w:marLeft w:val="360"/>
          <w:marRight w:val="0"/>
          <w:marTop w:val="200"/>
          <w:marBottom w:val="0"/>
          <w:divBdr>
            <w:top w:val="none" w:sz="0" w:space="0" w:color="auto"/>
            <w:left w:val="none" w:sz="0" w:space="0" w:color="auto"/>
            <w:bottom w:val="none" w:sz="0" w:space="0" w:color="auto"/>
            <w:right w:val="none" w:sz="0" w:space="0" w:color="auto"/>
          </w:divBdr>
        </w:div>
      </w:divsChild>
    </w:div>
    <w:div w:id="290330942">
      <w:bodyDiv w:val="1"/>
      <w:marLeft w:val="0"/>
      <w:marRight w:val="0"/>
      <w:marTop w:val="0"/>
      <w:marBottom w:val="0"/>
      <w:divBdr>
        <w:top w:val="none" w:sz="0" w:space="0" w:color="auto"/>
        <w:left w:val="none" w:sz="0" w:space="0" w:color="auto"/>
        <w:bottom w:val="none" w:sz="0" w:space="0" w:color="auto"/>
        <w:right w:val="none" w:sz="0" w:space="0" w:color="auto"/>
      </w:divBdr>
      <w:divsChild>
        <w:div w:id="598757268">
          <w:marLeft w:val="360"/>
          <w:marRight w:val="0"/>
          <w:marTop w:val="200"/>
          <w:marBottom w:val="0"/>
          <w:divBdr>
            <w:top w:val="none" w:sz="0" w:space="0" w:color="auto"/>
            <w:left w:val="none" w:sz="0" w:space="0" w:color="auto"/>
            <w:bottom w:val="none" w:sz="0" w:space="0" w:color="auto"/>
            <w:right w:val="none" w:sz="0" w:space="0" w:color="auto"/>
          </w:divBdr>
        </w:div>
      </w:divsChild>
    </w:div>
    <w:div w:id="405764115">
      <w:bodyDiv w:val="1"/>
      <w:marLeft w:val="0"/>
      <w:marRight w:val="0"/>
      <w:marTop w:val="0"/>
      <w:marBottom w:val="0"/>
      <w:divBdr>
        <w:top w:val="none" w:sz="0" w:space="0" w:color="auto"/>
        <w:left w:val="none" w:sz="0" w:space="0" w:color="auto"/>
        <w:bottom w:val="none" w:sz="0" w:space="0" w:color="auto"/>
        <w:right w:val="none" w:sz="0" w:space="0" w:color="auto"/>
      </w:divBdr>
    </w:div>
    <w:div w:id="475267696">
      <w:bodyDiv w:val="1"/>
      <w:marLeft w:val="0"/>
      <w:marRight w:val="0"/>
      <w:marTop w:val="0"/>
      <w:marBottom w:val="0"/>
      <w:divBdr>
        <w:top w:val="none" w:sz="0" w:space="0" w:color="auto"/>
        <w:left w:val="none" w:sz="0" w:space="0" w:color="auto"/>
        <w:bottom w:val="none" w:sz="0" w:space="0" w:color="auto"/>
        <w:right w:val="none" w:sz="0" w:space="0" w:color="auto"/>
      </w:divBdr>
    </w:div>
    <w:div w:id="619839904">
      <w:bodyDiv w:val="1"/>
      <w:marLeft w:val="0"/>
      <w:marRight w:val="0"/>
      <w:marTop w:val="0"/>
      <w:marBottom w:val="0"/>
      <w:divBdr>
        <w:top w:val="none" w:sz="0" w:space="0" w:color="auto"/>
        <w:left w:val="none" w:sz="0" w:space="0" w:color="auto"/>
        <w:bottom w:val="none" w:sz="0" w:space="0" w:color="auto"/>
        <w:right w:val="none" w:sz="0" w:space="0" w:color="auto"/>
      </w:divBdr>
      <w:divsChild>
        <w:div w:id="2111465782">
          <w:marLeft w:val="547"/>
          <w:marRight w:val="0"/>
          <w:marTop w:val="0"/>
          <w:marBottom w:val="0"/>
          <w:divBdr>
            <w:top w:val="none" w:sz="0" w:space="0" w:color="auto"/>
            <w:left w:val="none" w:sz="0" w:space="0" w:color="auto"/>
            <w:bottom w:val="none" w:sz="0" w:space="0" w:color="auto"/>
            <w:right w:val="none" w:sz="0" w:space="0" w:color="auto"/>
          </w:divBdr>
        </w:div>
        <w:div w:id="315688880">
          <w:marLeft w:val="547"/>
          <w:marRight w:val="0"/>
          <w:marTop w:val="0"/>
          <w:marBottom w:val="0"/>
          <w:divBdr>
            <w:top w:val="none" w:sz="0" w:space="0" w:color="auto"/>
            <w:left w:val="none" w:sz="0" w:space="0" w:color="auto"/>
            <w:bottom w:val="none" w:sz="0" w:space="0" w:color="auto"/>
            <w:right w:val="none" w:sz="0" w:space="0" w:color="auto"/>
          </w:divBdr>
        </w:div>
        <w:div w:id="1832401989">
          <w:marLeft w:val="547"/>
          <w:marRight w:val="0"/>
          <w:marTop w:val="0"/>
          <w:marBottom w:val="0"/>
          <w:divBdr>
            <w:top w:val="none" w:sz="0" w:space="0" w:color="auto"/>
            <w:left w:val="none" w:sz="0" w:space="0" w:color="auto"/>
            <w:bottom w:val="none" w:sz="0" w:space="0" w:color="auto"/>
            <w:right w:val="none" w:sz="0" w:space="0" w:color="auto"/>
          </w:divBdr>
        </w:div>
        <w:div w:id="90514630">
          <w:marLeft w:val="547"/>
          <w:marRight w:val="0"/>
          <w:marTop w:val="0"/>
          <w:marBottom w:val="0"/>
          <w:divBdr>
            <w:top w:val="none" w:sz="0" w:space="0" w:color="auto"/>
            <w:left w:val="none" w:sz="0" w:space="0" w:color="auto"/>
            <w:bottom w:val="none" w:sz="0" w:space="0" w:color="auto"/>
            <w:right w:val="none" w:sz="0" w:space="0" w:color="auto"/>
          </w:divBdr>
        </w:div>
        <w:div w:id="1958100247">
          <w:marLeft w:val="547"/>
          <w:marRight w:val="0"/>
          <w:marTop w:val="0"/>
          <w:marBottom w:val="0"/>
          <w:divBdr>
            <w:top w:val="none" w:sz="0" w:space="0" w:color="auto"/>
            <w:left w:val="none" w:sz="0" w:space="0" w:color="auto"/>
            <w:bottom w:val="none" w:sz="0" w:space="0" w:color="auto"/>
            <w:right w:val="none" w:sz="0" w:space="0" w:color="auto"/>
          </w:divBdr>
        </w:div>
        <w:div w:id="1490167583">
          <w:marLeft w:val="547"/>
          <w:marRight w:val="0"/>
          <w:marTop w:val="0"/>
          <w:marBottom w:val="0"/>
          <w:divBdr>
            <w:top w:val="none" w:sz="0" w:space="0" w:color="auto"/>
            <w:left w:val="none" w:sz="0" w:space="0" w:color="auto"/>
            <w:bottom w:val="none" w:sz="0" w:space="0" w:color="auto"/>
            <w:right w:val="none" w:sz="0" w:space="0" w:color="auto"/>
          </w:divBdr>
        </w:div>
        <w:div w:id="11731085">
          <w:marLeft w:val="547"/>
          <w:marRight w:val="0"/>
          <w:marTop w:val="0"/>
          <w:marBottom w:val="0"/>
          <w:divBdr>
            <w:top w:val="none" w:sz="0" w:space="0" w:color="auto"/>
            <w:left w:val="none" w:sz="0" w:space="0" w:color="auto"/>
            <w:bottom w:val="none" w:sz="0" w:space="0" w:color="auto"/>
            <w:right w:val="none" w:sz="0" w:space="0" w:color="auto"/>
          </w:divBdr>
        </w:div>
        <w:div w:id="444153981">
          <w:marLeft w:val="547"/>
          <w:marRight w:val="0"/>
          <w:marTop w:val="0"/>
          <w:marBottom w:val="0"/>
          <w:divBdr>
            <w:top w:val="none" w:sz="0" w:space="0" w:color="auto"/>
            <w:left w:val="none" w:sz="0" w:space="0" w:color="auto"/>
            <w:bottom w:val="none" w:sz="0" w:space="0" w:color="auto"/>
            <w:right w:val="none" w:sz="0" w:space="0" w:color="auto"/>
          </w:divBdr>
        </w:div>
      </w:divsChild>
    </w:div>
    <w:div w:id="738097694">
      <w:bodyDiv w:val="1"/>
      <w:marLeft w:val="0"/>
      <w:marRight w:val="0"/>
      <w:marTop w:val="0"/>
      <w:marBottom w:val="0"/>
      <w:divBdr>
        <w:top w:val="none" w:sz="0" w:space="0" w:color="auto"/>
        <w:left w:val="none" w:sz="0" w:space="0" w:color="auto"/>
        <w:bottom w:val="none" w:sz="0" w:space="0" w:color="auto"/>
        <w:right w:val="none" w:sz="0" w:space="0" w:color="auto"/>
      </w:divBdr>
      <w:divsChild>
        <w:div w:id="2058242368">
          <w:marLeft w:val="547"/>
          <w:marRight w:val="0"/>
          <w:marTop w:val="0"/>
          <w:marBottom w:val="0"/>
          <w:divBdr>
            <w:top w:val="none" w:sz="0" w:space="0" w:color="auto"/>
            <w:left w:val="none" w:sz="0" w:space="0" w:color="auto"/>
            <w:bottom w:val="none" w:sz="0" w:space="0" w:color="auto"/>
            <w:right w:val="none" w:sz="0" w:space="0" w:color="auto"/>
          </w:divBdr>
        </w:div>
        <w:div w:id="1317683531">
          <w:marLeft w:val="547"/>
          <w:marRight w:val="0"/>
          <w:marTop w:val="0"/>
          <w:marBottom w:val="0"/>
          <w:divBdr>
            <w:top w:val="none" w:sz="0" w:space="0" w:color="auto"/>
            <w:left w:val="none" w:sz="0" w:space="0" w:color="auto"/>
            <w:bottom w:val="none" w:sz="0" w:space="0" w:color="auto"/>
            <w:right w:val="none" w:sz="0" w:space="0" w:color="auto"/>
          </w:divBdr>
        </w:div>
        <w:div w:id="1301182288">
          <w:marLeft w:val="547"/>
          <w:marRight w:val="0"/>
          <w:marTop w:val="0"/>
          <w:marBottom w:val="0"/>
          <w:divBdr>
            <w:top w:val="none" w:sz="0" w:space="0" w:color="auto"/>
            <w:left w:val="none" w:sz="0" w:space="0" w:color="auto"/>
            <w:bottom w:val="none" w:sz="0" w:space="0" w:color="auto"/>
            <w:right w:val="none" w:sz="0" w:space="0" w:color="auto"/>
          </w:divBdr>
        </w:div>
        <w:div w:id="158424834">
          <w:marLeft w:val="547"/>
          <w:marRight w:val="0"/>
          <w:marTop w:val="0"/>
          <w:marBottom w:val="0"/>
          <w:divBdr>
            <w:top w:val="none" w:sz="0" w:space="0" w:color="auto"/>
            <w:left w:val="none" w:sz="0" w:space="0" w:color="auto"/>
            <w:bottom w:val="none" w:sz="0" w:space="0" w:color="auto"/>
            <w:right w:val="none" w:sz="0" w:space="0" w:color="auto"/>
          </w:divBdr>
        </w:div>
        <w:div w:id="1696346588">
          <w:marLeft w:val="547"/>
          <w:marRight w:val="0"/>
          <w:marTop w:val="0"/>
          <w:marBottom w:val="0"/>
          <w:divBdr>
            <w:top w:val="none" w:sz="0" w:space="0" w:color="auto"/>
            <w:left w:val="none" w:sz="0" w:space="0" w:color="auto"/>
            <w:bottom w:val="none" w:sz="0" w:space="0" w:color="auto"/>
            <w:right w:val="none" w:sz="0" w:space="0" w:color="auto"/>
          </w:divBdr>
        </w:div>
        <w:div w:id="1629893031">
          <w:marLeft w:val="547"/>
          <w:marRight w:val="0"/>
          <w:marTop w:val="0"/>
          <w:marBottom w:val="0"/>
          <w:divBdr>
            <w:top w:val="none" w:sz="0" w:space="0" w:color="auto"/>
            <w:left w:val="none" w:sz="0" w:space="0" w:color="auto"/>
            <w:bottom w:val="none" w:sz="0" w:space="0" w:color="auto"/>
            <w:right w:val="none" w:sz="0" w:space="0" w:color="auto"/>
          </w:divBdr>
        </w:div>
        <w:div w:id="18970978">
          <w:marLeft w:val="547"/>
          <w:marRight w:val="0"/>
          <w:marTop w:val="0"/>
          <w:marBottom w:val="0"/>
          <w:divBdr>
            <w:top w:val="none" w:sz="0" w:space="0" w:color="auto"/>
            <w:left w:val="none" w:sz="0" w:space="0" w:color="auto"/>
            <w:bottom w:val="none" w:sz="0" w:space="0" w:color="auto"/>
            <w:right w:val="none" w:sz="0" w:space="0" w:color="auto"/>
          </w:divBdr>
        </w:div>
        <w:div w:id="1383820808">
          <w:marLeft w:val="547"/>
          <w:marRight w:val="0"/>
          <w:marTop w:val="0"/>
          <w:marBottom w:val="0"/>
          <w:divBdr>
            <w:top w:val="none" w:sz="0" w:space="0" w:color="auto"/>
            <w:left w:val="none" w:sz="0" w:space="0" w:color="auto"/>
            <w:bottom w:val="none" w:sz="0" w:space="0" w:color="auto"/>
            <w:right w:val="none" w:sz="0" w:space="0" w:color="auto"/>
          </w:divBdr>
        </w:div>
        <w:div w:id="121851558">
          <w:marLeft w:val="547"/>
          <w:marRight w:val="0"/>
          <w:marTop w:val="0"/>
          <w:marBottom w:val="0"/>
          <w:divBdr>
            <w:top w:val="none" w:sz="0" w:space="0" w:color="auto"/>
            <w:left w:val="none" w:sz="0" w:space="0" w:color="auto"/>
            <w:bottom w:val="none" w:sz="0" w:space="0" w:color="auto"/>
            <w:right w:val="none" w:sz="0" w:space="0" w:color="auto"/>
          </w:divBdr>
        </w:div>
        <w:div w:id="802161367">
          <w:marLeft w:val="547"/>
          <w:marRight w:val="0"/>
          <w:marTop w:val="0"/>
          <w:marBottom w:val="0"/>
          <w:divBdr>
            <w:top w:val="none" w:sz="0" w:space="0" w:color="auto"/>
            <w:left w:val="none" w:sz="0" w:space="0" w:color="auto"/>
            <w:bottom w:val="none" w:sz="0" w:space="0" w:color="auto"/>
            <w:right w:val="none" w:sz="0" w:space="0" w:color="auto"/>
          </w:divBdr>
        </w:div>
        <w:div w:id="597911769">
          <w:marLeft w:val="547"/>
          <w:marRight w:val="0"/>
          <w:marTop w:val="0"/>
          <w:marBottom w:val="0"/>
          <w:divBdr>
            <w:top w:val="none" w:sz="0" w:space="0" w:color="auto"/>
            <w:left w:val="none" w:sz="0" w:space="0" w:color="auto"/>
            <w:bottom w:val="none" w:sz="0" w:space="0" w:color="auto"/>
            <w:right w:val="none" w:sz="0" w:space="0" w:color="auto"/>
          </w:divBdr>
        </w:div>
        <w:div w:id="838077472">
          <w:marLeft w:val="547"/>
          <w:marRight w:val="0"/>
          <w:marTop w:val="0"/>
          <w:marBottom w:val="0"/>
          <w:divBdr>
            <w:top w:val="none" w:sz="0" w:space="0" w:color="auto"/>
            <w:left w:val="none" w:sz="0" w:space="0" w:color="auto"/>
            <w:bottom w:val="none" w:sz="0" w:space="0" w:color="auto"/>
            <w:right w:val="none" w:sz="0" w:space="0" w:color="auto"/>
          </w:divBdr>
        </w:div>
        <w:div w:id="1163395153">
          <w:marLeft w:val="547"/>
          <w:marRight w:val="0"/>
          <w:marTop w:val="0"/>
          <w:marBottom w:val="0"/>
          <w:divBdr>
            <w:top w:val="none" w:sz="0" w:space="0" w:color="auto"/>
            <w:left w:val="none" w:sz="0" w:space="0" w:color="auto"/>
            <w:bottom w:val="none" w:sz="0" w:space="0" w:color="auto"/>
            <w:right w:val="none" w:sz="0" w:space="0" w:color="auto"/>
          </w:divBdr>
        </w:div>
      </w:divsChild>
    </w:div>
    <w:div w:id="982082426">
      <w:bodyDiv w:val="1"/>
      <w:marLeft w:val="0"/>
      <w:marRight w:val="0"/>
      <w:marTop w:val="0"/>
      <w:marBottom w:val="0"/>
      <w:divBdr>
        <w:top w:val="none" w:sz="0" w:space="0" w:color="auto"/>
        <w:left w:val="none" w:sz="0" w:space="0" w:color="auto"/>
        <w:bottom w:val="none" w:sz="0" w:space="0" w:color="auto"/>
        <w:right w:val="none" w:sz="0" w:space="0" w:color="auto"/>
      </w:divBdr>
      <w:divsChild>
        <w:div w:id="1280724828">
          <w:marLeft w:val="360"/>
          <w:marRight w:val="0"/>
          <w:marTop w:val="200"/>
          <w:marBottom w:val="240"/>
          <w:divBdr>
            <w:top w:val="none" w:sz="0" w:space="0" w:color="auto"/>
            <w:left w:val="none" w:sz="0" w:space="0" w:color="auto"/>
            <w:bottom w:val="none" w:sz="0" w:space="0" w:color="auto"/>
            <w:right w:val="none" w:sz="0" w:space="0" w:color="auto"/>
          </w:divBdr>
        </w:div>
        <w:div w:id="2040232695">
          <w:marLeft w:val="360"/>
          <w:marRight w:val="0"/>
          <w:marTop w:val="200"/>
          <w:marBottom w:val="240"/>
          <w:divBdr>
            <w:top w:val="none" w:sz="0" w:space="0" w:color="auto"/>
            <w:left w:val="none" w:sz="0" w:space="0" w:color="auto"/>
            <w:bottom w:val="none" w:sz="0" w:space="0" w:color="auto"/>
            <w:right w:val="none" w:sz="0" w:space="0" w:color="auto"/>
          </w:divBdr>
        </w:div>
        <w:div w:id="226427248">
          <w:marLeft w:val="360"/>
          <w:marRight w:val="0"/>
          <w:marTop w:val="200"/>
          <w:marBottom w:val="240"/>
          <w:divBdr>
            <w:top w:val="none" w:sz="0" w:space="0" w:color="auto"/>
            <w:left w:val="none" w:sz="0" w:space="0" w:color="auto"/>
            <w:bottom w:val="none" w:sz="0" w:space="0" w:color="auto"/>
            <w:right w:val="none" w:sz="0" w:space="0" w:color="auto"/>
          </w:divBdr>
        </w:div>
        <w:div w:id="1600061696">
          <w:marLeft w:val="360"/>
          <w:marRight w:val="0"/>
          <w:marTop w:val="200"/>
          <w:marBottom w:val="240"/>
          <w:divBdr>
            <w:top w:val="none" w:sz="0" w:space="0" w:color="auto"/>
            <w:left w:val="none" w:sz="0" w:space="0" w:color="auto"/>
            <w:bottom w:val="none" w:sz="0" w:space="0" w:color="auto"/>
            <w:right w:val="none" w:sz="0" w:space="0" w:color="auto"/>
          </w:divBdr>
        </w:div>
        <w:div w:id="1954825611">
          <w:marLeft w:val="360"/>
          <w:marRight w:val="0"/>
          <w:marTop w:val="200"/>
          <w:marBottom w:val="240"/>
          <w:divBdr>
            <w:top w:val="none" w:sz="0" w:space="0" w:color="auto"/>
            <w:left w:val="none" w:sz="0" w:space="0" w:color="auto"/>
            <w:bottom w:val="none" w:sz="0" w:space="0" w:color="auto"/>
            <w:right w:val="none" w:sz="0" w:space="0" w:color="auto"/>
          </w:divBdr>
        </w:div>
        <w:div w:id="490951103">
          <w:marLeft w:val="360"/>
          <w:marRight w:val="0"/>
          <w:marTop w:val="200"/>
          <w:marBottom w:val="240"/>
          <w:divBdr>
            <w:top w:val="none" w:sz="0" w:space="0" w:color="auto"/>
            <w:left w:val="none" w:sz="0" w:space="0" w:color="auto"/>
            <w:bottom w:val="none" w:sz="0" w:space="0" w:color="auto"/>
            <w:right w:val="none" w:sz="0" w:space="0" w:color="auto"/>
          </w:divBdr>
        </w:div>
        <w:div w:id="1574386271">
          <w:marLeft w:val="360"/>
          <w:marRight w:val="0"/>
          <w:marTop w:val="200"/>
          <w:marBottom w:val="240"/>
          <w:divBdr>
            <w:top w:val="none" w:sz="0" w:space="0" w:color="auto"/>
            <w:left w:val="none" w:sz="0" w:space="0" w:color="auto"/>
            <w:bottom w:val="none" w:sz="0" w:space="0" w:color="auto"/>
            <w:right w:val="none" w:sz="0" w:space="0" w:color="auto"/>
          </w:divBdr>
        </w:div>
        <w:div w:id="1467773177">
          <w:marLeft w:val="360"/>
          <w:marRight w:val="0"/>
          <w:marTop w:val="200"/>
          <w:marBottom w:val="240"/>
          <w:divBdr>
            <w:top w:val="none" w:sz="0" w:space="0" w:color="auto"/>
            <w:left w:val="none" w:sz="0" w:space="0" w:color="auto"/>
            <w:bottom w:val="none" w:sz="0" w:space="0" w:color="auto"/>
            <w:right w:val="none" w:sz="0" w:space="0" w:color="auto"/>
          </w:divBdr>
        </w:div>
      </w:divsChild>
    </w:div>
    <w:div w:id="989871583">
      <w:bodyDiv w:val="1"/>
      <w:marLeft w:val="0"/>
      <w:marRight w:val="0"/>
      <w:marTop w:val="0"/>
      <w:marBottom w:val="0"/>
      <w:divBdr>
        <w:top w:val="none" w:sz="0" w:space="0" w:color="auto"/>
        <w:left w:val="none" w:sz="0" w:space="0" w:color="auto"/>
        <w:bottom w:val="none" w:sz="0" w:space="0" w:color="auto"/>
        <w:right w:val="none" w:sz="0" w:space="0" w:color="auto"/>
      </w:divBdr>
      <w:divsChild>
        <w:div w:id="1128086664">
          <w:marLeft w:val="360"/>
          <w:marRight w:val="0"/>
          <w:marTop w:val="200"/>
          <w:marBottom w:val="0"/>
          <w:divBdr>
            <w:top w:val="none" w:sz="0" w:space="0" w:color="auto"/>
            <w:left w:val="none" w:sz="0" w:space="0" w:color="auto"/>
            <w:bottom w:val="none" w:sz="0" w:space="0" w:color="auto"/>
            <w:right w:val="none" w:sz="0" w:space="0" w:color="auto"/>
          </w:divBdr>
        </w:div>
        <w:div w:id="765266981">
          <w:marLeft w:val="360"/>
          <w:marRight w:val="0"/>
          <w:marTop w:val="200"/>
          <w:marBottom w:val="0"/>
          <w:divBdr>
            <w:top w:val="none" w:sz="0" w:space="0" w:color="auto"/>
            <w:left w:val="none" w:sz="0" w:space="0" w:color="auto"/>
            <w:bottom w:val="none" w:sz="0" w:space="0" w:color="auto"/>
            <w:right w:val="none" w:sz="0" w:space="0" w:color="auto"/>
          </w:divBdr>
        </w:div>
        <w:div w:id="740102087">
          <w:marLeft w:val="360"/>
          <w:marRight w:val="0"/>
          <w:marTop w:val="200"/>
          <w:marBottom w:val="0"/>
          <w:divBdr>
            <w:top w:val="none" w:sz="0" w:space="0" w:color="auto"/>
            <w:left w:val="none" w:sz="0" w:space="0" w:color="auto"/>
            <w:bottom w:val="none" w:sz="0" w:space="0" w:color="auto"/>
            <w:right w:val="none" w:sz="0" w:space="0" w:color="auto"/>
          </w:divBdr>
        </w:div>
        <w:div w:id="1476333473">
          <w:marLeft w:val="360"/>
          <w:marRight w:val="0"/>
          <w:marTop w:val="200"/>
          <w:marBottom w:val="0"/>
          <w:divBdr>
            <w:top w:val="none" w:sz="0" w:space="0" w:color="auto"/>
            <w:left w:val="none" w:sz="0" w:space="0" w:color="auto"/>
            <w:bottom w:val="none" w:sz="0" w:space="0" w:color="auto"/>
            <w:right w:val="none" w:sz="0" w:space="0" w:color="auto"/>
          </w:divBdr>
        </w:div>
        <w:div w:id="1024290604">
          <w:marLeft w:val="360"/>
          <w:marRight w:val="0"/>
          <w:marTop w:val="200"/>
          <w:marBottom w:val="0"/>
          <w:divBdr>
            <w:top w:val="none" w:sz="0" w:space="0" w:color="auto"/>
            <w:left w:val="none" w:sz="0" w:space="0" w:color="auto"/>
            <w:bottom w:val="none" w:sz="0" w:space="0" w:color="auto"/>
            <w:right w:val="none" w:sz="0" w:space="0" w:color="auto"/>
          </w:divBdr>
        </w:div>
        <w:div w:id="85198986">
          <w:marLeft w:val="360"/>
          <w:marRight w:val="0"/>
          <w:marTop w:val="200"/>
          <w:marBottom w:val="0"/>
          <w:divBdr>
            <w:top w:val="none" w:sz="0" w:space="0" w:color="auto"/>
            <w:left w:val="none" w:sz="0" w:space="0" w:color="auto"/>
            <w:bottom w:val="none" w:sz="0" w:space="0" w:color="auto"/>
            <w:right w:val="none" w:sz="0" w:space="0" w:color="auto"/>
          </w:divBdr>
        </w:div>
        <w:div w:id="1490754384">
          <w:marLeft w:val="360"/>
          <w:marRight w:val="0"/>
          <w:marTop w:val="200"/>
          <w:marBottom w:val="0"/>
          <w:divBdr>
            <w:top w:val="none" w:sz="0" w:space="0" w:color="auto"/>
            <w:left w:val="none" w:sz="0" w:space="0" w:color="auto"/>
            <w:bottom w:val="none" w:sz="0" w:space="0" w:color="auto"/>
            <w:right w:val="none" w:sz="0" w:space="0" w:color="auto"/>
          </w:divBdr>
        </w:div>
        <w:div w:id="1625115022">
          <w:marLeft w:val="360"/>
          <w:marRight w:val="0"/>
          <w:marTop w:val="200"/>
          <w:marBottom w:val="0"/>
          <w:divBdr>
            <w:top w:val="none" w:sz="0" w:space="0" w:color="auto"/>
            <w:left w:val="none" w:sz="0" w:space="0" w:color="auto"/>
            <w:bottom w:val="none" w:sz="0" w:space="0" w:color="auto"/>
            <w:right w:val="none" w:sz="0" w:space="0" w:color="auto"/>
          </w:divBdr>
        </w:div>
        <w:div w:id="1386180336">
          <w:marLeft w:val="360"/>
          <w:marRight w:val="0"/>
          <w:marTop w:val="200"/>
          <w:marBottom w:val="0"/>
          <w:divBdr>
            <w:top w:val="none" w:sz="0" w:space="0" w:color="auto"/>
            <w:left w:val="none" w:sz="0" w:space="0" w:color="auto"/>
            <w:bottom w:val="none" w:sz="0" w:space="0" w:color="auto"/>
            <w:right w:val="none" w:sz="0" w:space="0" w:color="auto"/>
          </w:divBdr>
        </w:div>
        <w:div w:id="1731537032">
          <w:marLeft w:val="360"/>
          <w:marRight w:val="0"/>
          <w:marTop w:val="200"/>
          <w:marBottom w:val="0"/>
          <w:divBdr>
            <w:top w:val="none" w:sz="0" w:space="0" w:color="auto"/>
            <w:left w:val="none" w:sz="0" w:space="0" w:color="auto"/>
            <w:bottom w:val="none" w:sz="0" w:space="0" w:color="auto"/>
            <w:right w:val="none" w:sz="0" w:space="0" w:color="auto"/>
          </w:divBdr>
        </w:div>
        <w:div w:id="676738343">
          <w:marLeft w:val="360"/>
          <w:marRight w:val="0"/>
          <w:marTop w:val="200"/>
          <w:marBottom w:val="0"/>
          <w:divBdr>
            <w:top w:val="none" w:sz="0" w:space="0" w:color="auto"/>
            <w:left w:val="none" w:sz="0" w:space="0" w:color="auto"/>
            <w:bottom w:val="none" w:sz="0" w:space="0" w:color="auto"/>
            <w:right w:val="none" w:sz="0" w:space="0" w:color="auto"/>
          </w:divBdr>
        </w:div>
        <w:div w:id="148638662">
          <w:marLeft w:val="360"/>
          <w:marRight w:val="0"/>
          <w:marTop w:val="200"/>
          <w:marBottom w:val="0"/>
          <w:divBdr>
            <w:top w:val="none" w:sz="0" w:space="0" w:color="auto"/>
            <w:left w:val="none" w:sz="0" w:space="0" w:color="auto"/>
            <w:bottom w:val="none" w:sz="0" w:space="0" w:color="auto"/>
            <w:right w:val="none" w:sz="0" w:space="0" w:color="auto"/>
          </w:divBdr>
        </w:div>
      </w:divsChild>
    </w:div>
    <w:div w:id="1416322238">
      <w:bodyDiv w:val="1"/>
      <w:marLeft w:val="0"/>
      <w:marRight w:val="0"/>
      <w:marTop w:val="0"/>
      <w:marBottom w:val="0"/>
      <w:divBdr>
        <w:top w:val="none" w:sz="0" w:space="0" w:color="auto"/>
        <w:left w:val="none" w:sz="0" w:space="0" w:color="auto"/>
        <w:bottom w:val="none" w:sz="0" w:space="0" w:color="auto"/>
        <w:right w:val="none" w:sz="0" w:space="0" w:color="auto"/>
      </w:divBdr>
      <w:divsChild>
        <w:div w:id="130754498">
          <w:marLeft w:val="446"/>
          <w:marRight w:val="0"/>
          <w:marTop w:val="0"/>
          <w:marBottom w:val="0"/>
          <w:divBdr>
            <w:top w:val="none" w:sz="0" w:space="0" w:color="auto"/>
            <w:left w:val="none" w:sz="0" w:space="0" w:color="auto"/>
            <w:bottom w:val="none" w:sz="0" w:space="0" w:color="auto"/>
            <w:right w:val="none" w:sz="0" w:space="0" w:color="auto"/>
          </w:divBdr>
        </w:div>
      </w:divsChild>
    </w:div>
    <w:div w:id="1884750958">
      <w:bodyDiv w:val="1"/>
      <w:marLeft w:val="0"/>
      <w:marRight w:val="0"/>
      <w:marTop w:val="0"/>
      <w:marBottom w:val="0"/>
      <w:divBdr>
        <w:top w:val="none" w:sz="0" w:space="0" w:color="auto"/>
        <w:left w:val="none" w:sz="0" w:space="0" w:color="auto"/>
        <w:bottom w:val="none" w:sz="0" w:space="0" w:color="auto"/>
        <w:right w:val="none" w:sz="0" w:space="0" w:color="auto"/>
      </w:divBdr>
      <w:divsChild>
        <w:div w:id="1547570396">
          <w:marLeft w:val="446"/>
          <w:marRight w:val="0"/>
          <w:marTop w:val="0"/>
          <w:marBottom w:val="0"/>
          <w:divBdr>
            <w:top w:val="none" w:sz="0" w:space="0" w:color="auto"/>
            <w:left w:val="none" w:sz="0" w:space="0" w:color="auto"/>
            <w:bottom w:val="none" w:sz="0" w:space="0" w:color="auto"/>
            <w:right w:val="none" w:sz="0" w:space="0" w:color="auto"/>
          </w:divBdr>
        </w:div>
      </w:divsChild>
    </w:div>
    <w:div w:id="2027562778">
      <w:bodyDiv w:val="1"/>
      <w:marLeft w:val="0"/>
      <w:marRight w:val="0"/>
      <w:marTop w:val="0"/>
      <w:marBottom w:val="0"/>
      <w:divBdr>
        <w:top w:val="none" w:sz="0" w:space="0" w:color="auto"/>
        <w:left w:val="none" w:sz="0" w:space="0" w:color="auto"/>
        <w:bottom w:val="none" w:sz="0" w:space="0" w:color="auto"/>
        <w:right w:val="none" w:sz="0" w:space="0" w:color="auto"/>
      </w:divBdr>
      <w:divsChild>
        <w:div w:id="937327550">
          <w:marLeft w:val="360"/>
          <w:marRight w:val="0"/>
          <w:marTop w:val="120"/>
          <w:marBottom w:val="0"/>
          <w:divBdr>
            <w:top w:val="none" w:sz="0" w:space="0" w:color="auto"/>
            <w:left w:val="none" w:sz="0" w:space="0" w:color="auto"/>
            <w:bottom w:val="none" w:sz="0" w:space="0" w:color="auto"/>
            <w:right w:val="none" w:sz="0" w:space="0" w:color="auto"/>
          </w:divBdr>
        </w:div>
        <w:div w:id="347828375">
          <w:marLeft w:val="360"/>
          <w:marRight w:val="0"/>
          <w:marTop w:val="200"/>
          <w:marBottom w:val="0"/>
          <w:divBdr>
            <w:top w:val="none" w:sz="0" w:space="0" w:color="auto"/>
            <w:left w:val="none" w:sz="0" w:space="0" w:color="auto"/>
            <w:bottom w:val="none" w:sz="0" w:space="0" w:color="auto"/>
            <w:right w:val="none" w:sz="0" w:space="0" w:color="auto"/>
          </w:divBdr>
        </w:div>
        <w:div w:id="2095778427">
          <w:marLeft w:val="360"/>
          <w:marRight w:val="0"/>
          <w:marTop w:val="200"/>
          <w:marBottom w:val="0"/>
          <w:divBdr>
            <w:top w:val="none" w:sz="0" w:space="0" w:color="auto"/>
            <w:left w:val="none" w:sz="0" w:space="0" w:color="auto"/>
            <w:bottom w:val="none" w:sz="0" w:space="0" w:color="auto"/>
            <w:right w:val="none" w:sz="0" w:space="0" w:color="auto"/>
          </w:divBdr>
        </w:div>
        <w:div w:id="1563953635">
          <w:marLeft w:val="360"/>
          <w:marRight w:val="0"/>
          <w:marTop w:val="200"/>
          <w:marBottom w:val="0"/>
          <w:divBdr>
            <w:top w:val="none" w:sz="0" w:space="0" w:color="auto"/>
            <w:left w:val="none" w:sz="0" w:space="0" w:color="auto"/>
            <w:bottom w:val="none" w:sz="0" w:space="0" w:color="auto"/>
            <w:right w:val="none" w:sz="0" w:space="0" w:color="auto"/>
          </w:divBdr>
        </w:div>
        <w:div w:id="1686832346">
          <w:marLeft w:val="1080"/>
          <w:marRight w:val="0"/>
          <w:marTop w:val="100"/>
          <w:marBottom w:val="0"/>
          <w:divBdr>
            <w:top w:val="none" w:sz="0" w:space="0" w:color="auto"/>
            <w:left w:val="none" w:sz="0" w:space="0" w:color="auto"/>
            <w:bottom w:val="none" w:sz="0" w:space="0" w:color="auto"/>
            <w:right w:val="none" w:sz="0" w:space="0" w:color="auto"/>
          </w:divBdr>
        </w:div>
        <w:div w:id="1609576988">
          <w:marLeft w:val="360"/>
          <w:marRight w:val="0"/>
          <w:marTop w:val="200"/>
          <w:marBottom w:val="0"/>
          <w:divBdr>
            <w:top w:val="none" w:sz="0" w:space="0" w:color="auto"/>
            <w:left w:val="none" w:sz="0" w:space="0" w:color="auto"/>
            <w:bottom w:val="none" w:sz="0" w:space="0" w:color="auto"/>
            <w:right w:val="none" w:sz="0" w:space="0" w:color="auto"/>
          </w:divBdr>
        </w:div>
        <w:div w:id="1415054158">
          <w:marLeft w:val="360"/>
          <w:marRight w:val="0"/>
          <w:marTop w:val="200"/>
          <w:marBottom w:val="0"/>
          <w:divBdr>
            <w:top w:val="none" w:sz="0" w:space="0" w:color="auto"/>
            <w:left w:val="none" w:sz="0" w:space="0" w:color="auto"/>
            <w:bottom w:val="none" w:sz="0" w:space="0" w:color="auto"/>
            <w:right w:val="none" w:sz="0" w:space="0" w:color="auto"/>
          </w:divBdr>
        </w:div>
        <w:div w:id="229123048">
          <w:marLeft w:val="360"/>
          <w:marRight w:val="0"/>
          <w:marTop w:val="200"/>
          <w:marBottom w:val="0"/>
          <w:divBdr>
            <w:top w:val="none" w:sz="0" w:space="0" w:color="auto"/>
            <w:left w:val="none" w:sz="0" w:space="0" w:color="auto"/>
            <w:bottom w:val="none" w:sz="0" w:space="0" w:color="auto"/>
            <w:right w:val="none" w:sz="0" w:space="0" w:color="auto"/>
          </w:divBdr>
        </w:div>
        <w:div w:id="788738404">
          <w:marLeft w:val="360"/>
          <w:marRight w:val="0"/>
          <w:marTop w:val="200"/>
          <w:marBottom w:val="0"/>
          <w:divBdr>
            <w:top w:val="none" w:sz="0" w:space="0" w:color="auto"/>
            <w:left w:val="none" w:sz="0" w:space="0" w:color="auto"/>
            <w:bottom w:val="none" w:sz="0" w:space="0" w:color="auto"/>
            <w:right w:val="none" w:sz="0" w:space="0" w:color="auto"/>
          </w:divBdr>
        </w:div>
        <w:div w:id="958494086">
          <w:marLeft w:val="1080"/>
          <w:marRight w:val="0"/>
          <w:marTop w:val="100"/>
          <w:marBottom w:val="0"/>
          <w:divBdr>
            <w:top w:val="none" w:sz="0" w:space="0" w:color="auto"/>
            <w:left w:val="none" w:sz="0" w:space="0" w:color="auto"/>
            <w:bottom w:val="none" w:sz="0" w:space="0" w:color="auto"/>
            <w:right w:val="none" w:sz="0" w:space="0" w:color="auto"/>
          </w:divBdr>
        </w:div>
        <w:div w:id="825324054">
          <w:marLeft w:val="360"/>
          <w:marRight w:val="0"/>
          <w:marTop w:val="200"/>
          <w:marBottom w:val="0"/>
          <w:divBdr>
            <w:top w:val="none" w:sz="0" w:space="0" w:color="auto"/>
            <w:left w:val="none" w:sz="0" w:space="0" w:color="auto"/>
            <w:bottom w:val="none" w:sz="0" w:space="0" w:color="auto"/>
            <w:right w:val="none" w:sz="0" w:space="0" w:color="auto"/>
          </w:divBdr>
        </w:div>
        <w:div w:id="1981763890">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tina.maric@mzoe.hr" TargetMode="External"/><Relationship Id="rId21" Type="http://schemas.openxmlformats.org/officeDocument/2006/relationships/hyperlink" Target="mailto:piers.dunstan@csiro.au" TargetMode="External"/><Relationship Id="rId42" Type="http://schemas.openxmlformats.org/officeDocument/2006/relationships/hyperlink" Target="mailto:watershedfdmonrec@gmail.com" TargetMode="External"/><Relationship Id="rId47" Type="http://schemas.openxmlformats.org/officeDocument/2006/relationships/hyperlink" Target="mailto:fdcofpakistan@gmail.com" TargetMode="External"/><Relationship Id="rId63" Type="http://schemas.openxmlformats.org/officeDocument/2006/relationships/header" Target="header4.xml"/><Relationship Id="rId68" Type="http://schemas.openxmlformats.org/officeDocument/2006/relationships/hyperlink" Target="mailto:tthomas@conservation.org" TargetMode="External"/><Relationship Id="rId84" Type="http://schemas.openxmlformats.org/officeDocument/2006/relationships/hyperlink" Target="mailto:danlaffoley@btinternet.com" TargetMode="External"/><Relationship Id="rId89" Type="http://schemas.openxmlformats.org/officeDocument/2006/relationships/hyperlink" Target="mailto:rivera@ramsar.org" TargetMode="External"/><Relationship Id="rId112" Type="http://schemas.openxmlformats.org/officeDocument/2006/relationships/hyperlink" Target="mailto:felix.feider.intern@cbd.int" TargetMode="External"/><Relationship Id="rId16" Type="http://schemas.openxmlformats.org/officeDocument/2006/relationships/header" Target="header1.xml"/><Relationship Id="rId107" Type="http://schemas.openxmlformats.org/officeDocument/2006/relationships/hyperlink" Target="mailto:jacqueline.grekin@un.org" TargetMode="External"/><Relationship Id="rId11" Type="http://schemas.openxmlformats.org/officeDocument/2006/relationships/endnotes" Target="endnotes.xml"/><Relationship Id="rId24" Type="http://schemas.openxmlformats.org/officeDocument/2006/relationships/hyperlink" Target="mailto:lisa.setterington@dfo-mpo.gc.ca" TargetMode="External"/><Relationship Id="rId32" Type="http://schemas.openxmlformats.org/officeDocument/2006/relationships/hyperlink" Target="mailto:fkenunoo@ug.edu.gh" TargetMode="External"/><Relationship Id="rId37" Type="http://schemas.openxmlformats.org/officeDocument/2006/relationships/hyperlink" Target="mailto:ra_banihani@yahoo.com" TargetMode="External"/><Relationship Id="rId40" Type="http://schemas.openxmlformats.org/officeDocument/2006/relationships/hyperlink" Target="mailto:fazeela.shaheem@environment.gov.mv" TargetMode="External"/><Relationship Id="rId45" Type="http://schemas.openxmlformats.org/officeDocument/2006/relationships/hyperlink" Target="mailto:siri-hals.butenschon@kld.dep.no" TargetMode="External"/><Relationship Id="rId53" Type="http://schemas.openxmlformats.org/officeDocument/2006/relationships/hyperlink" Target="mailto:staffan.danielsson@gov.se" TargetMode="External"/><Relationship Id="rId58" Type="http://schemas.openxmlformats.org/officeDocument/2006/relationships/hyperlink" Target="mailto:gsegniagbeto@gmail.com" TargetMode="External"/><Relationship Id="rId66" Type="http://schemas.openxmlformats.org/officeDocument/2006/relationships/hyperlink" Target="mailto:kpaul@afn.ca" TargetMode="External"/><Relationship Id="rId74" Type="http://schemas.openxmlformats.org/officeDocument/2006/relationships/hyperlink" Target="mailto:pitogo.kiermitchel@gmail.com" TargetMode="External"/><Relationship Id="rId79" Type="http://schemas.openxmlformats.org/officeDocument/2006/relationships/hyperlink" Target="mailto:emily.e.corcoran@gmail.com" TargetMode="External"/><Relationship Id="rId87" Type="http://schemas.openxmlformats.org/officeDocument/2006/relationships/hyperlink" Target="mailto:pierre.pepin@dfo-mpo.gc.ca" TargetMode="External"/><Relationship Id="rId102" Type="http://schemas.openxmlformats.org/officeDocument/2006/relationships/hyperlink" Target="mailto:Ilham.mohamed@environment.gov.mv" TargetMode="External"/><Relationship Id="rId110" Type="http://schemas.openxmlformats.org/officeDocument/2006/relationships/hyperlink" Target="mailto:patrick.gannon@cbd.int" TargetMode="Externa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mailto:John.Clorley@defra.gov.uk" TargetMode="External"/><Relationship Id="rId82" Type="http://schemas.openxmlformats.org/officeDocument/2006/relationships/hyperlink" Target="mailto:dorothee.herr@iucn.org" TargetMode="External"/><Relationship Id="rId90" Type="http://schemas.openxmlformats.org/officeDocument/2006/relationships/hyperlink" Target="mailto:david.johnson@seascapeconsultants.co.uk" TargetMode="External"/><Relationship Id="rId95" Type="http://schemas.openxmlformats.org/officeDocument/2006/relationships/hyperlink" Target="mailto:yiu@unu.edu" TargetMode="External"/><Relationship Id="rId19" Type="http://schemas.openxmlformats.org/officeDocument/2006/relationships/hyperlink" Target="mailto:Tricia.Lovell@ab.gov.ag" TargetMode="External"/><Relationship Id="rId14" Type="http://schemas.openxmlformats.org/officeDocument/2006/relationships/image" Target="media/image3.emf"/><Relationship Id="rId22" Type="http://schemas.openxmlformats.org/officeDocument/2006/relationships/hyperlink" Target="mailto:guilherme.lima@itamaraty.gov.br" TargetMode="External"/><Relationship Id="rId27" Type="http://schemas.openxmlformats.org/officeDocument/2006/relationships/hyperlink" Target="mailto:chbmo@mfvm.dk" TargetMode="External"/><Relationship Id="rId30" Type="http://schemas.openxmlformats.org/officeDocument/2006/relationships/hyperlink" Target="mailto:nadia.deckert@diplomatie.gouv.fr" TargetMode="External"/><Relationship Id="rId35" Type="http://schemas.openxmlformats.org/officeDocument/2006/relationships/hyperlink" Target="mailto:hagiOO1@lipi.go.id" TargetMode="External"/><Relationship Id="rId43" Type="http://schemas.openxmlformats.org/officeDocument/2006/relationships/hyperlink" Target="mailto:toeaung02@gmail.com" TargetMode="External"/><Relationship Id="rId48" Type="http://schemas.openxmlformats.org/officeDocument/2006/relationships/hyperlink" Target="mailto:labaranahmed98@gmail.com" TargetMode="External"/><Relationship Id="rId56" Type="http://schemas.openxmlformats.org/officeDocument/2006/relationships/hyperlink" Target="mailto:chanpenwutt@gmail.com" TargetMode="External"/><Relationship Id="rId64" Type="http://schemas.openxmlformats.org/officeDocument/2006/relationships/hyperlink" Target="mailto:lauren.wenzel@noaa.gov" TargetMode="External"/><Relationship Id="rId69" Type="http://schemas.openxmlformats.org/officeDocument/2006/relationships/hyperlink" Target="mailto:dobura@cordioea.net" TargetMode="External"/><Relationship Id="rId77" Type="http://schemas.openxmlformats.org/officeDocument/2006/relationships/hyperlink" Target="mailto:carole.durussel@iass-potsdam.de" TargetMode="External"/><Relationship Id="rId100" Type="http://schemas.openxmlformats.org/officeDocument/2006/relationships/hyperlink" Target="mailto:pmerriman@wwfint.org" TargetMode="External"/><Relationship Id="rId105" Type="http://schemas.openxmlformats.org/officeDocument/2006/relationships/hyperlink" Target="mailto:joseph.appiott@cbd.int" TargetMode="Externa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sarrieta@miteco.es" TargetMode="External"/><Relationship Id="rId72" Type="http://schemas.openxmlformats.org/officeDocument/2006/relationships/hyperlink" Target="mailto:blrusk1@gmail.com" TargetMode="External"/><Relationship Id="rId80" Type="http://schemas.openxmlformats.org/officeDocument/2006/relationships/hyperlink" Target="mailto:eugene.nixon@ices.dk" TargetMode="External"/><Relationship Id="rId85" Type="http://schemas.openxmlformats.org/officeDocument/2006/relationships/hyperlink" Target="mailto:lkubiak@nrdc.org" TargetMode="External"/><Relationship Id="rId93" Type="http://schemas.openxmlformats.org/officeDocument/2006/relationships/hyperlink" Target="mailto:Takehiro.nakamura@un.org" TargetMode="External"/><Relationship Id="rId98" Type="http://schemas.openxmlformats.org/officeDocument/2006/relationships/hyperlink" Target="mailto:ChuckC@vulcan.com"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hyperlink" Target="mailto:lxq@nies.org" TargetMode="External"/><Relationship Id="rId33" Type="http://schemas.openxmlformats.org/officeDocument/2006/relationships/hyperlink" Target="mailto:ml.sidibe@yahoo.fr" TargetMode="External"/><Relationship Id="rId38" Type="http://schemas.openxmlformats.org/officeDocument/2006/relationships/hyperlink" Target="mailto:mrandriamanohisoa@gmail.com" TargetMode="External"/><Relationship Id="rId46" Type="http://schemas.openxmlformats.org/officeDocument/2006/relationships/hyperlink" Target="mailto:safiamushtaqfdc@gmail.com" TargetMode="External"/><Relationship Id="rId59" Type="http://schemas.openxmlformats.org/officeDocument/2006/relationships/hyperlink" Target="mailto:lupe.matoto@gmail.com" TargetMode="External"/><Relationship Id="rId67" Type="http://schemas.openxmlformats.org/officeDocument/2006/relationships/hyperlink" Target="mailto:Carolina.Hazin@birdlife.org" TargetMode="External"/><Relationship Id="rId103" Type="http://schemas.openxmlformats.org/officeDocument/2006/relationships/hyperlink" Target="mailto:alexander.shestakov@cbd.int" TargetMode="External"/><Relationship Id="rId108" Type="http://schemas.openxmlformats.org/officeDocument/2006/relationships/hyperlink" Target="mailto:johany.martinez@cbd.int" TargetMode="External"/><Relationship Id="rId20" Type="http://schemas.openxmlformats.org/officeDocument/2006/relationships/hyperlink" Target="mailto:joaquin.salzberg@cancilleria.gob.ar" TargetMode="External"/><Relationship Id="rId41" Type="http://schemas.openxmlformats.org/officeDocument/2006/relationships/hyperlink" Target="mailto:daguti@conanp.gob.mx" TargetMode="External"/><Relationship Id="rId54" Type="http://schemas.openxmlformats.org/officeDocument/2006/relationships/hyperlink" Target="mailto:bilal.alhayek@hotmail.com" TargetMode="External"/><Relationship Id="rId62" Type="http://schemas.openxmlformats.org/officeDocument/2006/relationships/header" Target="header3.xml"/><Relationship Id="rId70" Type="http://schemas.openxmlformats.org/officeDocument/2006/relationships/hyperlink" Target="mailto:jake.rice@dfo-mpo.gc.ca" TargetMode="External"/><Relationship Id="rId75" Type="http://schemas.openxmlformats.org/officeDocument/2006/relationships/hyperlink" Target="mailto:arlo.hemphill@greenpeace.org" TargetMode="External"/><Relationship Id="rId83" Type="http://schemas.openxmlformats.org/officeDocument/2006/relationships/hyperlink" Target="mailto:pcanals@tinet.org" TargetMode="External"/><Relationship Id="rId88" Type="http://schemas.openxmlformats.org/officeDocument/2006/relationships/hyperlink" Target="mailto:groberts@pewtrusts.org" TargetMode="External"/><Relationship Id="rId91" Type="http://schemas.openxmlformats.org/officeDocument/2006/relationships/hyperlink" Target="mailto:peterd@sprep.org" TargetMode="External"/><Relationship Id="rId96" Type="http://schemas.openxmlformats.org/officeDocument/2006/relationships/hyperlink" Target="mailto:simon.harding@usp.ac.fj" TargetMode="External"/><Relationship Id="rId111" Type="http://schemas.openxmlformats.org/officeDocument/2006/relationships/hyperlink" Target="mailto:farah.kashaf@cbd.in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bd.int/doc/decisions/cop-14/cop-14-dec-34-en.pdf" TargetMode="External"/><Relationship Id="rId23" Type="http://schemas.openxmlformats.org/officeDocument/2006/relationships/hyperlink" Target="mailto:admir.aladzuz@gmail.com" TargetMode="External"/><Relationship Id="rId28" Type="http://schemas.openxmlformats.org/officeDocument/2006/relationships/hyperlink" Target="mailto:mohamed7j@hotmail.com" TargetMode="External"/><Relationship Id="rId36" Type="http://schemas.openxmlformats.org/officeDocument/2006/relationships/hyperlink" Target="mailto:MARIKO_KIMURA@env.go.jp" TargetMode="External"/><Relationship Id="rId49" Type="http://schemas.openxmlformats.org/officeDocument/2006/relationships/hyperlink" Target="mailto:mvalverde@minam.gob.pe" TargetMode="External"/><Relationship Id="rId57" Type="http://schemas.openxmlformats.org/officeDocument/2006/relationships/hyperlink" Target="mailto:h_segniagbeto@yahoo.fr" TargetMode="External"/><Relationship Id="rId106" Type="http://schemas.openxmlformats.org/officeDocument/2006/relationships/hyperlink" Target="mailto:lisa.janishevski@cbd.int" TargetMode="External"/><Relationship Id="rId114"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hyperlink" Target="mailto:matthias.steitz@bmu.bund.de" TargetMode="External"/><Relationship Id="rId44" Type="http://schemas.openxmlformats.org/officeDocument/2006/relationships/hyperlink" Target="mailto:jfowler@doc.govt.nz" TargetMode="External"/><Relationship Id="rId52" Type="http://schemas.openxmlformats.org/officeDocument/2006/relationships/hyperlink" Target="mailto:awatif.sugga@gmail.com" TargetMode="External"/><Relationship Id="rId60" Type="http://schemas.openxmlformats.org/officeDocument/2006/relationships/hyperlink" Target="mailto:jakhanhally@mail.ru" TargetMode="External"/><Relationship Id="rId65" Type="http://schemas.openxmlformats.org/officeDocument/2006/relationships/hyperlink" Target="mailto:sgvergara@aseanbiodiversity.org" TargetMode="External"/><Relationship Id="rId73" Type="http://schemas.openxmlformats.org/officeDocument/2006/relationships/hyperlink" Target="mailto:nic.bax@csiro.au" TargetMode="External"/><Relationship Id="rId78" Type="http://schemas.openxmlformats.org/officeDocument/2006/relationships/hyperlink" Target="mailto:julien.rochette@iddri.org" TargetMode="External"/><Relationship Id="rId81" Type="http://schemas.openxmlformats.org/officeDocument/2006/relationships/hyperlink" Target="mailto:alex.zerbini@noaa.gov" TargetMode="External"/><Relationship Id="rId86" Type="http://schemas.openxmlformats.org/officeDocument/2006/relationships/hyperlink" Target="mailto:katherine.radway@TNC.ORG" TargetMode="External"/><Relationship Id="rId94" Type="http://schemas.openxmlformats.org/officeDocument/2006/relationships/hyperlink" Target="mailto:Lauren.Weatherdon@unep-wcmc.org" TargetMode="External"/><Relationship Id="rId99" Type="http://schemas.openxmlformats.org/officeDocument/2006/relationships/hyperlink" Target="mailto:adegemmis@wcs.org" TargetMode="External"/><Relationship Id="rId101" Type="http://schemas.openxmlformats.org/officeDocument/2006/relationships/hyperlink" Target="mailto:basile.vanhavre@canada.ca"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mailto:trilov@hotmail.com" TargetMode="External"/><Relationship Id="rId39" Type="http://schemas.openxmlformats.org/officeDocument/2006/relationships/hyperlink" Target="mailto:albert@dof.gov.my" TargetMode="External"/><Relationship Id="rId109" Type="http://schemas.openxmlformats.org/officeDocument/2006/relationships/hyperlink" Target="mailto:jordan.carper.intern@cbd.int" TargetMode="External"/><Relationship Id="rId34" Type="http://schemas.openxmlformats.org/officeDocument/2006/relationships/hyperlink" Target="mailto:fadams@epaguyana.org" TargetMode="External"/><Relationship Id="rId50" Type="http://schemas.openxmlformats.org/officeDocument/2006/relationships/hyperlink" Target="mailto:kschoe@mabik.re.kr" TargetMode="External"/><Relationship Id="rId55" Type="http://schemas.openxmlformats.org/officeDocument/2006/relationships/hyperlink" Target="mailto:blalhayek75@gmail.com" TargetMode="External"/><Relationship Id="rId76" Type="http://schemas.openxmlformats.org/officeDocument/2006/relationships/hyperlink" Target="mailto:kim@sanderwright.com" TargetMode="External"/><Relationship Id="rId97" Type="http://schemas.openxmlformats.org/officeDocument/2006/relationships/hyperlink" Target="mailto:daniela.diz@strath.ac.uk" TargetMode="External"/><Relationship Id="rId104" Type="http://schemas.openxmlformats.org/officeDocument/2006/relationships/hyperlink" Target="mailto:sarat.gidda@cbd.int" TargetMode="External"/><Relationship Id="rId7" Type="http://schemas.openxmlformats.org/officeDocument/2006/relationships/styles" Target="styles.xml"/><Relationship Id="rId71" Type="http://schemas.openxmlformats.org/officeDocument/2006/relationships/hyperlink" Target="mailto:kim.friedman@fao.org" TargetMode="External"/><Relationship Id="rId92" Type="http://schemas.openxmlformats.org/officeDocument/2006/relationships/hyperlink" Target="mailto:souha.asmi@spa-rac.org" TargetMode="External"/><Relationship Id="rId2" Type="http://schemas.openxmlformats.org/officeDocument/2006/relationships/customXml" Target="../customXml/item2.xml"/><Relationship Id="rId29" Type="http://schemas.openxmlformats.org/officeDocument/2006/relationships/hyperlink" Target="mailto:penina.blankett@ym.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C466EB3F45B40CBB23F508A514EB6A5"/>
        <w:category>
          <w:name w:val="General"/>
          <w:gallery w:val="placeholder"/>
        </w:category>
        <w:types>
          <w:type w:val="bbPlcHdr"/>
        </w:types>
        <w:behaviors>
          <w:behavior w:val="content"/>
        </w:behaviors>
        <w:guid w:val="{38E49756-DD3F-4B9D-B886-31683A0594F9}"/>
      </w:docPartPr>
      <w:docPartBody>
        <w:p w:rsidR="00CC5078" w:rsidRDefault="00E339CD">
          <w:r w:rsidRPr="00D169C9">
            <w:rPr>
              <w:rStyle w:val="PlaceholderText"/>
            </w:rPr>
            <w:t>[Subject]</w:t>
          </w:r>
        </w:p>
      </w:docPartBody>
    </w:docPart>
    <w:docPart>
      <w:docPartPr>
        <w:name w:val="721EFAF79AD445F9AC2FDCAFF3FAE050"/>
        <w:category>
          <w:name w:val="General"/>
          <w:gallery w:val="placeholder"/>
        </w:category>
        <w:types>
          <w:type w:val="bbPlcHdr"/>
        </w:types>
        <w:behaviors>
          <w:behavior w:val="content"/>
        </w:behaviors>
        <w:guid w:val="{71FA24F8-21AA-47C3-A601-ACE4F7A01230}"/>
      </w:docPartPr>
      <w:docPartBody>
        <w:p w:rsidR="00CC5078" w:rsidRDefault="00E339CD" w:rsidP="00E339CD">
          <w:pPr>
            <w:pStyle w:val="721EFAF79AD445F9AC2FDCAFF3FAE050"/>
          </w:pPr>
          <w:r w:rsidRPr="00D169C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53D53"/>
    <w:rsid w:val="00180298"/>
    <w:rsid w:val="00305D68"/>
    <w:rsid w:val="0035249F"/>
    <w:rsid w:val="003545BC"/>
    <w:rsid w:val="0036274C"/>
    <w:rsid w:val="00374E5C"/>
    <w:rsid w:val="0038230B"/>
    <w:rsid w:val="00461E54"/>
    <w:rsid w:val="00474089"/>
    <w:rsid w:val="004B58B9"/>
    <w:rsid w:val="004F2C39"/>
    <w:rsid w:val="00500A2B"/>
    <w:rsid w:val="0058288D"/>
    <w:rsid w:val="005C29C3"/>
    <w:rsid w:val="005F0755"/>
    <w:rsid w:val="00610BA3"/>
    <w:rsid w:val="00657DA6"/>
    <w:rsid w:val="006801B3"/>
    <w:rsid w:val="00723EC5"/>
    <w:rsid w:val="007B51D7"/>
    <w:rsid w:val="007F3126"/>
    <w:rsid w:val="00810A55"/>
    <w:rsid w:val="00891DD8"/>
    <w:rsid w:val="008C2933"/>
    <w:rsid w:val="008C6619"/>
    <w:rsid w:val="008D420E"/>
    <w:rsid w:val="00932B4F"/>
    <w:rsid w:val="0098642F"/>
    <w:rsid w:val="009E72FA"/>
    <w:rsid w:val="00A14502"/>
    <w:rsid w:val="00A22E29"/>
    <w:rsid w:val="00A32AA8"/>
    <w:rsid w:val="00A46588"/>
    <w:rsid w:val="00A46E78"/>
    <w:rsid w:val="00A724DA"/>
    <w:rsid w:val="00AA0B38"/>
    <w:rsid w:val="00AD6361"/>
    <w:rsid w:val="00AD6D78"/>
    <w:rsid w:val="00B157A5"/>
    <w:rsid w:val="00BA7B1A"/>
    <w:rsid w:val="00BC0E19"/>
    <w:rsid w:val="00BF5A3B"/>
    <w:rsid w:val="00C92790"/>
    <w:rsid w:val="00CB0F33"/>
    <w:rsid w:val="00CC3BF2"/>
    <w:rsid w:val="00CC5078"/>
    <w:rsid w:val="00E01D43"/>
    <w:rsid w:val="00E248B2"/>
    <w:rsid w:val="00E339CD"/>
    <w:rsid w:val="00F23E19"/>
    <w:rsid w:val="00F365FA"/>
    <w:rsid w:val="00F806ED"/>
    <w:rsid w:val="00FA2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9CD"/>
    <w:rPr>
      <w:color w:val="808080"/>
    </w:rPr>
  </w:style>
  <w:style w:type="paragraph" w:customStyle="1" w:styleId="721EFAF79AD445F9AC2FDCAFF3FAE050">
    <w:name w:val="721EFAF79AD445F9AC2FDCAFF3FAE050"/>
    <w:rsid w:val="00E339C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ADD7F7-4A0A-4D5C-B69E-C278AD55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08625-26E3-4292-BD79-C25A0288211D}">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58298e0-1b7e-4ebe-8695-94439b74f0d1"/>
    <ds:schemaRef ds:uri="http://www.w3.org/XML/1998/namespace"/>
  </ds:schemaRefs>
</ds:datastoreItem>
</file>

<file path=customXml/itemProps4.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5.xml><?xml version="1.0" encoding="utf-8"?>
<ds:datastoreItem xmlns:ds="http://schemas.openxmlformats.org/officeDocument/2006/customXml" ds:itemID="{B32F585D-BC42-4B5A-8BF3-E7868AA6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21245</Words>
  <Characters>121097</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report of the Thematic Workshop on Marine and Coastal Biodiversity for  the post-2020 global biodiversity framework</vt:lpstr>
    </vt:vector>
  </TitlesOfParts>
  <Manager/>
  <Company>United Nations</Company>
  <LinksUpToDate>false</LinksUpToDate>
  <CharactersWithSpaces>142058</CharactersWithSpaces>
  <SharedDoc>false</SharedDoc>
  <HyperlinkBase>https://www.cbd.int/marine/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Thematic Workshop on Marine and Coastal Biodiversity for the post-2020 global biodiversity framework</dc:title>
  <dc:subject>CBD/POST2020/WS/2019/10/2</dc:subject>
  <dc:creator>SCBD</dc:creator>
  <cp:keywords>Thematic Workshop on Marine and Coastal Biodiversity for the Post 2020 Global Biodiversity Framework</cp:keywords>
  <dc:description/>
  <cp:lastModifiedBy>Veronique Lefebvre</cp:lastModifiedBy>
  <cp:revision>5</cp:revision>
  <cp:lastPrinted>2019-01-18T21:23:00Z</cp:lastPrinted>
  <dcterms:created xsi:type="dcterms:W3CDTF">2020-02-18T15:29:00Z</dcterms:created>
  <dcterms:modified xsi:type="dcterms:W3CDTF">2020-02-18T16:39:00Z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