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78D453DF" w14:textId="77777777" w:rsidTr="00515E0F">
        <w:tc>
          <w:tcPr>
            <w:tcW w:w="1371" w:type="dxa"/>
            <w:tcBorders>
              <w:bottom w:val="single" w:sz="12" w:space="0" w:color="000000"/>
            </w:tcBorders>
          </w:tcPr>
          <w:p w14:paraId="5A6BC7F9" w14:textId="1DD5A288" w:rsidR="003E4587" w:rsidRDefault="00575A3B" w:rsidP="00515E0F">
            <w:pPr>
              <w:rPr>
                <w:noProof/>
              </w:rPr>
            </w:pPr>
            <w:r w:rsidRPr="00C75CE2">
              <w:rPr>
                <w:rFonts w:ascii="Cambria" w:hAnsi="Cambria"/>
                <w:noProof/>
                <w:snapToGrid w:val="0"/>
                <w:kern w:val="22"/>
              </w:rPr>
              <w:drawing>
                <wp:inline distT="0" distB="0" distL="0" distR="0" wp14:anchorId="1E5D77E7" wp14:editId="5C9366A5">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3E38C25" w14:textId="70E03839" w:rsidR="003E4587" w:rsidRDefault="00575A3B" w:rsidP="00515E0F">
            <w:r>
              <w:rPr>
                <w:noProof/>
              </w:rPr>
              <w:drawing>
                <wp:inline distT="0" distB="0" distL="0" distR="0" wp14:anchorId="02CD8E92" wp14:editId="0F1D44AC">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7B846ED5" w14:textId="77777777" w:rsidR="003E4587" w:rsidRDefault="003E4587" w:rsidP="00515E0F">
            <w:pPr>
              <w:pStyle w:val="Heading8"/>
              <w:spacing w:beforeLines="30" w:before="72"/>
              <w:rPr>
                <w:rFonts w:ascii="Arial" w:hAnsi="Arial"/>
                <w:szCs w:val="32"/>
              </w:rPr>
            </w:pPr>
            <w:r>
              <w:rPr>
                <w:rFonts w:ascii="Arial" w:hAnsi="Arial"/>
                <w:szCs w:val="32"/>
              </w:rPr>
              <w:t>CBD</w:t>
            </w:r>
          </w:p>
          <w:p w14:paraId="229CEA46" w14:textId="77777777" w:rsidR="003E4587" w:rsidRDefault="003E4587" w:rsidP="00515E0F">
            <w:pPr>
              <w:jc w:val="left"/>
              <w:rPr>
                <w:rFonts w:ascii="Univers" w:hAnsi="Univers"/>
                <w:b/>
                <w:sz w:val="36"/>
                <w:szCs w:val="36"/>
              </w:rPr>
            </w:pPr>
          </w:p>
        </w:tc>
      </w:tr>
      <w:tr w:rsidR="003E4587" w14:paraId="70134690" w14:textId="77777777" w:rsidTr="00F67C30">
        <w:trPr>
          <w:trHeight w:val="1693"/>
        </w:trPr>
        <w:tc>
          <w:tcPr>
            <w:tcW w:w="5242" w:type="dxa"/>
            <w:gridSpan w:val="3"/>
          </w:tcPr>
          <w:p w14:paraId="04A2870E" w14:textId="77777777" w:rsidR="003E4587" w:rsidRPr="00E86D8D" w:rsidRDefault="003E4587" w:rsidP="00515E0F">
            <w:pPr>
              <w:rPr>
                <w:sz w:val="16"/>
                <w:szCs w:val="16"/>
              </w:rPr>
            </w:pPr>
          </w:p>
          <w:p w14:paraId="6A23CD12" w14:textId="5E5FEABE" w:rsidR="003E4587" w:rsidRDefault="00575A3B" w:rsidP="00515E0F">
            <w:pPr>
              <w:rPr>
                <w:b/>
                <w:sz w:val="40"/>
                <w:szCs w:val="40"/>
              </w:rPr>
            </w:pPr>
            <w:r>
              <w:rPr>
                <w:b/>
                <w:noProof/>
                <w:sz w:val="40"/>
                <w:szCs w:val="40"/>
              </w:rPr>
              <w:drawing>
                <wp:inline distT="0" distB="0" distL="0" distR="0" wp14:anchorId="01EC9429" wp14:editId="4AB6B58E">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7A7F1316" w14:textId="77777777" w:rsidR="003E4587" w:rsidRPr="00E86D8D" w:rsidRDefault="003E4587" w:rsidP="00515E0F">
            <w:pPr>
              <w:rPr>
                <w:b/>
                <w:sz w:val="16"/>
                <w:szCs w:val="16"/>
              </w:rPr>
            </w:pPr>
          </w:p>
        </w:tc>
        <w:tc>
          <w:tcPr>
            <w:tcW w:w="1710" w:type="dxa"/>
          </w:tcPr>
          <w:p w14:paraId="780C343E" w14:textId="77777777" w:rsidR="003E4587" w:rsidRDefault="003E4587" w:rsidP="00515E0F"/>
        </w:tc>
        <w:tc>
          <w:tcPr>
            <w:tcW w:w="2880" w:type="dxa"/>
          </w:tcPr>
          <w:p w14:paraId="073D151B" w14:textId="77777777" w:rsidR="003E4587" w:rsidRPr="00C022B0" w:rsidRDefault="003E4587" w:rsidP="00515E0F">
            <w:pPr>
              <w:spacing w:before="120"/>
            </w:pPr>
            <w:r w:rsidRPr="00C022B0">
              <w:t>Distr.</w:t>
            </w:r>
            <w:r w:rsidR="00394B62">
              <w:t xml:space="preserve"> </w:t>
            </w:r>
          </w:p>
          <w:p w14:paraId="4D5F538C" w14:textId="77777777" w:rsidR="003E4587" w:rsidRPr="00C022B0" w:rsidRDefault="003E4587" w:rsidP="00515E0F">
            <w:pPr>
              <w:spacing w:after="120"/>
            </w:pPr>
            <w:r w:rsidRPr="00C022B0">
              <w:t>GENERAL</w:t>
            </w:r>
          </w:p>
          <w:p w14:paraId="5D14F82D" w14:textId="68F76829"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575A3B">
              <w:rPr>
                <w:rFonts w:eastAsia="Univers"/>
                <w:noProof/>
                <w:kern w:val="22"/>
              </w:rPr>
              <w:t>4/Add.1</w:t>
            </w:r>
          </w:p>
          <w:p w14:paraId="0881B9C8" w14:textId="3982B37A" w:rsidR="003E4587" w:rsidRPr="00C022B0" w:rsidRDefault="00575A3B" w:rsidP="007C2062">
            <w:pPr>
              <w:spacing w:after="120"/>
            </w:pPr>
            <w:r>
              <w:t>31 May</w:t>
            </w:r>
            <w:r w:rsidR="00614922">
              <w:t xml:space="preserve"> </w:t>
            </w:r>
            <w:r w:rsidR="003E4587" w:rsidRPr="00C022B0">
              <w:t>20</w:t>
            </w:r>
            <w:r w:rsidR="00CC0176">
              <w:rPr>
                <w:rFonts w:hint="eastAsia"/>
              </w:rPr>
              <w:t>1</w:t>
            </w:r>
            <w:r w:rsidR="0058580D">
              <w:t>8</w:t>
            </w:r>
          </w:p>
          <w:p w14:paraId="73C0E28E" w14:textId="77777777" w:rsidR="003E4587" w:rsidRPr="000D1EFC" w:rsidRDefault="003E4587" w:rsidP="00515E0F">
            <w:r w:rsidRPr="000D1EFC">
              <w:rPr>
                <w:rFonts w:hint="eastAsia"/>
              </w:rPr>
              <w:t>CHINESE</w:t>
            </w:r>
          </w:p>
          <w:p w14:paraId="49C04491" w14:textId="77777777" w:rsidR="003E4587" w:rsidRDefault="00FB344E" w:rsidP="00FB344E">
            <w:pPr>
              <w:spacing w:after="120"/>
              <w:rPr>
                <w:rFonts w:ascii="Courier New" w:hAnsi="Courier New"/>
                <w:sz w:val="22"/>
                <w:szCs w:val="22"/>
              </w:rPr>
            </w:pPr>
            <w:r w:rsidRPr="00587510">
              <w:t>ORIGINAL: ENGLISH</w:t>
            </w:r>
          </w:p>
        </w:tc>
      </w:tr>
    </w:tbl>
    <w:p w14:paraId="2E8704FD"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0CD72F5C"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3640A0E8"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6869BEDE" w14:textId="18ACFCFB" w:rsidR="0058580D" w:rsidRDefault="0058580D" w:rsidP="00135CF2">
      <w:pPr>
        <w:pStyle w:val="meetingname"/>
        <w:ind w:left="0" w:right="4392" w:firstLine="0"/>
        <w:rPr>
          <w:rFonts w:ascii="SimSun" w:eastAsia="SimSun" w:hAnsi="SimSun"/>
          <w:kern w:val="22"/>
          <w:sz w:val="24"/>
          <w:lang w:eastAsia="zh-CN"/>
        </w:rPr>
      </w:pPr>
      <w:r>
        <w:rPr>
          <w:rFonts w:ascii="SimSun" w:eastAsia="SimSun" w:hAnsi="SimSun" w:hint="eastAsia"/>
          <w:kern w:val="22"/>
          <w:sz w:val="24"/>
          <w:lang w:eastAsia="zh-CN"/>
        </w:rPr>
        <w:t>临时议程</w:t>
      </w:r>
      <w:r w:rsidR="00F16638" w:rsidRPr="00F16638">
        <w:rPr>
          <w:rStyle w:val="FootnoteReference"/>
          <w:rFonts w:eastAsia="SimSun"/>
          <w:kern w:val="22"/>
          <w:lang w:eastAsia="zh-CN"/>
        </w:rPr>
        <w:footnoteReference w:customMarkFollows="1" w:id="1"/>
        <w:sym w:font="Symbol" w:char="F02A"/>
      </w:r>
      <w:r>
        <w:rPr>
          <w:rFonts w:ascii="SimSun" w:eastAsia="SimSun" w:hAnsi="SimSun" w:hint="eastAsia"/>
          <w:kern w:val="22"/>
          <w:sz w:val="24"/>
          <w:lang w:eastAsia="zh-CN"/>
        </w:rPr>
        <w:t>项目</w:t>
      </w:r>
      <w:r w:rsidR="00575A3B">
        <w:rPr>
          <w:rFonts w:ascii="SimSun" w:eastAsia="SimSun" w:hAnsi="SimSun"/>
          <w:kern w:val="22"/>
          <w:sz w:val="24"/>
          <w:lang w:eastAsia="zh-CN"/>
        </w:rPr>
        <w:t>5</w:t>
      </w:r>
    </w:p>
    <w:p w14:paraId="3BCC3BA4" w14:textId="415BC164" w:rsidR="007C2062" w:rsidRPr="007B44C7" w:rsidRDefault="00D26BEE" w:rsidP="004A4ED6">
      <w:pPr>
        <w:spacing w:before="360" w:after="120" w:line="240" w:lineRule="atLeast"/>
        <w:jc w:val="center"/>
        <w:rPr>
          <w:rFonts w:ascii="SimHei" w:eastAsia="SimHei" w:hAnsi="SimHei"/>
          <w:sz w:val="28"/>
          <w:szCs w:val="28"/>
        </w:rPr>
      </w:pPr>
      <w:r>
        <w:rPr>
          <w:rFonts w:ascii="SimHei" w:eastAsia="SimHei"/>
          <w:sz w:val="28"/>
          <w:szCs w:val="28"/>
          <w:lang w:val="en-US"/>
        </w:rPr>
        <w:t xml:space="preserve"> </w:t>
      </w:r>
      <w:r w:rsidR="007B44C7" w:rsidRPr="007B44C7">
        <w:rPr>
          <w:rFonts w:ascii="SimHei" w:eastAsia="SimHei" w:hAnsi="SimHei" w:hint="eastAsia"/>
          <w:sz w:val="28"/>
          <w:szCs w:val="28"/>
          <w:lang w:val="en-US"/>
        </w:rPr>
        <w:t>加强</w:t>
      </w:r>
      <w:r w:rsidR="007B44C7" w:rsidRPr="007B44C7">
        <w:rPr>
          <w:rFonts w:ascii="SimHei" w:eastAsia="SimHei" w:hAnsi="SimHei"/>
          <w:sz w:val="28"/>
          <w:szCs w:val="28"/>
        </w:rPr>
        <w:t>国家</w:t>
      </w:r>
      <w:r w:rsidR="006E13AD">
        <w:rPr>
          <w:rFonts w:ascii="SimHei" w:eastAsia="SimHei" w:hAnsi="SimHei" w:hint="eastAsia"/>
          <w:sz w:val="28"/>
          <w:szCs w:val="28"/>
        </w:rPr>
        <w:t>一级</w:t>
      </w:r>
      <w:r w:rsidR="007B44C7" w:rsidRPr="007B44C7">
        <w:rPr>
          <w:rFonts w:ascii="SimHei" w:eastAsia="SimHei" w:hAnsi="SimHei"/>
          <w:sz w:val="28"/>
          <w:szCs w:val="28"/>
        </w:rPr>
        <w:t>执行工作的</w:t>
      </w:r>
      <w:r w:rsidR="00660152">
        <w:rPr>
          <w:rFonts w:ascii="SimHei" w:eastAsia="SimHei" w:hAnsi="SimHei" w:hint="eastAsia"/>
          <w:sz w:val="28"/>
          <w:szCs w:val="28"/>
        </w:rPr>
        <w:t>机构</w:t>
      </w:r>
      <w:r w:rsidR="007B44C7" w:rsidRPr="007B44C7">
        <w:rPr>
          <w:rFonts w:ascii="SimHei" w:eastAsia="SimHei" w:hAnsi="SimHei"/>
          <w:sz w:val="28"/>
          <w:szCs w:val="28"/>
        </w:rPr>
        <w:t>机制和</w:t>
      </w:r>
      <w:r w:rsidR="007B44C7" w:rsidRPr="007B44C7">
        <w:rPr>
          <w:rFonts w:ascii="SimHei" w:eastAsia="SimHei" w:hAnsi="SimHei" w:hint="eastAsia"/>
          <w:sz w:val="28"/>
          <w:szCs w:val="28"/>
        </w:rPr>
        <w:t>有效措施</w:t>
      </w:r>
    </w:p>
    <w:p w14:paraId="17B02EC2" w14:textId="17B3EEF3" w:rsidR="007B44C7" w:rsidRPr="007B44C7" w:rsidRDefault="007B44C7" w:rsidP="007B44C7">
      <w:pPr>
        <w:spacing w:before="120" w:after="120" w:line="240" w:lineRule="atLeast"/>
        <w:jc w:val="center"/>
        <w:rPr>
          <w:rFonts w:ascii="KaiTi" w:eastAsia="KaiTi" w:hAnsi="KaiTi"/>
        </w:rPr>
      </w:pPr>
      <w:r w:rsidRPr="007B44C7">
        <w:rPr>
          <w:rFonts w:ascii="KaiTi" w:eastAsia="KaiTi" w:hAnsi="KaiTi" w:hint="eastAsia"/>
        </w:rPr>
        <w:t>执行秘书的说明</w:t>
      </w:r>
    </w:p>
    <w:p w14:paraId="6CE2A270" w14:textId="4D7E8B70" w:rsidR="007B44C7" w:rsidRPr="007B44C7" w:rsidRDefault="007B44C7" w:rsidP="007B44C7">
      <w:pPr>
        <w:spacing w:before="240" w:after="120" w:line="240" w:lineRule="atLeast"/>
        <w:jc w:val="center"/>
        <w:rPr>
          <w:rFonts w:ascii="SimSun" w:hAnsi="SimSun"/>
          <w:b/>
        </w:rPr>
      </w:pPr>
      <w:r w:rsidRPr="007B44C7">
        <w:rPr>
          <w:rFonts w:ascii="SimSun" w:hAnsi="SimSun" w:hint="eastAsia"/>
          <w:b/>
        </w:rPr>
        <w:t>导言</w:t>
      </w:r>
    </w:p>
    <w:p w14:paraId="2518D91F" w14:textId="19CB8B54" w:rsidR="007C2062" w:rsidRDefault="00F16638" w:rsidP="00F16638">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执行问题附属机构的主要任务之一是“</w:t>
      </w:r>
      <w:r w:rsidRPr="00F16638">
        <w:rPr>
          <w:rFonts w:hint="eastAsia"/>
          <w:sz w:val="24"/>
          <w:lang w:eastAsia="zh-CN"/>
        </w:rPr>
        <w:t>查明</w:t>
      </w:r>
      <w:r w:rsidR="00BA2B57">
        <w:rPr>
          <w:rFonts w:hint="eastAsia"/>
          <w:sz w:val="24"/>
          <w:lang w:eastAsia="zh-CN"/>
        </w:rPr>
        <w:t>……</w:t>
      </w:r>
      <w:r w:rsidRPr="00F16638">
        <w:rPr>
          <w:rFonts w:hint="eastAsia"/>
          <w:sz w:val="24"/>
          <w:lang w:eastAsia="zh-CN"/>
        </w:rPr>
        <w:t>战略行动</w:t>
      </w:r>
      <w:r w:rsidR="00BA2B57">
        <w:rPr>
          <w:rFonts w:hint="eastAsia"/>
          <w:sz w:val="24"/>
          <w:lang w:eastAsia="zh-CN"/>
        </w:rPr>
        <w:t>……</w:t>
      </w:r>
      <w:r w:rsidRPr="00F16638">
        <w:rPr>
          <w:rFonts w:hint="eastAsia"/>
          <w:sz w:val="24"/>
          <w:lang w:eastAsia="zh-CN"/>
        </w:rPr>
        <w:t>以加强执行工作</w:t>
      </w:r>
      <w:r w:rsidR="00BA2B57">
        <w:rPr>
          <w:sz w:val="24"/>
          <w:lang w:eastAsia="zh-CN"/>
        </w:rPr>
        <w:t>”</w:t>
      </w:r>
      <w:r w:rsidR="00F81185">
        <w:rPr>
          <w:rFonts w:hint="eastAsia"/>
          <w:sz w:val="24"/>
          <w:lang w:eastAsia="zh-CN"/>
        </w:rPr>
        <w:t>，</w:t>
      </w:r>
      <w:r w:rsidRPr="00F16638">
        <w:rPr>
          <w:rFonts w:hint="eastAsia"/>
          <w:sz w:val="24"/>
          <w:lang w:eastAsia="zh-CN"/>
        </w:rPr>
        <w:t>这些</w:t>
      </w:r>
      <w:r w:rsidR="00F81185">
        <w:rPr>
          <w:rFonts w:hint="eastAsia"/>
          <w:sz w:val="24"/>
          <w:lang w:eastAsia="zh-CN"/>
        </w:rPr>
        <w:t>“</w:t>
      </w:r>
      <w:r w:rsidRPr="00F16638">
        <w:rPr>
          <w:rFonts w:hint="eastAsia"/>
          <w:sz w:val="24"/>
          <w:lang w:eastAsia="zh-CN"/>
        </w:rPr>
        <w:t>可酌情包括：与主流化有关的行动；制定和执行连贯和有效的措施和支持性体制框架</w:t>
      </w:r>
      <w:r w:rsidR="00BA2B57">
        <w:rPr>
          <w:rFonts w:hint="eastAsia"/>
          <w:sz w:val="24"/>
          <w:lang w:eastAsia="zh-CN"/>
        </w:rPr>
        <w:t>；</w:t>
      </w:r>
      <w:r w:rsidRPr="00F16638">
        <w:rPr>
          <w:rFonts w:hint="eastAsia"/>
          <w:sz w:val="24"/>
          <w:lang w:eastAsia="zh-CN"/>
        </w:rPr>
        <w:t>同其他与生物多样性相关公约的协同增效作用，同其他政府间和非政府间组织的伙伴关系；以及加强</w:t>
      </w:r>
      <w:r w:rsidR="00BA2B57">
        <w:rPr>
          <w:rFonts w:hint="eastAsia"/>
          <w:sz w:val="24"/>
          <w:lang w:eastAsia="zh-CN"/>
        </w:rPr>
        <w:t>……</w:t>
      </w:r>
      <w:r w:rsidRPr="00F16638">
        <w:rPr>
          <w:rFonts w:hint="eastAsia"/>
          <w:sz w:val="24"/>
          <w:lang w:eastAsia="zh-CN"/>
        </w:rPr>
        <w:t>相关行为方</w:t>
      </w:r>
      <w:r w:rsidR="00BA2B57">
        <w:rPr>
          <w:rFonts w:hint="eastAsia"/>
          <w:sz w:val="24"/>
          <w:lang w:eastAsia="zh-CN"/>
        </w:rPr>
        <w:t>……</w:t>
      </w:r>
      <w:r w:rsidRPr="00F16638">
        <w:rPr>
          <w:rFonts w:hint="eastAsia"/>
          <w:sz w:val="24"/>
          <w:lang w:eastAsia="zh-CN"/>
        </w:rPr>
        <w:t>的作用</w:t>
      </w:r>
      <w:r w:rsidR="00BA2B57">
        <w:rPr>
          <w:rFonts w:hint="eastAsia"/>
          <w:sz w:val="24"/>
          <w:lang w:eastAsia="zh-CN"/>
        </w:rPr>
        <w:t>”</w:t>
      </w:r>
      <w:r>
        <w:rPr>
          <w:rStyle w:val="FootnoteReference"/>
          <w:lang w:eastAsia="zh-CN"/>
        </w:rPr>
        <w:footnoteReference w:id="2"/>
      </w:r>
      <w:r w:rsidR="00BA2B57">
        <w:rPr>
          <w:rFonts w:hint="eastAsia"/>
          <w:sz w:val="24"/>
          <w:lang w:eastAsia="zh-CN"/>
        </w:rPr>
        <w:t>。</w:t>
      </w:r>
    </w:p>
    <w:p w14:paraId="61465565" w14:textId="5D59A45A" w:rsidR="00271FE5" w:rsidRDefault="00271FE5" w:rsidP="00230BA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缔约方大会</w:t>
      </w:r>
      <w:hyperlink r:id="rId11" w:history="1">
        <w:r w:rsidRPr="00271FE5">
          <w:rPr>
            <w:rStyle w:val="Hyperlink"/>
            <w:sz w:val="24"/>
            <w:lang w:eastAsia="zh-CN"/>
          </w:rPr>
          <w:t>第</w:t>
        </w:r>
        <w:r w:rsidRPr="00271FE5">
          <w:rPr>
            <w:rStyle w:val="Hyperlink"/>
            <w:snapToGrid w:val="0"/>
            <w:kern w:val="22"/>
            <w:sz w:val="24"/>
            <w:lang w:eastAsia="zh-CN"/>
          </w:rPr>
          <w:t>XIII/3</w:t>
        </w:r>
        <w:r w:rsidRPr="00271FE5">
          <w:rPr>
            <w:rStyle w:val="Hyperlink"/>
            <w:snapToGrid w:val="0"/>
            <w:kern w:val="22"/>
            <w:sz w:val="24"/>
            <w:lang w:eastAsia="zh-CN"/>
          </w:rPr>
          <w:t>号决定</w:t>
        </w:r>
      </w:hyperlink>
      <w:r>
        <w:rPr>
          <w:rFonts w:hint="eastAsia"/>
          <w:sz w:val="24"/>
          <w:lang w:eastAsia="zh-CN"/>
        </w:rPr>
        <w:t>第</w:t>
      </w:r>
      <w:r>
        <w:rPr>
          <w:rFonts w:hint="eastAsia"/>
          <w:sz w:val="24"/>
          <w:lang w:eastAsia="zh-CN"/>
        </w:rPr>
        <w:t>1</w:t>
      </w:r>
      <w:r>
        <w:rPr>
          <w:sz w:val="24"/>
          <w:lang w:eastAsia="zh-CN"/>
        </w:rPr>
        <w:t>8</w:t>
      </w:r>
      <w:r>
        <w:rPr>
          <w:rFonts w:hint="eastAsia"/>
          <w:sz w:val="24"/>
          <w:lang w:eastAsia="zh-CN"/>
        </w:rPr>
        <w:t>（</w:t>
      </w:r>
      <w:r>
        <w:rPr>
          <w:rFonts w:hint="eastAsia"/>
          <w:sz w:val="24"/>
          <w:lang w:eastAsia="zh-CN"/>
        </w:rPr>
        <w:t>e</w:t>
      </w:r>
      <w:r>
        <w:rPr>
          <w:rFonts w:hint="eastAsia"/>
          <w:sz w:val="24"/>
          <w:lang w:eastAsia="zh-CN"/>
        </w:rPr>
        <w:t>）</w:t>
      </w:r>
      <w:proofErr w:type="gramStart"/>
      <w:r>
        <w:rPr>
          <w:rFonts w:hint="eastAsia"/>
          <w:sz w:val="24"/>
          <w:lang w:eastAsia="zh-CN"/>
        </w:rPr>
        <w:t>段邀请</w:t>
      </w:r>
      <w:proofErr w:type="gramEnd"/>
      <w:r>
        <w:rPr>
          <w:rFonts w:hint="eastAsia"/>
          <w:sz w:val="24"/>
          <w:lang w:eastAsia="zh-CN"/>
        </w:rPr>
        <w:t>各缔约方和其他国家政府“</w:t>
      </w:r>
      <w:r w:rsidRPr="00271FE5">
        <w:rPr>
          <w:rFonts w:hint="eastAsia"/>
          <w:sz w:val="24"/>
          <w:lang w:eastAsia="zh-CN"/>
        </w:rPr>
        <w:t>审查在国家一级采取的跨部门主流化措施的执行情况，包括支持执行《公约》和</w:t>
      </w:r>
      <w:r w:rsidRPr="00F81185">
        <w:rPr>
          <w:rFonts w:ascii="SimSun" w:hAnsi="SimSun" w:hint="eastAsia"/>
          <w:sz w:val="24"/>
          <w:lang w:eastAsia="zh-CN"/>
        </w:rPr>
        <w:t>《2011-2020</w:t>
      </w:r>
      <w:r w:rsidRPr="00271FE5">
        <w:rPr>
          <w:rFonts w:hint="eastAsia"/>
          <w:sz w:val="24"/>
          <w:lang w:eastAsia="zh-CN"/>
        </w:rPr>
        <w:t>年生物多样性战略计划》的国家</w:t>
      </w:r>
      <w:r w:rsidR="00660152">
        <w:rPr>
          <w:rFonts w:hint="eastAsia"/>
          <w:sz w:val="24"/>
          <w:lang w:eastAsia="zh-CN"/>
        </w:rPr>
        <w:t>机构</w:t>
      </w:r>
      <w:r w:rsidRPr="00271FE5">
        <w:rPr>
          <w:rFonts w:hint="eastAsia"/>
          <w:sz w:val="24"/>
          <w:lang w:eastAsia="zh-CN"/>
        </w:rPr>
        <w:t>机制，并查明差距（如有的话）和</w:t>
      </w:r>
      <w:proofErr w:type="gramStart"/>
      <w:r w:rsidRPr="00271FE5">
        <w:rPr>
          <w:rFonts w:hint="eastAsia"/>
          <w:sz w:val="24"/>
          <w:lang w:eastAsia="zh-CN"/>
        </w:rPr>
        <w:t>视需要</w:t>
      </w:r>
      <w:proofErr w:type="gramEnd"/>
      <w:r w:rsidRPr="00271FE5">
        <w:rPr>
          <w:rFonts w:hint="eastAsia"/>
          <w:sz w:val="24"/>
          <w:lang w:eastAsia="zh-CN"/>
        </w:rPr>
        <w:t>加强此种措施</w:t>
      </w:r>
      <w:r>
        <w:rPr>
          <w:rFonts w:hint="eastAsia"/>
          <w:sz w:val="24"/>
          <w:lang w:eastAsia="zh-CN"/>
        </w:rPr>
        <w:t>。”同一决定第</w:t>
      </w:r>
      <w:r w:rsidRPr="00F81185">
        <w:rPr>
          <w:rFonts w:ascii="SimSun" w:hAnsi="SimSun" w:hint="eastAsia"/>
          <w:sz w:val="24"/>
          <w:lang w:eastAsia="zh-CN"/>
        </w:rPr>
        <w:t>1</w:t>
      </w:r>
      <w:r w:rsidRPr="00F81185">
        <w:rPr>
          <w:rFonts w:ascii="SimSun" w:hAnsi="SimSun"/>
          <w:sz w:val="24"/>
          <w:lang w:eastAsia="zh-CN"/>
        </w:rPr>
        <w:t>05</w:t>
      </w:r>
      <w:r>
        <w:rPr>
          <w:rFonts w:hint="eastAsia"/>
          <w:sz w:val="24"/>
          <w:lang w:eastAsia="zh-CN"/>
        </w:rPr>
        <w:t>段请执行秘书在资源允许的情况下</w:t>
      </w:r>
      <w:r w:rsidR="00230BAD">
        <w:rPr>
          <w:rFonts w:hint="eastAsia"/>
          <w:sz w:val="24"/>
          <w:lang w:eastAsia="zh-CN"/>
        </w:rPr>
        <w:t>，</w:t>
      </w:r>
      <w:r w:rsidRPr="00271FE5">
        <w:rPr>
          <w:rFonts w:hint="eastAsia"/>
          <w:sz w:val="24"/>
          <w:lang w:eastAsia="zh-CN"/>
        </w:rPr>
        <w:t>根据缔约方提供的新</w:t>
      </w:r>
      <w:r w:rsidR="00F81185">
        <w:rPr>
          <w:rFonts w:hint="eastAsia"/>
          <w:sz w:val="24"/>
          <w:lang w:eastAsia="zh-CN"/>
        </w:rPr>
        <w:t>信息</w:t>
      </w:r>
      <w:r w:rsidRPr="00271FE5">
        <w:rPr>
          <w:rFonts w:hint="eastAsia"/>
          <w:sz w:val="24"/>
          <w:lang w:eastAsia="zh-CN"/>
        </w:rPr>
        <w:t>、第五次国家报告、信息交换所机制和其他现有信息来源提供的信息，查明国家一级现有的支持执行</w:t>
      </w:r>
      <w:r w:rsidR="00F81185">
        <w:rPr>
          <w:rFonts w:hint="eastAsia"/>
          <w:sz w:val="24"/>
          <w:lang w:eastAsia="zh-CN"/>
        </w:rPr>
        <w:t>《</w:t>
      </w:r>
      <w:r w:rsidRPr="00271FE5">
        <w:rPr>
          <w:rFonts w:hint="eastAsia"/>
          <w:sz w:val="24"/>
          <w:lang w:eastAsia="zh-CN"/>
        </w:rPr>
        <w:t>公约</w:t>
      </w:r>
      <w:r w:rsidR="00F81185">
        <w:rPr>
          <w:rFonts w:hint="eastAsia"/>
          <w:sz w:val="24"/>
          <w:lang w:eastAsia="zh-CN"/>
        </w:rPr>
        <w:t>》</w:t>
      </w:r>
      <w:r w:rsidRPr="00271FE5">
        <w:rPr>
          <w:rFonts w:hint="eastAsia"/>
          <w:sz w:val="24"/>
          <w:lang w:eastAsia="zh-CN"/>
        </w:rPr>
        <w:t>和</w:t>
      </w:r>
      <w:r w:rsidRPr="00F81185">
        <w:rPr>
          <w:rFonts w:ascii="SimSun" w:hAnsi="SimSun" w:hint="eastAsia"/>
          <w:sz w:val="24"/>
          <w:lang w:eastAsia="zh-CN"/>
        </w:rPr>
        <w:t>《2011-2020年生物多样性战略计划》</w:t>
      </w:r>
      <w:r w:rsidRPr="00271FE5">
        <w:rPr>
          <w:rFonts w:hint="eastAsia"/>
          <w:sz w:val="24"/>
          <w:lang w:eastAsia="zh-CN"/>
        </w:rPr>
        <w:t>的</w:t>
      </w:r>
      <w:r w:rsidR="00660152">
        <w:rPr>
          <w:rFonts w:hint="eastAsia"/>
          <w:sz w:val="24"/>
          <w:lang w:eastAsia="zh-CN"/>
        </w:rPr>
        <w:t>机构</w:t>
      </w:r>
      <w:r w:rsidRPr="00271FE5">
        <w:rPr>
          <w:rFonts w:hint="eastAsia"/>
          <w:sz w:val="24"/>
          <w:lang w:eastAsia="zh-CN"/>
        </w:rPr>
        <w:t>机制的最佳做法和成功模式，并向执行问题附属机构第二次会议提出报告</w:t>
      </w:r>
      <w:r>
        <w:rPr>
          <w:rFonts w:hint="eastAsia"/>
          <w:sz w:val="24"/>
          <w:lang w:eastAsia="zh-CN"/>
        </w:rPr>
        <w:t>。此外缔约方大会</w:t>
      </w:r>
      <w:hyperlink r:id="rId12" w:history="1">
        <w:r w:rsidRPr="00230BAD">
          <w:rPr>
            <w:rStyle w:val="Hyperlink"/>
            <w:sz w:val="24"/>
            <w:lang w:eastAsia="zh-CN"/>
          </w:rPr>
          <w:t>第</w:t>
        </w:r>
        <w:r w:rsidR="00230BAD" w:rsidRPr="00230BAD">
          <w:rPr>
            <w:rStyle w:val="Hyperlink"/>
            <w:snapToGrid w:val="0"/>
            <w:kern w:val="22"/>
            <w:sz w:val="24"/>
            <w:lang w:eastAsia="zh-CN"/>
          </w:rPr>
          <w:t>XIII/25</w:t>
        </w:r>
        <w:r w:rsidRPr="00230BAD">
          <w:rPr>
            <w:rStyle w:val="Hyperlink"/>
            <w:sz w:val="24"/>
            <w:lang w:eastAsia="zh-CN"/>
          </w:rPr>
          <w:t>号决定</w:t>
        </w:r>
      </w:hyperlink>
      <w:r w:rsidR="00230BAD">
        <w:rPr>
          <w:rFonts w:hint="eastAsia"/>
          <w:sz w:val="24"/>
          <w:lang w:eastAsia="zh-CN"/>
        </w:rPr>
        <w:t>请执行秘书在资源允许的情况下，</w:t>
      </w:r>
      <w:r w:rsidR="00230BAD" w:rsidRPr="00230BAD">
        <w:rPr>
          <w:rFonts w:hint="eastAsia"/>
          <w:sz w:val="24"/>
          <w:lang w:eastAsia="zh-CN"/>
        </w:rPr>
        <w:t>与各缔约方和相关利益攸关方协商，编制</w:t>
      </w:r>
      <w:r w:rsidR="00230BAD">
        <w:rPr>
          <w:rFonts w:hint="eastAsia"/>
          <w:sz w:val="24"/>
          <w:lang w:eastAsia="zh-CN"/>
        </w:rPr>
        <w:t>根据该决定</w:t>
      </w:r>
      <w:r w:rsidR="00230BAD" w:rsidRPr="00230BAD">
        <w:rPr>
          <w:rFonts w:hint="eastAsia"/>
          <w:sz w:val="24"/>
          <w:lang w:eastAsia="zh-CN"/>
        </w:rPr>
        <w:t>第</w:t>
      </w:r>
      <w:r w:rsidR="00230BAD" w:rsidRPr="00230BAD">
        <w:rPr>
          <w:rFonts w:hint="eastAsia"/>
          <w:sz w:val="24"/>
          <w:lang w:eastAsia="zh-CN"/>
        </w:rPr>
        <w:t xml:space="preserve"> </w:t>
      </w:r>
      <w:r w:rsidR="00230BAD" w:rsidRPr="00F81185">
        <w:rPr>
          <w:rFonts w:ascii="SimSun" w:hAnsi="SimSun" w:hint="eastAsia"/>
          <w:sz w:val="24"/>
          <w:lang w:eastAsia="zh-CN"/>
        </w:rPr>
        <w:t>3</w:t>
      </w:r>
      <w:r w:rsidR="00230BAD" w:rsidRPr="00230BAD">
        <w:rPr>
          <w:rFonts w:hint="eastAsia"/>
          <w:sz w:val="24"/>
          <w:lang w:eastAsia="zh-CN"/>
        </w:rPr>
        <w:t xml:space="preserve"> </w:t>
      </w:r>
      <w:r w:rsidR="00230BAD" w:rsidRPr="00230BAD">
        <w:rPr>
          <w:rFonts w:hint="eastAsia"/>
          <w:sz w:val="24"/>
          <w:lang w:eastAsia="zh-CN"/>
        </w:rPr>
        <w:t>段查明的各种障碍的信息，并确定落实国家和全球</w:t>
      </w:r>
      <w:r w:rsidR="00230BAD">
        <w:rPr>
          <w:rFonts w:hint="eastAsia"/>
          <w:sz w:val="24"/>
          <w:lang w:eastAsia="zh-CN"/>
        </w:rPr>
        <w:t>目标</w:t>
      </w:r>
      <w:r w:rsidR="00230BAD" w:rsidRPr="00230BAD">
        <w:rPr>
          <w:rFonts w:hint="eastAsia"/>
          <w:sz w:val="24"/>
          <w:lang w:eastAsia="zh-CN"/>
        </w:rPr>
        <w:t>的有效做法</w:t>
      </w:r>
      <w:r w:rsidR="00230BAD">
        <w:rPr>
          <w:rFonts w:hint="eastAsia"/>
          <w:sz w:val="24"/>
          <w:lang w:eastAsia="zh-CN"/>
        </w:rPr>
        <w:t>（第</w:t>
      </w:r>
      <w:r w:rsidR="00230BAD" w:rsidRPr="00F81185">
        <w:rPr>
          <w:rFonts w:ascii="SimSun" w:hAnsi="SimSun" w:hint="eastAsia"/>
          <w:sz w:val="24"/>
          <w:lang w:eastAsia="zh-CN"/>
        </w:rPr>
        <w:t>4</w:t>
      </w:r>
      <w:r w:rsidR="00230BAD">
        <w:rPr>
          <w:rFonts w:hint="eastAsia"/>
          <w:sz w:val="24"/>
          <w:lang w:eastAsia="zh-CN"/>
        </w:rPr>
        <w:t>段）。</w:t>
      </w:r>
    </w:p>
    <w:p w14:paraId="75DDFA39" w14:textId="20FDB3A4" w:rsidR="00230BAD" w:rsidRPr="00230BAD" w:rsidRDefault="00230BAD" w:rsidP="00230BA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230BAD">
        <w:rPr>
          <w:rFonts w:hint="eastAsia"/>
          <w:sz w:val="24"/>
          <w:lang w:eastAsia="zh-CN"/>
        </w:rPr>
        <w:t>本文件是根据这些要求</w:t>
      </w:r>
      <w:r>
        <w:rPr>
          <w:rFonts w:hint="eastAsia"/>
          <w:sz w:val="24"/>
          <w:lang w:eastAsia="zh-CN"/>
        </w:rPr>
        <w:t>编写</w:t>
      </w:r>
      <w:r w:rsidRPr="00230BAD">
        <w:rPr>
          <w:rFonts w:hint="eastAsia"/>
          <w:sz w:val="24"/>
          <w:lang w:eastAsia="zh-CN"/>
        </w:rPr>
        <w:t>的。</w:t>
      </w:r>
      <w:r w:rsidR="00D051CE">
        <w:rPr>
          <w:rFonts w:hint="eastAsia"/>
          <w:sz w:val="24"/>
          <w:lang w:eastAsia="zh-CN"/>
        </w:rPr>
        <w:t>编写时使用了</w:t>
      </w:r>
      <w:r w:rsidRPr="00230BAD">
        <w:rPr>
          <w:rFonts w:hint="eastAsia"/>
          <w:sz w:val="24"/>
          <w:lang w:eastAsia="zh-CN"/>
        </w:rPr>
        <w:t>缔约方提供的新信息</w:t>
      </w:r>
      <w:r w:rsidR="0088763A">
        <w:rPr>
          <w:rFonts w:hint="eastAsia"/>
          <w:sz w:val="24"/>
          <w:lang w:eastAsia="zh-CN"/>
        </w:rPr>
        <w:t>、</w:t>
      </w:r>
      <w:r w:rsidRPr="00230BAD">
        <w:rPr>
          <w:rFonts w:hint="eastAsia"/>
          <w:sz w:val="24"/>
          <w:lang w:eastAsia="zh-CN"/>
        </w:rPr>
        <w:t>第五次国家报告</w:t>
      </w:r>
      <w:r w:rsidR="0088763A">
        <w:rPr>
          <w:rFonts w:hint="eastAsia"/>
          <w:sz w:val="24"/>
          <w:lang w:eastAsia="zh-CN"/>
        </w:rPr>
        <w:t>和信息</w:t>
      </w:r>
      <w:r w:rsidRPr="00230BAD">
        <w:rPr>
          <w:rFonts w:hint="eastAsia"/>
          <w:sz w:val="24"/>
          <w:lang w:eastAsia="zh-CN"/>
        </w:rPr>
        <w:t>交换</w:t>
      </w:r>
      <w:proofErr w:type="gramStart"/>
      <w:r w:rsidRPr="00230BAD">
        <w:rPr>
          <w:rFonts w:hint="eastAsia"/>
          <w:sz w:val="24"/>
          <w:lang w:eastAsia="zh-CN"/>
        </w:rPr>
        <w:t>所机制</w:t>
      </w:r>
      <w:proofErr w:type="gramEnd"/>
      <w:r w:rsidR="0088763A">
        <w:rPr>
          <w:rFonts w:hint="eastAsia"/>
          <w:sz w:val="24"/>
          <w:lang w:eastAsia="zh-CN"/>
        </w:rPr>
        <w:t>以及</w:t>
      </w:r>
      <w:r w:rsidRPr="00230BAD">
        <w:rPr>
          <w:rFonts w:hint="eastAsia"/>
          <w:sz w:val="24"/>
          <w:lang w:eastAsia="zh-CN"/>
        </w:rPr>
        <w:t>其他现有信息来源</w:t>
      </w:r>
      <w:r w:rsidR="0088763A">
        <w:rPr>
          <w:rFonts w:hint="eastAsia"/>
          <w:sz w:val="24"/>
          <w:lang w:eastAsia="zh-CN"/>
        </w:rPr>
        <w:t>提供的信息</w:t>
      </w:r>
      <w:r w:rsidRPr="00230BAD">
        <w:rPr>
          <w:rFonts w:hint="eastAsia"/>
          <w:sz w:val="24"/>
          <w:lang w:eastAsia="zh-CN"/>
        </w:rPr>
        <w:t>。此外执行秘书还于</w:t>
      </w:r>
      <w:r w:rsidRPr="00F81185">
        <w:rPr>
          <w:rFonts w:ascii="SimSun" w:hAnsi="SimSun" w:hint="eastAsia"/>
          <w:sz w:val="24"/>
          <w:lang w:eastAsia="zh-CN"/>
        </w:rPr>
        <w:t>2018年1月25日</w:t>
      </w:r>
      <w:r w:rsidRPr="00230BAD">
        <w:rPr>
          <w:rFonts w:hint="eastAsia"/>
          <w:sz w:val="24"/>
          <w:lang w:eastAsia="zh-CN"/>
        </w:rPr>
        <w:t>发出通知</w:t>
      </w:r>
      <w:r w:rsidR="00256704">
        <w:rPr>
          <w:rStyle w:val="FootnoteReference"/>
          <w:lang w:eastAsia="zh-CN"/>
        </w:rPr>
        <w:footnoteReference w:id="3"/>
      </w:r>
      <w:r w:rsidRPr="00230BAD">
        <w:rPr>
          <w:rFonts w:hint="eastAsia"/>
          <w:sz w:val="24"/>
          <w:lang w:eastAsia="zh-CN"/>
        </w:rPr>
        <w:t>，</w:t>
      </w:r>
      <w:r w:rsidR="0088763A">
        <w:rPr>
          <w:rFonts w:hint="eastAsia"/>
          <w:sz w:val="24"/>
          <w:lang w:eastAsia="zh-CN"/>
        </w:rPr>
        <w:t>邀请</w:t>
      </w:r>
      <w:r w:rsidRPr="00230BAD">
        <w:rPr>
          <w:rFonts w:hint="eastAsia"/>
          <w:sz w:val="24"/>
          <w:lang w:eastAsia="zh-CN"/>
        </w:rPr>
        <w:t>缔约方和相关利益攸关方除其他外</w:t>
      </w:r>
      <w:r w:rsidR="0088763A">
        <w:rPr>
          <w:rFonts w:hint="eastAsia"/>
          <w:sz w:val="24"/>
          <w:lang w:eastAsia="zh-CN"/>
        </w:rPr>
        <w:t>提交关于《</w:t>
      </w:r>
      <w:r w:rsidRPr="00230BAD">
        <w:rPr>
          <w:rFonts w:hint="eastAsia"/>
          <w:sz w:val="24"/>
          <w:lang w:eastAsia="zh-CN"/>
        </w:rPr>
        <w:t>公约</w:t>
      </w:r>
      <w:r w:rsidR="0088763A">
        <w:rPr>
          <w:rFonts w:hint="eastAsia"/>
          <w:sz w:val="24"/>
          <w:lang w:eastAsia="zh-CN"/>
        </w:rPr>
        <w:t>》</w:t>
      </w:r>
      <w:r w:rsidRPr="00230BAD">
        <w:rPr>
          <w:rFonts w:hint="eastAsia"/>
          <w:sz w:val="24"/>
          <w:lang w:eastAsia="zh-CN"/>
        </w:rPr>
        <w:t>和</w:t>
      </w:r>
      <w:r w:rsidR="0088763A">
        <w:rPr>
          <w:rFonts w:hint="eastAsia"/>
          <w:sz w:val="24"/>
          <w:lang w:eastAsia="zh-CN"/>
        </w:rPr>
        <w:t>《</w:t>
      </w:r>
      <w:r w:rsidRPr="00230BAD">
        <w:rPr>
          <w:rFonts w:hint="eastAsia"/>
          <w:sz w:val="24"/>
          <w:lang w:eastAsia="zh-CN"/>
        </w:rPr>
        <w:t>战略计划</w:t>
      </w:r>
      <w:r w:rsidR="0088763A">
        <w:rPr>
          <w:rFonts w:hint="eastAsia"/>
          <w:sz w:val="24"/>
          <w:lang w:eastAsia="zh-CN"/>
        </w:rPr>
        <w:t>》</w:t>
      </w:r>
      <w:r w:rsidR="00104BC7">
        <w:rPr>
          <w:rFonts w:hint="eastAsia"/>
          <w:sz w:val="24"/>
          <w:lang w:eastAsia="zh-CN"/>
        </w:rPr>
        <w:t>执行工作中的</w:t>
      </w:r>
      <w:r w:rsidRPr="00230BAD">
        <w:rPr>
          <w:rFonts w:hint="eastAsia"/>
          <w:sz w:val="24"/>
          <w:lang w:eastAsia="zh-CN"/>
        </w:rPr>
        <w:t>障碍和有效做法</w:t>
      </w:r>
      <w:r w:rsidR="00104BC7">
        <w:rPr>
          <w:rFonts w:hint="eastAsia"/>
          <w:sz w:val="24"/>
          <w:lang w:eastAsia="zh-CN"/>
        </w:rPr>
        <w:t>的</w:t>
      </w:r>
      <w:r w:rsidRPr="00230BAD">
        <w:rPr>
          <w:rFonts w:hint="eastAsia"/>
          <w:sz w:val="24"/>
          <w:lang w:eastAsia="zh-CN"/>
        </w:rPr>
        <w:t>案例研究以及改进国家一级</w:t>
      </w:r>
      <w:r w:rsidR="00104BC7">
        <w:rPr>
          <w:rFonts w:hint="eastAsia"/>
          <w:sz w:val="24"/>
          <w:lang w:eastAsia="zh-CN"/>
        </w:rPr>
        <w:t>执行工作的备选办法，包括</w:t>
      </w:r>
      <w:r w:rsidRPr="00230BAD">
        <w:rPr>
          <w:rFonts w:hint="eastAsia"/>
          <w:sz w:val="24"/>
          <w:lang w:eastAsia="zh-CN"/>
        </w:rPr>
        <w:t>为支持执行</w:t>
      </w:r>
      <w:r w:rsidR="00104BC7">
        <w:rPr>
          <w:rFonts w:hint="eastAsia"/>
          <w:sz w:val="24"/>
          <w:lang w:eastAsia="zh-CN"/>
        </w:rPr>
        <w:t>《</w:t>
      </w:r>
      <w:r w:rsidRPr="00230BAD">
        <w:rPr>
          <w:rFonts w:hint="eastAsia"/>
          <w:sz w:val="24"/>
          <w:lang w:eastAsia="zh-CN"/>
        </w:rPr>
        <w:t>公约</w:t>
      </w:r>
      <w:r w:rsidR="00104BC7">
        <w:rPr>
          <w:rFonts w:hint="eastAsia"/>
          <w:sz w:val="24"/>
          <w:lang w:eastAsia="zh-CN"/>
        </w:rPr>
        <w:t>》</w:t>
      </w:r>
      <w:r w:rsidRPr="00230BAD">
        <w:rPr>
          <w:rFonts w:hint="eastAsia"/>
          <w:sz w:val="24"/>
          <w:lang w:eastAsia="zh-CN"/>
        </w:rPr>
        <w:t>和</w:t>
      </w:r>
      <w:r w:rsidR="00104BC7" w:rsidRPr="00F81185">
        <w:rPr>
          <w:rFonts w:ascii="SimSun" w:hAnsi="SimSun" w:hint="eastAsia"/>
          <w:sz w:val="24"/>
          <w:lang w:eastAsia="zh-CN"/>
        </w:rPr>
        <w:t>《</w:t>
      </w:r>
      <w:r w:rsidRPr="00F81185">
        <w:rPr>
          <w:rFonts w:ascii="SimSun" w:hAnsi="SimSun" w:hint="eastAsia"/>
          <w:sz w:val="24"/>
          <w:lang w:eastAsia="zh-CN"/>
        </w:rPr>
        <w:t>2011-2020</w:t>
      </w:r>
      <w:r w:rsidRPr="00230BAD">
        <w:rPr>
          <w:rFonts w:hint="eastAsia"/>
          <w:sz w:val="24"/>
          <w:lang w:eastAsia="zh-CN"/>
        </w:rPr>
        <w:t>年战略计划</w:t>
      </w:r>
      <w:r w:rsidR="00104BC7">
        <w:rPr>
          <w:rFonts w:hint="eastAsia"/>
          <w:sz w:val="24"/>
          <w:lang w:eastAsia="zh-CN"/>
        </w:rPr>
        <w:t>》</w:t>
      </w:r>
      <w:r w:rsidRPr="00230BAD">
        <w:rPr>
          <w:rFonts w:hint="eastAsia"/>
          <w:sz w:val="24"/>
          <w:lang w:eastAsia="zh-CN"/>
        </w:rPr>
        <w:t>而</w:t>
      </w:r>
      <w:r w:rsidR="00104BC7">
        <w:rPr>
          <w:rFonts w:hint="eastAsia"/>
          <w:sz w:val="24"/>
          <w:lang w:eastAsia="zh-CN"/>
        </w:rPr>
        <w:t>在国家一级</w:t>
      </w:r>
      <w:r w:rsidRPr="00230BAD">
        <w:rPr>
          <w:rFonts w:hint="eastAsia"/>
          <w:sz w:val="24"/>
          <w:lang w:eastAsia="zh-CN"/>
        </w:rPr>
        <w:t>建立的成功的</w:t>
      </w:r>
      <w:r w:rsidR="00660152">
        <w:rPr>
          <w:rFonts w:hint="eastAsia"/>
          <w:sz w:val="24"/>
          <w:lang w:eastAsia="zh-CN"/>
        </w:rPr>
        <w:t>机构</w:t>
      </w:r>
      <w:r w:rsidRPr="00230BAD">
        <w:rPr>
          <w:rFonts w:hint="eastAsia"/>
          <w:sz w:val="24"/>
          <w:lang w:eastAsia="zh-CN"/>
        </w:rPr>
        <w:t>机制</w:t>
      </w:r>
      <w:r w:rsidR="001177C2">
        <w:rPr>
          <w:rFonts w:hint="eastAsia"/>
          <w:sz w:val="24"/>
          <w:lang w:eastAsia="zh-CN"/>
        </w:rPr>
        <w:t xml:space="preserve"> </w:t>
      </w:r>
      <w:r w:rsidR="001177C2">
        <w:rPr>
          <w:sz w:val="24"/>
          <w:lang w:eastAsia="zh-CN"/>
        </w:rPr>
        <w:t xml:space="preserve">         </w:t>
      </w:r>
      <w:r w:rsidRPr="00230BAD">
        <w:rPr>
          <w:rFonts w:hint="eastAsia"/>
          <w:sz w:val="24"/>
          <w:lang w:eastAsia="zh-CN"/>
        </w:rPr>
        <w:lastRenderedPageBreak/>
        <w:t>模式</w:t>
      </w:r>
      <w:r w:rsidR="00104BC7">
        <w:rPr>
          <w:rStyle w:val="FootnoteReference"/>
          <w:lang w:eastAsia="zh-CN"/>
        </w:rPr>
        <w:footnoteReference w:id="4"/>
      </w:r>
      <w:r w:rsidRPr="00230BAD">
        <w:rPr>
          <w:rFonts w:hint="eastAsia"/>
          <w:sz w:val="24"/>
          <w:lang w:eastAsia="zh-CN"/>
        </w:rPr>
        <w:t>。</w:t>
      </w:r>
    </w:p>
    <w:p w14:paraId="5FD54BE6" w14:textId="01CFD3F5" w:rsidR="00230BAD" w:rsidRPr="00230BAD" w:rsidRDefault="00A84505" w:rsidP="009365AB">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执行问题</w:t>
      </w:r>
      <w:r w:rsidR="00230BAD" w:rsidRPr="00230BAD">
        <w:rPr>
          <w:rFonts w:hint="eastAsia"/>
          <w:sz w:val="24"/>
          <w:lang w:eastAsia="zh-CN"/>
        </w:rPr>
        <w:t>附属机构</w:t>
      </w:r>
      <w:r>
        <w:rPr>
          <w:rFonts w:hint="eastAsia"/>
          <w:sz w:val="24"/>
          <w:lang w:eastAsia="zh-CN"/>
        </w:rPr>
        <w:t>将</w:t>
      </w:r>
      <w:r w:rsidR="00602491">
        <w:rPr>
          <w:rFonts w:hint="eastAsia"/>
          <w:sz w:val="24"/>
          <w:lang w:eastAsia="zh-CN"/>
        </w:rPr>
        <w:t>要</w:t>
      </w:r>
      <w:r>
        <w:rPr>
          <w:rFonts w:hint="eastAsia"/>
          <w:sz w:val="24"/>
          <w:lang w:eastAsia="zh-CN"/>
        </w:rPr>
        <w:t>审议的其他几个</w:t>
      </w:r>
      <w:r w:rsidR="00230BAD" w:rsidRPr="00230BAD">
        <w:rPr>
          <w:rFonts w:hint="eastAsia"/>
          <w:sz w:val="24"/>
          <w:lang w:eastAsia="zh-CN"/>
        </w:rPr>
        <w:t>议程项目也与这些</w:t>
      </w:r>
      <w:r>
        <w:rPr>
          <w:rFonts w:hint="eastAsia"/>
          <w:sz w:val="24"/>
          <w:lang w:eastAsia="zh-CN"/>
        </w:rPr>
        <w:t>要求</w:t>
      </w:r>
      <w:r w:rsidR="00230BAD" w:rsidRPr="00230BAD">
        <w:rPr>
          <w:rFonts w:hint="eastAsia"/>
          <w:sz w:val="24"/>
          <w:lang w:eastAsia="zh-CN"/>
        </w:rPr>
        <w:t>有关，并提及有关文件</w:t>
      </w:r>
      <w:r>
        <w:rPr>
          <w:rFonts w:hint="eastAsia"/>
          <w:sz w:val="24"/>
          <w:lang w:eastAsia="zh-CN"/>
        </w:rPr>
        <w:t>，</w:t>
      </w:r>
      <w:r w:rsidR="00230BAD" w:rsidRPr="00230BAD">
        <w:rPr>
          <w:rFonts w:hint="eastAsia"/>
          <w:sz w:val="24"/>
          <w:lang w:eastAsia="zh-CN"/>
        </w:rPr>
        <w:t>包括</w:t>
      </w:r>
      <w:bookmarkStart w:id="2" w:name="_Hlk517102511"/>
      <w:r w:rsidRPr="00A84505">
        <w:rPr>
          <w:snapToGrid w:val="0"/>
          <w:kern w:val="22"/>
          <w:sz w:val="24"/>
          <w:lang w:eastAsia="zh-CN"/>
        </w:rPr>
        <w:t>CBD/SBI/2/2/Add.1</w:t>
      </w:r>
      <w:bookmarkEnd w:id="2"/>
      <w:r w:rsidRPr="009365AB">
        <w:rPr>
          <w:rStyle w:val="StyleFootnoteReferencenumberFootnoteReferenceSuperscript-EF"/>
          <w:kern w:val="22"/>
          <w:sz w:val="24"/>
        </w:rPr>
        <w:footnoteReference w:id="5"/>
      </w:r>
      <w:r w:rsidRPr="00A84505">
        <w:rPr>
          <w:snapToGrid w:val="0"/>
          <w:kern w:val="22"/>
          <w:sz w:val="24"/>
          <w:lang w:eastAsia="zh-CN"/>
        </w:rPr>
        <w:t>、</w:t>
      </w:r>
      <w:r w:rsidRPr="00A84505">
        <w:rPr>
          <w:snapToGrid w:val="0"/>
          <w:kern w:val="22"/>
          <w:sz w:val="24"/>
          <w:lang w:eastAsia="zh-CN"/>
        </w:rPr>
        <w:t>CBD/SBI/2/11</w:t>
      </w:r>
      <w:r w:rsidRPr="009365AB">
        <w:rPr>
          <w:rStyle w:val="StyleFootnoteReferencenumberFootnoteReferenceSuperscript-EF"/>
          <w:kern w:val="22"/>
          <w:sz w:val="24"/>
        </w:rPr>
        <w:footnoteReference w:id="6"/>
      </w:r>
      <w:r w:rsidRPr="00A84505">
        <w:rPr>
          <w:snapToGrid w:val="0"/>
          <w:kern w:val="22"/>
          <w:sz w:val="24"/>
          <w:lang w:eastAsia="zh-CN"/>
        </w:rPr>
        <w:t xml:space="preserve"> </w:t>
      </w:r>
      <w:r w:rsidR="00602491">
        <w:rPr>
          <w:rFonts w:hint="eastAsia"/>
          <w:snapToGrid w:val="0"/>
          <w:kern w:val="22"/>
          <w:sz w:val="24"/>
          <w:lang w:eastAsia="zh-CN"/>
        </w:rPr>
        <w:t>、</w:t>
      </w:r>
      <w:r w:rsidRPr="00A84505">
        <w:rPr>
          <w:snapToGrid w:val="0"/>
          <w:kern w:val="22"/>
          <w:sz w:val="24"/>
          <w:lang w:eastAsia="zh-CN"/>
        </w:rPr>
        <w:t>CBD/SBI/2/2</w:t>
      </w:r>
      <w:r w:rsidRPr="009365AB">
        <w:rPr>
          <w:rStyle w:val="StyleFootnoteReferencenumberFootnoteReferenceSuperscript-EF"/>
          <w:kern w:val="22"/>
          <w:sz w:val="24"/>
        </w:rPr>
        <w:footnoteReference w:id="7"/>
      </w:r>
      <w:r>
        <w:rPr>
          <w:rFonts w:hint="eastAsia"/>
          <w:snapToGrid w:val="0"/>
          <w:kern w:val="22"/>
          <w:lang w:eastAsia="zh-CN"/>
        </w:rPr>
        <w:t>号文件</w:t>
      </w:r>
      <w:r w:rsidR="00230BAD" w:rsidRPr="00230BAD">
        <w:rPr>
          <w:rFonts w:hint="eastAsia"/>
          <w:sz w:val="24"/>
          <w:lang w:eastAsia="zh-CN"/>
        </w:rPr>
        <w:t>。本文件还借鉴了为科学</w:t>
      </w:r>
      <w:r>
        <w:rPr>
          <w:rFonts w:hint="eastAsia"/>
          <w:sz w:val="24"/>
          <w:lang w:eastAsia="zh-CN"/>
        </w:rPr>
        <w:t>、</w:t>
      </w:r>
      <w:r w:rsidR="00230BAD" w:rsidRPr="00230BAD">
        <w:rPr>
          <w:rFonts w:hint="eastAsia"/>
          <w:sz w:val="24"/>
          <w:lang w:eastAsia="zh-CN"/>
        </w:rPr>
        <w:t>技术和工艺咨询附属机构第二十二次会议编</w:t>
      </w:r>
      <w:r w:rsidR="009365AB">
        <w:rPr>
          <w:rFonts w:hint="eastAsia"/>
          <w:sz w:val="24"/>
          <w:lang w:eastAsia="zh-CN"/>
        </w:rPr>
        <w:t>写</w:t>
      </w:r>
      <w:r w:rsidR="00230BAD" w:rsidRPr="00230BAD">
        <w:rPr>
          <w:rFonts w:hint="eastAsia"/>
          <w:sz w:val="24"/>
          <w:lang w:eastAsia="zh-CN"/>
        </w:rPr>
        <w:t>的</w:t>
      </w:r>
      <w:r w:rsidR="009365AB" w:rsidRPr="009365AB">
        <w:rPr>
          <w:rFonts w:hint="eastAsia"/>
          <w:sz w:val="24"/>
          <w:lang w:eastAsia="zh-CN"/>
        </w:rPr>
        <w:t>对特定生物多样性</w:t>
      </w:r>
      <w:r w:rsidR="00602491">
        <w:rPr>
          <w:rFonts w:hint="eastAsia"/>
          <w:sz w:val="24"/>
          <w:lang w:eastAsia="zh-CN"/>
        </w:rPr>
        <w:t>目标</w:t>
      </w:r>
      <w:r w:rsidR="009365AB" w:rsidRPr="009365AB">
        <w:rPr>
          <w:rFonts w:hint="eastAsia"/>
          <w:sz w:val="24"/>
          <w:lang w:eastAsia="zh-CN"/>
        </w:rPr>
        <w:t>进展情况的最新科学评估和加速进展的备选方案</w:t>
      </w:r>
      <w:r w:rsidR="00230BAD" w:rsidRPr="00230BAD">
        <w:rPr>
          <w:rFonts w:hint="eastAsia"/>
          <w:sz w:val="24"/>
          <w:lang w:eastAsia="zh-CN"/>
        </w:rPr>
        <w:t>（</w:t>
      </w:r>
      <w:hyperlink r:id="rId13" w:history="1">
        <w:r w:rsidR="009365AB" w:rsidRPr="009365AB">
          <w:rPr>
            <w:rStyle w:val="Hyperlink"/>
            <w:kern w:val="22"/>
            <w:sz w:val="24"/>
            <w:lang w:eastAsia="zh-CN"/>
          </w:rPr>
          <w:t>CBD/SBSTTA/22/5</w:t>
        </w:r>
      </w:hyperlink>
      <w:r w:rsidR="00230BAD" w:rsidRPr="00230BAD">
        <w:rPr>
          <w:rFonts w:hint="eastAsia"/>
          <w:sz w:val="24"/>
          <w:lang w:eastAsia="zh-CN"/>
        </w:rPr>
        <w:t>）。</w:t>
      </w:r>
    </w:p>
    <w:p w14:paraId="14CDA5AD" w14:textId="3EF870F1" w:rsidR="00230BAD" w:rsidRPr="00230BAD" w:rsidRDefault="00230BAD" w:rsidP="00A32873">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230BAD">
        <w:rPr>
          <w:rFonts w:hint="eastAsia"/>
          <w:sz w:val="24"/>
          <w:lang w:eastAsia="zh-CN"/>
        </w:rPr>
        <w:t>下文第一节提供关于执行</w:t>
      </w:r>
      <w:r w:rsidR="00A32873">
        <w:rPr>
          <w:rFonts w:hint="eastAsia"/>
          <w:sz w:val="24"/>
          <w:lang w:eastAsia="zh-CN"/>
        </w:rPr>
        <w:t>《</w:t>
      </w:r>
      <w:r w:rsidRPr="00230BAD">
        <w:rPr>
          <w:rFonts w:hint="eastAsia"/>
          <w:sz w:val="24"/>
          <w:lang w:eastAsia="zh-CN"/>
        </w:rPr>
        <w:t>公约</w:t>
      </w:r>
      <w:r w:rsidR="00A32873">
        <w:rPr>
          <w:rFonts w:hint="eastAsia"/>
          <w:sz w:val="24"/>
          <w:lang w:eastAsia="zh-CN"/>
        </w:rPr>
        <w:t>》</w:t>
      </w:r>
      <w:r w:rsidRPr="00230BAD">
        <w:rPr>
          <w:rFonts w:hint="eastAsia"/>
          <w:sz w:val="24"/>
          <w:lang w:eastAsia="zh-CN"/>
        </w:rPr>
        <w:t>和</w:t>
      </w:r>
      <w:r w:rsidR="00A32873" w:rsidRPr="00602491">
        <w:rPr>
          <w:rFonts w:ascii="SimSun" w:hAnsi="SimSun" w:hint="eastAsia"/>
          <w:sz w:val="24"/>
          <w:lang w:eastAsia="zh-CN"/>
        </w:rPr>
        <w:t>《</w:t>
      </w:r>
      <w:r w:rsidRPr="00602491">
        <w:rPr>
          <w:rFonts w:ascii="SimSun" w:hAnsi="SimSun" w:hint="eastAsia"/>
          <w:sz w:val="24"/>
          <w:lang w:eastAsia="zh-CN"/>
        </w:rPr>
        <w:t>2011-2020</w:t>
      </w:r>
      <w:r w:rsidRPr="00230BAD">
        <w:rPr>
          <w:rFonts w:hint="eastAsia"/>
          <w:sz w:val="24"/>
          <w:lang w:eastAsia="zh-CN"/>
        </w:rPr>
        <w:t>年生物多样性战略计划</w:t>
      </w:r>
      <w:r w:rsidR="00A32873">
        <w:rPr>
          <w:rFonts w:hint="eastAsia"/>
          <w:sz w:val="24"/>
          <w:lang w:eastAsia="zh-CN"/>
        </w:rPr>
        <w:t>》</w:t>
      </w:r>
      <w:r w:rsidRPr="00230BAD">
        <w:rPr>
          <w:rFonts w:hint="eastAsia"/>
          <w:sz w:val="24"/>
          <w:lang w:eastAsia="zh-CN"/>
        </w:rPr>
        <w:t>的</w:t>
      </w:r>
      <w:r w:rsidR="00660152">
        <w:rPr>
          <w:rFonts w:hint="eastAsia"/>
          <w:sz w:val="24"/>
          <w:lang w:eastAsia="zh-CN"/>
        </w:rPr>
        <w:t>机构</w:t>
      </w:r>
      <w:r w:rsidRPr="00230BAD">
        <w:rPr>
          <w:rFonts w:hint="eastAsia"/>
          <w:sz w:val="24"/>
          <w:lang w:eastAsia="zh-CN"/>
        </w:rPr>
        <w:t>机制的信息。第二节提供加强国家一级执行措施的信息。第三</w:t>
      </w:r>
      <w:r w:rsidR="00A32873">
        <w:rPr>
          <w:rFonts w:hint="eastAsia"/>
          <w:sz w:val="24"/>
          <w:lang w:eastAsia="zh-CN"/>
        </w:rPr>
        <w:t>节提出</w:t>
      </w:r>
      <w:r w:rsidRPr="00230BAD">
        <w:rPr>
          <w:rFonts w:hint="eastAsia"/>
          <w:sz w:val="24"/>
          <w:lang w:eastAsia="zh-CN"/>
        </w:rPr>
        <w:t>结论和改进</w:t>
      </w:r>
      <w:r w:rsidR="00A32873">
        <w:rPr>
          <w:rFonts w:hint="eastAsia"/>
          <w:sz w:val="24"/>
          <w:lang w:eastAsia="zh-CN"/>
        </w:rPr>
        <w:t>执行工作</w:t>
      </w:r>
      <w:r w:rsidRPr="00230BAD">
        <w:rPr>
          <w:rFonts w:hint="eastAsia"/>
          <w:sz w:val="24"/>
          <w:lang w:eastAsia="zh-CN"/>
        </w:rPr>
        <w:t>的</w:t>
      </w:r>
      <w:r w:rsidR="00A32873">
        <w:rPr>
          <w:rFonts w:hint="eastAsia"/>
          <w:sz w:val="24"/>
          <w:lang w:eastAsia="zh-CN"/>
        </w:rPr>
        <w:t>潜在行动</w:t>
      </w:r>
      <w:r w:rsidRPr="00230BAD">
        <w:rPr>
          <w:rFonts w:hint="eastAsia"/>
          <w:sz w:val="24"/>
          <w:lang w:eastAsia="zh-CN"/>
        </w:rPr>
        <w:t>备选方案。</w:t>
      </w:r>
    </w:p>
    <w:p w14:paraId="30599FA3" w14:textId="1AEC3665" w:rsidR="00230BAD" w:rsidRPr="006E13AD" w:rsidRDefault="00230BAD" w:rsidP="00A32873">
      <w:pPr>
        <w:pStyle w:val="bodytextnoindent"/>
        <w:widowControl w:val="0"/>
        <w:tabs>
          <w:tab w:val="clear" w:pos="360"/>
        </w:tabs>
        <w:overflowPunct w:val="0"/>
        <w:autoSpaceDE w:val="0"/>
        <w:autoSpaceDN w:val="0"/>
        <w:adjustRightInd w:val="0"/>
        <w:spacing w:line="240" w:lineRule="atLeast"/>
        <w:ind w:left="360"/>
        <w:jc w:val="center"/>
        <w:textAlignment w:val="baseline"/>
        <w:rPr>
          <w:rFonts w:ascii="SimSun" w:hAnsi="SimSun"/>
          <w:b/>
          <w:sz w:val="24"/>
          <w:lang w:eastAsia="zh-CN"/>
        </w:rPr>
      </w:pPr>
      <w:proofErr w:type="gramStart"/>
      <w:r w:rsidRPr="006E13AD">
        <w:rPr>
          <w:rFonts w:ascii="SimSun" w:hAnsi="SimSun" w:hint="eastAsia"/>
          <w:b/>
          <w:sz w:val="24"/>
          <w:lang w:eastAsia="zh-CN"/>
        </w:rPr>
        <w:t>一</w:t>
      </w:r>
      <w:proofErr w:type="gramEnd"/>
      <w:r w:rsidR="00A32873" w:rsidRPr="006E13AD">
        <w:rPr>
          <w:rFonts w:ascii="SimSun" w:hAnsi="SimSun" w:hint="eastAsia"/>
          <w:b/>
          <w:sz w:val="24"/>
          <w:lang w:eastAsia="zh-CN"/>
        </w:rPr>
        <w:t>.</w:t>
      </w:r>
      <w:r w:rsidR="00A32873" w:rsidRPr="006E13AD">
        <w:rPr>
          <w:rFonts w:ascii="SimSun" w:hAnsi="SimSun"/>
          <w:b/>
          <w:sz w:val="24"/>
          <w:lang w:eastAsia="zh-CN"/>
        </w:rPr>
        <w:t xml:space="preserve"> </w:t>
      </w:r>
      <w:r w:rsidR="00660152">
        <w:rPr>
          <w:rFonts w:ascii="SimSun" w:hAnsi="SimSun" w:hint="eastAsia"/>
          <w:b/>
          <w:sz w:val="24"/>
          <w:lang w:eastAsia="zh-CN"/>
        </w:rPr>
        <w:t>机构</w:t>
      </w:r>
      <w:r w:rsidRPr="006E13AD">
        <w:rPr>
          <w:rFonts w:ascii="SimSun" w:hAnsi="SimSun" w:hint="eastAsia"/>
          <w:b/>
          <w:sz w:val="24"/>
          <w:lang w:eastAsia="zh-CN"/>
        </w:rPr>
        <w:t>机制</w:t>
      </w:r>
    </w:p>
    <w:p w14:paraId="3B3A7B6F" w14:textId="3C3F7C20" w:rsidR="00271FE5" w:rsidRDefault="00230BAD" w:rsidP="00A32873">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230BAD">
        <w:rPr>
          <w:rFonts w:hint="eastAsia"/>
          <w:sz w:val="24"/>
          <w:lang w:eastAsia="zh-CN"/>
        </w:rPr>
        <w:t>执行</w:t>
      </w:r>
      <w:r w:rsidR="00D113B0">
        <w:rPr>
          <w:rFonts w:hint="eastAsia"/>
          <w:sz w:val="24"/>
          <w:lang w:eastAsia="zh-CN"/>
        </w:rPr>
        <w:t>《</w:t>
      </w:r>
      <w:r w:rsidRPr="00230BAD">
        <w:rPr>
          <w:rFonts w:hint="eastAsia"/>
          <w:sz w:val="24"/>
          <w:lang w:eastAsia="zh-CN"/>
        </w:rPr>
        <w:t>公</w:t>
      </w:r>
      <w:r w:rsidR="00D113B0">
        <w:rPr>
          <w:rFonts w:hint="eastAsia"/>
          <w:sz w:val="24"/>
          <w:lang w:eastAsia="zh-CN"/>
        </w:rPr>
        <w:t>》</w:t>
      </w:r>
      <w:r w:rsidRPr="00230BAD">
        <w:rPr>
          <w:rFonts w:hint="eastAsia"/>
          <w:sz w:val="24"/>
          <w:lang w:eastAsia="zh-CN"/>
        </w:rPr>
        <w:t>和</w:t>
      </w:r>
      <w:r w:rsidR="00D113B0" w:rsidRPr="00602491">
        <w:rPr>
          <w:rFonts w:ascii="SimSun" w:hAnsi="SimSun" w:hint="eastAsia"/>
          <w:sz w:val="24"/>
          <w:lang w:eastAsia="zh-CN"/>
        </w:rPr>
        <w:t>《</w:t>
      </w:r>
      <w:r w:rsidRPr="00602491">
        <w:rPr>
          <w:rFonts w:ascii="SimSun" w:hAnsi="SimSun" w:hint="eastAsia"/>
          <w:sz w:val="24"/>
          <w:lang w:eastAsia="zh-CN"/>
        </w:rPr>
        <w:t>2011-2020年生物多样性战略计划</w:t>
      </w:r>
      <w:r w:rsidR="00D113B0" w:rsidRPr="00602491">
        <w:rPr>
          <w:rFonts w:ascii="SimSun" w:hAnsi="SimSun" w:hint="eastAsia"/>
          <w:sz w:val="24"/>
          <w:lang w:eastAsia="zh-CN"/>
        </w:rPr>
        <w:t>》</w:t>
      </w:r>
      <w:r w:rsidRPr="00230BAD">
        <w:rPr>
          <w:rFonts w:hint="eastAsia"/>
          <w:sz w:val="24"/>
          <w:lang w:eastAsia="zh-CN"/>
        </w:rPr>
        <w:t>的最重要内容之一是利用有效的国家一级</w:t>
      </w:r>
      <w:r w:rsidR="00660152">
        <w:rPr>
          <w:rFonts w:hint="eastAsia"/>
          <w:sz w:val="24"/>
          <w:lang w:eastAsia="zh-CN"/>
        </w:rPr>
        <w:t>机构</w:t>
      </w:r>
      <w:r w:rsidRPr="00230BAD">
        <w:rPr>
          <w:rFonts w:hint="eastAsia"/>
          <w:sz w:val="24"/>
          <w:lang w:eastAsia="zh-CN"/>
        </w:rPr>
        <w:t>机制。</w:t>
      </w:r>
      <w:r w:rsidR="00D113B0">
        <w:rPr>
          <w:rFonts w:hint="eastAsia"/>
          <w:sz w:val="24"/>
          <w:lang w:eastAsia="zh-CN"/>
        </w:rPr>
        <w:t>这种</w:t>
      </w:r>
      <w:r w:rsidRPr="00230BAD">
        <w:rPr>
          <w:rFonts w:hint="eastAsia"/>
          <w:sz w:val="24"/>
          <w:lang w:eastAsia="zh-CN"/>
        </w:rPr>
        <w:t>机制</w:t>
      </w:r>
      <w:r w:rsidR="00D113B0">
        <w:rPr>
          <w:rFonts w:hint="eastAsia"/>
          <w:sz w:val="24"/>
          <w:lang w:eastAsia="zh-CN"/>
        </w:rPr>
        <w:t>对于保证政府</w:t>
      </w:r>
      <w:r w:rsidR="00602491">
        <w:rPr>
          <w:rFonts w:hint="eastAsia"/>
          <w:sz w:val="24"/>
          <w:lang w:eastAsia="zh-CN"/>
        </w:rPr>
        <w:t>以</w:t>
      </w:r>
      <w:r w:rsidR="00D113B0">
        <w:rPr>
          <w:rFonts w:hint="eastAsia"/>
          <w:sz w:val="24"/>
          <w:lang w:eastAsia="zh-CN"/>
        </w:rPr>
        <w:t>一体方式</w:t>
      </w:r>
      <w:r w:rsidRPr="00230BAD">
        <w:rPr>
          <w:rFonts w:hint="eastAsia"/>
          <w:sz w:val="24"/>
          <w:lang w:eastAsia="zh-CN"/>
        </w:rPr>
        <w:t>参与制定和</w:t>
      </w:r>
      <w:r w:rsidR="00D113B0">
        <w:rPr>
          <w:rFonts w:hint="eastAsia"/>
          <w:sz w:val="24"/>
          <w:lang w:eastAsia="zh-CN"/>
        </w:rPr>
        <w:t>执行</w:t>
      </w:r>
      <w:r w:rsidRPr="00230BAD">
        <w:rPr>
          <w:rFonts w:hint="eastAsia"/>
          <w:sz w:val="24"/>
          <w:lang w:eastAsia="zh-CN"/>
        </w:rPr>
        <w:t>国家生物多样性战略和行动计划</w:t>
      </w:r>
      <w:r w:rsidR="00D113B0">
        <w:rPr>
          <w:rFonts w:hint="eastAsia"/>
          <w:sz w:val="24"/>
          <w:lang w:eastAsia="zh-CN"/>
        </w:rPr>
        <w:t>，</w:t>
      </w:r>
      <w:r w:rsidRPr="00230BAD">
        <w:rPr>
          <w:rFonts w:hint="eastAsia"/>
          <w:sz w:val="24"/>
          <w:lang w:eastAsia="zh-CN"/>
        </w:rPr>
        <w:t>将生物多样性考虑</w:t>
      </w:r>
      <w:r w:rsidR="00D113B0">
        <w:rPr>
          <w:rFonts w:hint="eastAsia"/>
          <w:sz w:val="24"/>
          <w:lang w:eastAsia="zh-CN"/>
        </w:rPr>
        <w:t>纳入</w:t>
      </w:r>
      <w:r w:rsidRPr="00230BAD">
        <w:rPr>
          <w:rFonts w:hint="eastAsia"/>
          <w:sz w:val="24"/>
          <w:lang w:eastAsia="zh-CN"/>
        </w:rPr>
        <w:t>可能影响生物多样性的</w:t>
      </w:r>
      <w:r w:rsidR="00D113B0">
        <w:rPr>
          <w:rFonts w:hint="eastAsia"/>
          <w:sz w:val="24"/>
          <w:lang w:eastAsia="zh-CN"/>
        </w:rPr>
        <w:t>决定</w:t>
      </w:r>
      <w:r w:rsidRPr="00230BAD">
        <w:rPr>
          <w:rFonts w:hint="eastAsia"/>
          <w:sz w:val="24"/>
          <w:lang w:eastAsia="zh-CN"/>
        </w:rPr>
        <w:t>和行动，</w:t>
      </w:r>
      <w:r w:rsidR="00D113B0">
        <w:rPr>
          <w:rFonts w:hint="eastAsia"/>
          <w:sz w:val="24"/>
          <w:lang w:eastAsia="zh-CN"/>
        </w:rPr>
        <w:t>发动</w:t>
      </w:r>
      <w:r w:rsidRPr="00230BAD">
        <w:rPr>
          <w:rFonts w:hint="eastAsia"/>
          <w:sz w:val="24"/>
          <w:lang w:eastAsia="zh-CN"/>
        </w:rPr>
        <w:t>利益</w:t>
      </w:r>
      <w:r w:rsidR="00D113B0">
        <w:rPr>
          <w:rFonts w:hint="eastAsia"/>
          <w:sz w:val="24"/>
          <w:lang w:eastAsia="zh-CN"/>
        </w:rPr>
        <w:t>攸关方</w:t>
      </w:r>
      <w:r w:rsidRPr="00230BAD">
        <w:rPr>
          <w:rFonts w:hint="eastAsia"/>
          <w:sz w:val="24"/>
          <w:lang w:eastAsia="zh-CN"/>
        </w:rPr>
        <w:t>参与决策</w:t>
      </w:r>
      <w:r w:rsidR="00602491">
        <w:rPr>
          <w:rFonts w:hint="eastAsia"/>
          <w:sz w:val="24"/>
          <w:lang w:eastAsia="zh-CN"/>
        </w:rPr>
        <w:t>，具有重要意义</w:t>
      </w:r>
      <w:r w:rsidRPr="00230BAD">
        <w:rPr>
          <w:rFonts w:hint="eastAsia"/>
          <w:sz w:val="24"/>
          <w:lang w:eastAsia="zh-CN"/>
        </w:rPr>
        <w:t>。</w:t>
      </w:r>
    </w:p>
    <w:p w14:paraId="43743A0F" w14:textId="130DBDE1" w:rsidR="00D113B0" w:rsidRPr="006E13AD" w:rsidRDefault="00D113B0" w:rsidP="006E13AD">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6E13AD">
        <w:rPr>
          <w:rFonts w:ascii="SimSun" w:hAnsi="SimSun" w:hint="eastAsia"/>
          <w:b/>
          <w:sz w:val="24"/>
          <w:lang w:eastAsia="zh-CN"/>
        </w:rPr>
        <w:t>A.</w:t>
      </w:r>
      <w:r w:rsidR="006E13AD" w:rsidRPr="006E13AD">
        <w:rPr>
          <w:rFonts w:ascii="SimSun" w:hAnsi="SimSun"/>
          <w:b/>
          <w:sz w:val="24"/>
          <w:lang w:eastAsia="zh-CN"/>
        </w:rPr>
        <w:t xml:space="preserve"> </w:t>
      </w:r>
      <w:r w:rsidR="00660152">
        <w:rPr>
          <w:rFonts w:ascii="SimSun" w:hAnsi="SimSun" w:hint="eastAsia"/>
          <w:b/>
          <w:sz w:val="24"/>
          <w:lang w:eastAsia="zh-CN"/>
        </w:rPr>
        <w:t>机构</w:t>
      </w:r>
      <w:r w:rsidRPr="006E13AD">
        <w:rPr>
          <w:rFonts w:ascii="SimSun" w:hAnsi="SimSun" w:hint="eastAsia"/>
          <w:b/>
          <w:sz w:val="24"/>
          <w:lang w:eastAsia="zh-CN"/>
        </w:rPr>
        <w:t>机制的类型</w:t>
      </w:r>
    </w:p>
    <w:p w14:paraId="5CE420E0" w14:textId="57085322" w:rsidR="00D113B0" w:rsidRPr="00D113B0" w:rsidRDefault="006E13AD" w:rsidP="006E13AD">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执行</w:t>
      </w:r>
      <w:r w:rsidR="00630A30">
        <w:rPr>
          <w:rFonts w:hint="eastAsia"/>
          <w:sz w:val="24"/>
          <w:lang w:eastAsia="zh-CN"/>
        </w:rPr>
        <w:t>《公约》</w:t>
      </w:r>
      <w:r w:rsidR="00D113B0" w:rsidRPr="00D113B0">
        <w:rPr>
          <w:rFonts w:hint="eastAsia"/>
          <w:sz w:val="24"/>
          <w:lang w:eastAsia="zh-CN"/>
        </w:rPr>
        <w:t>和</w:t>
      </w:r>
      <w:r w:rsidR="00630A30" w:rsidRPr="00602491">
        <w:rPr>
          <w:rFonts w:ascii="SimSun" w:hAnsi="SimSun" w:hint="eastAsia"/>
          <w:sz w:val="24"/>
          <w:lang w:eastAsia="zh-CN"/>
        </w:rPr>
        <w:t>《2011-2020</w:t>
      </w:r>
      <w:r w:rsidR="00630A30">
        <w:rPr>
          <w:rFonts w:hint="eastAsia"/>
          <w:sz w:val="24"/>
          <w:lang w:eastAsia="zh-CN"/>
        </w:rPr>
        <w:t>年生物多样性战略计划》</w:t>
      </w:r>
      <w:r w:rsidR="00D113B0" w:rsidRPr="00D113B0">
        <w:rPr>
          <w:rFonts w:hint="eastAsia"/>
          <w:sz w:val="24"/>
          <w:lang w:eastAsia="zh-CN"/>
        </w:rPr>
        <w:t>的</w:t>
      </w:r>
      <w:r>
        <w:rPr>
          <w:rFonts w:hint="eastAsia"/>
          <w:sz w:val="24"/>
          <w:lang w:eastAsia="zh-CN"/>
        </w:rPr>
        <w:t>国家一级</w:t>
      </w:r>
      <w:r w:rsidR="00D113B0" w:rsidRPr="00D113B0">
        <w:rPr>
          <w:rFonts w:hint="eastAsia"/>
          <w:sz w:val="24"/>
          <w:lang w:eastAsia="zh-CN"/>
        </w:rPr>
        <w:t>有效</w:t>
      </w:r>
      <w:r w:rsidR="00660152">
        <w:rPr>
          <w:rFonts w:hint="eastAsia"/>
          <w:sz w:val="24"/>
          <w:lang w:eastAsia="zh-CN"/>
        </w:rPr>
        <w:t>机构</w:t>
      </w:r>
      <w:r w:rsidR="00D113B0" w:rsidRPr="00D113B0">
        <w:rPr>
          <w:rFonts w:hint="eastAsia"/>
          <w:sz w:val="24"/>
          <w:lang w:eastAsia="zh-CN"/>
        </w:rPr>
        <w:t>机制有多种</w:t>
      </w:r>
      <w:r w:rsidR="00071381">
        <w:rPr>
          <w:rFonts w:hint="eastAsia"/>
          <w:sz w:val="24"/>
          <w:lang w:eastAsia="zh-CN"/>
        </w:rPr>
        <w:t>形式</w:t>
      </w:r>
      <w:r w:rsidR="00D113B0" w:rsidRPr="00D113B0">
        <w:rPr>
          <w:rFonts w:hint="eastAsia"/>
          <w:sz w:val="24"/>
          <w:lang w:eastAsia="zh-CN"/>
        </w:rPr>
        <w:t>，包括监管要求</w:t>
      </w:r>
      <w:r>
        <w:rPr>
          <w:rFonts w:hint="eastAsia"/>
          <w:sz w:val="24"/>
          <w:lang w:eastAsia="zh-CN"/>
        </w:rPr>
        <w:t>、</w:t>
      </w:r>
      <w:r w:rsidR="00D113B0" w:rsidRPr="00D113B0">
        <w:rPr>
          <w:rFonts w:hint="eastAsia"/>
          <w:sz w:val="24"/>
          <w:lang w:eastAsia="zh-CN"/>
        </w:rPr>
        <w:t>正式部际委员会和其他安排</w:t>
      </w:r>
      <w:r>
        <w:rPr>
          <w:rFonts w:hint="eastAsia"/>
          <w:sz w:val="24"/>
          <w:lang w:eastAsia="zh-CN"/>
        </w:rPr>
        <w:t>、</w:t>
      </w:r>
      <w:r w:rsidR="00D113B0" w:rsidRPr="00D113B0">
        <w:rPr>
          <w:rFonts w:hint="eastAsia"/>
          <w:sz w:val="24"/>
          <w:lang w:eastAsia="zh-CN"/>
        </w:rPr>
        <w:t>科学理事会和平台</w:t>
      </w:r>
      <w:r>
        <w:rPr>
          <w:rFonts w:hint="eastAsia"/>
          <w:sz w:val="24"/>
          <w:lang w:eastAsia="zh-CN"/>
        </w:rPr>
        <w:t>、监督</w:t>
      </w:r>
      <w:r w:rsidR="00D113B0" w:rsidRPr="00D113B0">
        <w:rPr>
          <w:rFonts w:hint="eastAsia"/>
          <w:sz w:val="24"/>
          <w:lang w:eastAsia="zh-CN"/>
        </w:rPr>
        <w:t>机构</w:t>
      </w:r>
      <w:r>
        <w:rPr>
          <w:rFonts w:hint="eastAsia"/>
          <w:sz w:val="24"/>
          <w:lang w:eastAsia="zh-CN"/>
        </w:rPr>
        <w:t>、</w:t>
      </w:r>
      <w:r w:rsidR="00D113B0" w:rsidRPr="00D113B0">
        <w:rPr>
          <w:rFonts w:hint="eastAsia"/>
          <w:sz w:val="24"/>
          <w:lang w:eastAsia="zh-CN"/>
        </w:rPr>
        <w:t>利益</w:t>
      </w:r>
      <w:r>
        <w:rPr>
          <w:rFonts w:hint="eastAsia"/>
          <w:sz w:val="24"/>
          <w:lang w:eastAsia="zh-CN"/>
        </w:rPr>
        <w:t>攸关方</w:t>
      </w:r>
      <w:r w:rsidR="00D113B0" w:rsidRPr="00D113B0">
        <w:rPr>
          <w:rFonts w:hint="eastAsia"/>
          <w:sz w:val="24"/>
          <w:lang w:eastAsia="zh-CN"/>
        </w:rPr>
        <w:t>参与的</w:t>
      </w:r>
      <w:r>
        <w:rPr>
          <w:rFonts w:hint="eastAsia"/>
          <w:sz w:val="24"/>
          <w:lang w:eastAsia="zh-CN"/>
        </w:rPr>
        <w:t>协商</w:t>
      </w:r>
      <w:r w:rsidR="00D113B0" w:rsidRPr="00D113B0">
        <w:rPr>
          <w:rFonts w:hint="eastAsia"/>
          <w:sz w:val="24"/>
          <w:lang w:eastAsia="zh-CN"/>
        </w:rPr>
        <w:t>程序</w:t>
      </w:r>
      <w:r>
        <w:rPr>
          <w:rFonts w:hint="eastAsia"/>
          <w:sz w:val="24"/>
          <w:lang w:eastAsia="zh-CN"/>
        </w:rPr>
        <w:t>等</w:t>
      </w:r>
      <w:r w:rsidR="00D113B0" w:rsidRPr="00D113B0">
        <w:rPr>
          <w:rFonts w:hint="eastAsia"/>
          <w:sz w:val="24"/>
          <w:lang w:eastAsia="zh-CN"/>
        </w:rPr>
        <w:t>。下面</w:t>
      </w:r>
      <w:proofErr w:type="gramStart"/>
      <w:r w:rsidR="006B79CA">
        <w:rPr>
          <w:rFonts w:hint="eastAsia"/>
          <w:sz w:val="24"/>
          <w:lang w:eastAsia="zh-CN"/>
        </w:rPr>
        <w:t>例举</w:t>
      </w:r>
      <w:proofErr w:type="gramEnd"/>
      <w:r w:rsidR="00D113B0" w:rsidRPr="00D113B0">
        <w:rPr>
          <w:rFonts w:hint="eastAsia"/>
          <w:sz w:val="24"/>
          <w:lang w:eastAsia="zh-CN"/>
        </w:rPr>
        <w:t>各种</w:t>
      </w:r>
      <w:r w:rsidR="00071381">
        <w:rPr>
          <w:rFonts w:hint="eastAsia"/>
          <w:sz w:val="24"/>
          <w:lang w:eastAsia="zh-CN"/>
        </w:rPr>
        <w:t>形式</w:t>
      </w:r>
      <w:r w:rsidR="00D113B0" w:rsidRPr="00D113B0">
        <w:rPr>
          <w:rFonts w:hint="eastAsia"/>
          <w:sz w:val="24"/>
          <w:lang w:eastAsia="zh-CN"/>
        </w:rPr>
        <w:t>，分为四大类：（</w:t>
      </w:r>
      <w:r w:rsidR="00D113B0" w:rsidRPr="00D113B0">
        <w:rPr>
          <w:rFonts w:hint="eastAsia"/>
          <w:sz w:val="24"/>
          <w:lang w:eastAsia="zh-CN"/>
        </w:rPr>
        <w:t>a</w:t>
      </w:r>
      <w:r w:rsidR="00D113B0" w:rsidRPr="00D113B0">
        <w:rPr>
          <w:rFonts w:hint="eastAsia"/>
          <w:sz w:val="24"/>
          <w:lang w:eastAsia="zh-CN"/>
        </w:rPr>
        <w:t>）政府协调</w:t>
      </w:r>
      <w:r w:rsidR="006B79CA">
        <w:rPr>
          <w:rFonts w:hint="eastAsia"/>
          <w:sz w:val="24"/>
          <w:lang w:eastAsia="zh-CN"/>
        </w:rPr>
        <w:t>机制</w:t>
      </w:r>
      <w:r w:rsidR="00602491">
        <w:rPr>
          <w:rFonts w:hint="eastAsia"/>
          <w:sz w:val="24"/>
          <w:lang w:eastAsia="zh-CN"/>
        </w:rPr>
        <w:t>；</w:t>
      </w:r>
      <w:r w:rsidR="00D113B0" w:rsidRPr="00D113B0">
        <w:rPr>
          <w:rFonts w:hint="eastAsia"/>
          <w:sz w:val="24"/>
          <w:lang w:eastAsia="zh-CN"/>
        </w:rPr>
        <w:t>（</w:t>
      </w:r>
      <w:r w:rsidR="00D113B0" w:rsidRPr="00D113B0">
        <w:rPr>
          <w:rFonts w:hint="eastAsia"/>
          <w:sz w:val="24"/>
          <w:lang w:eastAsia="zh-CN"/>
        </w:rPr>
        <w:t>b</w:t>
      </w:r>
      <w:r w:rsidR="00D113B0" w:rsidRPr="00D113B0">
        <w:rPr>
          <w:rFonts w:hint="eastAsia"/>
          <w:sz w:val="24"/>
          <w:lang w:eastAsia="zh-CN"/>
        </w:rPr>
        <w:t>）利益攸关方投入和参与机制</w:t>
      </w:r>
      <w:r w:rsidR="00602491">
        <w:rPr>
          <w:rFonts w:hint="eastAsia"/>
          <w:sz w:val="24"/>
          <w:lang w:eastAsia="zh-CN"/>
        </w:rPr>
        <w:t>；</w:t>
      </w:r>
      <w:r w:rsidR="00D113B0" w:rsidRPr="00D113B0">
        <w:rPr>
          <w:rFonts w:hint="eastAsia"/>
          <w:sz w:val="24"/>
          <w:lang w:eastAsia="zh-CN"/>
        </w:rPr>
        <w:t>（</w:t>
      </w:r>
      <w:r w:rsidR="00D113B0" w:rsidRPr="00D113B0">
        <w:rPr>
          <w:rFonts w:hint="eastAsia"/>
          <w:sz w:val="24"/>
          <w:lang w:eastAsia="zh-CN"/>
        </w:rPr>
        <w:t>c</w:t>
      </w:r>
      <w:r w:rsidR="00D113B0" w:rsidRPr="00D113B0">
        <w:rPr>
          <w:rFonts w:hint="eastAsia"/>
          <w:sz w:val="24"/>
          <w:lang w:eastAsia="zh-CN"/>
        </w:rPr>
        <w:t>）</w:t>
      </w:r>
      <w:proofErr w:type="gramStart"/>
      <w:r w:rsidR="00D113B0" w:rsidRPr="00D113B0">
        <w:rPr>
          <w:rFonts w:hint="eastAsia"/>
          <w:sz w:val="24"/>
          <w:lang w:eastAsia="zh-CN"/>
        </w:rPr>
        <w:t>多利益</w:t>
      </w:r>
      <w:r w:rsidR="006B79CA">
        <w:rPr>
          <w:rFonts w:hint="eastAsia"/>
          <w:sz w:val="24"/>
          <w:lang w:eastAsia="zh-CN"/>
        </w:rPr>
        <w:t>攸关方</w:t>
      </w:r>
      <w:r w:rsidR="00D113B0" w:rsidRPr="00D113B0">
        <w:rPr>
          <w:rFonts w:hint="eastAsia"/>
          <w:sz w:val="24"/>
          <w:lang w:eastAsia="zh-CN"/>
        </w:rPr>
        <w:t>知识</w:t>
      </w:r>
      <w:proofErr w:type="gramEnd"/>
      <w:r w:rsidR="00D113B0" w:rsidRPr="00D113B0">
        <w:rPr>
          <w:rFonts w:hint="eastAsia"/>
          <w:sz w:val="24"/>
          <w:lang w:eastAsia="zh-CN"/>
        </w:rPr>
        <w:t>平台</w:t>
      </w:r>
      <w:r w:rsidR="00602491">
        <w:rPr>
          <w:rFonts w:hint="eastAsia"/>
          <w:sz w:val="24"/>
          <w:lang w:eastAsia="zh-CN"/>
        </w:rPr>
        <w:t>；</w:t>
      </w:r>
      <w:r w:rsidR="00D113B0" w:rsidRPr="00D113B0">
        <w:rPr>
          <w:rFonts w:hint="eastAsia"/>
          <w:sz w:val="24"/>
          <w:lang w:eastAsia="zh-CN"/>
        </w:rPr>
        <w:t>（</w:t>
      </w:r>
      <w:r w:rsidR="00D113B0" w:rsidRPr="00D113B0">
        <w:rPr>
          <w:rFonts w:hint="eastAsia"/>
          <w:sz w:val="24"/>
          <w:lang w:eastAsia="zh-CN"/>
        </w:rPr>
        <w:t>d</w:t>
      </w:r>
      <w:r w:rsidR="00D113B0" w:rsidRPr="00D113B0">
        <w:rPr>
          <w:rFonts w:hint="eastAsia"/>
          <w:sz w:val="24"/>
          <w:lang w:eastAsia="zh-CN"/>
        </w:rPr>
        <w:t>）独立的政府审计或评估实体。</w:t>
      </w:r>
    </w:p>
    <w:p w14:paraId="36CE1089" w14:textId="516B90DF" w:rsidR="00D113B0" w:rsidRPr="006B79CA" w:rsidRDefault="00D113B0" w:rsidP="006B79CA">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6B79CA">
        <w:rPr>
          <w:rFonts w:ascii="KaiTi" w:eastAsia="KaiTi" w:hAnsi="KaiTi" w:hint="eastAsia"/>
          <w:sz w:val="24"/>
          <w:lang w:eastAsia="zh-CN"/>
        </w:rPr>
        <w:t>1.</w:t>
      </w:r>
      <w:r w:rsidR="006B79CA" w:rsidRPr="006B79CA">
        <w:rPr>
          <w:rFonts w:ascii="KaiTi" w:eastAsia="KaiTi" w:hAnsi="KaiTi"/>
          <w:sz w:val="24"/>
          <w:lang w:eastAsia="zh-CN"/>
        </w:rPr>
        <w:t xml:space="preserve"> </w:t>
      </w:r>
      <w:r w:rsidRPr="006B79CA">
        <w:rPr>
          <w:rFonts w:ascii="KaiTi" w:eastAsia="KaiTi" w:hAnsi="KaiTi" w:hint="eastAsia"/>
          <w:sz w:val="24"/>
          <w:lang w:eastAsia="zh-CN"/>
        </w:rPr>
        <w:t>政府协调</w:t>
      </w:r>
      <w:r w:rsidR="006B79CA">
        <w:rPr>
          <w:rFonts w:ascii="KaiTi" w:eastAsia="KaiTi" w:hAnsi="KaiTi" w:hint="eastAsia"/>
          <w:sz w:val="24"/>
          <w:lang w:eastAsia="zh-CN"/>
        </w:rPr>
        <w:t>机制</w:t>
      </w:r>
    </w:p>
    <w:p w14:paraId="51A35FB2" w14:textId="2C04DB89" w:rsidR="00D113B0" w:rsidRDefault="00D113B0" w:rsidP="006B79C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113B0">
        <w:rPr>
          <w:rFonts w:hint="eastAsia"/>
          <w:sz w:val="24"/>
          <w:lang w:eastAsia="zh-CN"/>
        </w:rPr>
        <w:t>一个</w:t>
      </w:r>
      <w:r w:rsidR="006B79CA">
        <w:rPr>
          <w:rFonts w:hint="eastAsia"/>
          <w:sz w:val="24"/>
          <w:lang w:eastAsia="zh-CN"/>
        </w:rPr>
        <w:t>常见的</w:t>
      </w:r>
      <w:r w:rsidR="00660152">
        <w:rPr>
          <w:rFonts w:hint="eastAsia"/>
          <w:sz w:val="24"/>
          <w:lang w:eastAsia="zh-CN"/>
        </w:rPr>
        <w:t>机构</w:t>
      </w:r>
      <w:r w:rsidRPr="00D113B0">
        <w:rPr>
          <w:rFonts w:hint="eastAsia"/>
          <w:sz w:val="24"/>
          <w:lang w:eastAsia="zh-CN"/>
        </w:rPr>
        <w:t>机制是政府协调机制，</w:t>
      </w:r>
      <w:r w:rsidR="006B79CA">
        <w:rPr>
          <w:rFonts w:hint="eastAsia"/>
          <w:sz w:val="24"/>
          <w:lang w:eastAsia="zh-CN"/>
        </w:rPr>
        <w:t>例如</w:t>
      </w:r>
      <w:r w:rsidRPr="00D113B0">
        <w:rPr>
          <w:rFonts w:hint="eastAsia"/>
          <w:sz w:val="24"/>
          <w:lang w:eastAsia="zh-CN"/>
        </w:rPr>
        <w:t>部际委员会或政府工作组。修订</w:t>
      </w:r>
      <w:r w:rsidRPr="00D113B0">
        <w:rPr>
          <w:rFonts w:hint="eastAsia"/>
          <w:sz w:val="24"/>
          <w:lang w:eastAsia="zh-CN"/>
        </w:rPr>
        <w:t>/</w:t>
      </w:r>
      <w:r w:rsidRPr="00D113B0">
        <w:rPr>
          <w:rFonts w:hint="eastAsia"/>
          <w:sz w:val="24"/>
          <w:lang w:eastAsia="zh-CN"/>
        </w:rPr>
        <w:t>更新和执行国家生物多样性战略和行动计划最新进展情况</w:t>
      </w:r>
      <w:r w:rsidR="006B79CA" w:rsidRPr="00D113B0">
        <w:rPr>
          <w:rFonts w:hint="eastAsia"/>
          <w:sz w:val="24"/>
          <w:lang w:eastAsia="zh-CN"/>
        </w:rPr>
        <w:t>（</w:t>
      </w:r>
      <w:r w:rsidR="006B79CA" w:rsidRPr="00627DB4">
        <w:rPr>
          <w:snapToGrid w:val="0"/>
          <w:kern w:val="22"/>
          <w:sz w:val="24"/>
          <w:lang w:eastAsia="zh-CN"/>
        </w:rPr>
        <w:t>CBD/SBI/2/2/Add.1</w:t>
      </w:r>
      <w:r w:rsidR="006B79CA" w:rsidRPr="00D113B0">
        <w:rPr>
          <w:rFonts w:hint="eastAsia"/>
          <w:sz w:val="24"/>
          <w:lang w:eastAsia="zh-CN"/>
        </w:rPr>
        <w:t>）</w:t>
      </w:r>
      <w:r w:rsidRPr="00D113B0">
        <w:rPr>
          <w:rFonts w:hint="eastAsia"/>
          <w:sz w:val="24"/>
          <w:lang w:eastAsia="zh-CN"/>
        </w:rPr>
        <w:t>发现，截至</w:t>
      </w:r>
      <w:r w:rsidRPr="00602491">
        <w:rPr>
          <w:rFonts w:ascii="SimSun" w:hAnsi="SimSun" w:hint="eastAsia"/>
          <w:sz w:val="24"/>
          <w:lang w:eastAsia="zh-CN"/>
        </w:rPr>
        <w:t>2018年3月14日，</w:t>
      </w:r>
      <w:r w:rsidR="00627DB4" w:rsidRPr="00602491">
        <w:rPr>
          <w:rFonts w:ascii="SimSun" w:hAnsi="SimSun" w:hint="eastAsia"/>
          <w:sz w:val="24"/>
          <w:lang w:eastAsia="zh-CN"/>
        </w:rPr>
        <w:t>《2011-2020年生物多样性</w:t>
      </w:r>
      <w:r w:rsidRPr="00602491">
        <w:rPr>
          <w:rFonts w:ascii="SimSun" w:hAnsi="SimSun" w:hint="eastAsia"/>
          <w:sz w:val="24"/>
          <w:lang w:eastAsia="zh-CN"/>
        </w:rPr>
        <w:t>战略计划</w:t>
      </w:r>
      <w:r w:rsidR="00627DB4" w:rsidRPr="00602491">
        <w:rPr>
          <w:rFonts w:ascii="SimSun" w:hAnsi="SimSun" w:hint="eastAsia"/>
          <w:sz w:val="24"/>
          <w:lang w:eastAsia="zh-CN"/>
        </w:rPr>
        <w:t>》</w:t>
      </w:r>
      <w:r w:rsidR="00627DB4">
        <w:rPr>
          <w:rFonts w:hint="eastAsia"/>
          <w:sz w:val="24"/>
          <w:lang w:eastAsia="zh-CN"/>
        </w:rPr>
        <w:t>通过</w:t>
      </w:r>
      <w:r w:rsidRPr="00D113B0">
        <w:rPr>
          <w:rFonts w:hint="eastAsia"/>
          <w:sz w:val="24"/>
          <w:lang w:eastAsia="zh-CN"/>
        </w:rPr>
        <w:t>以来收到的</w:t>
      </w:r>
      <w:r w:rsidRPr="00602491">
        <w:rPr>
          <w:rFonts w:ascii="SimSun" w:hAnsi="SimSun" w:hint="eastAsia"/>
          <w:sz w:val="24"/>
          <w:lang w:eastAsia="zh-CN"/>
        </w:rPr>
        <w:t>153</w:t>
      </w:r>
      <w:r w:rsidRPr="00D113B0">
        <w:rPr>
          <w:rFonts w:hint="eastAsia"/>
          <w:sz w:val="24"/>
          <w:lang w:eastAsia="zh-CN"/>
        </w:rPr>
        <w:t>份国家生物多样性战略和行动计划，</w:t>
      </w:r>
      <w:r w:rsidRPr="00D113B0">
        <w:rPr>
          <w:rFonts w:hint="eastAsia"/>
          <w:sz w:val="24"/>
          <w:lang w:eastAsia="zh-CN"/>
        </w:rPr>
        <w:t>87</w:t>
      </w:r>
      <w:r w:rsidR="00627DB4">
        <w:rPr>
          <w:rFonts w:hint="eastAsia"/>
          <w:sz w:val="24"/>
          <w:lang w:eastAsia="zh-CN"/>
        </w:rPr>
        <w:t>份</w:t>
      </w:r>
      <w:r w:rsidRPr="00D113B0">
        <w:rPr>
          <w:rFonts w:hint="eastAsia"/>
          <w:sz w:val="24"/>
          <w:lang w:eastAsia="zh-CN"/>
        </w:rPr>
        <w:t>报告</w:t>
      </w:r>
      <w:r w:rsidR="00602491">
        <w:rPr>
          <w:rFonts w:hint="eastAsia"/>
          <w:sz w:val="24"/>
          <w:lang w:eastAsia="zh-CN"/>
        </w:rPr>
        <w:t>说</w:t>
      </w:r>
      <w:r w:rsidR="00627DB4">
        <w:rPr>
          <w:rFonts w:hint="eastAsia"/>
          <w:sz w:val="24"/>
          <w:lang w:eastAsia="zh-CN"/>
        </w:rPr>
        <w:t>设有</w:t>
      </w:r>
      <w:r w:rsidRPr="00D113B0">
        <w:rPr>
          <w:rFonts w:hint="eastAsia"/>
          <w:sz w:val="24"/>
          <w:lang w:eastAsia="zh-CN"/>
        </w:rPr>
        <w:t>正式协调</w:t>
      </w:r>
      <w:r w:rsidR="00627DB4">
        <w:rPr>
          <w:rFonts w:hint="eastAsia"/>
          <w:sz w:val="24"/>
          <w:lang w:eastAsia="zh-CN"/>
        </w:rPr>
        <w:t>机制</w:t>
      </w:r>
      <w:r w:rsidRPr="00D113B0">
        <w:rPr>
          <w:rFonts w:hint="eastAsia"/>
          <w:sz w:val="24"/>
          <w:lang w:eastAsia="zh-CN"/>
        </w:rPr>
        <w:t>，任务</w:t>
      </w:r>
      <w:r w:rsidR="00627DB4">
        <w:rPr>
          <w:rFonts w:hint="eastAsia"/>
          <w:sz w:val="24"/>
          <w:lang w:eastAsia="zh-CN"/>
        </w:rPr>
        <w:t>各不相同</w:t>
      </w:r>
      <w:r w:rsidRPr="00D113B0">
        <w:rPr>
          <w:rFonts w:hint="eastAsia"/>
          <w:sz w:val="24"/>
          <w:lang w:eastAsia="zh-CN"/>
        </w:rPr>
        <w:t>。在</w:t>
      </w:r>
      <w:r w:rsidR="00627DB4">
        <w:rPr>
          <w:rFonts w:hint="eastAsia"/>
          <w:sz w:val="24"/>
          <w:lang w:eastAsia="zh-CN"/>
        </w:rPr>
        <w:t>一</w:t>
      </w:r>
      <w:r w:rsidRPr="00D113B0">
        <w:rPr>
          <w:rFonts w:hint="eastAsia"/>
          <w:sz w:val="24"/>
          <w:lang w:eastAsia="zh-CN"/>
        </w:rPr>
        <w:t>些国家，其任务仅限于修订国家生物多样性战略和行动计划，而在另一些国家，</w:t>
      </w:r>
      <w:r w:rsidR="00627DB4">
        <w:rPr>
          <w:rFonts w:hint="eastAsia"/>
          <w:sz w:val="24"/>
          <w:lang w:eastAsia="zh-CN"/>
        </w:rPr>
        <w:t>其</w:t>
      </w:r>
      <w:r w:rsidRPr="00D113B0">
        <w:rPr>
          <w:rFonts w:hint="eastAsia"/>
          <w:sz w:val="24"/>
          <w:lang w:eastAsia="zh-CN"/>
        </w:rPr>
        <w:t>任务是监督执行情况（见</w:t>
      </w:r>
      <w:r w:rsidR="00627DB4" w:rsidRPr="00627DB4">
        <w:rPr>
          <w:snapToGrid w:val="0"/>
          <w:kern w:val="22"/>
          <w:sz w:val="24"/>
          <w:lang w:eastAsia="zh-CN"/>
        </w:rPr>
        <w:t>CBD/SBI/2/2/Add.1</w:t>
      </w:r>
      <w:r w:rsidRPr="00D113B0">
        <w:rPr>
          <w:rFonts w:hint="eastAsia"/>
          <w:sz w:val="24"/>
          <w:lang w:eastAsia="zh-CN"/>
        </w:rPr>
        <w:t>，</w:t>
      </w:r>
      <w:r w:rsidRPr="00602491">
        <w:rPr>
          <w:rFonts w:ascii="SimSun" w:hAnsi="SimSun" w:hint="eastAsia"/>
          <w:sz w:val="24"/>
          <w:lang w:eastAsia="zh-CN"/>
        </w:rPr>
        <w:t>第26段）。11</w:t>
      </w:r>
      <w:r w:rsidR="00627DB4">
        <w:rPr>
          <w:rFonts w:hint="eastAsia"/>
          <w:sz w:val="24"/>
          <w:lang w:eastAsia="zh-CN"/>
        </w:rPr>
        <w:t>份</w:t>
      </w:r>
      <w:r w:rsidRPr="00D113B0">
        <w:rPr>
          <w:rFonts w:hint="eastAsia"/>
          <w:sz w:val="24"/>
          <w:lang w:eastAsia="zh-CN"/>
        </w:rPr>
        <w:t>国家生物多样性战略和行动计划</w:t>
      </w:r>
      <w:r w:rsidR="00627DB4">
        <w:rPr>
          <w:rFonts w:hint="eastAsia"/>
          <w:sz w:val="24"/>
          <w:lang w:eastAsia="zh-CN"/>
        </w:rPr>
        <w:t>显示</w:t>
      </w:r>
      <w:r w:rsidRPr="00D113B0">
        <w:rPr>
          <w:rFonts w:hint="eastAsia"/>
          <w:sz w:val="24"/>
          <w:lang w:eastAsia="zh-CN"/>
        </w:rPr>
        <w:t>这些委员会</w:t>
      </w:r>
      <w:r w:rsidR="00627DB4">
        <w:rPr>
          <w:rFonts w:hint="eastAsia"/>
          <w:sz w:val="24"/>
          <w:lang w:eastAsia="zh-CN"/>
        </w:rPr>
        <w:t>还受权</w:t>
      </w:r>
      <w:r w:rsidRPr="00D113B0">
        <w:rPr>
          <w:rFonts w:hint="eastAsia"/>
          <w:sz w:val="24"/>
          <w:lang w:eastAsia="zh-CN"/>
        </w:rPr>
        <w:t>监督执行进程本身。</w:t>
      </w:r>
    </w:p>
    <w:p w14:paraId="7C62964B" w14:textId="7877950C" w:rsidR="004427C4" w:rsidRPr="004427C4" w:rsidRDefault="004427C4" w:rsidP="004427C4">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A03D9C">
        <w:rPr>
          <w:rFonts w:hint="eastAsia"/>
          <w:sz w:val="24"/>
          <w:lang w:eastAsia="zh-CN"/>
        </w:rPr>
        <w:t>政府协调机制的一个具体例子是中国生物多样性保护国家委员会。委员会于</w:t>
      </w:r>
      <w:r w:rsidRPr="00A03D9C">
        <w:rPr>
          <w:rFonts w:hint="eastAsia"/>
          <w:sz w:val="24"/>
          <w:lang w:eastAsia="zh-CN"/>
        </w:rPr>
        <w:t>2011</w:t>
      </w:r>
      <w:r w:rsidRPr="00A03D9C">
        <w:rPr>
          <w:rFonts w:hint="eastAsia"/>
          <w:sz w:val="24"/>
          <w:lang w:eastAsia="zh-CN"/>
        </w:rPr>
        <w:t>年成立，</w:t>
      </w:r>
      <w:r w:rsidR="009C678A">
        <w:rPr>
          <w:rFonts w:hint="eastAsia"/>
          <w:sz w:val="24"/>
          <w:lang w:eastAsia="zh-CN"/>
        </w:rPr>
        <w:t>与</w:t>
      </w:r>
      <w:r w:rsidR="003B34DF" w:rsidRPr="00A03D9C">
        <w:rPr>
          <w:sz w:val="24"/>
          <w:lang w:eastAsia="zh-CN"/>
        </w:rPr>
        <w:t>生物资源保护部际联席会</w:t>
      </w:r>
      <w:r w:rsidR="003B34DF" w:rsidRPr="00A03D9C">
        <w:rPr>
          <w:rFonts w:ascii="SimSun" w:hAnsi="SimSun" w:cs="SimSun" w:hint="eastAsia"/>
          <w:sz w:val="24"/>
          <w:lang w:eastAsia="zh-CN"/>
        </w:rPr>
        <w:t>议</w:t>
      </w:r>
      <w:r w:rsidRPr="00A03D9C">
        <w:rPr>
          <w:rFonts w:hint="eastAsia"/>
          <w:sz w:val="24"/>
          <w:lang w:eastAsia="zh-CN"/>
        </w:rPr>
        <w:t>和</w:t>
      </w:r>
      <w:r w:rsidR="003B34DF" w:rsidRPr="00A03D9C">
        <w:rPr>
          <w:rFonts w:hint="eastAsia"/>
          <w:sz w:val="24"/>
          <w:lang w:eastAsia="zh-CN"/>
        </w:rPr>
        <w:t>中国</w:t>
      </w:r>
      <w:r w:rsidR="003B34DF" w:rsidRPr="00A03D9C">
        <w:rPr>
          <w:sz w:val="24"/>
          <w:lang w:eastAsia="zh-CN"/>
        </w:rPr>
        <w:t>履行生物多样性公约工作协调</w:t>
      </w:r>
      <w:r w:rsidR="003B34DF" w:rsidRPr="00A03D9C">
        <w:rPr>
          <w:rFonts w:ascii="SimSun" w:hAnsi="SimSun" w:cs="SimSun" w:hint="eastAsia"/>
          <w:sz w:val="24"/>
          <w:lang w:eastAsia="zh-CN"/>
        </w:rPr>
        <w:t>组</w:t>
      </w:r>
      <w:r w:rsidR="00A03D9C" w:rsidRPr="00A03D9C">
        <w:rPr>
          <w:rFonts w:ascii="SimSun" w:hAnsi="SimSun" w:cs="SimSun" w:hint="eastAsia"/>
          <w:sz w:val="24"/>
          <w:lang w:eastAsia="zh-CN"/>
        </w:rPr>
        <w:t>等现有机制</w:t>
      </w:r>
      <w:r w:rsidR="009C678A">
        <w:rPr>
          <w:rFonts w:ascii="SimSun" w:hAnsi="SimSun" w:cs="SimSun" w:hint="eastAsia"/>
          <w:sz w:val="24"/>
          <w:lang w:eastAsia="zh-CN"/>
        </w:rPr>
        <w:t>一道</w:t>
      </w:r>
      <w:r w:rsidR="00A03D9C" w:rsidRPr="00A03D9C">
        <w:rPr>
          <w:rFonts w:ascii="SimSun" w:hAnsi="SimSun" w:cs="SimSun" w:hint="eastAsia"/>
          <w:sz w:val="24"/>
          <w:lang w:eastAsia="zh-CN"/>
        </w:rPr>
        <w:t>，</w:t>
      </w:r>
      <w:r w:rsidR="00A03D9C" w:rsidRPr="00A03D9C">
        <w:rPr>
          <w:rFonts w:hint="eastAsia"/>
          <w:sz w:val="24"/>
          <w:lang w:eastAsia="zh-CN"/>
        </w:rPr>
        <w:t>统筹协调全国生物多样性保护工作</w:t>
      </w:r>
      <w:r w:rsidRPr="004427C4">
        <w:rPr>
          <w:rFonts w:hint="eastAsia"/>
          <w:sz w:val="24"/>
          <w:lang w:eastAsia="zh-CN"/>
        </w:rPr>
        <w:t>。</w:t>
      </w:r>
      <w:r w:rsidRPr="009C678A">
        <w:rPr>
          <w:rFonts w:hint="eastAsia"/>
          <w:sz w:val="24"/>
          <w:lang w:eastAsia="zh-CN"/>
        </w:rPr>
        <w:t>在中国，大多数省级政府都加强了与生物多样性</w:t>
      </w:r>
      <w:r w:rsidRPr="009C678A">
        <w:rPr>
          <w:rFonts w:hint="eastAsia"/>
          <w:sz w:val="24"/>
          <w:lang w:eastAsia="zh-CN"/>
        </w:rPr>
        <w:lastRenderedPageBreak/>
        <w:t>有关的机构，如</w:t>
      </w:r>
      <w:r w:rsidR="009C678A" w:rsidRPr="009C678A">
        <w:rPr>
          <w:rFonts w:hint="eastAsia"/>
          <w:sz w:val="24"/>
          <w:lang w:eastAsia="zh-CN"/>
        </w:rPr>
        <w:t>环保厅</w:t>
      </w:r>
      <w:r w:rsidRPr="009C678A">
        <w:rPr>
          <w:rFonts w:hint="eastAsia"/>
          <w:sz w:val="24"/>
          <w:lang w:eastAsia="zh-CN"/>
        </w:rPr>
        <w:t>，农业</w:t>
      </w:r>
      <w:r w:rsidR="009C678A" w:rsidRPr="009C678A">
        <w:rPr>
          <w:rFonts w:hint="eastAsia"/>
          <w:sz w:val="24"/>
          <w:lang w:eastAsia="zh-CN"/>
        </w:rPr>
        <w:t>厅</w:t>
      </w:r>
      <w:r w:rsidRPr="009C678A">
        <w:rPr>
          <w:rFonts w:hint="eastAsia"/>
          <w:sz w:val="24"/>
          <w:lang w:eastAsia="zh-CN"/>
        </w:rPr>
        <w:t>，林业</w:t>
      </w:r>
      <w:r w:rsidR="009C678A" w:rsidRPr="009C678A">
        <w:rPr>
          <w:rFonts w:hint="eastAsia"/>
          <w:sz w:val="24"/>
          <w:lang w:eastAsia="zh-CN"/>
        </w:rPr>
        <w:t>厅、</w:t>
      </w:r>
      <w:r w:rsidRPr="009C678A">
        <w:rPr>
          <w:rFonts w:hint="eastAsia"/>
          <w:sz w:val="24"/>
          <w:lang w:eastAsia="zh-CN"/>
        </w:rPr>
        <w:t>海洋</w:t>
      </w:r>
      <w:r w:rsidR="009C678A" w:rsidRPr="009C678A">
        <w:rPr>
          <w:rFonts w:hint="eastAsia"/>
          <w:sz w:val="24"/>
          <w:lang w:eastAsia="zh-CN"/>
        </w:rPr>
        <w:t>和渔业厅</w:t>
      </w:r>
      <w:r w:rsidRPr="009C678A">
        <w:rPr>
          <w:rFonts w:hint="eastAsia"/>
          <w:sz w:val="24"/>
          <w:lang w:eastAsia="zh-CN"/>
        </w:rPr>
        <w:t>，并建</w:t>
      </w:r>
      <w:r w:rsidRPr="004427C4">
        <w:rPr>
          <w:rFonts w:hint="eastAsia"/>
          <w:sz w:val="24"/>
          <w:lang w:eastAsia="zh-CN"/>
        </w:rPr>
        <w:t>立了</w:t>
      </w:r>
      <w:proofErr w:type="gramStart"/>
      <w:r w:rsidR="009C678A">
        <w:rPr>
          <w:rFonts w:hint="eastAsia"/>
          <w:sz w:val="24"/>
          <w:lang w:eastAsia="zh-CN"/>
        </w:rPr>
        <w:t>厅际</w:t>
      </w:r>
      <w:r w:rsidRPr="004427C4">
        <w:rPr>
          <w:rFonts w:hint="eastAsia"/>
          <w:sz w:val="24"/>
          <w:lang w:eastAsia="zh-CN"/>
        </w:rPr>
        <w:t>协调</w:t>
      </w:r>
      <w:proofErr w:type="gramEnd"/>
      <w:r w:rsidRPr="004427C4">
        <w:rPr>
          <w:rFonts w:hint="eastAsia"/>
          <w:sz w:val="24"/>
          <w:lang w:eastAsia="zh-CN"/>
        </w:rPr>
        <w:t>机制。另一个例子是墨西哥全国生物多样性知识与利用委员会</w:t>
      </w:r>
      <w:r w:rsidR="009C678A">
        <w:rPr>
          <w:rFonts w:hint="eastAsia"/>
          <w:sz w:val="24"/>
          <w:lang w:eastAsia="zh-CN"/>
        </w:rPr>
        <w:t>，</w:t>
      </w:r>
      <w:r w:rsidR="005C4334">
        <w:rPr>
          <w:rFonts w:hint="eastAsia"/>
          <w:sz w:val="24"/>
          <w:lang w:eastAsia="zh-CN"/>
        </w:rPr>
        <w:t>这是一个跨部门</w:t>
      </w:r>
      <w:r w:rsidRPr="004427C4">
        <w:rPr>
          <w:rFonts w:hint="eastAsia"/>
          <w:sz w:val="24"/>
          <w:lang w:eastAsia="zh-CN"/>
        </w:rPr>
        <w:t>委员会</w:t>
      </w:r>
      <w:r w:rsidR="005C4334">
        <w:rPr>
          <w:rFonts w:hint="eastAsia"/>
          <w:sz w:val="24"/>
          <w:lang w:eastAsia="zh-CN"/>
        </w:rPr>
        <w:t>，</w:t>
      </w:r>
      <w:r w:rsidRPr="004427C4">
        <w:rPr>
          <w:rFonts w:hint="eastAsia"/>
          <w:sz w:val="24"/>
          <w:lang w:eastAsia="zh-CN"/>
        </w:rPr>
        <w:t>由环境</w:t>
      </w:r>
      <w:r w:rsidR="005C4334">
        <w:rPr>
          <w:rFonts w:hint="eastAsia"/>
          <w:sz w:val="24"/>
          <w:lang w:eastAsia="zh-CN"/>
        </w:rPr>
        <w:t>、</w:t>
      </w:r>
      <w:r w:rsidRPr="004427C4">
        <w:rPr>
          <w:rFonts w:hint="eastAsia"/>
          <w:sz w:val="24"/>
          <w:lang w:eastAsia="zh-CN"/>
        </w:rPr>
        <w:t>农业</w:t>
      </w:r>
      <w:r w:rsidR="005C4334">
        <w:rPr>
          <w:rFonts w:hint="eastAsia"/>
          <w:sz w:val="24"/>
          <w:lang w:eastAsia="zh-CN"/>
        </w:rPr>
        <w:t>、</w:t>
      </w:r>
      <w:r w:rsidRPr="004427C4">
        <w:rPr>
          <w:rFonts w:hint="eastAsia"/>
          <w:sz w:val="24"/>
          <w:lang w:eastAsia="zh-CN"/>
        </w:rPr>
        <w:t>经济</w:t>
      </w:r>
      <w:r w:rsidR="005C4334">
        <w:rPr>
          <w:rFonts w:hint="eastAsia"/>
          <w:sz w:val="24"/>
          <w:lang w:eastAsia="zh-CN"/>
        </w:rPr>
        <w:t>、</w:t>
      </w:r>
      <w:r w:rsidRPr="004427C4">
        <w:rPr>
          <w:rFonts w:hint="eastAsia"/>
          <w:sz w:val="24"/>
          <w:lang w:eastAsia="zh-CN"/>
        </w:rPr>
        <w:t>旅游</w:t>
      </w:r>
      <w:r w:rsidR="005C4334">
        <w:rPr>
          <w:rFonts w:hint="eastAsia"/>
          <w:sz w:val="24"/>
          <w:lang w:eastAsia="zh-CN"/>
        </w:rPr>
        <w:t>、</w:t>
      </w:r>
      <w:r w:rsidRPr="004427C4">
        <w:rPr>
          <w:rFonts w:hint="eastAsia"/>
          <w:sz w:val="24"/>
          <w:lang w:eastAsia="zh-CN"/>
        </w:rPr>
        <w:t>外交等</w:t>
      </w:r>
      <w:r w:rsidR="005C4334">
        <w:rPr>
          <w:rFonts w:hint="eastAsia"/>
          <w:sz w:val="24"/>
          <w:lang w:eastAsia="zh-CN"/>
        </w:rPr>
        <w:t>部委组成</w:t>
      </w:r>
      <w:r w:rsidRPr="004427C4">
        <w:rPr>
          <w:rFonts w:hint="eastAsia"/>
          <w:sz w:val="24"/>
          <w:lang w:eastAsia="zh-CN"/>
        </w:rPr>
        <w:t>。马达加斯加</w:t>
      </w:r>
      <w:r w:rsidR="00071381">
        <w:rPr>
          <w:rFonts w:hint="eastAsia"/>
          <w:sz w:val="24"/>
          <w:lang w:eastAsia="zh-CN"/>
        </w:rPr>
        <w:t>也在</w:t>
      </w:r>
      <w:r w:rsidRPr="004427C4">
        <w:rPr>
          <w:rFonts w:hint="eastAsia"/>
          <w:sz w:val="24"/>
          <w:lang w:eastAsia="zh-CN"/>
        </w:rPr>
        <w:t>多数公共部门领域</w:t>
      </w:r>
      <w:r w:rsidR="005C4334">
        <w:rPr>
          <w:rFonts w:hint="eastAsia"/>
          <w:sz w:val="24"/>
          <w:lang w:eastAsia="zh-CN"/>
        </w:rPr>
        <w:t>设有</w:t>
      </w:r>
      <w:r w:rsidRPr="004427C4">
        <w:rPr>
          <w:rFonts w:hint="eastAsia"/>
          <w:sz w:val="24"/>
          <w:lang w:eastAsia="zh-CN"/>
        </w:rPr>
        <w:t>制度化的环境部门，</w:t>
      </w:r>
      <w:r w:rsidR="005C4334">
        <w:rPr>
          <w:rFonts w:hint="eastAsia"/>
          <w:sz w:val="24"/>
          <w:lang w:eastAsia="zh-CN"/>
        </w:rPr>
        <w:t>主要负责</w:t>
      </w:r>
      <w:r w:rsidRPr="004427C4">
        <w:rPr>
          <w:rFonts w:hint="eastAsia"/>
          <w:sz w:val="24"/>
          <w:lang w:eastAsia="zh-CN"/>
        </w:rPr>
        <w:t>优化</w:t>
      </w:r>
      <w:r w:rsidR="005C4334">
        <w:rPr>
          <w:rFonts w:hint="eastAsia"/>
          <w:sz w:val="24"/>
          <w:lang w:eastAsia="zh-CN"/>
        </w:rPr>
        <w:t>正面</w:t>
      </w:r>
      <w:r w:rsidRPr="004427C4">
        <w:rPr>
          <w:rFonts w:hint="eastAsia"/>
          <w:sz w:val="24"/>
          <w:lang w:eastAsia="zh-CN"/>
        </w:rPr>
        <w:t>环境影响</w:t>
      </w:r>
      <w:r w:rsidR="005C4334">
        <w:rPr>
          <w:rFonts w:hint="eastAsia"/>
          <w:sz w:val="24"/>
          <w:lang w:eastAsia="zh-CN"/>
        </w:rPr>
        <w:t>，</w:t>
      </w:r>
      <w:r w:rsidRPr="004427C4">
        <w:rPr>
          <w:rFonts w:hint="eastAsia"/>
          <w:sz w:val="24"/>
          <w:lang w:eastAsia="zh-CN"/>
        </w:rPr>
        <w:t>限制部门计划</w:t>
      </w:r>
      <w:r w:rsidR="005C4334">
        <w:rPr>
          <w:rFonts w:hint="eastAsia"/>
          <w:sz w:val="24"/>
          <w:lang w:eastAsia="zh-CN"/>
        </w:rPr>
        <w:t>、</w:t>
      </w:r>
      <w:r w:rsidRPr="004427C4">
        <w:rPr>
          <w:rFonts w:hint="eastAsia"/>
          <w:sz w:val="24"/>
          <w:lang w:eastAsia="zh-CN"/>
        </w:rPr>
        <w:t>方案和项目的负面影响。其中</w:t>
      </w:r>
      <w:r w:rsidR="005C4334">
        <w:rPr>
          <w:rFonts w:hint="eastAsia"/>
          <w:sz w:val="24"/>
          <w:lang w:eastAsia="zh-CN"/>
        </w:rPr>
        <w:t>有</w:t>
      </w:r>
      <w:r w:rsidRPr="004427C4">
        <w:rPr>
          <w:rFonts w:hint="eastAsia"/>
          <w:sz w:val="24"/>
          <w:lang w:eastAsia="zh-CN"/>
        </w:rPr>
        <w:t>部际环境委员会</w:t>
      </w:r>
      <w:r w:rsidR="005C4334">
        <w:rPr>
          <w:rFonts w:hint="eastAsia"/>
          <w:sz w:val="24"/>
          <w:lang w:eastAsia="zh-CN"/>
        </w:rPr>
        <w:t>、</w:t>
      </w:r>
      <w:r w:rsidRPr="004427C4">
        <w:rPr>
          <w:rFonts w:hint="eastAsia"/>
          <w:sz w:val="24"/>
          <w:lang w:eastAsia="zh-CN"/>
        </w:rPr>
        <w:t>生物多样性项目指导委员会</w:t>
      </w:r>
      <w:r w:rsidR="005C4334">
        <w:rPr>
          <w:rFonts w:hint="eastAsia"/>
          <w:sz w:val="24"/>
          <w:lang w:eastAsia="zh-CN"/>
        </w:rPr>
        <w:t>、</w:t>
      </w:r>
      <w:r w:rsidRPr="004427C4">
        <w:rPr>
          <w:rFonts w:hint="eastAsia"/>
          <w:sz w:val="24"/>
          <w:lang w:eastAsia="zh-CN"/>
        </w:rPr>
        <w:t>部际矿业和森林委员会</w:t>
      </w:r>
      <w:r w:rsidR="005C4334">
        <w:rPr>
          <w:rFonts w:hint="eastAsia"/>
          <w:sz w:val="24"/>
          <w:lang w:eastAsia="zh-CN"/>
        </w:rPr>
        <w:t>、</w:t>
      </w:r>
      <w:r w:rsidRPr="004427C4">
        <w:rPr>
          <w:rFonts w:hint="eastAsia"/>
          <w:sz w:val="24"/>
          <w:lang w:eastAsia="zh-CN"/>
        </w:rPr>
        <w:t>上游石油和森林委员会</w:t>
      </w:r>
      <w:r w:rsidR="005C4334">
        <w:rPr>
          <w:rFonts w:hint="eastAsia"/>
          <w:sz w:val="24"/>
          <w:lang w:eastAsia="zh-CN"/>
        </w:rPr>
        <w:t>、</w:t>
      </w:r>
      <w:r w:rsidRPr="004427C4">
        <w:rPr>
          <w:rFonts w:hint="eastAsia"/>
          <w:sz w:val="24"/>
          <w:lang w:eastAsia="zh-CN"/>
        </w:rPr>
        <w:t>土地和林业委员会以及环境和渔业委员会。</w:t>
      </w:r>
    </w:p>
    <w:p w14:paraId="6D2CABB6" w14:textId="694351FA" w:rsidR="004427C4" w:rsidRPr="008116FF" w:rsidRDefault="004427C4" w:rsidP="008116FF">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8116FF">
        <w:rPr>
          <w:rFonts w:ascii="KaiTi" w:eastAsia="KaiTi" w:hAnsi="KaiTi" w:hint="eastAsia"/>
          <w:sz w:val="24"/>
          <w:lang w:eastAsia="zh-CN"/>
        </w:rPr>
        <w:t>2.</w:t>
      </w:r>
      <w:r w:rsidR="008116FF" w:rsidRPr="008116FF">
        <w:rPr>
          <w:rFonts w:ascii="KaiTi" w:eastAsia="KaiTi" w:hAnsi="KaiTi"/>
          <w:sz w:val="24"/>
          <w:lang w:eastAsia="zh-CN"/>
        </w:rPr>
        <w:t xml:space="preserve"> </w:t>
      </w:r>
      <w:r w:rsidRPr="008116FF">
        <w:rPr>
          <w:rFonts w:ascii="KaiTi" w:eastAsia="KaiTi" w:hAnsi="KaiTi" w:hint="eastAsia"/>
          <w:sz w:val="24"/>
          <w:lang w:eastAsia="zh-CN"/>
        </w:rPr>
        <w:t>利益</w:t>
      </w:r>
      <w:r w:rsidR="00AA10FB">
        <w:rPr>
          <w:rFonts w:ascii="KaiTi" w:eastAsia="KaiTi" w:hAnsi="KaiTi" w:hint="eastAsia"/>
          <w:sz w:val="24"/>
          <w:lang w:eastAsia="zh-CN"/>
        </w:rPr>
        <w:t>攸关方</w:t>
      </w:r>
      <w:r w:rsidRPr="008116FF">
        <w:rPr>
          <w:rFonts w:ascii="KaiTi" w:eastAsia="KaiTi" w:hAnsi="KaiTi" w:hint="eastAsia"/>
          <w:sz w:val="24"/>
          <w:lang w:eastAsia="zh-CN"/>
        </w:rPr>
        <w:t>投入和参与机制</w:t>
      </w:r>
    </w:p>
    <w:p w14:paraId="08D4AEAD" w14:textId="2FBF46D5" w:rsidR="004427C4" w:rsidRDefault="004427C4" w:rsidP="000230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4427C4">
        <w:rPr>
          <w:rFonts w:hint="eastAsia"/>
          <w:sz w:val="24"/>
          <w:lang w:eastAsia="zh-CN"/>
        </w:rPr>
        <w:t>第二种形式的</w:t>
      </w:r>
      <w:r w:rsidR="00660152">
        <w:rPr>
          <w:rFonts w:hint="eastAsia"/>
          <w:sz w:val="24"/>
          <w:lang w:eastAsia="zh-CN"/>
        </w:rPr>
        <w:t>机构</w:t>
      </w:r>
      <w:r w:rsidRPr="004427C4">
        <w:rPr>
          <w:rFonts w:hint="eastAsia"/>
          <w:sz w:val="24"/>
          <w:lang w:eastAsia="zh-CN"/>
        </w:rPr>
        <w:t>机制包括</w:t>
      </w:r>
      <w:r w:rsidR="00660152">
        <w:rPr>
          <w:rFonts w:hint="eastAsia"/>
          <w:sz w:val="24"/>
          <w:lang w:eastAsia="zh-CN"/>
        </w:rPr>
        <w:t>由</w:t>
      </w:r>
      <w:r w:rsidRPr="004427C4">
        <w:rPr>
          <w:rFonts w:hint="eastAsia"/>
          <w:sz w:val="24"/>
          <w:lang w:eastAsia="zh-CN"/>
        </w:rPr>
        <w:t>政府支持或由利益</w:t>
      </w:r>
      <w:r w:rsidR="00660152">
        <w:rPr>
          <w:rFonts w:hint="eastAsia"/>
          <w:sz w:val="24"/>
          <w:lang w:eastAsia="zh-CN"/>
        </w:rPr>
        <w:t>攸关方</w:t>
      </w:r>
      <w:r w:rsidRPr="004427C4">
        <w:rPr>
          <w:rFonts w:hint="eastAsia"/>
          <w:sz w:val="24"/>
          <w:lang w:eastAsia="zh-CN"/>
        </w:rPr>
        <w:t>独立</w:t>
      </w:r>
      <w:r w:rsidR="00660152">
        <w:rPr>
          <w:rFonts w:hint="eastAsia"/>
          <w:sz w:val="24"/>
          <w:lang w:eastAsia="zh-CN"/>
        </w:rPr>
        <w:t>建立</w:t>
      </w:r>
      <w:r w:rsidRPr="004427C4">
        <w:rPr>
          <w:rFonts w:hint="eastAsia"/>
          <w:sz w:val="24"/>
          <w:lang w:eastAsia="zh-CN"/>
        </w:rPr>
        <w:t>的平台或理事会，其目的是确保可能</w:t>
      </w:r>
      <w:r w:rsidR="000120DF">
        <w:rPr>
          <w:rFonts w:hint="eastAsia"/>
          <w:sz w:val="24"/>
          <w:lang w:eastAsia="zh-CN"/>
        </w:rPr>
        <w:t>对其有</w:t>
      </w:r>
      <w:r w:rsidRPr="004427C4">
        <w:rPr>
          <w:rFonts w:hint="eastAsia"/>
          <w:sz w:val="24"/>
          <w:lang w:eastAsia="zh-CN"/>
        </w:rPr>
        <w:t>影响的政府计划</w:t>
      </w:r>
      <w:r w:rsidR="00660152">
        <w:rPr>
          <w:rFonts w:hint="eastAsia"/>
          <w:sz w:val="24"/>
          <w:lang w:eastAsia="zh-CN"/>
        </w:rPr>
        <w:t>、</w:t>
      </w:r>
      <w:r w:rsidRPr="004427C4">
        <w:rPr>
          <w:rFonts w:hint="eastAsia"/>
          <w:sz w:val="24"/>
          <w:lang w:eastAsia="zh-CN"/>
        </w:rPr>
        <w:t>方案和政策考虑</w:t>
      </w:r>
      <w:r w:rsidR="00660152">
        <w:rPr>
          <w:rFonts w:hint="eastAsia"/>
          <w:sz w:val="24"/>
          <w:lang w:eastAsia="zh-CN"/>
        </w:rPr>
        <w:t>到</w:t>
      </w:r>
      <w:r w:rsidRPr="004427C4">
        <w:rPr>
          <w:rFonts w:hint="eastAsia"/>
          <w:sz w:val="24"/>
          <w:lang w:eastAsia="zh-CN"/>
        </w:rPr>
        <w:t>利益攸关方的利益。这些</w:t>
      </w:r>
      <w:r w:rsidR="000120DF">
        <w:rPr>
          <w:rFonts w:hint="eastAsia"/>
          <w:sz w:val="24"/>
          <w:lang w:eastAsia="zh-CN"/>
        </w:rPr>
        <w:t>安排可能</w:t>
      </w:r>
      <w:r w:rsidRPr="004427C4">
        <w:rPr>
          <w:rFonts w:hint="eastAsia"/>
          <w:sz w:val="24"/>
          <w:lang w:eastAsia="zh-CN"/>
        </w:rPr>
        <w:t>是临时</w:t>
      </w:r>
      <w:r w:rsidR="000120DF">
        <w:rPr>
          <w:rFonts w:hint="eastAsia"/>
          <w:sz w:val="24"/>
          <w:lang w:eastAsia="zh-CN"/>
        </w:rPr>
        <w:t>的，也可能是</w:t>
      </w:r>
      <w:r w:rsidRPr="004427C4">
        <w:rPr>
          <w:rFonts w:hint="eastAsia"/>
          <w:sz w:val="24"/>
          <w:lang w:eastAsia="zh-CN"/>
        </w:rPr>
        <w:t>长期</w:t>
      </w:r>
      <w:r w:rsidR="000120DF">
        <w:rPr>
          <w:rFonts w:hint="eastAsia"/>
          <w:sz w:val="24"/>
          <w:lang w:eastAsia="zh-CN"/>
        </w:rPr>
        <w:t>的</w:t>
      </w:r>
      <w:r w:rsidRPr="004427C4">
        <w:rPr>
          <w:rFonts w:hint="eastAsia"/>
          <w:sz w:val="24"/>
          <w:lang w:eastAsia="zh-CN"/>
        </w:rPr>
        <w:t>。</w:t>
      </w:r>
    </w:p>
    <w:p w14:paraId="6BDD71E4" w14:textId="5E81BE67" w:rsidR="008C29B9" w:rsidRPr="008C29B9" w:rsidRDefault="008C29B9" w:rsidP="008C29B9">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8C29B9">
        <w:rPr>
          <w:rFonts w:hint="eastAsia"/>
          <w:sz w:val="24"/>
          <w:lang w:eastAsia="zh-CN"/>
        </w:rPr>
        <w:t>许多缔约方将非政府实体纳入国家生物多样性战略和行动计划的修订过程</w:t>
      </w:r>
      <w:r w:rsidR="00071381">
        <w:rPr>
          <w:rFonts w:hint="eastAsia"/>
          <w:sz w:val="24"/>
          <w:lang w:eastAsia="zh-CN"/>
        </w:rPr>
        <w:t>，</w:t>
      </w:r>
      <w:r w:rsidRPr="008C29B9">
        <w:rPr>
          <w:rFonts w:hint="eastAsia"/>
          <w:sz w:val="24"/>
          <w:lang w:eastAsia="zh-CN"/>
        </w:rPr>
        <w:t>包括</w:t>
      </w:r>
      <w:r>
        <w:rPr>
          <w:rFonts w:hint="eastAsia"/>
          <w:sz w:val="24"/>
          <w:lang w:eastAsia="zh-CN"/>
        </w:rPr>
        <w:t>土著</w:t>
      </w:r>
      <w:r w:rsidRPr="008C29B9">
        <w:rPr>
          <w:rFonts w:hint="eastAsia"/>
          <w:sz w:val="24"/>
          <w:lang w:eastAsia="zh-CN"/>
        </w:rPr>
        <w:t>和地方社区</w:t>
      </w:r>
      <w:r w:rsidRPr="00071381">
        <w:rPr>
          <w:rFonts w:ascii="SimSun" w:hAnsi="SimSun" w:hint="eastAsia"/>
          <w:sz w:val="24"/>
          <w:lang w:eastAsia="zh-CN"/>
        </w:rPr>
        <w:t>（36个战略和行动计划）、非政府组织/民间社会（91个战略和行动计划）、私营部门（47个战略和行动计划）、学术界（64个</w:t>
      </w:r>
      <w:r w:rsidRPr="008C29B9">
        <w:rPr>
          <w:rFonts w:hint="eastAsia"/>
          <w:sz w:val="24"/>
          <w:lang w:eastAsia="zh-CN"/>
        </w:rPr>
        <w:t>战略和行动计划）（</w:t>
      </w:r>
      <w:r w:rsidRPr="008C29B9">
        <w:rPr>
          <w:snapToGrid w:val="0"/>
          <w:kern w:val="22"/>
          <w:sz w:val="24"/>
          <w:lang w:eastAsia="zh-CN"/>
        </w:rPr>
        <w:t>CBD/SBI/2/2/Add.1</w:t>
      </w:r>
      <w:r>
        <w:rPr>
          <w:rFonts w:hint="eastAsia"/>
          <w:snapToGrid w:val="0"/>
          <w:kern w:val="22"/>
          <w:lang w:eastAsia="zh-CN"/>
        </w:rPr>
        <w:t>，</w:t>
      </w:r>
      <w:r w:rsidRPr="008C29B9">
        <w:rPr>
          <w:rFonts w:hint="eastAsia"/>
          <w:sz w:val="24"/>
          <w:lang w:eastAsia="zh-CN"/>
        </w:rPr>
        <w:t>第</w:t>
      </w:r>
      <w:r w:rsidRPr="00071381">
        <w:rPr>
          <w:rFonts w:ascii="SimSun" w:hAnsi="SimSun" w:hint="eastAsia"/>
          <w:sz w:val="24"/>
          <w:lang w:eastAsia="zh-CN"/>
        </w:rPr>
        <w:t>25</w:t>
      </w:r>
      <w:r w:rsidRPr="008C29B9">
        <w:rPr>
          <w:rFonts w:hint="eastAsia"/>
          <w:sz w:val="24"/>
          <w:lang w:eastAsia="zh-CN"/>
        </w:rPr>
        <w:t>段）。这种</w:t>
      </w:r>
      <w:r>
        <w:rPr>
          <w:rFonts w:hint="eastAsia"/>
          <w:sz w:val="24"/>
          <w:lang w:eastAsia="zh-CN"/>
        </w:rPr>
        <w:t>做法</w:t>
      </w:r>
      <w:r w:rsidRPr="008C29B9">
        <w:rPr>
          <w:rFonts w:hint="eastAsia"/>
          <w:sz w:val="24"/>
          <w:lang w:eastAsia="zh-CN"/>
        </w:rPr>
        <w:t>的具体例子包括：</w:t>
      </w:r>
    </w:p>
    <w:p w14:paraId="29671F88" w14:textId="1430E6BD" w:rsidR="008C29B9" w:rsidRPr="008C29B9" w:rsidRDefault="008C29B9" w:rsidP="008C29B9">
      <w:pPr>
        <w:pStyle w:val="bodytextnoindent"/>
        <w:widowControl w:val="0"/>
        <w:tabs>
          <w:tab w:val="clear" w:pos="360"/>
        </w:tabs>
        <w:overflowPunct w:val="0"/>
        <w:autoSpaceDE w:val="0"/>
        <w:autoSpaceDN w:val="0"/>
        <w:adjustRightInd w:val="0"/>
        <w:spacing w:line="240" w:lineRule="atLeast"/>
        <w:ind w:firstLine="432"/>
        <w:textAlignment w:val="baseline"/>
        <w:rPr>
          <w:sz w:val="24"/>
          <w:lang w:eastAsia="zh-CN"/>
        </w:rPr>
      </w:pPr>
      <w:r w:rsidRPr="008C29B9">
        <w:rPr>
          <w:rFonts w:hint="eastAsia"/>
          <w:sz w:val="24"/>
          <w:lang w:eastAsia="zh-CN"/>
        </w:rPr>
        <w:t>（</w:t>
      </w:r>
      <w:r w:rsidRPr="008C29B9">
        <w:rPr>
          <w:rFonts w:hint="eastAsia"/>
          <w:sz w:val="24"/>
          <w:lang w:eastAsia="zh-CN"/>
        </w:rPr>
        <w:t>a</w:t>
      </w:r>
      <w:r w:rsidRPr="008C29B9">
        <w:rPr>
          <w:rFonts w:hint="eastAsia"/>
          <w:sz w:val="24"/>
          <w:lang w:eastAsia="zh-CN"/>
        </w:rPr>
        <w:t>）纳米比亚设立了</w:t>
      </w:r>
      <w:r w:rsidR="00652B82" w:rsidRPr="008C29B9">
        <w:rPr>
          <w:rFonts w:hint="eastAsia"/>
          <w:sz w:val="24"/>
          <w:lang w:eastAsia="zh-CN"/>
        </w:rPr>
        <w:t>由政府部门</w:t>
      </w:r>
      <w:r w:rsidR="00652B82">
        <w:rPr>
          <w:rFonts w:hint="eastAsia"/>
          <w:sz w:val="24"/>
          <w:lang w:eastAsia="zh-CN"/>
        </w:rPr>
        <w:t>、</w:t>
      </w:r>
      <w:r w:rsidR="00652B82" w:rsidRPr="008C29B9">
        <w:rPr>
          <w:rFonts w:hint="eastAsia"/>
          <w:sz w:val="24"/>
          <w:lang w:eastAsia="zh-CN"/>
        </w:rPr>
        <w:t>大学</w:t>
      </w:r>
      <w:r w:rsidR="00652B82">
        <w:rPr>
          <w:rFonts w:hint="eastAsia"/>
          <w:sz w:val="24"/>
          <w:lang w:eastAsia="zh-CN"/>
        </w:rPr>
        <w:t>、土著</w:t>
      </w:r>
      <w:r w:rsidR="00652B82" w:rsidRPr="008C29B9">
        <w:rPr>
          <w:rFonts w:hint="eastAsia"/>
          <w:sz w:val="24"/>
          <w:lang w:eastAsia="zh-CN"/>
        </w:rPr>
        <w:t>和地方社区以及捐助机构组成的</w:t>
      </w:r>
      <w:r w:rsidR="00652B82">
        <w:rPr>
          <w:rFonts w:hint="eastAsia"/>
          <w:sz w:val="24"/>
          <w:lang w:eastAsia="zh-CN"/>
        </w:rPr>
        <w:t>第二个</w:t>
      </w:r>
      <w:r w:rsidR="00652B82" w:rsidRPr="008C29B9">
        <w:rPr>
          <w:rFonts w:hint="eastAsia"/>
          <w:sz w:val="24"/>
          <w:lang w:eastAsia="zh-CN"/>
        </w:rPr>
        <w:t>国家生物多样性战略和行动计划</w:t>
      </w:r>
      <w:r w:rsidR="00652B82">
        <w:rPr>
          <w:rFonts w:hint="eastAsia"/>
          <w:sz w:val="24"/>
          <w:lang w:eastAsia="zh-CN"/>
        </w:rPr>
        <w:t>委员会</w:t>
      </w:r>
      <w:r w:rsidRPr="008C29B9">
        <w:rPr>
          <w:rFonts w:hint="eastAsia"/>
          <w:sz w:val="24"/>
          <w:lang w:eastAsia="zh-CN"/>
        </w:rPr>
        <w:t>。委员会最初设立的目的是监督</w:t>
      </w:r>
      <w:r w:rsidR="00652B82">
        <w:rPr>
          <w:rFonts w:hint="eastAsia"/>
          <w:sz w:val="24"/>
          <w:lang w:eastAsia="zh-CN"/>
        </w:rPr>
        <w:t>制定第二个</w:t>
      </w:r>
      <w:r w:rsidRPr="008C29B9">
        <w:rPr>
          <w:rFonts w:hint="eastAsia"/>
          <w:sz w:val="24"/>
          <w:lang w:eastAsia="zh-CN"/>
        </w:rPr>
        <w:t>国家生物多样性战略和行动计划，但其任务期限延长，</w:t>
      </w:r>
      <w:r w:rsidR="00652B82">
        <w:rPr>
          <w:rFonts w:hint="eastAsia"/>
          <w:sz w:val="24"/>
          <w:lang w:eastAsia="zh-CN"/>
        </w:rPr>
        <w:t>也负责</w:t>
      </w:r>
      <w:r w:rsidRPr="008C29B9">
        <w:rPr>
          <w:rFonts w:hint="eastAsia"/>
          <w:sz w:val="24"/>
          <w:lang w:eastAsia="zh-CN"/>
        </w:rPr>
        <w:t>协调国家生物多样性行动计划</w:t>
      </w:r>
      <w:r w:rsidR="00652B82">
        <w:rPr>
          <w:rFonts w:hint="eastAsia"/>
          <w:sz w:val="24"/>
          <w:lang w:eastAsia="zh-CN"/>
        </w:rPr>
        <w:t>的执行</w:t>
      </w:r>
      <w:r w:rsidRPr="008C29B9">
        <w:rPr>
          <w:rFonts w:hint="eastAsia"/>
          <w:sz w:val="24"/>
          <w:lang w:eastAsia="zh-CN"/>
        </w:rPr>
        <w:t>，包括监测和评估</w:t>
      </w:r>
      <w:r w:rsidRPr="008C29B9">
        <w:rPr>
          <w:rFonts w:hint="eastAsia"/>
          <w:sz w:val="24"/>
          <w:lang w:eastAsia="zh-CN"/>
        </w:rPr>
        <w:t>;</w:t>
      </w:r>
    </w:p>
    <w:p w14:paraId="743166DD" w14:textId="199678B8" w:rsidR="008C29B9" w:rsidRPr="008C29B9" w:rsidRDefault="008C29B9" w:rsidP="008C29B9">
      <w:pPr>
        <w:pStyle w:val="bodytextnoindent"/>
        <w:widowControl w:val="0"/>
        <w:tabs>
          <w:tab w:val="clear" w:pos="360"/>
        </w:tabs>
        <w:overflowPunct w:val="0"/>
        <w:autoSpaceDE w:val="0"/>
        <w:autoSpaceDN w:val="0"/>
        <w:adjustRightInd w:val="0"/>
        <w:spacing w:line="240" w:lineRule="atLeast"/>
        <w:ind w:firstLine="432"/>
        <w:textAlignment w:val="baseline"/>
        <w:rPr>
          <w:sz w:val="24"/>
          <w:lang w:eastAsia="zh-CN"/>
        </w:rPr>
      </w:pPr>
      <w:r w:rsidRPr="008C29B9">
        <w:rPr>
          <w:rFonts w:hint="eastAsia"/>
          <w:sz w:val="24"/>
          <w:lang w:eastAsia="zh-CN"/>
        </w:rPr>
        <w:t>（</w:t>
      </w:r>
      <w:r w:rsidRPr="008C29B9">
        <w:rPr>
          <w:rFonts w:hint="eastAsia"/>
          <w:sz w:val="24"/>
          <w:lang w:eastAsia="zh-CN"/>
        </w:rPr>
        <w:t>b</w:t>
      </w:r>
      <w:r w:rsidRPr="008C29B9">
        <w:rPr>
          <w:rFonts w:hint="eastAsia"/>
          <w:sz w:val="24"/>
          <w:lang w:eastAsia="zh-CN"/>
        </w:rPr>
        <w:t>）丹麦政府</w:t>
      </w:r>
      <w:r w:rsidR="00146AF1">
        <w:rPr>
          <w:rFonts w:hint="eastAsia"/>
          <w:sz w:val="24"/>
          <w:lang w:eastAsia="zh-CN"/>
        </w:rPr>
        <w:t>设立了由</w:t>
      </w:r>
      <w:r w:rsidR="00146AF1" w:rsidRPr="008C29B9">
        <w:rPr>
          <w:rFonts w:hint="eastAsia"/>
          <w:sz w:val="24"/>
          <w:lang w:eastAsia="zh-CN"/>
        </w:rPr>
        <w:t>各部委</w:t>
      </w:r>
      <w:r w:rsidR="00146AF1">
        <w:rPr>
          <w:rFonts w:hint="eastAsia"/>
          <w:sz w:val="24"/>
          <w:lang w:eastAsia="zh-CN"/>
        </w:rPr>
        <w:t>、</w:t>
      </w:r>
      <w:r w:rsidR="00146AF1" w:rsidRPr="008C29B9">
        <w:rPr>
          <w:rFonts w:hint="eastAsia"/>
          <w:sz w:val="24"/>
          <w:lang w:eastAsia="zh-CN"/>
        </w:rPr>
        <w:t>机构和利益集团</w:t>
      </w:r>
      <w:r w:rsidR="00146AF1">
        <w:rPr>
          <w:rFonts w:hint="eastAsia"/>
          <w:sz w:val="24"/>
          <w:lang w:eastAsia="zh-CN"/>
        </w:rPr>
        <w:t>组成的</w:t>
      </w:r>
      <w:r w:rsidRPr="008C29B9">
        <w:rPr>
          <w:rFonts w:hint="eastAsia"/>
          <w:sz w:val="24"/>
          <w:lang w:eastAsia="zh-CN"/>
        </w:rPr>
        <w:t>特别</w:t>
      </w:r>
      <w:r w:rsidR="00146AF1">
        <w:rPr>
          <w:rFonts w:hint="eastAsia"/>
          <w:sz w:val="24"/>
          <w:lang w:eastAsia="zh-CN"/>
        </w:rPr>
        <w:t>环境</w:t>
      </w:r>
      <w:r w:rsidRPr="008C29B9">
        <w:rPr>
          <w:rFonts w:hint="eastAsia"/>
          <w:sz w:val="24"/>
          <w:lang w:eastAsia="zh-CN"/>
        </w:rPr>
        <w:t>委员会。委员会每年举行四次会议，讨论和批准新的法律和政策。日本设立了联合国生物多样性十年委员会，</w:t>
      </w:r>
      <w:r w:rsidR="005A31A6">
        <w:rPr>
          <w:rFonts w:hint="eastAsia"/>
          <w:sz w:val="24"/>
          <w:lang w:eastAsia="zh-CN"/>
        </w:rPr>
        <w:t>获得</w:t>
      </w:r>
      <w:r w:rsidRPr="008C29B9">
        <w:rPr>
          <w:rFonts w:hint="eastAsia"/>
          <w:sz w:val="24"/>
          <w:lang w:eastAsia="zh-CN"/>
        </w:rPr>
        <w:t>利益攸关方</w:t>
      </w:r>
      <w:r w:rsidR="005A31A6">
        <w:rPr>
          <w:rFonts w:hint="eastAsia"/>
          <w:sz w:val="24"/>
          <w:lang w:eastAsia="zh-CN"/>
        </w:rPr>
        <w:t>广泛</w:t>
      </w:r>
      <w:r w:rsidRPr="008C29B9">
        <w:rPr>
          <w:rFonts w:hint="eastAsia"/>
          <w:sz w:val="24"/>
          <w:lang w:eastAsia="zh-CN"/>
        </w:rPr>
        <w:t>参与和合作，包括国家政府</w:t>
      </w:r>
      <w:r w:rsidR="005A31A6">
        <w:rPr>
          <w:rFonts w:hint="eastAsia"/>
          <w:sz w:val="24"/>
          <w:lang w:eastAsia="zh-CN"/>
        </w:rPr>
        <w:t>、</w:t>
      </w:r>
      <w:r w:rsidRPr="008C29B9">
        <w:rPr>
          <w:rFonts w:hint="eastAsia"/>
          <w:sz w:val="24"/>
          <w:lang w:eastAsia="zh-CN"/>
        </w:rPr>
        <w:t>地方政府</w:t>
      </w:r>
      <w:r w:rsidR="005A31A6">
        <w:rPr>
          <w:rFonts w:hint="eastAsia"/>
          <w:sz w:val="24"/>
          <w:lang w:eastAsia="zh-CN"/>
        </w:rPr>
        <w:t>、</w:t>
      </w:r>
      <w:r w:rsidRPr="008C29B9">
        <w:rPr>
          <w:rFonts w:hint="eastAsia"/>
          <w:sz w:val="24"/>
          <w:lang w:eastAsia="zh-CN"/>
        </w:rPr>
        <w:t>非政府组织</w:t>
      </w:r>
      <w:r w:rsidR="005A31A6">
        <w:rPr>
          <w:rFonts w:hint="eastAsia"/>
          <w:sz w:val="24"/>
          <w:lang w:eastAsia="zh-CN"/>
        </w:rPr>
        <w:t>、</w:t>
      </w:r>
      <w:r w:rsidR="00071381">
        <w:rPr>
          <w:rFonts w:hint="eastAsia"/>
          <w:sz w:val="24"/>
          <w:lang w:eastAsia="zh-CN"/>
        </w:rPr>
        <w:t>工</w:t>
      </w:r>
      <w:r w:rsidRPr="008C29B9">
        <w:rPr>
          <w:rFonts w:hint="eastAsia"/>
          <w:sz w:val="24"/>
          <w:lang w:eastAsia="zh-CN"/>
        </w:rPr>
        <w:t>商界</w:t>
      </w:r>
      <w:r w:rsidR="005A31A6">
        <w:rPr>
          <w:rFonts w:hint="eastAsia"/>
          <w:sz w:val="24"/>
          <w:lang w:eastAsia="zh-CN"/>
        </w:rPr>
        <w:t>、</w:t>
      </w:r>
      <w:r w:rsidRPr="008C29B9">
        <w:rPr>
          <w:rFonts w:hint="eastAsia"/>
          <w:sz w:val="24"/>
          <w:lang w:eastAsia="zh-CN"/>
        </w:rPr>
        <w:t>学术界和各生产部门的代表</w:t>
      </w:r>
      <w:r w:rsidRPr="008C29B9">
        <w:rPr>
          <w:rFonts w:hint="eastAsia"/>
          <w:sz w:val="24"/>
          <w:lang w:eastAsia="zh-CN"/>
        </w:rPr>
        <w:t>;</w:t>
      </w:r>
    </w:p>
    <w:p w14:paraId="264430E9" w14:textId="676EDD20" w:rsidR="008C29B9" w:rsidRPr="008C29B9" w:rsidRDefault="008C29B9" w:rsidP="008C29B9">
      <w:pPr>
        <w:pStyle w:val="bodytextnoindent"/>
        <w:widowControl w:val="0"/>
        <w:tabs>
          <w:tab w:val="clear" w:pos="360"/>
        </w:tabs>
        <w:overflowPunct w:val="0"/>
        <w:autoSpaceDE w:val="0"/>
        <w:autoSpaceDN w:val="0"/>
        <w:adjustRightInd w:val="0"/>
        <w:spacing w:line="240" w:lineRule="atLeast"/>
        <w:ind w:firstLine="432"/>
        <w:textAlignment w:val="baseline"/>
        <w:rPr>
          <w:sz w:val="24"/>
          <w:lang w:eastAsia="zh-CN"/>
        </w:rPr>
      </w:pPr>
      <w:r w:rsidRPr="008C29B9">
        <w:rPr>
          <w:rFonts w:hint="eastAsia"/>
          <w:sz w:val="24"/>
          <w:lang w:eastAsia="zh-CN"/>
        </w:rPr>
        <w:t>（</w:t>
      </w:r>
      <w:r w:rsidRPr="008C29B9">
        <w:rPr>
          <w:rFonts w:hint="eastAsia"/>
          <w:sz w:val="24"/>
          <w:lang w:eastAsia="zh-CN"/>
        </w:rPr>
        <w:t>c</w:t>
      </w:r>
      <w:r w:rsidRPr="008C29B9">
        <w:rPr>
          <w:rFonts w:hint="eastAsia"/>
          <w:sz w:val="24"/>
          <w:lang w:eastAsia="zh-CN"/>
        </w:rPr>
        <w:t>）加拿大</w:t>
      </w:r>
      <w:r w:rsidR="00071381">
        <w:rPr>
          <w:rFonts w:hint="eastAsia"/>
          <w:sz w:val="24"/>
          <w:lang w:eastAsia="zh-CN"/>
        </w:rPr>
        <w:t>的</w:t>
      </w:r>
      <w:r w:rsidRPr="008C29B9">
        <w:rPr>
          <w:rFonts w:hint="eastAsia"/>
          <w:sz w:val="24"/>
          <w:lang w:eastAsia="zh-CN"/>
        </w:rPr>
        <w:t>环境影响评估程序为公民提供</w:t>
      </w:r>
      <w:r w:rsidR="005A31A6">
        <w:rPr>
          <w:rFonts w:hint="eastAsia"/>
          <w:sz w:val="24"/>
          <w:lang w:eastAsia="zh-CN"/>
        </w:rPr>
        <w:t>机会</w:t>
      </w:r>
      <w:r w:rsidRPr="008C29B9">
        <w:rPr>
          <w:rFonts w:hint="eastAsia"/>
          <w:sz w:val="24"/>
          <w:lang w:eastAsia="zh-CN"/>
        </w:rPr>
        <w:t>表达对</w:t>
      </w:r>
      <w:r w:rsidR="005A31A6">
        <w:rPr>
          <w:rFonts w:hint="eastAsia"/>
          <w:sz w:val="24"/>
          <w:lang w:eastAsia="zh-CN"/>
        </w:rPr>
        <w:t>具体项目如</w:t>
      </w:r>
      <w:r w:rsidRPr="008C29B9">
        <w:rPr>
          <w:rFonts w:hint="eastAsia"/>
          <w:sz w:val="24"/>
          <w:lang w:eastAsia="zh-CN"/>
        </w:rPr>
        <w:t>水电项目的</w:t>
      </w:r>
      <w:r w:rsidR="005A31A6">
        <w:rPr>
          <w:rFonts w:hint="eastAsia"/>
          <w:sz w:val="24"/>
          <w:lang w:eastAsia="zh-CN"/>
        </w:rPr>
        <w:t>关切</w:t>
      </w:r>
      <w:r w:rsidRPr="008C29B9">
        <w:rPr>
          <w:rFonts w:hint="eastAsia"/>
          <w:sz w:val="24"/>
          <w:lang w:eastAsia="zh-CN"/>
        </w:rPr>
        <w:t>。听证会</w:t>
      </w:r>
      <w:r w:rsidR="005A31A6">
        <w:rPr>
          <w:rFonts w:hint="eastAsia"/>
          <w:sz w:val="24"/>
          <w:lang w:eastAsia="zh-CN"/>
        </w:rPr>
        <w:t>是</w:t>
      </w:r>
      <w:r w:rsidRPr="008C29B9">
        <w:rPr>
          <w:rFonts w:hint="eastAsia"/>
          <w:sz w:val="24"/>
          <w:lang w:eastAsia="zh-CN"/>
        </w:rPr>
        <w:t>评估的</w:t>
      </w:r>
      <w:r w:rsidR="005A31A6">
        <w:rPr>
          <w:rFonts w:hint="eastAsia"/>
          <w:sz w:val="24"/>
          <w:lang w:eastAsia="zh-CN"/>
        </w:rPr>
        <w:t>组成部分</w:t>
      </w:r>
      <w:r w:rsidRPr="008C29B9">
        <w:rPr>
          <w:rFonts w:hint="eastAsia"/>
          <w:sz w:val="24"/>
          <w:lang w:eastAsia="zh-CN"/>
        </w:rPr>
        <w:t>，为向公众展示</w:t>
      </w:r>
      <w:r w:rsidR="005A31A6">
        <w:rPr>
          <w:rFonts w:hint="eastAsia"/>
          <w:sz w:val="24"/>
          <w:lang w:eastAsia="zh-CN"/>
        </w:rPr>
        <w:t>项目包括项目的</w:t>
      </w:r>
      <w:r w:rsidRPr="008C29B9">
        <w:rPr>
          <w:rFonts w:hint="eastAsia"/>
          <w:sz w:val="24"/>
          <w:lang w:eastAsia="zh-CN"/>
        </w:rPr>
        <w:t>环境</w:t>
      </w:r>
      <w:r w:rsidR="005A31A6">
        <w:rPr>
          <w:rFonts w:hint="eastAsia"/>
          <w:sz w:val="24"/>
          <w:lang w:eastAsia="zh-CN"/>
        </w:rPr>
        <w:t>、</w:t>
      </w:r>
      <w:r w:rsidRPr="008C29B9">
        <w:rPr>
          <w:rFonts w:hint="eastAsia"/>
          <w:sz w:val="24"/>
          <w:lang w:eastAsia="zh-CN"/>
        </w:rPr>
        <w:t>社会和经济影响以及计划的缓解和环境监测措施</w:t>
      </w:r>
      <w:r w:rsidR="005A31A6">
        <w:rPr>
          <w:rFonts w:hint="eastAsia"/>
          <w:sz w:val="24"/>
          <w:lang w:eastAsia="zh-CN"/>
        </w:rPr>
        <w:t>提供了机会</w:t>
      </w:r>
      <w:r w:rsidRPr="008C29B9">
        <w:rPr>
          <w:rFonts w:hint="eastAsia"/>
          <w:sz w:val="24"/>
          <w:lang w:eastAsia="zh-CN"/>
        </w:rPr>
        <w:t>。</w:t>
      </w:r>
    </w:p>
    <w:p w14:paraId="2115219B" w14:textId="6D38D73E" w:rsidR="008C29B9" w:rsidRPr="005A31A6" w:rsidRDefault="008C29B9" w:rsidP="005A31A6">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5A31A6">
        <w:rPr>
          <w:rFonts w:ascii="KaiTi" w:eastAsia="KaiTi" w:hAnsi="KaiTi" w:hint="eastAsia"/>
          <w:sz w:val="24"/>
          <w:lang w:eastAsia="zh-CN"/>
        </w:rPr>
        <w:t>3.</w:t>
      </w:r>
      <w:r w:rsidR="005A31A6" w:rsidRPr="005A31A6">
        <w:rPr>
          <w:rFonts w:ascii="KaiTi" w:eastAsia="KaiTi" w:hAnsi="KaiTi"/>
          <w:sz w:val="24"/>
          <w:lang w:eastAsia="zh-CN"/>
        </w:rPr>
        <w:t xml:space="preserve"> </w:t>
      </w:r>
      <w:r w:rsidRPr="005A31A6">
        <w:rPr>
          <w:rFonts w:ascii="KaiTi" w:eastAsia="KaiTi" w:hAnsi="KaiTi" w:hint="eastAsia"/>
          <w:sz w:val="24"/>
          <w:lang w:eastAsia="zh-CN"/>
        </w:rPr>
        <w:t>多利益</w:t>
      </w:r>
      <w:r w:rsidR="005A31A6">
        <w:rPr>
          <w:rFonts w:ascii="KaiTi" w:eastAsia="KaiTi" w:hAnsi="KaiTi" w:hint="eastAsia"/>
          <w:sz w:val="24"/>
          <w:lang w:eastAsia="zh-CN"/>
        </w:rPr>
        <w:t>攸关</w:t>
      </w:r>
      <w:r w:rsidRPr="005A31A6">
        <w:rPr>
          <w:rFonts w:ascii="KaiTi" w:eastAsia="KaiTi" w:hAnsi="KaiTi" w:hint="eastAsia"/>
          <w:sz w:val="24"/>
          <w:lang w:eastAsia="zh-CN"/>
        </w:rPr>
        <w:t>方知识平台</w:t>
      </w:r>
    </w:p>
    <w:p w14:paraId="3230055F" w14:textId="1ECF9B17" w:rsidR="00C0130F" w:rsidRPr="00C0130F" w:rsidRDefault="00C0130F" w:rsidP="00C0130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C0130F">
        <w:rPr>
          <w:rFonts w:hint="eastAsia"/>
          <w:sz w:val="24"/>
          <w:lang w:eastAsia="zh-CN"/>
        </w:rPr>
        <w:t>第三种</w:t>
      </w:r>
      <w:r>
        <w:rPr>
          <w:rFonts w:hint="eastAsia"/>
          <w:sz w:val="24"/>
          <w:lang w:eastAsia="zh-CN"/>
        </w:rPr>
        <w:t>机构</w:t>
      </w:r>
      <w:r w:rsidRPr="00C0130F">
        <w:rPr>
          <w:rFonts w:hint="eastAsia"/>
          <w:sz w:val="24"/>
          <w:lang w:eastAsia="zh-CN"/>
        </w:rPr>
        <w:t>机制是将政府和非政府专家汇集在一起</w:t>
      </w:r>
      <w:r w:rsidRPr="00C0130F">
        <w:rPr>
          <w:rFonts w:ascii="SimSun" w:hAnsi="SimSun" w:cs="SimSun" w:hint="eastAsia"/>
          <w:sz w:val="24"/>
          <w:lang w:eastAsia="zh-CN"/>
        </w:rPr>
        <w:t>，交流</w:t>
      </w:r>
      <w:r w:rsidR="00EA71EB">
        <w:rPr>
          <w:rFonts w:ascii="SimSun" w:hAnsi="SimSun" w:cs="SimSun" w:hint="eastAsia"/>
          <w:sz w:val="24"/>
          <w:lang w:eastAsia="zh-CN"/>
        </w:rPr>
        <w:t>与</w:t>
      </w:r>
      <w:r w:rsidRPr="00C0130F">
        <w:rPr>
          <w:rFonts w:ascii="SimSun" w:hAnsi="SimSun" w:cs="SimSun" w:hint="eastAsia"/>
          <w:sz w:val="24"/>
          <w:lang w:eastAsia="zh-CN"/>
        </w:rPr>
        <w:t>执行</w:t>
      </w:r>
      <w:r w:rsidR="00EA71EB">
        <w:rPr>
          <w:rFonts w:ascii="SimSun" w:hAnsi="SimSun" w:cs="SimSun" w:hint="eastAsia"/>
          <w:sz w:val="24"/>
          <w:lang w:eastAsia="zh-CN"/>
        </w:rPr>
        <w:t>《</w:t>
      </w:r>
      <w:r w:rsidRPr="00C0130F">
        <w:rPr>
          <w:rFonts w:ascii="SimSun" w:hAnsi="SimSun" w:cs="SimSun" w:hint="eastAsia"/>
          <w:sz w:val="24"/>
          <w:lang w:eastAsia="zh-CN"/>
        </w:rPr>
        <w:t>公约</w:t>
      </w:r>
      <w:r w:rsidR="00EA71EB">
        <w:rPr>
          <w:rFonts w:ascii="SimSun" w:hAnsi="SimSun" w:cs="SimSun" w:hint="eastAsia"/>
          <w:sz w:val="24"/>
          <w:lang w:eastAsia="zh-CN"/>
        </w:rPr>
        <w:t>》有关</w:t>
      </w:r>
      <w:r w:rsidRPr="00C0130F">
        <w:rPr>
          <w:rFonts w:ascii="SimSun" w:hAnsi="SimSun" w:cs="SimSun" w:hint="eastAsia"/>
          <w:sz w:val="24"/>
          <w:lang w:eastAsia="zh-CN"/>
        </w:rPr>
        <w:t>的科学和技术信息。这种</w:t>
      </w:r>
      <w:r w:rsidR="00EA71EB">
        <w:rPr>
          <w:rFonts w:ascii="SimSun" w:hAnsi="SimSun" w:cs="SimSun" w:hint="eastAsia"/>
          <w:sz w:val="24"/>
          <w:lang w:eastAsia="zh-CN"/>
        </w:rPr>
        <w:t>做法</w:t>
      </w:r>
      <w:r w:rsidRPr="00C0130F">
        <w:rPr>
          <w:rFonts w:ascii="SimSun" w:hAnsi="SimSun" w:cs="SimSun" w:hint="eastAsia"/>
          <w:sz w:val="24"/>
          <w:lang w:eastAsia="zh-CN"/>
        </w:rPr>
        <w:t>的一个例子是位于哥伦比亚的亚历山大·冯·洪堡</w:t>
      </w:r>
      <w:r w:rsidRPr="00C0130F">
        <w:rPr>
          <w:rFonts w:hint="eastAsia"/>
          <w:sz w:val="24"/>
          <w:lang w:eastAsia="zh-CN"/>
        </w:rPr>
        <w:t>生物资源</w:t>
      </w:r>
      <w:r w:rsidRPr="00C0130F">
        <w:rPr>
          <w:rFonts w:ascii="SimSun" w:hAnsi="SimSun" w:cs="SimSun" w:hint="eastAsia"/>
          <w:sz w:val="24"/>
          <w:lang w:eastAsia="zh-CN"/>
        </w:rPr>
        <w:t>研究所</w:t>
      </w:r>
      <w:r w:rsidR="00EA71EB">
        <w:rPr>
          <w:rFonts w:ascii="SimSun" w:hAnsi="SimSun" w:cs="SimSun" w:hint="eastAsia"/>
          <w:sz w:val="24"/>
          <w:lang w:eastAsia="zh-CN"/>
        </w:rPr>
        <w:t>。这</w:t>
      </w:r>
      <w:r w:rsidRPr="00C0130F">
        <w:rPr>
          <w:rFonts w:ascii="SimSun" w:hAnsi="SimSun" w:cs="SimSun" w:hint="eastAsia"/>
          <w:sz w:val="24"/>
          <w:lang w:eastAsia="zh-CN"/>
        </w:rPr>
        <w:t>是一个非盈利的民间公司，</w:t>
      </w:r>
      <w:r w:rsidR="00071381">
        <w:rPr>
          <w:rFonts w:ascii="SimSun" w:hAnsi="SimSun" w:cs="SimSun" w:hint="eastAsia"/>
          <w:sz w:val="24"/>
          <w:lang w:eastAsia="zh-CN"/>
        </w:rPr>
        <w:t>同</w:t>
      </w:r>
      <w:r w:rsidRPr="00C0130F">
        <w:rPr>
          <w:rFonts w:ascii="SimSun" w:hAnsi="SimSun" w:cs="SimSun" w:hint="eastAsia"/>
          <w:sz w:val="24"/>
          <w:lang w:eastAsia="zh-CN"/>
        </w:rPr>
        <w:t>环境</w:t>
      </w:r>
      <w:r w:rsidR="00071381">
        <w:rPr>
          <w:rFonts w:ascii="SimSun" w:hAnsi="SimSun" w:cs="SimSun" w:hint="eastAsia"/>
          <w:sz w:val="24"/>
          <w:lang w:eastAsia="zh-CN"/>
        </w:rPr>
        <w:t>与</w:t>
      </w:r>
      <w:r w:rsidRPr="00C0130F">
        <w:rPr>
          <w:rFonts w:ascii="SimSun" w:hAnsi="SimSun" w:cs="SimSun" w:hint="eastAsia"/>
          <w:sz w:val="24"/>
          <w:lang w:eastAsia="zh-CN"/>
        </w:rPr>
        <w:t>可持续发展部</w:t>
      </w:r>
      <w:r w:rsidR="00EA71EB">
        <w:rPr>
          <w:rFonts w:ascii="SimSun" w:hAnsi="SimSun" w:cs="SimSun" w:hint="eastAsia"/>
          <w:sz w:val="24"/>
          <w:lang w:eastAsia="zh-CN"/>
        </w:rPr>
        <w:t>和</w:t>
      </w:r>
      <w:r w:rsidRPr="00C0130F">
        <w:rPr>
          <w:rFonts w:ascii="SimSun" w:hAnsi="SimSun" w:cs="SimSun" w:hint="eastAsia"/>
          <w:sz w:val="24"/>
          <w:lang w:eastAsia="zh-CN"/>
        </w:rPr>
        <w:t>国家环境系统有</w:t>
      </w:r>
      <w:r w:rsidR="00071381">
        <w:rPr>
          <w:rFonts w:ascii="SimSun" w:hAnsi="SimSun" w:cs="SimSun" w:hint="eastAsia"/>
          <w:sz w:val="24"/>
          <w:lang w:eastAsia="zh-CN"/>
        </w:rPr>
        <w:t>联系</w:t>
      </w:r>
      <w:r w:rsidR="00EA71EB">
        <w:rPr>
          <w:rFonts w:ascii="SimSun" w:hAnsi="SimSun" w:cs="SimSun" w:hint="eastAsia"/>
          <w:sz w:val="24"/>
          <w:lang w:eastAsia="zh-CN"/>
        </w:rPr>
        <w:t>，</w:t>
      </w:r>
      <w:r w:rsidRPr="00C0130F">
        <w:rPr>
          <w:rFonts w:hint="eastAsia"/>
          <w:sz w:val="24"/>
          <w:lang w:eastAsia="zh-CN"/>
        </w:rPr>
        <w:t>负责促进</w:t>
      </w:r>
      <w:r w:rsidR="00EA71EB">
        <w:rPr>
          <w:rFonts w:hint="eastAsia"/>
          <w:sz w:val="24"/>
          <w:lang w:eastAsia="zh-CN"/>
        </w:rPr>
        <w:t>、</w:t>
      </w:r>
      <w:r w:rsidRPr="00C0130F">
        <w:rPr>
          <w:rFonts w:hint="eastAsia"/>
          <w:sz w:val="24"/>
          <w:lang w:eastAsia="zh-CN"/>
        </w:rPr>
        <w:t>协调和开展</w:t>
      </w:r>
      <w:r w:rsidR="00EA71EB">
        <w:rPr>
          <w:rFonts w:hint="eastAsia"/>
          <w:sz w:val="24"/>
          <w:lang w:eastAsia="zh-CN"/>
        </w:rPr>
        <w:t>哥伦比亚</w:t>
      </w:r>
      <w:r w:rsidRPr="00C0130F">
        <w:rPr>
          <w:rFonts w:hint="eastAsia"/>
          <w:sz w:val="24"/>
          <w:lang w:eastAsia="zh-CN"/>
        </w:rPr>
        <w:t>大陆生物多样性科学研究。研究所的理事</w:t>
      </w:r>
      <w:r w:rsidR="00EA71EB">
        <w:rPr>
          <w:rFonts w:hint="eastAsia"/>
          <w:sz w:val="24"/>
          <w:lang w:eastAsia="zh-CN"/>
        </w:rPr>
        <w:t>大</w:t>
      </w:r>
      <w:r w:rsidRPr="00C0130F">
        <w:rPr>
          <w:rFonts w:hint="eastAsia"/>
          <w:sz w:val="24"/>
          <w:lang w:eastAsia="zh-CN"/>
        </w:rPr>
        <w:t>会和理事会由政府实体</w:t>
      </w:r>
      <w:r w:rsidR="00EA71EB">
        <w:rPr>
          <w:rFonts w:hint="eastAsia"/>
          <w:sz w:val="24"/>
          <w:lang w:eastAsia="zh-CN"/>
        </w:rPr>
        <w:t>、</w:t>
      </w:r>
      <w:r w:rsidRPr="00C0130F">
        <w:rPr>
          <w:rFonts w:hint="eastAsia"/>
          <w:sz w:val="24"/>
          <w:lang w:eastAsia="zh-CN"/>
        </w:rPr>
        <w:t>大学和非政府组织组成。</w:t>
      </w:r>
    </w:p>
    <w:p w14:paraId="5AFA7C39" w14:textId="16D273F2" w:rsidR="008C29B9" w:rsidRDefault="00C0130F" w:rsidP="00EA71EB">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C0130F">
        <w:rPr>
          <w:rFonts w:hint="eastAsia"/>
          <w:sz w:val="24"/>
          <w:lang w:eastAsia="zh-CN"/>
        </w:rPr>
        <w:t>马达加斯加</w:t>
      </w:r>
      <w:r w:rsidR="00EA71EB" w:rsidRPr="00C0130F">
        <w:rPr>
          <w:rFonts w:hint="eastAsia"/>
          <w:sz w:val="24"/>
          <w:lang w:eastAsia="zh-CN"/>
        </w:rPr>
        <w:t>设立</w:t>
      </w:r>
      <w:r w:rsidR="00EA71EB">
        <w:rPr>
          <w:rFonts w:hint="eastAsia"/>
          <w:sz w:val="24"/>
          <w:lang w:eastAsia="zh-CN"/>
        </w:rPr>
        <w:t>了</w:t>
      </w:r>
      <w:r w:rsidR="00EA71EB" w:rsidRPr="00C0130F">
        <w:rPr>
          <w:rFonts w:hint="eastAsia"/>
          <w:sz w:val="24"/>
          <w:lang w:eastAsia="zh-CN"/>
        </w:rPr>
        <w:t>保护区系统委员会</w:t>
      </w:r>
      <w:r w:rsidRPr="00C0130F">
        <w:rPr>
          <w:rFonts w:hint="eastAsia"/>
          <w:sz w:val="24"/>
          <w:lang w:eastAsia="zh-CN"/>
        </w:rPr>
        <w:t>，</w:t>
      </w:r>
      <w:r w:rsidR="00EA71EB">
        <w:rPr>
          <w:rFonts w:hint="eastAsia"/>
          <w:sz w:val="24"/>
          <w:lang w:eastAsia="zh-CN"/>
        </w:rPr>
        <w:t>协助履行国家</w:t>
      </w:r>
      <w:r w:rsidRPr="00C0130F">
        <w:rPr>
          <w:rFonts w:hint="eastAsia"/>
          <w:sz w:val="24"/>
          <w:lang w:eastAsia="zh-CN"/>
        </w:rPr>
        <w:t>设立和管理保护区的承诺，涉及</w:t>
      </w:r>
      <w:r w:rsidR="00386397" w:rsidRPr="00071381">
        <w:rPr>
          <w:rFonts w:ascii="SimSun" w:hAnsi="SimSun" w:hint="eastAsia"/>
          <w:sz w:val="24"/>
          <w:lang w:eastAsia="zh-CN"/>
        </w:rPr>
        <w:t>123个保护区，</w:t>
      </w:r>
      <w:r w:rsidRPr="00071381">
        <w:rPr>
          <w:rFonts w:ascii="SimSun" w:hAnsi="SimSun" w:hint="eastAsia"/>
          <w:sz w:val="24"/>
          <w:lang w:eastAsia="zh-CN"/>
        </w:rPr>
        <w:t>面积超过700万</w:t>
      </w:r>
      <w:r w:rsidRPr="00C0130F">
        <w:rPr>
          <w:rFonts w:hint="eastAsia"/>
          <w:sz w:val="24"/>
          <w:lang w:eastAsia="zh-CN"/>
        </w:rPr>
        <w:t>公顷，</w:t>
      </w:r>
      <w:r w:rsidR="00386397">
        <w:rPr>
          <w:rFonts w:hint="eastAsia"/>
          <w:sz w:val="24"/>
          <w:lang w:eastAsia="zh-CN"/>
        </w:rPr>
        <w:t>委员会的</w:t>
      </w:r>
      <w:r w:rsidRPr="00C0130F">
        <w:rPr>
          <w:rFonts w:hint="eastAsia"/>
          <w:sz w:val="24"/>
          <w:lang w:eastAsia="zh-CN"/>
        </w:rPr>
        <w:t>职责是指导和协调不同利益</w:t>
      </w:r>
      <w:r w:rsidR="00386397">
        <w:rPr>
          <w:rFonts w:hint="eastAsia"/>
          <w:sz w:val="24"/>
          <w:lang w:eastAsia="zh-CN"/>
        </w:rPr>
        <w:t>攸关</w:t>
      </w:r>
      <w:r w:rsidRPr="00C0130F">
        <w:rPr>
          <w:rFonts w:hint="eastAsia"/>
          <w:sz w:val="24"/>
          <w:lang w:eastAsia="zh-CN"/>
        </w:rPr>
        <w:t>方的干预措施，验证保护区管理人员使用的工具。委员会汇集了</w:t>
      </w:r>
      <w:r w:rsidR="00386397">
        <w:rPr>
          <w:rFonts w:hint="eastAsia"/>
          <w:sz w:val="24"/>
          <w:lang w:eastAsia="zh-CN"/>
        </w:rPr>
        <w:t>其负责领域</w:t>
      </w:r>
      <w:r w:rsidRPr="00C0130F">
        <w:rPr>
          <w:rFonts w:hint="eastAsia"/>
          <w:sz w:val="24"/>
          <w:lang w:eastAsia="zh-CN"/>
        </w:rPr>
        <w:t>可能直接或间接受建立保护区影响的</w:t>
      </w:r>
      <w:r w:rsidR="00386397" w:rsidRPr="00C0130F">
        <w:rPr>
          <w:rFonts w:hint="eastAsia"/>
          <w:sz w:val="24"/>
          <w:lang w:eastAsia="zh-CN"/>
        </w:rPr>
        <w:t>政府实体</w:t>
      </w:r>
      <w:r w:rsidRPr="00C0130F">
        <w:rPr>
          <w:rFonts w:hint="eastAsia"/>
          <w:sz w:val="24"/>
          <w:lang w:eastAsia="zh-CN"/>
        </w:rPr>
        <w:t>（</w:t>
      </w:r>
      <w:r w:rsidR="00386397">
        <w:rPr>
          <w:rFonts w:hint="eastAsia"/>
          <w:sz w:val="24"/>
          <w:lang w:eastAsia="zh-CN"/>
        </w:rPr>
        <w:t>主管</w:t>
      </w:r>
      <w:r w:rsidRPr="00C0130F">
        <w:rPr>
          <w:rFonts w:hint="eastAsia"/>
          <w:sz w:val="24"/>
          <w:lang w:eastAsia="zh-CN"/>
        </w:rPr>
        <w:t>保护区</w:t>
      </w:r>
      <w:r w:rsidR="00386397">
        <w:rPr>
          <w:rFonts w:hint="eastAsia"/>
          <w:sz w:val="24"/>
          <w:lang w:eastAsia="zh-CN"/>
        </w:rPr>
        <w:t>、</w:t>
      </w:r>
      <w:r w:rsidRPr="00C0130F">
        <w:rPr>
          <w:rFonts w:hint="eastAsia"/>
          <w:sz w:val="24"/>
          <w:lang w:eastAsia="zh-CN"/>
        </w:rPr>
        <w:t>矿山</w:t>
      </w:r>
      <w:r w:rsidR="00386397">
        <w:rPr>
          <w:rFonts w:hint="eastAsia"/>
          <w:sz w:val="24"/>
          <w:lang w:eastAsia="zh-CN"/>
        </w:rPr>
        <w:t>、</w:t>
      </w:r>
      <w:r w:rsidRPr="00C0130F">
        <w:rPr>
          <w:rFonts w:hint="eastAsia"/>
          <w:sz w:val="24"/>
          <w:lang w:eastAsia="zh-CN"/>
        </w:rPr>
        <w:t>碳氢化合物</w:t>
      </w:r>
      <w:r w:rsidR="00386397">
        <w:rPr>
          <w:rFonts w:hint="eastAsia"/>
          <w:sz w:val="24"/>
          <w:lang w:eastAsia="zh-CN"/>
        </w:rPr>
        <w:t>、</w:t>
      </w:r>
      <w:r w:rsidRPr="00C0130F">
        <w:rPr>
          <w:rFonts w:hint="eastAsia"/>
          <w:sz w:val="24"/>
          <w:lang w:eastAsia="zh-CN"/>
        </w:rPr>
        <w:t>能源</w:t>
      </w:r>
      <w:r w:rsidR="00386397">
        <w:rPr>
          <w:rFonts w:hint="eastAsia"/>
          <w:sz w:val="24"/>
          <w:lang w:eastAsia="zh-CN"/>
        </w:rPr>
        <w:t>、</w:t>
      </w:r>
      <w:r w:rsidRPr="00C0130F">
        <w:rPr>
          <w:rFonts w:hint="eastAsia"/>
          <w:sz w:val="24"/>
          <w:lang w:eastAsia="zh-CN"/>
        </w:rPr>
        <w:t>旅游</w:t>
      </w:r>
      <w:r w:rsidR="00386397">
        <w:rPr>
          <w:rFonts w:hint="eastAsia"/>
          <w:sz w:val="24"/>
          <w:lang w:eastAsia="zh-CN"/>
        </w:rPr>
        <w:t>、</w:t>
      </w:r>
      <w:r w:rsidRPr="00C0130F">
        <w:rPr>
          <w:rFonts w:hint="eastAsia"/>
          <w:sz w:val="24"/>
          <w:lang w:eastAsia="zh-CN"/>
        </w:rPr>
        <w:t>农业</w:t>
      </w:r>
      <w:r w:rsidR="00386397">
        <w:rPr>
          <w:rFonts w:hint="eastAsia"/>
          <w:sz w:val="24"/>
          <w:lang w:eastAsia="zh-CN"/>
        </w:rPr>
        <w:t>、</w:t>
      </w:r>
      <w:r w:rsidRPr="00C0130F">
        <w:rPr>
          <w:rFonts w:hint="eastAsia"/>
          <w:sz w:val="24"/>
          <w:lang w:eastAsia="zh-CN"/>
        </w:rPr>
        <w:t>畜牧</w:t>
      </w:r>
      <w:r w:rsidR="00386397">
        <w:rPr>
          <w:rFonts w:hint="eastAsia"/>
          <w:sz w:val="24"/>
          <w:lang w:eastAsia="zh-CN"/>
        </w:rPr>
        <w:t>、</w:t>
      </w:r>
      <w:r w:rsidRPr="00C0130F">
        <w:rPr>
          <w:rFonts w:hint="eastAsia"/>
          <w:sz w:val="24"/>
          <w:lang w:eastAsia="zh-CN"/>
        </w:rPr>
        <w:t>运</w:t>
      </w:r>
      <w:r w:rsidRPr="00C0130F">
        <w:rPr>
          <w:rFonts w:hint="eastAsia"/>
          <w:sz w:val="24"/>
          <w:lang w:eastAsia="zh-CN"/>
        </w:rPr>
        <w:lastRenderedPageBreak/>
        <w:t>输</w:t>
      </w:r>
      <w:r w:rsidR="00386397">
        <w:rPr>
          <w:rFonts w:hint="eastAsia"/>
          <w:sz w:val="24"/>
          <w:lang w:eastAsia="zh-CN"/>
        </w:rPr>
        <w:t>、</w:t>
      </w:r>
      <w:r w:rsidRPr="00C0130F">
        <w:rPr>
          <w:rFonts w:hint="eastAsia"/>
          <w:sz w:val="24"/>
          <w:lang w:eastAsia="zh-CN"/>
        </w:rPr>
        <w:t>渔业和渔业资源</w:t>
      </w:r>
      <w:r w:rsidR="00386397">
        <w:rPr>
          <w:rFonts w:hint="eastAsia"/>
          <w:sz w:val="24"/>
          <w:lang w:eastAsia="zh-CN"/>
        </w:rPr>
        <w:t>、</w:t>
      </w:r>
      <w:r w:rsidRPr="00C0130F">
        <w:rPr>
          <w:rFonts w:hint="eastAsia"/>
          <w:sz w:val="24"/>
          <w:lang w:eastAsia="zh-CN"/>
        </w:rPr>
        <w:t>空间规划</w:t>
      </w:r>
      <w:r w:rsidR="00386397">
        <w:rPr>
          <w:rFonts w:hint="eastAsia"/>
          <w:sz w:val="24"/>
          <w:lang w:eastAsia="zh-CN"/>
        </w:rPr>
        <w:t>、</w:t>
      </w:r>
      <w:r w:rsidRPr="00C0130F">
        <w:rPr>
          <w:rFonts w:hint="eastAsia"/>
          <w:sz w:val="24"/>
          <w:lang w:eastAsia="zh-CN"/>
        </w:rPr>
        <w:t>人口</w:t>
      </w:r>
      <w:r w:rsidR="00386397">
        <w:rPr>
          <w:rFonts w:hint="eastAsia"/>
          <w:sz w:val="24"/>
          <w:lang w:eastAsia="zh-CN"/>
        </w:rPr>
        <w:t>、</w:t>
      </w:r>
      <w:r w:rsidRPr="00C0130F">
        <w:rPr>
          <w:rFonts w:hint="eastAsia"/>
          <w:sz w:val="24"/>
          <w:lang w:eastAsia="zh-CN"/>
        </w:rPr>
        <w:t>国防</w:t>
      </w:r>
      <w:r w:rsidR="00386397">
        <w:rPr>
          <w:rFonts w:hint="eastAsia"/>
          <w:sz w:val="24"/>
          <w:lang w:eastAsia="zh-CN"/>
        </w:rPr>
        <w:t>、</w:t>
      </w:r>
      <w:r w:rsidRPr="00C0130F">
        <w:rPr>
          <w:rFonts w:hint="eastAsia"/>
          <w:sz w:val="24"/>
          <w:lang w:eastAsia="zh-CN"/>
        </w:rPr>
        <w:t>水务</w:t>
      </w:r>
      <w:r w:rsidR="00386397">
        <w:rPr>
          <w:rFonts w:hint="eastAsia"/>
          <w:sz w:val="24"/>
          <w:lang w:eastAsia="zh-CN"/>
        </w:rPr>
        <w:t>、</w:t>
      </w:r>
      <w:r w:rsidRPr="00C0130F">
        <w:rPr>
          <w:rFonts w:hint="eastAsia"/>
          <w:sz w:val="24"/>
          <w:lang w:eastAsia="zh-CN"/>
        </w:rPr>
        <w:t>公共工程</w:t>
      </w:r>
      <w:r w:rsidR="00386397">
        <w:rPr>
          <w:rFonts w:hint="eastAsia"/>
          <w:sz w:val="24"/>
          <w:lang w:eastAsia="zh-CN"/>
        </w:rPr>
        <w:t>、卫生、</w:t>
      </w:r>
      <w:r w:rsidRPr="00C0130F">
        <w:rPr>
          <w:rFonts w:hint="eastAsia"/>
          <w:sz w:val="24"/>
          <w:lang w:eastAsia="zh-CN"/>
        </w:rPr>
        <w:t>贸易</w:t>
      </w:r>
      <w:r w:rsidR="00386397">
        <w:rPr>
          <w:rFonts w:hint="eastAsia"/>
          <w:sz w:val="24"/>
          <w:lang w:eastAsia="zh-CN"/>
        </w:rPr>
        <w:t>的部委和</w:t>
      </w:r>
      <w:r w:rsidRPr="00C0130F">
        <w:rPr>
          <w:rFonts w:hint="eastAsia"/>
          <w:sz w:val="24"/>
          <w:lang w:eastAsia="zh-CN"/>
        </w:rPr>
        <w:t>国家环境办公室）以及有兴趣的非政府实体，特别是技术和金融伙伴（包括</w:t>
      </w:r>
      <w:r w:rsidR="00FE3C30">
        <w:rPr>
          <w:rFonts w:hint="eastAsia"/>
          <w:sz w:val="24"/>
          <w:lang w:eastAsia="zh-CN"/>
        </w:rPr>
        <w:t>养护领域的</w:t>
      </w:r>
      <w:r w:rsidRPr="00C0130F">
        <w:rPr>
          <w:rFonts w:hint="eastAsia"/>
          <w:sz w:val="24"/>
          <w:lang w:eastAsia="zh-CN"/>
        </w:rPr>
        <w:t>非政府组织</w:t>
      </w:r>
      <w:r w:rsidR="00FE3C30">
        <w:rPr>
          <w:rFonts w:hint="eastAsia"/>
          <w:sz w:val="24"/>
          <w:lang w:eastAsia="zh-CN"/>
        </w:rPr>
        <w:t>和</w:t>
      </w:r>
      <w:r w:rsidRPr="00C0130F">
        <w:rPr>
          <w:rFonts w:hint="eastAsia"/>
          <w:sz w:val="24"/>
          <w:lang w:eastAsia="zh-CN"/>
        </w:rPr>
        <w:t>研究组织）。</w:t>
      </w:r>
    </w:p>
    <w:p w14:paraId="63C61C4D" w14:textId="5AA1123F" w:rsidR="00CD54FC" w:rsidRPr="001B4DBF" w:rsidRDefault="00CD54FC" w:rsidP="00CD54FC">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proofErr w:type="gramStart"/>
      <w:r w:rsidRPr="001B4DBF">
        <w:rPr>
          <w:rFonts w:hint="eastAsia"/>
          <w:sz w:val="24"/>
          <w:lang w:eastAsia="zh-CN"/>
        </w:rPr>
        <w:t>多利益</w:t>
      </w:r>
      <w:r w:rsidR="001B4DBF" w:rsidRPr="001B4DBF">
        <w:rPr>
          <w:rFonts w:hint="eastAsia"/>
          <w:sz w:val="24"/>
          <w:lang w:eastAsia="zh-CN"/>
        </w:rPr>
        <w:t>攸关</w:t>
      </w:r>
      <w:r w:rsidRPr="001B4DBF">
        <w:rPr>
          <w:rFonts w:hint="eastAsia"/>
          <w:sz w:val="24"/>
          <w:lang w:eastAsia="zh-CN"/>
        </w:rPr>
        <w:t>方知识</w:t>
      </w:r>
      <w:proofErr w:type="gramEnd"/>
      <w:r w:rsidRPr="001B4DBF">
        <w:rPr>
          <w:rFonts w:hint="eastAsia"/>
          <w:sz w:val="24"/>
          <w:lang w:eastAsia="zh-CN"/>
        </w:rPr>
        <w:t>平台的另一个例子是比利时建立的生物多样性与健康</w:t>
      </w:r>
      <w:r w:rsidR="001B4DBF" w:rsidRPr="001B4DBF">
        <w:rPr>
          <w:rFonts w:hint="eastAsia"/>
          <w:sz w:val="24"/>
          <w:lang w:eastAsia="zh-CN"/>
        </w:rPr>
        <w:t>同业交流群</w:t>
      </w:r>
      <w:r w:rsidRPr="001B4DBF">
        <w:rPr>
          <w:rFonts w:hint="eastAsia"/>
          <w:sz w:val="24"/>
          <w:lang w:eastAsia="zh-CN"/>
        </w:rPr>
        <w:t>。</w:t>
      </w:r>
      <w:r w:rsidR="001B4DBF" w:rsidRPr="001B4DBF">
        <w:rPr>
          <w:rFonts w:hint="eastAsia"/>
          <w:sz w:val="24"/>
          <w:lang w:eastAsia="zh-CN"/>
        </w:rPr>
        <w:t>同业交流群的成员</w:t>
      </w:r>
      <w:r w:rsidRPr="001B4DBF">
        <w:rPr>
          <w:rFonts w:hint="eastAsia"/>
          <w:sz w:val="24"/>
          <w:lang w:eastAsia="zh-CN"/>
        </w:rPr>
        <w:t>代表不同领域和利益</w:t>
      </w:r>
      <w:r w:rsidR="001B4DBF" w:rsidRPr="001B4DBF">
        <w:rPr>
          <w:rFonts w:hint="eastAsia"/>
          <w:sz w:val="24"/>
          <w:lang w:eastAsia="zh-CN"/>
        </w:rPr>
        <w:t>攸关方</w:t>
      </w:r>
      <w:r w:rsidRPr="001B4DBF">
        <w:rPr>
          <w:rFonts w:hint="eastAsia"/>
          <w:sz w:val="24"/>
          <w:lang w:eastAsia="zh-CN"/>
        </w:rPr>
        <w:t>，包括科学</w:t>
      </w:r>
      <w:r w:rsidR="001B4DBF" w:rsidRPr="001B4DBF">
        <w:rPr>
          <w:rFonts w:hint="eastAsia"/>
          <w:sz w:val="24"/>
          <w:lang w:eastAsia="zh-CN"/>
        </w:rPr>
        <w:t>、</w:t>
      </w:r>
      <w:r w:rsidRPr="001B4DBF">
        <w:rPr>
          <w:rFonts w:hint="eastAsia"/>
          <w:sz w:val="24"/>
          <w:lang w:eastAsia="zh-CN"/>
        </w:rPr>
        <w:t>政策</w:t>
      </w:r>
      <w:r w:rsidR="001B4DBF" w:rsidRPr="001B4DBF">
        <w:rPr>
          <w:rFonts w:hint="eastAsia"/>
          <w:sz w:val="24"/>
          <w:lang w:eastAsia="zh-CN"/>
        </w:rPr>
        <w:t>、咨询人、</w:t>
      </w:r>
      <w:r w:rsidRPr="001B4DBF">
        <w:rPr>
          <w:rFonts w:hint="eastAsia"/>
          <w:sz w:val="24"/>
          <w:lang w:eastAsia="zh-CN"/>
        </w:rPr>
        <w:t>非政府组织和媒体。</w:t>
      </w:r>
      <w:r w:rsidR="001B4DBF" w:rsidRPr="001B4DBF">
        <w:rPr>
          <w:rFonts w:hint="eastAsia"/>
          <w:sz w:val="24"/>
          <w:lang w:eastAsia="zh-CN"/>
        </w:rPr>
        <w:t>其目的</w:t>
      </w:r>
      <w:r w:rsidRPr="001B4DBF">
        <w:rPr>
          <w:rFonts w:hint="eastAsia"/>
          <w:sz w:val="24"/>
          <w:lang w:eastAsia="zh-CN"/>
        </w:rPr>
        <w:t>是</w:t>
      </w:r>
      <w:r w:rsidR="001B4DBF" w:rsidRPr="001B4DBF">
        <w:rPr>
          <w:rFonts w:hint="eastAsia"/>
          <w:sz w:val="24"/>
          <w:lang w:eastAsia="zh-CN"/>
        </w:rPr>
        <w:t>加强</w:t>
      </w:r>
      <w:r w:rsidRPr="001B4DBF">
        <w:rPr>
          <w:rFonts w:hint="eastAsia"/>
          <w:sz w:val="24"/>
          <w:lang w:eastAsia="zh-CN"/>
        </w:rPr>
        <w:t>比利时</w:t>
      </w:r>
      <w:r w:rsidR="001B4DBF" w:rsidRPr="001B4DBF">
        <w:rPr>
          <w:rFonts w:hint="eastAsia"/>
          <w:sz w:val="24"/>
          <w:lang w:eastAsia="zh-CN"/>
        </w:rPr>
        <w:t>的</w:t>
      </w:r>
      <w:r w:rsidRPr="001B4DBF">
        <w:rPr>
          <w:rFonts w:hint="eastAsia"/>
          <w:sz w:val="24"/>
          <w:lang w:eastAsia="zh-CN"/>
        </w:rPr>
        <w:t>生物多样性和与健康有关的科学</w:t>
      </w:r>
      <w:r w:rsidR="001B4DBF" w:rsidRPr="001B4DBF">
        <w:rPr>
          <w:rFonts w:hint="eastAsia"/>
          <w:sz w:val="24"/>
          <w:lang w:eastAsia="zh-CN"/>
        </w:rPr>
        <w:t>、</w:t>
      </w:r>
      <w:r w:rsidRPr="001B4DBF">
        <w:rPr>
          <w:rFonts w:hint="eastAsia"/>
          <w:sz w:val="24"/>
          <w:lang w:eastAsia="zh-CN"/>
        </w:rPr>
        <w:t>政策和实践。</w:t>
      </w:r>
      <w:r w:rsidR="001B4DBF" w:rsidRPr="001B4DBF">
        <w:rPr>
          <w:rFonts w:hint="eastAsia"/>
          <w:sz w:val="24"/>
          <w:lang w:eastAsia="zh-CN"/>
        </w:rPr>
        <w:t>同业交流群</w:t>
      </w:r>
      <w:r w:rsidRPr="001B4DBF">
        <w:rPr>
          <w:rFonts w:hint="eastAsia"/>
          <w:sz w:val="24"/>
          <w:lang w:eastAsia="zh-CN"/>
        </w:rPr>
        <w:t>支持比利时代表团参与有关健康问题的国际进程，并强调将生物多样性纳入比利时国家环境与健康行动计划的主流。</w:t>
      </w:r>
    </w:p>
    <w:p w14:paraId="4238A158" w14:textId="17C4C9B6" w:rsidR="00CD54FC" w:rsidRPr="00CD54FC" w:rsidRDefault="00CD54FC" w:rsidP="001B4DBF">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CD54FC">
        <w:rPr>
          <w:rFonts w:hint="eastAsia"/>
          <w:sz w:val="24"/>
          <w:lang w:eastAsia="zh-CN"/>
        </w:rPr>
        <w:t>印度野生</w:t>
      </w:r>
      <w:r w:rsidR="001B4DBF">
        <w:rPr>
          <w:rFonts w:hint="eastAsia"/>
          <w:sz w:val="24"/>
          <w:lang w:eastAsia="zh-CN"/>
        </w:rPr>
        <w:t>动植物</w:t>
      </w:r>
      <w:r w:rsidRPr="00CD54FC">
        <w:rPr>
          <w:rFonts w:hint="eastAsia"/>
          <w:sz w:val="24"/>
          <w:lang w:eastAsia="zh-CN"/>
        </w:rPr>
        <w:t>研究所是另一个自治机构的例子，其管理机构由环境</w:t>
      </w:r>
      <w:r w:rsidR="001B4DBF">
        <w:rPr>
          <w:rFonts w:hint="eastAsia"/>
          <w:sz w:val="24"/>
          <w:lang w:eastAsia="zh-CN"/>
        </w:rPr>
        <w:t>、</w:t>
      </w:r>
      <w:r w:rsidRPr="00CD54FC">
        <w:rPr>
          <w:rFonts w:hint="eastAsia"/>
          <w:sz w:val="24"/>
          <w:lang w:eastAsia="zh-CN"/>
        </w:rPr>
        <w:t>森林和气候变化部</w:t>
      </w:r>
      <w:r w:rsidR="00E83346">
        <w:rPr>
          <w:rFonts w:hint="eastAsia"/>
          <w:sz w:val="24"/>
          <w:lang w:eastAsia="zh-CN"/>
        </w:rPr>
        <w:t>牵头领导</w:t>
      </w:r>
      <w:r w:rsidRPr="00CD54FC">
        <w:rPr>
          <w:rFonts w:hint="eastAsia"/>
          <w:sz w:val="24"/>
          <w:lang w:eastAsia="zh-CN"/>
        </w:rPr>
        <w:t>，但也</w:t>
      </w:r>
      <w:r w:rsidR="00E83346">
        <w:rPr>
          <w:rFonts w:hint="eastAsia"/>
          <w:sz w:val="24"/>
          <w:lang w:eastAsia="zh-CN"/>
        </w:rPr>
        <w:t>有</w:t>
      </w:r>
      <w:r w:rsidRPr="00CD54FC">
        <w:rPr>
          <w:rFonts w:hint="eastAsia"/>
          <w:sz w:val="24"/>
          <w:lang w:eastAsia="zh-CN"/>
        </w:rPr>
        <w:t>非政府代表</w:t>
      </w:r>
      <w:r w:rsidR="00E83346">
        <w:rPr>
          <w:rFonts w:hint="eastAsia"/>
          <w:sz w:val="24"/>
          <w:lang w:eastAsia="zh-CN"/>
        </w:rPr>
        <w:t>参加</w:t>
      </w:r>
      <w:r w:rsidRPr="00CD54FC">
        <w:rPr>
          <w:rFonts w:hint="eastAsia"/>
          <w:sz w:val="24"/>
          <w:lang w:eastAsia="zh-CN"/>
        </w:rPr>
        <w:t>，包括</w:t>
      </w:r>
      <w:r w:rsidR="00E83346" w:rsidRPr="00CD54FC">
        <w:rPr>
          <w:rFonts w:hint="eastAsia"/>
          <w:sz w:val="24"/>
          <w:lang w:eastAsia="zh-CN"/>
        </w:rPr>
        <w:t>由总统提名</w:t>
      </w:r>
      <w:r w:rsidR="00E83346">
        <w:rPr>
          <w:rFonts w:hint="eastAsia"/>
          <w:sz w:val="24"/>
          <w:lang w:eastAsia="zh-CN"/>
        </w:rPr>
        <w:t>的</w:t>
      </w:r>
      <w:r w:rsidRPr="00CD54FC">
        <w:rPr>
          <w:rFonts w:hint="eastAsia"/>
          <w:sz w:val="24"/>
          <w:lang w:eastAsia="zh-CN"/>
        </w:rPr>
        <w:t>杰出科学家</w:t>
      </w:r>
      <w:r w:rsidR="00E83346">
        <w:rPr>
          <w:rFonts w:hint="eastAsia"/>
          <w:sz w:val="24"/>
          <w:lang w:eastAsia="zh-CN"/>
        </w:rPr>
        <w:t>、</w:t>
      </w:r>
      <w:r w:rsidRPr="00CD54FC">
        <w:rPr>
          <w:rFonts w:hint="eastAsia"/>
          <w:sz w:val="24"/>
          <w:lang w:eastAsia="zh-CN"/>
        </w:rPr>
        <w:t>博物学家和</w:t>
      </w:r>
      <w:r w:rsidR="00E83346">
        <w:rPr>
          <w:rFonts w:hint="eastAsia"/>
          <w:sz w:val="24"/>
          <w:lang w:eastAsia="zh-CN"/>
        </w:rPr>
        <w:t>（</w:t>
      </w:r>
      <w:r w:rsidRPr="00CD54FC">
        <w:rPr>
          <w:rFonts w:hint="eastAsia"/>
          <w:sz w:val="24"/>
          <w:lang w:eastAsia="zh-CN"/>
        </w:rPr>
        <w:t>或</w:t>
      </w:r>
      <w:r w:rsidR="00E83346">
        <w:rPr>
          <w:rFonts w:hint="eastAsia"/>
          <w:sz w:val="24"/>
          <w:lang w:eastAsia="zh-CN"/>
        </w:rPr>
        <w:t>）养护</w:t>
      </w:r>
      <w:r w:rsidRPr="00CD54FC">
        <w:rPr>
          <w:rFonts w:hint="eastAsia"/>
          <w:sz w:val="24"/>
          <w:lang w:eastAsia="zh-CN"/>
        </w:rPr>
        <w:t>专家。研究所对野生动</w:t>
      </w:r>
      <w:r w:rsidR="00E83346">
        <w:rPr>
          <w:rFonts w:hint="eastAsia"/>
          <w:sz w:val="24"/>
          <w:lang w:eastAsia="zh-CN"/>
        </w:rPr>
        <w:t>植</w:t>
      </w:r>
      <w:r w:rsidRPr="00CD54FC">
        <w:rPr>
          <w:rFonts w:hint="eastAsia"/>
          <w:sz w:val="24"/>
          <w:lang w:eastAsia="zh-CN"/>
        </w:rPr>
        <w:t>物研究和管理</w:t>
      </w:r>
      <w:proofErr w:type="gramStart"/>
      <w:r w:rsidRPr="00CD54FC">
        <w:rPr>
          <w:rFonts w:hint="eastAsia"/>
          <w:sz w:val="24"/>
          <w:lang w:eastAsia="zh-CN"/>
        </w:rPr>
        <w:t>作出</w:t>
      </w:r>
      <w:proofErr w:type="gramEnd"/>
      <w:r w:rsidRPr="00CD54FC">
        <w:rPr>
          <w:rFonts w:hint="eastAsia"/>
          <w:sz w:val="24"/>
          <w:lang w:eastAsia="zh-CN"/>
        </w:rPr>
        <w:t>了重大贡献。</w:t>
      </w:r>
    </w:p>
    <w:p w14:paraId="119291FA" w14:textId="636343DA" w:rsidR="00CD54FC" w:rsidRPr="00CD54FC" w:rsidRDefault="00CD54FC" w:rsidP="00CD54FC">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CD54FC">
        <w:rPr>
          <w:rFonts w:ascii="KaiTi" w:eastAsia="KaiTi" w:hAnsi="KaiTi" w:hint="eastAsia"/>
          <w:sz w:val="24"/>
          <w:lang w:eastAsia="zh-CN"/>
        </w:rPr>
        <w:t>4.</w:t>
      </w:r>
      <w:r w:rsidRPr="00CD54FC">
        <w:rPr>
          <w:rFonts w:ascii="KaiTi" w:eastAsia="KaiTi" w:hAnsi="KaiTi"/>
          <w:sz w:val="24"/>
          <w:lang w:eastAsia="zh-CN"/>
        </w:rPr>
        <w:t xml:space="preserve"> </w:t>
      </w:r>
      <w:r w:rsidRPr="00CD54FC">
        <w:rPr>
          <w:rFonts w:ascii="KaiTi" w:eastAsia="KaiTi" w:hAnsi="KaiTi" w:hint="eastAsia"/>
          <w:sz w:val="24"/>
          <w:lang w:eastAsia="zh-CN"/>
        </w:rPr>
        <w:t>独立的政府审计或评估实体</w:t>
      </w:r>
    </w:p>
    <w:p w14:paraId="3EF6D19A" w14:textId="41B6D87A" w:rsidR="00CD54FC" w:rsidRPr="00CD54FC" w:rsidRDefault="00CD54FC" w:rsidP="00E83346">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CD54FC">
        <w:rPr>
          <w:rFonts w:hint="eastAsia"/>
          <w:sz w:val="24"/>
          <w:lang w:eastAsia="zh-CN"/>
        </w:rPr>
        <w:t>第四种</w:t>
      </w:r>
      <w:r w:rsidR="00E83346">
        <w:rPr>
          <w:rFonts w:hint="eastAsia"/>
          <w:sz w:val="24"/>
          <w:lang w:eastAsia="zh-CN"/>
        </w:rPr>
        <w:t>机构</w:t>
      </w:r>
      <w:r w:rsidRPr="00CD54FC">
        <w:rPr>
          <w:rFonts w:hint="eastAsia"/>
          <w:sz w:val="24"/>
          <w:lang w:eastAsia="zh-CN"/>
        </w:rPr>
        <w:t>机制是独立政府审计或评估机构。这些</w:t>
      </w:r>
      <w:r w:rsidR="00E83346">
        <w:rPr>
          <w:rFonts w:hint="eastAsia"/>
          <w:sz w:val="24"/>
          <w:lang w:eastAsia="zh-CN"/>
        </w:rPr>
        <w:t>机构负责</w:t>
      </w:r>
      <w:r w:rsidRPr="00CD54FC">
        <w:rPr>
          <w:rFonts w:hint="eastAsia"/>
          <w:sz w:val="24"/>
          <w:lang w:eastAsia="zh-CN"/>
        </w:rPr>
        <w:t>评估政府实体</w:t>
      </w:r>
      <w:r w:rsidR="00E83346">
        <w:rPr>
          <w:rFonts w:hint="eastAsia"/>
          <w:sz w:val="24"/>
          <w:lang w:eastAsia="zh-CN"/>
        </w:rPr>
        <w:t>履行</w:t>
      </w:r>
      <w:r w:rsidRPr="00CD54FC">
        <w:rPr>
          <w:rFonts w:hint="eastAsia"/>
          <w:sz w:val="24"/>
          <w:lang w:eastAsia="zh-CN"/>
        </w:rPr>
        <w:t>其任务和</w:t>
      </w:r>
      <w:r w:rsidR="00E83346">
        <w:rPr>
          <w:rFonts w:hint="eastAsia"/>
          <w:sz w:val="24"/>
          <w:lang w:eastAsia="zh-CN"/>
        </w:rPr>
        <w:t>遵守</w:t>
      </w:r>
      <w:r w:rsidRPr="00CD54FC">
        <w:rPr>
          <w:rFonts w:hint="eastAsia"/>
          <w:sz w:val="24"/>
          <w:lang w:eastAsia="zh-CN"/>
        </w:rPr>
        <w:t>相关</w:t>
      </w:r>
      <w:r w:rsidR="00E83346">
        <w:rPr>
          <w:rFonts w:hint="eastAsia"/>
          <w:sz w:val="24"/>
          <w:lang w:eastAsia="zh-CN"/>
        </w:rPr>
        <w:t>法规</w:t>
      </w:r>
      <w:r w:rsidRPr="00CD54FC">
        <w:rPr>
          <w:rFonts w:hint="eastAsia"/>
          <w:sz w:val="24"/>
          <w:lang w:eastAsia="zh-CN"/>
        </w:rPr>
        <w:t>的情况。</w:t>
      </w:r>
    </w:p>
    <w:p w14:paraId="00472B10" w14:textId="42B7DBAE" w:rsidR="00CD54FC" w:rsidRDefault="00CD54FC" w:rsidP="00E83346">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CD54FC">
        <w:rPr>
          <w:rFonts w:hint="eastAsia"/>
          <w:sz w:val="24"/>
          <w:lang w:eastAsia="zh-CN"/>
        </w:rPr>
        <w:t>一些缔约方建立了专门实体来评估环境问题方面的进展。例如加拿大审计长办公室</w:t>
      </w:r>
      <w:r w:rsidR="00E83346">
        <w:rPr>
          <w:rFonts w:hint="eastAsia"/>
          <w:sz w:val="24"/>
          <w:lang w:eastAsia="zh-CN"/>
        </w:rPr>
        <w:t>设有</w:t>
      </w:r>
      <w:r w:rsidRPr="00CD54FC">
        <w:rPr>
          <w:rFonts w:hint="eastAsia"/>
          <w:sz w:val="24"/>
          <w:lang w:eastAsia="zh-CN"/>
        </w:rPr>
        <w:t>环境与可持续发展专员。专员向</w:t>
      </w:r>
      <w:r w:rsidR="00812B60">
        <w:rPr>
          <w:rFonts w:hint="eastAsia"/>
          <w:sz w:val="24"/>
          <w:lang w:eastAsia="zh-CN"/>
        </w:rPr>
        <w:t>议会</w:t>
      </w:r>
      <w:r w:rsidRPr="00CD54FC">
        <w:rPr>
          <w:rFonts w:hint="eastAsia"/>
          <w:sz w:val="24"/>
          <w:lang w:eastAsia="zh-CN"/>
        </w:rPr>
        <w:t>议员提供关于联邦政府保护环境和促进可持续发展努力的客观</w:t>
      </w:r>
      <w:r w:rsidR="00812B60">
        <w:rPr>
          <w:rFonts w:hint="eastAsia"/>
          <w:sz w:val="24"/>
          <w:lang w:eastAsia="zh-CN"/>
        </w:rPr>
        <w:t>、</w:t>
      </w:r>
      <w:r w:rsidRPr="00CD54FC">
        <w:rPr>
          <w:rFonts w:hint="eastAsia"/>
          <w:sz w:val="24"/>
          <w:lang w:eastAsia="zh-CN"/>
        </w:rPr>
        <w:t>独立分析和建议。专员进行绩效审计，负责监督联邦</w:t>
      </w:r>
      <w:r w:rsidR="00812B60">
        <w:rPr>
          <w:rFonts w:hint="eastAsia"/>
          <w:sz w:val="24"/>
          <w:lang w:eastAsia="zh-CN"/>
        </w:rPr>
        <w:t>政府</w:t>
      </w:r>
      <w:r w:rsidRPr="00CD54FC">
        <w:rPr>
          <w:rFonts w:hint="eastAsia"/>
          <w:sz w:val="24"/>
          <w:lang w:eastAsia="zh-CN"/>
        </w:rPr>
        <w:t>的可持续发展战略，监督环境请愿程序，审计联邦政府对环境和可持续发展问题的管理</w:t>
      </w:r>
      <w:r w:rsidR="00425BA1">
        <w:rPr>
          <w:rStyle w:val="FootnoteReference"/>
          <w:lang w:eastAsia="zh-CN"/>
        </w:rPr>
        <w:footnoteReference w:id="8"/>
      </w:r>
      <w:r w:rsidRPr="00CD54FC">
        <w:rPr>
          <w:rFonts w:hint="eastAsia"/>
          <w:sz w:val="24"/>
          <w:lang w:eastAsia="zh-CN"/>
        </w:rPr>
        <w:t>。</w:t>
      </w:r>
    </w:p>
    <w:p w14:paraId="35CB76C0" w14:textId="2CFCC9C2" w:rsidR="00812B60" w:rsidRPr="00812B60" w:rsidRDefault="00812B60" w:rsidP="00812B60">
      <w:pPr>
        <w:pStyle w:val="bodytextnoindent"/>
        <w:widowControl w:val="0"/>
        <w:tabs>
          <w:tab w:val="left" w:pos="720"/>
        </w:tabs>
        <w:overflowPunct w:val="0"/>
        <w:autoSpaceDE w:val="0"/>
        <w:autoSpaceDN w:val="0"/>
        <w:adjustRightInd w:val="0"/>
        <w:spacing w:line="240" w:lineRule="atLeast"/>
        <w:jc w:val="center"/>
        <w:textAlignment w:val="baseline"/>
        <w:rPr>
          <w:rFonts w:ascii="SimSun" w:hAnsi="SimSun"/>
          <w:b/>
          <w:sz w:val="24"/>
          <w:lang w:eastAsia="zh-CN"/>
        </w:rPr>
      </w:pPr>
      <w:r w:rsidRPr="00812B60">
        <w:rPr>
          <w:rFonts w:ascii="SimSun" w:hAnsi="SimSun" w:hint="eastAsia"/>
          <w:b/>
          <w:sz w:val="24"/>
          <w:lang w:eastAsia="zh-CN"/>
        </w:rPr>
        <w:t>B.</w:t>
      </w:r>
      <w:r w:rsidRPr="00812B60">
        <w:rPr>
          <w:rFonts w:ascii="SimSun" w:hAnsi="SimSun"/>
          <w:b/>
          <w:sz w:val="24"/>
          <w:lang w:eastAsia="zh-CN"/>
        </w:rPr>
        <w:t xml:space="preserve"> </w:t>
      </w:r>
      <w:r w:rsidRPr="00812B60">
        <w:rPr>
          <w:rFonts w:ascii="SimSun" w:hAnsi="SimSun" w:hint="eastAsia"/>
          <w:b/>
          <w:sz w:val="24"/>
          <w:lang w:eastAsia="zh-CN"/>
        </w:rPr>
        <w:t>机构机制和《2030年可持续发展议程》</w:t>
      </w:r>
    </w:p>
    <w:p w14:paraId="59976FF3" w14:textId="372E667E" w:rsidR="00812B60" w:rsidRPr="00812B60" w:rsidRDefault="00812B60" w:rsidP="00812B60">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812B60">
        <w:rPr>
          <w:rFonts w:ascii="SimSun" w:hAnsi="SimSun" w:hint="eastAsia"/>
          <w:sz w:val="24"/>
          <w:lang w:eastAsia="zh-CN"/>
        </w:rPr>
        <w:t>鉴于生物多样性在</w:t>
      </w:r>
      <w:r w:rsidR="00D813A9">
        <w:rPr>
          <w:rFonts w:ascii="SimSun" w:hAnsi="SimSun" w:hint="eastAsia"/>
          <w:sz w:val="24"/>
          <w:lang w:eastAsia="zh-CN"/>
        </w:rPr>
        <w:t>《</w:t>
      </w:r>
      <w:r w:rsidRPr="00812B60">
        <w:rPr>
          <w:rFonts w:ascii="SimSun" w:hAnsi="SimSun" w:hint="eastAsia"/>
          <w:sz w:val="24"/>
          <w:lang w:eastAsia="zh-CN"/>
        </w:rPr>
        <w:t>2030年可持续发展议程</w:t>
      </w:r>
      <w:r w:rsidR="00D813A9">
        <w:rPr>
          <w:rFonts w:ascii="SimSun" w:hAnsi="SimSun" w:hint="eastAsia"/>
          <w:sz w:val="24"/>
          <w:lang w:eastAsia="zh-CN"/>
        </w:rPr>
        <w:t>》</w:t>
      </w:r>
      <w:r w:rsidR="00425BA1">
        <w:rPr>
          <w:rStyle w:val="FootnoteReference"/>
          <w:lang w:eastAsia="zh-CN"/>
        </w:rPr>
        <w:footnoteReference w:id="9"/>
      </w:r>
      <w:r w:rsidRPr="00812B60">
        <w:rPr>
          <w:rFonts w:ascii="SimSun" w:hAnsi="SimSun" w:hint="eastAsia"/>
          <w:sz w:val="24"/>
          <w:lang w:eastAsia="zh-CN"/>
        </w:rPr>
        <w:t>中的重要性</w:t>
      </w:r>
      <w:r w:rsidR="00EB747F">
        <w:rPr>
          <w:rFonts w:ascii="SimSun" w:hAnsi="SimSun" w:hint="eastAsia"/>
          <w:sz w:val="24"/>
          <w:lang w:eastAsia="zh-CN"/>
        </w:rPr>
        <w:t>和</w:t>
      </w:r>
      <w:r w:rsidR="00CB765A">
        <w:rPr>
          <w:rFonts w:ascii="SimSun" w:hAnsi="SimSun" w:hint="eastAsia"/>
          <w:sz w:val="24"/>
          <w:lang w:eastAsia="zh-CN"/>
        </w:rPr>
        <w:t>《</w:t>
      </w:r>
      <w:r w:rsidR="00CB765A" w:rsidRPr="00812B60">
        <w:rPr>
          <w:rFonts w:ascii="SimSun" w:hAnsi="SimSun" w:hint="eastAsia"/>
          <w:sz w:val="24"/>
          <w:lang w:eastAsia="zh-CN"/>
        </w:rPr>
        <w:t>2030年可持续发展议程</w:t>
      </w:r>
      <w:r w:rsidR="00CB765A">
        <w:rPr>
          <w:rFonts w:ascii="SimSun" w:hAnsi="SimSun" w:hint="eastAsia"/>
          <w:sz w:val="24"/>
          <w:lang w:eastAsia="zh-CN"/>
        </w:rPr>
        <w:t>》</w:t>
      </w:r>
      <w:r w:rsidR="00D813A9">
        <w:rPr>
          <w:rFonts w:ascii="SimSun" w:hAnsi="SimSun" w:hint="eastAsia"/>
          <w:sz w:val="24"/>
          <w:lang w:eastAsia="zh-CN"/>
        </w:rPr>
        <w:t>的</w:t>
      </w:r>
      <w:r w:rsidRPr="00812B60">
        <w:rPr>
          <w:rFonts w:ascii="SimSun" w:hAnsi="SimSun" w:hint="eastAsia"/>
          <w:sz w:val="24"/>
          <w:lang w:eastAsia="zh-CN"/>
        </w:rPr>
        <w:t>执行</w:t>
      </w:r>
      <w:r w:rsidR="00D813A9">
        <w:rPr>
          <w:rFonts w:ascii="SimSun" w:hAnsi="SimSun" w:hint="eastAsia"/>
          <w:sz w:val="24"/>
          <w:lang w:eastAsia="zh-CN"/>
        </w:rPr>
        <w:t>对</w:t>
      </w:r>
      <w:r w:rsidR="00630A30">
        <w:rPr>
          <w:rFonts w:ascii="SimSun" w:hAnsi="SimSun" w:hint="eastAsia"/>
          <w:sz w:val="24"/>
          <w:lang w:eastAsia="zh-CN"/>
        </w:rPr>
        <w:t>《公约》</w:t>
      </w:r>
      <w:r w:rsidRPr="00812B60">
        <w:rPr>
          <w:rFonts w:ascii="SimSun" w:hAnsi="SimSun" w:hint="eastAsia"/>
          <w:sz w:val="24"/>
          <w:lang w:eastAsia="zh-CN"/>
        </w:rPr>
        <w:t>的</w:t>
      </w:r>
      <w:r w:rsidR="00D813A9">
        <w:rPr>
          <w:rFonts w:ascii="SimSun" w:hAnsi="SimSun" w:hint="eastAsia"/>
          <w:sz w:val="24"/>
          <w:lang w:eastAsia="zh-CN"/>
        </w:rPr>
        <w:t>相关性</w:t>
      </w:r>
      <w:r w:rsidRPr="00812B60">
        <w:rPr>
          <w:rFonts w:ascii="SimSun" w:hAnsi="SimSun" w:hint="eastAsia"/>
          <w:sz w:val="24"/>
          <w:lang w:eastAsia="zh-CN"/>
        </w:rPr>
        <w:t>，</w:t>
      </w:r>
      <w:r w:rsidR="00D813A9">
        <w:rPr>
          <w:rFonts w:ascii="SimSun" w:hAnsi="SimSun" w:hint="eastAsia"/>
          <w:sz w:val="24"/>
          <w:lang w:eastAsia="zh-CN"/>
        </w:rPr>
        <w:t>也应</w:t>
      </w:r>
      <w:r w:rsidRPr="00812B60">
        <w:rPr>
          <w:rFonts w:ascii="SimSun" w:hAnsi="SimSun" w:hint="eastAsia"/>
          <w:sz w:val="24"/>
          <w:lang w:eastAsia="zh-CN"/>
        </w:rPr>
        <w:t>注意到各国为执行</w:t>
      </w:r>
      <w:r w:rsidR="00CB765A">
        <w:rPr>
          <w:rFonts w:ascii="SimSun" w:hAnsi="SimSun" w:hint="eastAsia"/>
          <w:sz w:val="24"/>
          <w:lang w:eastAsia="zh-CN"/>
        </w:rPr>
        <w:t>《</w:t>
      </w:r>
      <w:r w:rsidR="00CB765A" w:rsidRPr="00812B60">
        <w:rPr>
          <w:rFonts w:ascii="SimSun" w:hAnsi="SimSun" w:hint="eastAsia"/>
          <w:sz w:val="24"/>
          <w:lang w:eastAsia="zh-CN"/>
        </w:rPr>
        <w:t>2030年可持续发展议程</w:t>
      </w:r>
      <w:r w:rsidR="00CB765A">
        <w:rPr>
          <w:rFonts w:ascii="SimSun" w:hAnsi="SimSun" w:hint="eastAsia"/>
          <w:sz w:val="24"/>
          <w:lang w:eastAsia="zh-CN"/>
        </w:rPr>
        <w:t>》</w:t>
      </w:r>
      <w:r w:rsidR="00D813A9">
        <w:rPr>
          <w:rFonts w:ascii="SimSun" w:hAnsi="SimSun" w:hint="eastAsia"/>
          <w:sz w:val="24"/>
          <w:lang w:eastAsia="zh-CN"/>
        </w:rPr>
        <w:t>而</w:t>
      </w:r>
      <w:r w:rsidRPr="00812B60">
        <w:rPr>
          <w:rFonts w:ascii="SimSun" w:hAnsi="SimSun" w:hint="eastAsia"/>
          <w:sz w:val="24"/>
          <w:lang w:eastAsia="zh-CN"/>
        </w:rPr>
        <w:t>发展</w:t>
      </w:r>
      <w:r w:rsidR="00D813A9">
        <w:rPr>
          <w:rFonts w:ascii="SimSun" w:hAnsi="SimSun" w:hint="eastAsia"/>
          <w:sz w:val="24"/>
          <w:lang w:eastAsia="zh-CN"/>
        </w:rPr>
        <w:t>机构</w:t>
      </w:r>
      <w:r w:rsidRPr="00812B60">
        <w:rPr>
          <w:rFonts w:ascii="SimSun" w:hAnsi="SimSun" w:hint="eastAsia"/>
          <w:sz w:val="24"/>
          <w:lang w:eastAsia="zh-CN"/>
        </w:rPr>
        <w:t>机制。确保这种努力与</w:t>
      </w:r>
      <w:r w:rsidR="00630A30">
        <w:rPr>
          <w:rFonts w:ascii="SimSun" w:hAnsi="SimSun" w:hint="eastAsia"/>
          <w:sz w:val="24"/>
          <w:lang w:eastAsia="zh-CN"/>
        </w:rPr>
        <w:t>《公约》</w:t>
      </w:r>
      <w:r w:rsidRPr="00812B60">
        <w:rPr>
          <w:rFonts w:ascii="SimSun" w:hAnsi="SimSun" w:hint="eastAsia"/>
          <w:sz w:val="24"/>
          <w:lang w:eastAsia="zh-CN"/>
        </w:rPr>
        <w:t>下的努力之间</w:t>
      </w:r>
      <w:r w:rsidR="00D813A9">
        <w:rPr>
          <w:rFonts w:ascii="SimSun" w:hAnsi="SimSun" w:hint="eastAsia"/>
          <w:sz w:val="24"/>
          <w:lang w:eastAsia="zh-CN"/>
        </w:rPr>
        <w:t>的</w:t>
      </w:r>
      <w:r w:rsidRPr="00812B60">
        <w:rPr>
          <w:rFonts w:ascii="SimSun" w:hAnsi="SimSun" w:hint="eastAsia"/>
          <w:sz w:val="24"/>
          <w:lang w:eastAsia="zh-CN"/>
        </w:rPr>
        <w:t>适当联系十分重要。</w:t>
      </w:r>
    </w:p>
    <w:p w14:paraId="21AEB311" w14:textId="063A094C" w:rsidR="00812B60" w:rsidRPr="00812B60" w:rsidRDefault="00812B60" w:rsidP="00D813A9">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812B60">
        <w:rPr>
          <w:rFonts w:hint="eastAsia"/>
          <w:sz w:val="24"/>
          <w:lang w:eastAsia="zh-CN"/>
        </w:rPr>
        <w:t>联合国经济和社会事务部编写的关于</w:t>
      </w:r>
      <w:r w:rsidR="00630A30">
        <w:rPr>
          <w:rFonts w:hint="eastAsia"/>
          <w:sz w:val="24"/>
          <w:lang w:eastAsia="zh-CN"/>
        </w:rPr>
        <w:t>《</w:t>
      </w:r>
      <w:r w:rsidRPr="00D051CE">
        <w:rPr>
          <w:rFonts w:ascii="SimSun" w:hAnsi="SimSun" w:hint="eastAsia"/>
          <w:sz w:val="24"/>
          <w:lang w:eastAsia="zh-CN"/>
        </w:rPr>
        <w:t>2030</w:t>
      </w:r>
      <w:r w:rsidRPr="00812B60">
        <w:rPr>
          <w:rFonts w:hint="eastAsia"/>
          <w:sz w:val="24"/>
          <w:lang w:eastAsia="zh-CN"/>
        </w:rPr>
        <w:t>年可持续发展议程</w:t>
      </w:r>
      <w:r w:rsidR="00630A30">
        <w:rPr>
          <w:rFonts w:hint="eastAsia"/>
          <w:sz w:val="24"/>
          <w:lang w:eastAsia="zh-CN"/>
        </w:rPr>
        <w:t>》</w:t>
      </w:r>
      <w:r w:rsidR="00CB765A">
        <w:rPr>
          <w:rFonts w:hint="eastAsia"/>
          <w:sz w:val="24"/>
          <w:lang w:eastAsia="zh-CN"/>
        </w:rPr>
        <w:t>执行</w:t>
      </w:r>
      <w:r w:rsidRPr="00812B60">
        <w:rPr>
          <w:rFonts w:hint="eastAsia"/>
          <w:sz w:val="24"/>
          <w:lang w:eastAsia="zh-CN"/>
        </w:rPr>
        <w:t>安排的分析报告载有</w:t>
      </w:r>
      <w:r w:rsidR="00265832">
        <w:rPr>
          <w:rFonts w:hint="eastAsia"/>
          <w:sz w:val="24"/>
          <w:lang w:eastAsia="zh-CN"/>
        </w:rPr>
        <w:t>在</w:t>
      </w:r>
      <w:r w:rsidRPr="00D051CE">
        <w:rPr>
          <w:rFonts w:ascii="SimSun" w:hAnsi="SimSun" w:hint="eastAsia"/>
          <w:sz w:val="24"/>
          <w:lang w:eastAsia="zh-CN"/>
        </w:rPr>
        <w:t>2016-2017</w:t>
      </w:r>
      <w:r w:rsidRPr="00812B60">
        <w:rPr>
          <w:rFonts w:hint="eastAsia"/>
          <w:sz w:val="24"/>
          <w:lang w:eastAsia="zh-CN"/>
        </w:rPr>
        <w:t>年高级别政治论坛</w:t>
      </w:r>
      <w:r w:rsidR="00EB6B24" w:rsidRPr="00812B60">
        <w:rPr>
          <w:rFonts w:hint="eastAsia"/>
          <w:sz w:val="24"/>
          <w:lang w:eastAsia="zh-CN"/>
        </w:rPr>
        <w:t>提出自愿</w:t>
      </w:r>
      <w:r w:rsidR="00EB6B24">
        <w:rPr>
          <w:rFonts w:hint="eastAsia"/>
          <w:sz w:val="24"/>
          <w:lang w:eastAsia="zh-CN"/>
        </w:rPr>
        <w:t>国别评估的</w:t>
      </w:r>
      <w:r w:rsidR="00EB6B24" w:rsidRPr="00D051CE">
        <w:rPr>
          <w:rFonts w:ascii="SimSun" w:hAnsi="SimSun" w:hint="eastAsia"/>
          <w:sz w:val="24"/>
          <w:lang w:eastAsia="zh-CN"/>
        </w:rPr>
        <w:t>64个</w:t>
      </w:r>
      <w:r w:rsidR="00EB6B24" w:rsidRPr="00812B60">
        <w:rPr>
          <w:rFonts w:hint="eastAsia"/>
          <w:sz w:val="24"/>
          <w:lang w:eastAsia="zh-CN"/>
        </w:rPr>
        <w:t>国家的有价值的</w:t>
      </w:r>
      <w:r w:rsidR="00CB765A">
        <w:rPr>
          <w:rFonts w:hint="eastAsia"/>
          <w:sz w:val="24"/>
          <w:lang w:eastAsia="zh-CN"/>
        </w:rPr>
        <w:t>信息</w:t>
      </w:r>
      <w:r w:rsidR="00683F99">
        <w:rPr>
          <w:rStyle w:val="FootnoteReference"/>
          <w:lang w:eastAsia="zh-CN"/>
        </w:rPr>
        <w:footnoteReference w:id="10"/>
      </w:r>
      <w:r w:rsidRPr="00812B60">
        <w:rPr>
          <w:rFonts w:hint="eastAsia"/>
          <w:sz w:val="24"/>
          <w:lang w:eastAsia="zh-CN"/>
        </w:rPr>
        <w:t>。</w:t>
      </w:r>
      <w:r w:rsidR="00265832">
        <w:rPr>
          <w:rFonts w:hint="eastAsia"/>
          <w:sz w:val="24"/>
          <w:lang w:eastAsia="zh-CN"/>
        </w:rPr>
        <w:t>分析报告</w:t>
      </w:r>
      <w:r w:rsidRPr="00812B60">
        <w:rPr>
          <w:rFonts w:hint="eastAsia"/>
          <w:sz w:val="24"/>
          <w:lang w:eastAsia="zh-CN"/>
        </w:rPr>
        <w:t>指出“通过</w:t>
      </w:r>
      <w:r w:rsidR="00CB765A">
        <w:rPr>
          <w:rFonts w:hint="eastAsia"/>
          <w:sz w:val="24"/>
          <w:lang w:eastAsia="zh-CN"/>
        </w:rPr>
        <w:t>讨论</w:t>
      </w:r>
      <w:r w:rsidR="00834D0D">
        <w:rPr>
          <w:rFonts w:hint="eastAsia"/>
          <w:sz w:val="24"/>
          <w:lang w:eastAsia="zh-CN"/>
        </w:rPr>
        <w:t>具有</w:t>
      </w:r>
      <w:r w:rsidRPr="00812B60">
        <w:rPr>
          <w:rFonts w:hint="eastAsia"/>
          <w:sz w:val="24"/>
          <w:lang w:eastAsia="zh-CN"/>
        </w:rPr>
        <w:t>不同</w:t>
      </w:r>
      <w:r w:rsidR="00834D0D">
        <w:rPr>
          <w:rFonts w:hint="eastAsia"/>
          <w:sz w:val="24"/>
          <w:lang w:eastAsia="zh-CN"/>
        </w:rPr>
        <w:t>国情</w:t>
      </w:r>
      <w:r w:rsidRPr="00812B60">
        <w:rPr>
          <w:rFonts w:hint="eastAsia"/>
          <w:sz w:val="24"/>
          <w:lang w:eastAsia="zh-CN"/>
        </w:rPr>
        <w:t>的国家采取的方法，</w:t>
      </w:r>
      <w:r w:rsidR="00265832">
        <w:rPr>
          <w:rFonts w:hint="eastAsia"/>
          <w:sz w:val="24"/>
          <w:lang w:eastAsia="zh-CN"/>
        </w:rPr>
        <w:t>本</w:t>
      </w:r>
      <w:r w:rsidR="00E74EDC">
        <w:rPr>
          <w:rFonts w:hint="eastAsia"/>
          <w:sz w:val="24"/>
          <w:lang w:eastAsia="zh-CN"/>
        </w:rPr>
        <w:t>简编</w:t>
      </w:r>
      <w:r w:rsidRPr="00812B60">
        <w:rPr>
          <w:rFonts w:hint="eastAsia"/>
          <w:sz w:val="24"/>
          <w:lang w:eastAsia="zh-CN"/>
        </w:rPr>
        <w:t>旨在促进各国政府和其他利益攸关方之间交流</w:t>
      </w:r>
      <w:r w:rsidR="00E74EDC">
        <w:rPr>
          <w:rFonts w:hint="eastAsia"/>
          <w:sz w:val="24"/>
          <w:lang w:eastAsia="zh-CN"/>
        </w:rPr>
        <w:t>机构</w:t>
      </w:r>
      <w:r w:rsidRPr="00812B60">
        <w:rPr>
          <w:rFonts w:hint="eastAsia"/>
          <w:sz w:val="24"/>
          <w:lang w:eastAsia="zh-CN"/>
        </w:rPr>
        <w:t>做法和经验教训，从而帮助他们支持实现</w:t>
      </w:r>
      <w:r w:rsidRPr="00812B60">
        <w:rPr>
          <w:rFonts w:hint="eastAsia"/>
          <w:sz w:val="24"/>
          <w:lang w:eastAsia="zh-CN"/>
        </w:rPr>
        <w:t>[</w:t>
      </w:r>
      <w:r w:rsidRPr="00812B60">
        <w:rPr>
          <w:rFonts w:hint="eastAsia"/>
          <w:sz w:val="24"/>
          <w:lang w:eastAsia="zh-CN"/>
        </w:rPr>
        <w:t>可持续发展目标</w:t>
      </w:r>
      <w:r w:rsidRPr="00812B60">
        <w:rPr>
          <w:rFonts w:hint="eastAsia"/>
          <w:sz w:val="24"/>
          <w:lang w:eastAsia="zh-CN"/>
        </w:rPr>
        <w:t>]</w:t>
      </w:r>
      <w:r w:rsidR="00EB6B24">
        <w:rPr>
          <w:rFonts w:hint="eastAsia"/>
          <w:sz w:val="24"/>
          <w:lang w:eastAsia="zh-CN"/>
        </w:rPr>
        <w:t>”</w:t>
      </w:r>
      <w:r w:rsidR="00EB6B24">
        <w:rPr>
          <w:rStyle w:val="FootnoteReference"/>
          <w:lang w:eastAsia="zh-CN"/>
        </w:rPr>
        <w:footnoteReference w:id="11"/>
      </w:r>
      <w:r w:rsidRPr="00812B60">
        <w:rPr>
          <w:rFonts w:hint="eastAsia"/>
          <w:sz w:val="24"/>
          <w:lang w:eastAsia="zh-CN"/>
        </w:rPr>
        <w:t xml:space="preserve"> </w:t>
      </w:r>
      <w:r w:rsidRPr="00812B60">
        <w:rPr>
          <w:rFonts w:hint="eastAsia"/>
          <w:sz w:val="24"/>
          <w:lang w:eastAsia="zh-CN"/>
        </w:rPr>
        <w:t>。</w:t>
      </w:r>
    </w:p>
    <w:p w14:paraId="454E4C3C" w14:textId="1180CC7F" w:rsidR="00B5417A" w:rsidRDefault="00DE629E" w:rsidP="00DE629E">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E629E">
        <w:rPr>
          <w:rFonts w:hint="eastAsia"/>
          <w:sz w:val="24"/>
          <w:lang w:eastAsia="zh-CN"/>
        </w:rPr>
        <w:t>简编</w:t>
      </w:r>
      <w:r w:rsidR="00812B60" w:rsidRPr="00DE629E">
        <w:rPr>
          <w:rFonts w:hint="eastAsia"/>
          <w:sz w:val="24"/>
          <w:lang w:eastAsia="zh-CN"/>
        </w:rPr>
        <w:t>指出，许多国家</w:t>
      </w:r>
      <w:r w:rsidR="00834D0D">
        <w:rPr>
          <w:rFonts w:hint="eastAsia"/>
          <w:sz w:val="24"/>
          <w:lang w:eastAsia="zh-CN"/>
        </w:rPr>
        <w:t>新</w:t>
      </w:r>
      <w:r w:rsidR="00812B60" w:rsidRPr="00DE629E">
        <w:rPr>
          <w:rFonts w:hint="eastAsia"/>
          <w:sz w:val="24"/>
          <w:lang w:eastAsia="zh-CN"/>
        </w:rPr>
        <w:t>设了部际委员会来推动和协调</w:t>
      </w:r>
      <w:r w:rsidRPr="00DE629E">
        <w:rPr>
          <w:rFonts w:hint="eastAsia"/>
          <w:sz w:val="24"/>
          <w:lang w:eastAsia="zh-CN"/>
        </w:rPr>
        <w:t>实现</w:t>
      </w:r>
      <w:r w:rsidR="00812B60" w:rsidRPr="00DE629E">
        <w:rPr>
          <w:rFonts w:hint="eastAsia"/>
          <w:sz w:val="24"/>
          <w:lang w:eastAsia="zh-CN"/>
        </w:rPr>
        <w:t>可持续发展目标</w:t>
      </w:r>
      <w:r w:rsidRPr="00DE629E">
        <w:rPr>
          <w:rFonts w:hint="eastAsia"/>
          <w:sz w:val="24"/>
          <w:lang w:eastAsia="zh-CN"/>
        </w:rPr>
        <w:t>的行动</w:t>
      </w:r>
      <w:r w:rsidR="00812B60" w:rsidRPr="00DE629E">
        <w:rPr>
          <w:rFonts w:hint="eastAsia"/>
          <w:sz w:val="24"/>
          <w:lang w:eastAsia="zh-CN"/>
        </w:rPr>
        <w:t>（例如阿塞拜疆</w:t>
      </w:r>
      <w:r w:rsidRPr="00DE629E">
        <w:rPr>
          <w:rFonts w:hint="eastAsia"/>
          <w:sz w:val="24"/>
          <w:lang w:eastAsia="zh-CN"/>
        </w:rPr>
        <w:t>、</w:t>
      </w:r>
      <w:r w:rsidR="00812B60" w:rsidRPr="00DE629E">
        <w:rPr>
          <w:rFonts w:hint="eastAsia"/>
          <w:sz w:val="24"/>
          <w:lang w:eastAsia="zh-CN"/>
        </w:rPr>
        <w:t>孟加拉国</w:t>
      </w:r>
      <w:r w:rsidRPr="00DE629E">
        <w:rPr>
          <w:rFonts w:hint="eastAsia"/>
          <w:sz w:val="24"/>
          <w:lang w:eastAsia="zh-CN"/>
        </w:rPr>
        <w:t>、</w:t>
      </w:r>
      <w:r w:rsidR="00812B60" w:rsidRPr="00DE629E">
        <w:rPr>
          <w:rFonts w:hint="eastAsia"/>
          <w:sz w:val="24"/>
          <w:lang w:eastAsia="zh-CN"/>
        </w:rPr>
        <w:t>比利时</w:t>
      </w:r>
      <w:r w:rsidRPr="00DE629E">
        <w:rPr>
          <w:rFonts w:hint="eastAsia"/>
          <w:sz w:val="24"/>
          <w:lang w:eastAsia="zh-CN"/>
        </w:rPr>
        <w:t>、</w:t>
      </w:r>
      <w:r w:rsidR="00812B60" w:rsidRPr="00DE629E">
        <w:rPr>
          <w:rFonts w:hint="eastAsia"/>
          <w:sz w:val="24"/>
          <w:lang w:eastAsia="zh-CN"/>
        </w:rPr>
        <w:t>博茨瓦纳</w:t>
      </w:r>
      <w:r w:rsidRPr="00DE629E">
        <w:rPr>
          <w:rFonts w:hint="eastAsia"/>
          <w:sz w:val="24"/>
          <w:lang w:eastAsia="zh-CN"/>
        </w:rPr>
        <w:t>、</w:t>
      </w:r>
      <w:r w:rsidR="00812B60" w:rsidRPr="00DE629E">
        <w:rPr>
          <w:rFonts w:hint="eastAsia"/>
          <w:sz w:val="24"/>
          <w:lang w:eastAsia="zh-CN"/>
        </w:rPr>
        <w:t>智利</w:t>
      </w:r>
      <w:r w:rsidRPr="00DE629E">
        <w:rPr>
          <w:rFonts w:hint="eastAsia"/>
          <w:sz w:val="24"/>
          <w:lang w:eastAsia="zh-CN"/>
        </w:rPr>
        <w:t>、</w:t>
      </w:r>
      <w:r w:rsidR="00812B60" w:rsidRPr="00DE629E">
        <w:rPr>
          <w:rFonts w:hint="eastAsia"/>
          <w:sz w:val="24"/>
          <w:lang w:eastAsia="zh-CN"/>
        </w:rPr>
        <w:t>中国</w:t>
      </w:r>
      <w:r w:rsidRPr="00DE629E">
        <w:rPr>
          <w:rFonts w:hint="eastAsia"/>
          <w:sz w:val="24"/>
          <w:lang w:eastAsia="zh-CN"/>
        </w:rPr>
        <w:t>、</w:t>
      </w:r>
      <w:r w:rsidR="00812B60" w:rsidRPr="00DE629E">
        <w:rPr>
          <w:rFonts w:hint="eastAsia"/>
          <w:sz w:val="24"/>
          <w:lang w:eastAsia="zh-CN"/>
        </w:rPr>
        <w:t>哥伦比亚</w:t>
      </w:r>
      <w:r w:rsidRPr="00DE629E">
        <w:rPr>
          <w:rFonts w:hint="eastAsia"/>
          <w:sz w:val="24"/>
          <w:lang w:eastAsia="zh-CN"/>
        </w:rPr>
        <w:t>、</w:t>
      </w:r>
      <w:r w:rsidR="00812B60" w:rsidRPr="00DE629E">
        <w:rPr>
          <w:rFonts w:hint="eastAsia"/>
          <w:sz w:val="24"/>
          <w:lang w:eastAsia="zh-CN"/>
        </w:rPr>
        <w:t>哥斯达黎加</w:t>
      </w:r>
      <w:r w:rsidRPr="00DE629E">
        <w:rPr>
          <w:rFonts w:hint="eastAsia"/>
          <w:sz w:val="24"/>
          <w:lang w:eastAsia="zh-CN"/>
        </w:rPr>
        <w:t>、</w:t>
      </w:r>
      <w:r w:rsidR="00812B60" w:rsidRPr="00DE629E">
        <w:rPr>
          <w:rFonts w:hint="eastAsia"/>
          <w:sz w:val="24"/>
          <w:lang w:eastAsia="zh-CN"/>
        </w:rPr>
        <w:t>丹麦</w:t>
      </w:r>
      <w:r w:rsidRPr="00DE629E">
        <w:rPr>
          <w:rFonts w:hint="eastAsia"/>
          <w:sz w:val="24"/>
          <w:lang w:eastAsia="zh-CN"/>
        </w:rPr>
        <w:t>、</w:t>
      </w:r>
      <w:r w:rsidR="00812B60" w:rsidRPr="00DE629E">
        <w:rPr>
          <w:rFonts w:hint="eastAsia"/>
          <w:sz w:val="24"/>
          <w:lang w:eastAsia="zh-CN"/>
        </w:rPr>
        <w:t>萨尔瓦多</w:t>
      </w:r>
      <w:r w:rsidRPr="00DE629E">
        <w:rPr>
          <w:rFonts w:hint="eastAsia"/>
          <w:sz w:val="24"/>
          <w:lang w:eastAsia="zh-CN"/>
        </w:rPr>
        <w:t>、</w:t>
      </w:r>
      <w:r w:rsidR="00812B60" w:rsidRPr="00DE629E">
        <w:rPr>
          <w:rFonts w:hint="eastAsia"/>
          <w:sz w:val="24"/>
          <w:lang w:eastAsia="zh-CN"/>
        </w:rPr>
        <w:t>德国</w:t>
      </w:r>
      <w:r w:rsidRPr="00DE629E">
        <w:rPr>
          <w:rFonts w:hint="eastAsia"/>
          <w:sz w:val="24"/>
          <w:lang w:eastAsia="zh-CN"/>
        </w:rPr>
        <w:t>、</w:t>
      </w:r>
      <w:r w:rsidR="00812B60" w:rsidRPr="00DE629E">
        <w:rPr>
          <w:rFonts w:hint="eastAsia"/>
          <w:sz w:val="24"/>
          <w:lang w:eastAsia="zh-CN"/>
        </w:rPr>
        <w:t>日本</w:t>
      </w:r>
      <w:r w:rsidRPr="00DE629E">
        <w:rPr>
          <w:rFonts w:hint="eastAsia"/>
          <w:sz w:val="24"/>
          <w:lang w:eastAsia="zh-CN"/>
        </w:rPr>
        <w:t>、</w:t>
      </w:r>
      <w:r w:rsidR="00812B60" w:rsidRPr="00DE629E">
        <w:rPr>
          <w:rFonts w:hint="eastAsia"/>
          <w:sz w:val="24"/>
          <w:lang w:eastAsia="zh-CN"/>
        </w:rPr>
        <w:t>马达加斯加</w:t>
      </w:r>
      <w:r w:rsidRPr="00DE629E">
        <w:rPr>
          <w:rFonts w:hint="eastAsia"/>
          <w:sz w:val="24"/>
          <w:lang w:eastAsia="zh-CN"/>
        </w:rPr>
        <w:t>、</w:t>
      </w:r>
      <w:r w:rsidR="00812B60" w:rsidRPr="00DE629E">
        <w:rPr>
          <w:rFonts w:hint="eastAsia"/>
          <w:sz w:val="24"/>
          <w:lang w:eastAsia="zh-CN"/>
        </w:rPr>
        <w:t>墨西哥</w:t>
      </w:r>
      <w:r w:rsidRPr="00DE629E">
        <w:rPr>
          <w:rFonts w:hint="eastAsia"/>
          <w:sz w:val="24"/>
          <w:lang w:eastAsia="zh-CN"/>
        </w:rPr>
        <w:t>、</w:t>
      </w:r>
      <w:r w:rsidR="00812B60" w:rsidRPr="00DE629E">
        <w:rPr>
          <w:rFonts w:hint="eastAsia"/>
          <w:sz w:val="24"/>
          <w:lang w:eastAsia="zh-CN"/>
        </w:rPr>
        <w:t>尼泊尔</w:t>
      </w:r>
      <w:r w:rsidRPr="00DE629E">
        <w:rPr>
          <w:rFonts w:hint="eastAsia"/>
          <w:sz w:val="24"/>
          <w:lang w:eastAsia="zh-CN"/>
        </w:rPr>
        <w:t>、</w:t>
      </w:r>
      <w:r w:rsidR="00812B60" w:rsidRPr="00DE629E">
        <w:rPr>
          <w:rFonts w:hint="eastAsia"/>
          <w:sz w:val="24"/>
          <w:lang w:eastAsia="zh-CN"/>
        </w:rPr>
        <w:t>菲律宾</w:t>
      </w:r>
      <w:r w:rsidRPr="00DE629E">
        <w:rPr>
          <w:rFonts w:hint="eastAsia"/>
          <w:sz w:val="24"/>
          <w:lang w:eastAsia="zh-CN"/>
        </w:rPr>
        <w:t>、</w:t>
      </w:r>
      <w:r w:rsidR="00812B60" w:rsidRPr="00DE629E">
        <w:rPr>
          <w:rFonts w:hint="eastAsia"/>
          <w:sz w:val="24"/>
          <w:lang w:eastAsia="zh-CN"/>
        </w:rPr>
        <w:t>葡萄牙</w:t>
      </w:r>
      <w:r w:rsidRPr="00DE629E">
        <w:rPr>
          <w:rFonts w:hint="eastAsia"/>
          <w:sz w:val="24"/>
          <w:lang w:eastAsia="zh-CN"/>
        </w:rPr>
        <w:t>、</w:t>
      </w:r>
      <w:r w:rsidR="00812B60" w:rsidRPr="00DE629E">
        <w:rPr>
          <w:rFonts w:hint="eastAsia"/>
          <w:sz w:val="24"/>
          <w:lang w:eastAsia="zh-CN"/>
        </w:rPr>
        <w:t>斯洛文</w:t>
      </w:r>
      <w:r w:rsidR="00812B60" w:rsidRPr="00DE629E">
        <w:rPr>
          <w:rFonts w:hint="eastAsia"/>
          <w:sz w:val="24"/>
          <w:lang w:eastAsia="zh-CN"/>
        </w:rPr>
        <w:lastRenderedPageBreak/>
        <w:t>尼亚）。不同国家</w:t>
      </w:r>
      <w:r w:rsidRPr="00DE629E">
        <w:rPr>
          <w:rFonts w:hint="eastAsia"/>
          <w:sz w:val="24"/>
          <w:lang w:eastAsia="zh-CN"/>
        </w:rPr>
        <w:t>采取的</w:t>
      </w:r>
      <w:r w:rsidR="00812B60" w:rsidRPr="00DE629E">
        <w:rPr>
          <w:rFonts w:hint="eastAsia"/>
          <w:sz w:val="24"/>
          <w:lang w:eastAsia="zh-CN"/>
        </w:rPr>
        <w:t>几项</w:t>
      </w:r>
      <w:r w:rsidRPr="00DE629E">
        <w:rPr>
          <w:rFonts w:hint="eastAsia"/>
          <w:sz w:val="24"/>
          <w:lang w:eastAsia="zh-CN"/>
        </w:rPr>
        <w:t>机构</w:t>
      </w:r>
      <w:r w:rsidR="00812B60" w:rsidRPr="00DE629E">
        <w:rPr>
          <w:rFonts w:hint="eastAsia"/>
          <w:sz w:val="24"/>
          <w:lang w:eastAsia="zh-CN"/>
        </w:rPr>
        <w:t>安排</w:t>
      </w:r>
      <w:r w:rsidRPr="00DE629E">
        <w:rPr>
          <w:rFonts w:hint="eastAsia"/>
          <w:sz w:val="24"/>
          <w:lang w:eastAsia="zh-CN"/>
        </w:rPr>
        <w:t>对应</w:t>
      </w:r>
      <w:r w:rsidR="00812B60" w:rsidRPr="00DE629E">
        <w:rPr>
          <w:rFonts w:hint="eastAsia"/>
          <w:sz w:val="24"/>
          <w:lang w:eastAsia="zh-CN"/>
        </w:rPr>
        <w:t>了上述类别，包括由政府机构领导的</w:t>
      </w:r>
      <w:proofErr w:type="gramStart"/>
      <w:r w:rsidR="00812B60" w:rsidRPr="00DE629E">
        <w:rPr>
          <w:rFonts w:hint="eastAsia"/>
          <w:sz w:val="24"/>
          <w:lang w:eastAsia="zh-CN"/>
        </w:rPr>
        <w:t>多利益</w:t>
      </w:r>
      <w:r w:rsidRPr="00DE629E">
        <w:rPr>
          <w:rFonts w:hint="eastAsia"/>
          <w:sz w:val="24"/>
          <w:lang w:eastAsia="zh-CN"/>
        </w:rPr>
        <w:t>攸关</w:t>
      </w:r>
      <w:r w:rsidR="00812B60" w:rsidRPr="00DE629E">
        <w:rPr>
          <w:rFonts w:hint="eastAsia"/>
          <w:sz w:val="24"/>
          <w:lang w:eastAsia="zh-CN"/>
        </w:rPr>
        <w:t>方机制</w:t>
      </w:r>
      <w:proofErr w:type="gramEnd"/>
      <w:r w:rsidR="00812B60" w:rsidRPr="00DE629E">
        <w:rPr>
          <w:rFonts w:hint="eastAsia"/>
          <w:sz w:val="24"/>
          <w:lang w:eastAsia="zh-CN"/>
        </w:rPr>
        <w:t>或安排。</w:t>
      </w:r>
    </w:p>
    <w:p w14:paraId="687A9B9F" w14:textId="57E44733" w:rsidR="00DE629E" w:rsidRPr="00DE629E" w:rsidRDefault="00DE629E" w:rsidP="00DE629E">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DE629E">
        <w:rPr>
          <w:rFonts w:hint="eastAsia"/>
          <w:sz w:val="24"/>
          <w:lang w:eastAsia="zh-CN"/>
        </w:rPr>
        <w:t>例如，纳米比亚</w:t>
      </w:r>
      <w:r>
        <w:rPr>
          <w:rFonts w:hint="eastAsia"/>
          <w:sz w:val="24"/>
          <w:lang w:eastAsia="zh-CN"/>
        </w:rPr>
        <w:t>的</w:t>
      </w:r>
      <w:r w:rsidRPr="00DE629E">
        <w:rPr>
          <w:rFonts w:hint="eastAsia"/>
          <w:sz w:val="24"/>
          <w:lang w:eastAsia="zh-CN"/>
        </w:rPr>
        <w:t>可持续发展咨询委员会是一个跨部门机构，由四名政府代表和四名非政府代表组成，主要职能是促进</w:t>
      </w:r>
      <w:r>
        <w:rPr>
          <w:rFonts w:hint="eastAsia"/>
          <w:sz w:val="24"/>
          <w:lang w:eastAsia="zh-CN"/>
        </w:rPr>
        <w:t>在与</w:t>
      </w:r>
      <w:r w:rsidRPr="00DE629E">
        <w:rPr>
          <w:rFonts w:hint="eastAsia"/>
          <w:sz w:val="24"/>
          <w:lang w:eastAsia="zh-CN"/>
        </w:rPr>
        <w:t>可持续发展</w:t>
      </w:r>
      <w:r>
        <w:rPr>
          <w:rFonts w:hint="eastAsia"/>
          <w:sz w:val="24"/>
          <w:lang w:eastAsia="zh-CN"/>
        </w:rPr>
        <w:t>有关</w:t>
      </w:r>
      <w:r w:rsidRPr="00DE629E">
        <w:rPr>
          <w:rFonts w:hint="eastAsia"/>
          <w:sz w:val="24"/>
          <w:lang w:eastAsia="zh-CN"/>
        </w:rPr>
        <w:t>的环境问题</w:t>
      </w:r>
      <w:r>
        <w:rPr>
          <w:rFonts w:hint="eastAsia"/>
          <w:sz w:val="24"/>
          <w:lang w:eastAsia="zh-CN"/>
        </w:rPr>
        <w:t>上的</w:t>
      </w:r>
      <w:r w:rsidRPr="00DE629E">
        <w:rPr>
          <w:rFonts w:hint="eastAsia"/>
          <w:sz w:val="24"/>
          <w:lang w:eastAsia="zh-CN"/>
        </w:rPr>
        <w:t>合作与协调。菲律宾通过国家经济和发展</w:t>
      </w:r>
      <w:r w:rsidR="00C17940">
        <w:rPr>
          <w:rFonts w:hint="eastAsia"/>
          <w:sz w:val="24"/>
          <w:lang w:eastAsia="zh-CN"/>
        </w:rPr>
        <w:t>署董事会</w:t>
      </w:r>
      <w:r w:rsidRPr="00DE629E">
        <w:rPr>
          <w:rFonts w:hint="eastAsia"/>
          <w:sz w:val="24"/>
          <w:lang w:eastAsia="zh-CN"/>
        </w:rPr>
        <w:t>及其</w:t>
      </w:r>
      <w:r w:rsidR="00C17940">
        <w:rPr>
          <w:rFonts w:hint="eastAsia"/>
          <w:sz w:val="24"/>
          <w:lang w:eastAsia="zh-CN"/>
        </w:rPr>
        <w:t>各</w:t>
      </w:r>
      <w:r w:rsidRPr="00DE629E">
        <w:rPr>
          <w:rFonts w:hint="eastAsia"/>
          <w:sz w:val="24"/>
          <w:lang w:eastAsia="zh-CN"/>
        </w:rPr>
        <w:t>委员会来执行发展计划。</w:t>
      </w:r>
      <w:r w:rsidR="00C17940" w:rsidRPr="00DE629E">
        <w:rPr>
          <w:rFonts w:hint="eastAsia"/>
          <w:sz w:val="24"/>
          <w:lang w:eastAsia="zh-CN"/>
        </w:rPr>
        <w:t>国家经济和发展</w:t>
      </w:r>
      <w:r w:rsidR="00C17940">
        <w:rPr>
          <w:rFonts w:hint="eastAsia"/>
          <w:sz w:val="24"/>
          <w:lang w:eastAsia="zh-CN"/>
        </w:rPr>
        <w:t>署</w:t>
      </w:r>
      <w:r w:rsidRPr="00DE629E">
        <w:rPr>
          <w:rFonts w:hint="eastAsia"/>
          <w:sz w:val="24"/>
          <w:lang w:eastAsia="zh-CN"/>
        </w:rPr>
        <w:t>董事会由</w:t>
      </w:r>
      <w:r w:rsidR="00C17940">
        <w:rPr>
          <w:rFonts w:hint="eastAsia"/>
          <w:sz w:val="24"/>
          <w:lang w:eastAsia="zh-CN"/>
        </w:rPr>
        <w:t>总统</w:t>
      </w:r>
      <w:r w:rsidRPr="00DE629E">
        <w:rPr>
          <w:rFonts w:hint="eastAsia"/>
          <w:sz w:val="24"/>
          <w:lang w:eastAsia="zh-CN"/>
        </w:rPr>
        <w:t>担任主席，社会经济</w:t>
      </w:r>
      <w:r w:rsidR="00C17940">
        <w:rPr>
          <w:rFonts w:hint="eastAsia"/>
          <w:sz w:val="24"/>
          <w:lang w:eastAsia="zh-CN"/>
        </w:rPr>
        <w:t>规划部长</w:t>
      </w:r>
      <w:r w:rsidR="006B59BC">
        <w:rPr>
          <w:rFonts w:hint="eastAsia"/>
          <w:sz w:val="24"/>
          <w:lang w:eastAsia="zh-CN"/>
        </w:rPr>
        <w:t>兼</w:t>
      </w:r>
      <w:r w:rsidR="00C17940" w:rsidRPr="00DE629E">
        <w:rPr>
          <w:rFonts w:hint="eastAsia"/>
          <w:sz w:val="24"/>
          <w:lang w:eastAsia="zh-CN"/>
        </w:rPr>
        <w:t>国家经济和发展</w:t>
      </w:r>
      <w:r w:rsidR="00C17940">
        <w:rPr>
          <w:rFonts w:hint="eastAsia"/>
          <w:sz w:val="24"/>
          <w:lang w:eastAsia="zh-CN"/>
        </w:rPr>
        <w:t>署</w:t>
      </w:r>
      <w:r w:rsidR="006B59BC">
        <w:rPr>
          <w:rFonts w:hint="eastAsia"/>
          <w:sz w:val="24"/>
          <w:lang w:eastAsia="zh-CN"/>
        </w:rPr>
        <w:t>长</w:t>
      </w:r>
      <w:r w:rsidR="00C17940">
        <w:rPr>
          <w:rFonts w:hint="eastAsia"/>
          <w:sz w:val="24"/>
          <w:lang w:eastAsia="zh-CN"/>
        </w:rPr>
        <w:t>担任</w:t>
      </w:r>
      <w:r w:rsidRPr="00DE629E">
        <w:rPr>
          <w:rFonts w:hint="eastAsia"/>
          <w:sz w:val="24"/>
          <w:lang w:eastAsia="zh-CN"/>
        </w:rPr>
        <w:t>副主席，成员</w:t>
      </w:r>
      <w:r w:rsidR="00C17940">
        <w:rPr>
          <w:rFonts w:hint="eastAsia"/>
          <w:sz w:val="24"/>
          <w:lang w:eastAsia="zh-CN"/>
        </w:rPr>
        <w:t>包括</w:t>
      </w:r>
      <w:r w:rsidR="006B59BC">
        <w:rPr>
          <w:rFonts w:hint="eastAsia"/>
          <w:sz w:val="24"/>
          <w:lang w:eastAsia="zh-CN"/>
        </w:rPr>
        <w:t>文官长</w:t>
      </w:r>
      <w:r w:rsidRPr="00DE629E">
        <w:rPr>
          <w:rFonts w:hint="eastAsia"/>
          <w:sz w:val="24"/>
          <w:lang w:eastAsia="zh-CN"/>
        </w:rPr>
        <w:t>和财政</w:t>
      </w:r>
      <w:r w:rsidR="006B59BC">
        <w:rPr>
          <w:rFonts w:hint="eastAsia"/>
          <w:sz w:val="24"/>
          <w:lang w:eastAsia="zh-CN"/>
        </w:rPr>
        <w:t>、</w:t>
      </w:r>
      <w:r w:rsidRPr="00DE629E">
        <w:rPr>
          <w:rFonts w:hint="eastAsia"/>
          <w:sz w:val="24"/>
          <w:lang w:eastAsia="zh-CN"/>
        </w:rPr>
        <w:t>贸易和工业</w:t>
      </w:r>
      <w:r w:rsidR="006B59BC">
        <w:rPr>
          <w:rFonts w:hint="eastAsia"/>
          <w:sz w:val="24"/>
          <w:lang w:eastAsia="zh-CN"/>
        </w:rPr>
        <w:t>、</w:t>
      </w:r>
      <w:r w:rsidRPr="00DE629E">
        <w:rPr>
          <w:rFonts w:hint="eastAsia"/>
          <w:sz w:val="24"/>
          <w:lang w:eastAsia="zh-CN"/>
        </w:rPr>
        <w:t>农业</w:t>
      </w:r>
      <w:r w:rsidR="006B59BC">
        <w:rPr>
          <w:rFonts w:hint="eastAsia"/>
          <w:sz w:val="24"/>
          <w:lang w:eastAsia="zh-CN"/>
        </w:rPr>
        <w:t>、</w:t>
      </w:r>
      <w:r w:rsidRPr="00DE629E">
        <w:rPr>
          <w:rFonts w:hint="eastAsia"/>
          <w:sz w:val="24"/>
          <w:lang w:eastAsia="zh-CN"/>
        </w:rPr>
        <w:t>环境</w:t>
      </w:r>
      <w:r w:rsidR="006B59BC">
        <w:rPr>
          <w:rFonts w:hint="eastAsia"/>
          <w:sz w:val="24"/>
          <w:lang w:eastAsia="zh-CN"/>
        </w:rPr>
        <w:t>和</w:t>
      </w:r>
      <w:r w:rsidRPr="00DE629E">
        <w:rPr>
          <w:rFonts w:hint="eastAsia"/>
          <w:sz w:val="24"/>
          <w:lang w:eastAsia="zh-CN"/>
        </w:rPr>
        <w:t>自然资源</w:t>
      </w:r>
      <w:r w:rsidR="006B59BC">
        <w:rPr>
          <w:rFonts w:hint="eastAsia"/>
          <w:sz w:val="24"/>
          <w:lang w:eastAsia="zh-CN"/>
        </w:rPr>
        <w:t>、</w:t>
      </w:r>
      <w:r w:rsidRPr="00DE629E">
        <w:rPr>
          <w:rFonts w:hint="eastAsia"/>
          <w:sz w:val="24"/>
          <w:lang w:eastAsia="zh-CN"/>
        </w:rPr>
        <w:t>公共工程和高速公路</w:t>
      </w:r>
      <w:r w:rsidR="006B59BC">
        <w:rPr>
          <w:rFonts w:hint="eastAsia"/>
          <w:sz w:val="24"/>
          <w:lang w:eastAsia="zh-CN"/>
        </w:rPr>
        <w:t>、</w:t>
      </w:r>
      <w:r w:rsidRPr="00DE629E">
        <w:rPr>
          <w:rFonts w:hint="eastAsia"/>
          <w:sz w:val="24"/>
          <w:lang w:eastAsia="zh-CN"/>
        </w:rPr>
        <w:t>预算和管理</w:t>
      </w:r>
      <w:r w:rsidR="006B59BC">
        <w:rPr>
          <w:rFonts w:hint="eastAsia"/>
          <w:sz w:val="24"/>
          <w:lang w:eastAsia="zh-CN"/>
        </w:rPr>
        <w:t>部长</w:t>
      </w:r>
      <w:r w:rsidRPr="00DE629E">
        <w:rPr>
          <w:rFonts w:hint="eastAsia"/>
          <w:sz w:val="24"/>
          <w:lang w:eastAsia="zh-CN"/>
        </w:rPr>
        <w:t>等。</w:t>
      </w:r>
      <w:r w:rsidR="006B59BC">
        <w:rPr>
          <w:rFonts w:hint="eastAsia"/>
          <w:sz w:val="24"/>
          <w:lang w:eastAsia="zh-CN"/>
        </w:rPr>
        <w:t>简编</w:t>
      </w:r>
      <w:r w:rsidRPr="00DE629E">
        <w:rPr>
          <w:rFonts w:hint="eastAsia"/>
          <w:sz w:val="24"/>
          <w:lang w:eastAsia="zh-CN"/>
        </w:rPr>
        <w:t>介绍了其他几个例子。</w:t>
      </w:r>
      <w:r w:rsidR="006B59BC">
        <w:rPr>
          <w:rFonts w:hint="eastAsia"/>
          <w:sz w:val="24"/>
          <w:lang w:eastAsia="zh-CN"/>
        </w:rPr>
        <w:t xml:space="preserve"> </w:t>
      </w:r>
    </w:p>
    <w:p w14:paraId="42B12177" w14:textId="7ECA94A5" w:rsidR="00DE629E" w:rsidRPr="006B59BC" w:rsidRDefault="00DE629E" w:rsidP="006B59BC">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6B59BC">
        <w:rPr>
          <w:rFonts w:ascii="SimSun" w:hAnsi="SimSun" w:hint="eastAsia"/>
          <w:b/>
          <w:sz w:val="24"/>
          <w:lang w:eastAsia="zh-CN"/>
        </w:rPr>
        <w:t>C.</w:t>
      </w:r>
      <w:r w:rsidR="006B59BC" w:rsidRPr="006B59BC">
        <w:rPr>
          <w:rFonts w:ascii="SimSun" w:hAnsi="SimSun"/>
          <w:b/>
          <w:sz w:val="24"/>
          <w:lang w:eastAsia="zh-CN"/>
        </w:rPr>
        <w:t xml:space="preserve"> </w:t>
      </w:r>
      <w:r w:rsidRPr="006B59BC">
        <w:rPr>
          <w:rFonts w:ascii="SimSun" w:hAnsi="SimSun" w:hint="eastAsia"/>
          <w:b/>
          <w:sz w:val="24"/>
          <w:lang w:eastAsia="zh-CN"/>
        </w:rPr>
        <w:t>结论</w:t>
      </w:r>
    </w:p>
    <w:p w14:paraId="40A65026" w14:textId="671018B9" w:rsidR="00DE629E" w:rsidRDefault="00641251" w:rsidP="00241B08">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利用</w:t>
      </w:r>
      <w:r w:rsidR="00DE629E" w:rsidRPr="00DE629E">
        <w:rPr>
          <w:rFonts w:hint="eastAsia"/>
          <w:sz w:val="24"/>
          <w:lang w:eastAsia="zh-CN"/>
        </w:rPr>
        <w:t>有效的</w:t>
      </w:r>
      <w:r>
        <w:rPr>
          <w:rFonts w:hint="eastAsia"/>
          <w:sz w:val="24"/>
          <w:lang w:eastAsia="zh-CN"/>
        </w:rPr>
        <w:t>机构</w:t>
      </w:r>
      <w:r w:rsidR="00DE629E" w:rsidRPr="00DE629E">
        <w:rPr>
          <w:rFonts w:hint="eastAsia"/>
          <w:sz w:val="24"/>
          <w:lang w:eastAsia="zh-CN"/>
        </w:rPr>
        <w:t>机制是缔约方为加强执行</w:t>
      </w:r>
      <w:r w:rsidR="00630A30">
        <w:rPr>
          <w:rFonts w:hint="eastAsia"/>
          <w:sz w:val="24"/>
          <w:lang w:eastAsia="zh-CN"/>
        </w:rPr>
        <w:t>《公约》</w:t>
      </w:r>
      <w:r w:rsidR="00DE629E" w:rsidRPr="00DE629E">
        <w:rPr>
          <w:rFonts w:hint="eastAsia"/>
          <w:sz w:val="24"/>
          <w:lang w:eastAsia="zh-CN"/>
        </w:rPr>
        <w:t>和</w:t>
      </w:r>
      <w:r w:rsidR="00630A30" w:rsidRPr="00D051CE">
        <w:rPr>
          <w:rFonts w:ascii="SimSun" w:hAnsi="SimSun" w:hint="eastAsia"/>
          <w:sz w:val="24"/>
          <w:lang w:eastAsia="zh-CN"/>
        </w:rPr>
        <w:t>《2011-2020</w:t>
      </w:r>
      <w:r w:rsidR="00630A30">
        <w:rPr>
          <w:rFonts w:hint="eastAsia"/>
          <w:sz w:val="24"/>
          <w:lang w:eastAsia="zh-CN"/>
        </w:rPr>
        <w:t>年生物多样性战略计划》</w:t>
      </w:r>
      <w:r w:rsidR="00DE629E" w:rsidRPr="00DE629E">
        <w:rPr>
          <w:rFonts w:hint="eastAsia"/>
          <w:sz w:val="24"/>
          <w:lang w:eastAsia="zh-CN"/>
        </w:rPr>
        <w:t>而采取的最重要措施。</w:t>
      </w:r>
      <w:r w:rsidR="00241B08">
        <w:rPr>
          <w:rFonts w:hint="eastAsia"/>
          <w:sz w:val="24"/>
          <w:lang w:eastAsia="zh-CN"/>
        </w:rPr>
        <w:t>虽然</w:t>
      </w:r>
      <w:r w:rsidRPr="00DE629E">
        <w:rPr>
          <w:rFonts w:hint="eastAsia"/>
          <w:sz w:val="24"/>
          <w:lang w:eastAsia="zh-CN"/>
        </w:rPr>
        <w:t>缔约方</w:t>
      </w:r>
      <w:proofErr w:type="gramStart"/>
      <w:r w:rsidRPr="00DE629E">
        <w:rPr>
          <w:rFonts w:hint="eastAsia"/>
          <w:sz w:val="24"/>
          <w:lang w:eastAsia="zh-CN"/>
        </w:rPr>
        <w:t>大会</w:t>
      </w:r>
      <w:r w:rsidR="00DE629E" w:rsidRPr="00DE629E">
        <w:rPr>
          <w:rFonts w:hint="eastAsia"/>
          <w:sz w:val="24"/>
          <w:lang w:eastAsia="zh-CN"/>
        </w:rPr>
        <w:t>第</w:t>
      </w:r>
      <w:proofErr w:type="gramEnd"/>
      <w:r w:rsidR="00DE629E" w:rsidRPr="00DE629E">
        <w:rPr>
          <w:rFonts w:hint="eastAsia"/>
          <w:sz w:val="24"/>
          <w:lang w:eastAsia="zh-CN"/>
        </w:rPr>
        <w:t>XIII/3</w:t>
      </w:r>
      <w:r w:rsidR="00DE629E" w:rsidRPr="00DE629E">
        <w:rPr>
          <w:rFonts w:hint="eastAsia"/>
          <w:sz w:val="24"/>
          <w:lang w:eastAsia="zh-CN"/>
        </w:rPr>
        <w:t>号决定第</w:t>
      </w:r>
      <w:r w:rsidR="00DE629E" w:rsidRPr="00DE629E">
        <w:rPr>
          <w:rFonts w:hint="eastAsia"/>
          <w:sz w:val="24"/>
          <w:lang w:eastAsia="zh-CN"/>
        </w:rPr>
        <w:t>18</w:t>
      </w:r>
      <w:r w:rsidR="00DE629E" w:rsidRPr="00DE629E">
        <w:rPr>
          <w:rFonts w:hint="eastAsia"/>
          <w:sz w:val="24"/>
          <w:lang w:eastAsia="zh-CN"/>
        </w:rPr>
        <w:t>（</w:t>
      </w:r>
      <w:r w:rsidR="00DE629E" w:rsidRPr="00DE629E">
        <w:rPr>
          <w:rFonts w:hint="eastAsia"/>
          <w:sz w:val="24"/>
          <w:lang w:eastAsia="zh-CN"/>
        </w:rPr>
        <w:t>e</w:t>
      </w:r>
      <w:r w:rsidR="00DE629E" w:rsidRPr="00DE629E">
        <w:rPr>
          <w:rFonts w:hint="eastAsia"/>
          <w:sz w:val="24"/>
          <w:lang w:eastAsia="zh-CN"/>
        </w:rPr>
        <w:t>）</w:t>
      </w:r>
      <w:proofErr w:type="gramStart"/>
      <w:r w:rsidR="00DE629E" w:rsidRPr="00DE629E">
        <w:rPr>
          <w:rFonts w:hint="eastAsia"/>
          <w:sz w:val="24"/>
          <w:lang w:eastAsia="zh-CN"/>
        </w:rPr>
        <w:t>段</w:t>
      </w:r>
      <w:r w:rsidR="00241B08">
        <w:rPr>
          <w:rFonts w:hint="eastAsia"/>
          <w:sz w:val="24"/>
          <w:lang w:eastAsia="zh-CN"/>
        </w:rPr>
        <w:t>邀请</w:t>
      </w:r>
      <w:proofErr w:type="gramEnd"/>
      <w:r w:rsidR="00DE629E" w:rsidRPr="00DE629E">
        <w:rPr>
          <w:rFonts w:hint="eastAsia"/>
          <w:sz w:val="24"/>
          <w:lang w:eastAsia="zh-CN"/>
        </w:rPr>
        <w:t>各缔约方和其他国家政府“</w:t>
      </w:r>
      <w:r w:rsidR="00241B08" w:rsidRPr="00241B08">
        <w:rPr>
          <w:rFonts w:hint="eastAsia"/>
          <w:sz w:val="24"/>
          <w:lang w:eastAsia="zh-CN"/>
        </w:rPr>
        <w:t>审查在国家一级采取的跨部门主流化措施的执行情况，包括支持执行《公</w:t>
      </w:r>
      <w:r w:rsidR="00241B08" w:rsidRPr="00241B08">
        <w:rPr>
          <w:rFonts w:hint="eastAsia"/>
          <w:sz w:val="24"/>
          <w:lang w:eastAsia="zh-CN"/>
        </w:rPr>
        <w:t xml:space="preserve"> </w:t>
      </w:r>
      <w:r w:rsidR="00241B08" w:rsidRPr="00241B08">
        <w:rPr>
          <w:rFonts w:hint="eastAsia"/>
          <w:sz w:val="24"/>
          <w:lang w:eastAsia="zh-CN"/>
        </w:rPr>
        <w:t>约》和</w:t>
      </w:r>
      <w:r w:rsidR="00241B08" w:rsidRPr="00D051CE">
        <w:rPr>
          <w:rFonts w:ascii="SimSun" w:hAnsi="SimSun" w:hint="eastAsia"/>
          <w:sz w:val="24"/>
          <w:lang w:eastAsia="zh-CN"/>
        </w:rPr>
        <w:t>《2011-2020</w:t>
      </w:r>
      <w:r w:rsidR="00241B08" w:rsidRPr="00241B08">
        <w:rPr>
          <w:rFonts w:hint="eastAsia"/>
          <w:sz w:val="24"/>
          <w:lang w:eastAsia="zh-CN"/>
        </w:rPr>
        <w:t>年生物多样性战略计划》的国家体制机制，并查明差距（如有的话）</w:t>
      </w:r>
      <w:r w:rsidR="00241B08" w:rsidRPr="00241B08">
        <w:rPr>
          <w:rFonts w:hint="eastAsia"/>
          <w:sz w:val="24"/>
          <w:lang w:eastAsia="zh-CN"/>
        </w:rPr>
        <w:t xml:space="preserve"> </w:t>
      </w:r>
      <w:r w:rsidR="00241B08" w:rsidRPr="00241B08">
        <w:rPr>
          <w:rFonts w:hint="eastAsia"/>
          <w:sz w:val="24"/>
          <w:lang w:eastAsia="zh-CN"/>
        </w:rPr>
        <w:t>和</w:t>
      </w:r>
      <w:proofErr w:type="gramStart"/>
      <w:r w:rsidR="00241B08" w:rsidRPr="00241B08">
        <w:rPr>
          <w:rFonts w:hint="eastAsia"/>
          <w:sz w:val="24"/>
          <w:lang w:eastAsia="zh-CN"/>
        </w:rPr>
        <w:t>视需要</w:t>
      </w:r>
      <w:proofErr w:type="gramEnd"/>
      <w:r w:rsidR="00241B08" w:rsidRPr="00241B08">
        <w:rPr>
          <w:rFonts w:hint="eastAsia"/>
          <w:sz w:val="24"/>
          <w:lang w:eastAsia="zh-CN"/>
        </w:rPr>
        <w:t>加强此种措施</w:t>
      </w:r>
      <w:r w:rsidR="00241B08">
        <w:rPr>
          <w:rFonts w:hint="eastAsia"/>
          <w:sz w:val="24"/>
          <w:lang w:eastAsia="zh-CN"/>
        </w:rPr>
        <w:t>”，但</w:t>
      </w:r>
      <w:r w:rsidR="00DE629E" w:rsidRPr="00DE629E">
        <w:rPr>
          <w:rFonts w:hint="eastAsia"/>
          <w:sz w:val="24"/>
          <w:lang w:eastAsia="zh-CN"/>
        </w:rPr>
        <w:t>是否已经进行</w:t>
      </w:r>
      <w:r w:rsidR="00241B08">
        <w:rPr>
          <w:rFonts w:hint="eastAsia"/>
          <w:sz w:val="24"/>
          <w:lang w:eastAsia="zh-CN"/>
        </w:rPr>
        <w:t>抑或</w:t>
      </w:r>
      <w:r w:rsidR="00DE629E" w:rsidRPr="00DE629E">
        <w:rPr>
          <w:rFonts w:hint="eastAsia"/>
          <w:sz w:val="24"/>
          <w:lang w:eastAsia="zh-CN"/>
        </w:rPr>
        <w:t>正在计划</w:t>
      </w:r>
      <w:r w:rsidR="00241B08">
        <w:rPr>
          <w:rFonts w:hint="eastAsia"/>
          <w:sz w:val="24"/>
          <w:lang w:eastAsia="zh-CN"/>
        </w:rPr>
        <w:t>进行这种审查不得而知</w:t>
      </w:r>
      <w:r w:rsidR="00DE629E" w:rsidRPr="00DE629E">
        <w:rPr>
          <w:rFonts w:hint="eastAsia"/>
          <w:sz w:val="24"/>
          <w:lang w:eastAsia="zh-CN"/>
        </w:rPr>
        <w:t>。经济合作与发展组织（经合组织）的一项研究指出“</w:t>
      </w:r>
      <w:r w:rsidR="00241B08">
        <w:rPr>
          <w:rFonts w:hint="eastAsia"/>
          <w:sz w:val="24"/>
          <w:lang w:eastAsia="zh-CN"/>
        </w:rPr>
        <w:t>现在是</w:t>
      </w:r>
      <w:r w:rsidR="004F3575">
        <w:rPr>
          <w:rFonts w:hint="eastAsia"/>
          <w:sz w:val="24"/>
          <w:lang w:eastAsia="zh-CN"/>
        </w:rPr>
        <w:t>合适的时机，</w:t>
      </w:r>
      <w:r w:rsidR="00DE629E" w:rsidRPr="00DE629E">
        <w:rPr>
          <w:rFonts w:hint="eastAsia"/>
          <w:sz w:val="24"/>
          <w:lang w:eastAsia="zh-CN"/>
        </w:rPr>
        <w:t>各国政府</w:t>
      </w:r>
      <w:r w:rsidR="004F3575">
        <w:rPr>
          <w:rFonts w:hint="eastAsia"/>
          <w:sz w:val="24"/>
          <w:lang w:eastAsia="zh-CN"/>
        </w:rPr>
        <w:t>应</w:t>
      </w:r>
      <w:r w:rsidR="00DE629E" w:rsidRPr="00DE629E">
        <w:rPr>
          <w:rFonts w:hint="eastAsia"/>
          <w:sz w:val="24"/>
          <w:lang w:eastAsia="zh-CN"/>
        </w:rPr>
        <w:t>审查现有</w:t>
      </w:r>
      <w:r w:rsidR="004F3575">
        <w:rPr>
          <w:rFonts w:hint="eastAsia"/>
          <w:sz w:val="24"/>
          <w:lang w:eastAsia="zh-CN"/>
        </w:rPr>
        <w:t>机构机制及其要</w:t>
      </w:r>
      <w:r w:rsidR="00DE629E" w:rsidRPr="00DE629E">
        <w:rPr>
          <w:rFonts w:hint="eastAsia"/>
          <w:sz w:val="24"/>
          <w:lang w:eastAsia="zh-CN"/>
        </w:rPr>
        <w:t>实现</w:t>
      </w:r>
      <w:r w:rsidR="004F3575">
        <w:rPr>
          <w:rFonts w:hint="eastAsia"/>
          <w:sz w:val="24"/>
          <w:lang w:eastAsia="zh-CN"/>
        </w:rPr>
        <w:t>的</w:t>
      </w:r>
      <w:r w:rsidR="00DE629E" w:rsidRPr="00DE629E">
        <w:rPr>
          <w:rFonts w:hint="eastAsia"/>
          <w:sz w:val="24"/>
          <w:lang w:eastAsia="zh-CN"/>
        </w:rPr>
        <w:t>目标，并评估其影响和最终结果。如果</w:t>
      </w:r>
      <w:r w:rsidR="004F3575">
        <w:rPr>
          <w:rFonts w:hint="eastAsia"/>
          <w:sz w:val="24"/>
          <w:lang w:eastAsia="zh-CN"/>
        </w:rPr>
        <w:t>现有机构</w:t>
      </w:r>
      <w:r w:rsidR="00DE629E" w:rsidRPr="00DE629E">
        <w:rPr>
          <w:rFonts w:hint="eastAsia"/>
          <w:sz w:val="24"/>
          <w:lang w:eastAsia="zh-CN"/>
        </w:rPr>
        <w:t>机制没有实现预期的结果，各国政府应考虑</w:t>
      </w:r>
      <w:r w:rsidR="00834D0D">
        <w:rPr>
          <w:rFonts w:hint="eastAsia"/>
          <w:sz w:val="24"/>
          <w:lang w:eastAsia="zh-CN"/>
        </w:rPr>
        <w:t>进行</w:t>
      </w:r>
      <w:r w:rsidR="00DE629E" w:rsidRPr="00DE629E">
        <w:rPr>
          <w:rFonts w:hint="eastAsia"/>
          <w:sz w:val="24"/>
          <w:lang w:eastAsia="zh-CN"/>
        </w:rPr>
        <w:t>更新以反映不断变化的政策和国家优先事项。此外各国政府应考虑它们面临的挑战或可能阻碍国家机制取得预期成果的障碍</w:t>
      </w:r>
      <w:r w:rsidR="004F3575">
        <w:rPr>
          <w:rFonts w:hint="eastAsia"/>
          <w:sz w:val="24"/>
          <w:lang w:eastAsia="zh-CN"/>
        </w:rPr>
        <w:t>”</w:t>
      </w:r>
      <w:r w:rsidR="00EB6B24">
        <w:rPr>
          <w:rStyle w:val="FootnoteReference"/>
          <w:lang w:eastAsia="zh-CN"/>
        </w:rPr>
        <w:footnoteReference w:id="12"/>
      </w:r>
      <w:r w:rsidR="00EB6B24">
        <w:rPr>
          <w:rFonts w:hint="eastAsia"/>
          <w:sz w:val="24"/>
          <w:lang w:eastAsia="zh-CN"/>
        </w:rPr>
        <w:t>。</w:t>
      </w:r>
      <w:r w:rsidR="001857FD">
        <w:rPr>
          <w:rFonts w:hint="eastAsia"/>
          <w:sz w:val="24"/>
          <w:lang w:eastAsia="zh-CN"/>
        </w:rPr>
        <w:t>进行这种审查，对于</w:t>
      </w:r>
      <w:r w:rsidR="00834D0D">
        <w:rPr>
          <w:rFonts w:hint="eastAsia"/>
          <w:sz w:val="24"/>
          <w:lang w:eastAsia="zh-CN"/>
        </w:rPr>
        <w:t>在</w:t>
      </w:r>
      <w:r w:rsidR="00DE629E" w:rsidRPr="00DE629E">
        <w:rPr>
          <w:rFonts w:hint="eastAsia"/>
          <w:sz w:val="24"/>
          <w:lang w:eastAsia="zh-CN"/>
        </w:rPr>
        <w:t>国家一级</w:t>
      </w:r>
      <w:r w:rsidR="00834D0D">
        <w:rPr>
          <w:rFonts w:hint="eastAsia"/>
          <w:sz w:val="24"/>
          <w:lang w:eastAsia="zh-CN"/>
        </w:rPr>
        <w:t>建立</w:t>
      </w:r>
      <w:r w:rsidR="001857FD">
        <w:rPr>
          <w:rFonts w:hint="eastAsia"/>
          <w:sz w:val="24"/>
          <w:lang w:eastAsia="zh-CN"/>
        </w:rPr>
        <w:t>机制</w:t>
      </w:r>
      <w:r w:rsidR="00DE629E" w:rsidRPr="00DE629E">
        <w:rPr>
          <w:rFonts w:hint="eastAsia"/>
          <w:sz w:val="24"/>
          <w:lang w:eastAsia="zh-CN"/>
        </w:rPr>
        <w:t>执行</w:t>
      </w:r>
      <w:r w:rsidR="004F3575">
        <w:rPr>
          <w:rFonts w:hint="eastAsia"/>
          <w:sz w:val="24"/>
          <w:lang w:eastAsia="zh-CN"/>
        </w:rPr>
        <w:t>《</w:t>
      </w:r>
      <w:r w:rsidR="00DE629E" w:rsidRPr="00D051CE">
        <w:rPr>
          <w:rFonts w:ascii="SimSun" w:hAnsi="SimSun" w:hint="eastAsia"/>
          <w:sz w:val="24"/>
          <w:lang w:eastAsia="zh-CN"/>
        </w:rPr>
        <w:t>2030</w:t>
      </w:r>
      <w:r w:rsidR="00DE629E" w:rsidRPr="00DE629E">
        <w:rPr>
          <w:rFonts w:hint="eastAsia"/>
          <w:sz w:val="24"/>
          <w:lang w:eastAsia="zh-CN"/>
        </w:rPr>
        <w:t>年可持续发展议程</w:t>
      </w:r>
      <w:r w:rsidR="004F3575">
        <w:rPr>
          <w:rFonts w:hint="eastAsia"/>
          <w:sz w:val="24"/>
          <w:lang w:eastAsia="zh-CN"/>
        </w:rPr>
        <w:t>》</w:t>
      </w:r>
      <w:r w:rsidR="001857FD">
        <w:rPr>
          <w:rFonts w:hint="eastAsia"/>
          <w:sz w:val="24"/>
          <w:lang w:eastAsia="zh-CN"/>
        </w:rPr>
        <w:t>，</w:t>
      </w:r>
      <w:r w:rsidR="00DE629E" w:rsidRPr="00DE629E">
        <w:rPr>
          <w:rFonts w:hint="eastAsia"/>
          <w:sz w:val="24"/>
          <w:lang w:eastAsia="zh-CN"/>
        </w:rPr>
        <w:t>制定</w:t>
      </w:r>
      <w:r w:rsidR="001857FD" w:rsidRPr="00DE629E">
        <w:rPr>
          <w:rFonts w:hint="eastAsia"/>
          <w:sz w:val="24"/>
          <w:lang w:eastAsia="zh-CN"/>
        </w:rPr>
        <w:t>将于</w:t>
      </w:r>
      <w:r w:rsidR="001857FD" w:rsidRPr="00D051CE">
        <w:rPr>
          <w:rFonts w:ascii="SimSun" w:hAnsi="SimSun" w:hint="eastAsia"/>
          <w:sz w:val="24"/>
          <w:lang w:eastAsia="zh-CN"/>
        </w:rPr>
        <w:t>2020年</w:t>
      </w:r>
      <w:r w:rsidR="001857FD" w:rsidRPr="00DE629E">
        <w:rPr>
          <w:rFonts w:hint="eastAsia"/>
          <w:sz w:val="24"/>
          <w:lang w:eastAsia="zh-CN"/>
        </w:rPr>
        <w:t>通过</w:t>
      </w:r>
      <w:r w:rsidR="00DE629E" w:rsidRPr="00DE629E">
        <w:rPr>
          <w:rFonts w:hint="eastAsia"/>
          <w:sz w:val="24"/>
          <w:lang w:eastAsia="zh-CN"/>
        </w:rPr>
        <w:t>的新的全球生物多样性框架</w:t>
      </w:r>
      <w:r w:rsidR="001857FD">
        <w:rPr>
          <w:rFonts w:hint="eastAsia"/>
          <w:sz w:val="24"/>
          <w:lang w:eastAsia="zh-CN"/>
        </w:rPr>
        <w:t>，尤其重要。</w:t>
      </w:r>
    </w:p>
    <w:p w14:paraId="1E2EAAFC" w14:textId="7E6A8EC2" w:rsidR="00937462" w:rsidRPr="00937462" w:rsidRDefault="00937462" w:rsidP="00937462">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937462">
        <w:rPr>
          <w:rFonts w:ascii="SimSun" w:hAnsi="SimSun" w:hint="eastAsia"/>
          <w:b/>
          <w:sz w:val="24"/>
          <w:lang w:eastAsia="zh-CN"/>
        </w:rPr>
        <w:t>二.</w:t>
      </w:r>
      <w:r>
        <w:rPr>
          <w:rFonts w:ascii="SimSun" w:hAnsi="SimSun"/>
          <w:b/>
          <w:sz w:val="24"/>
          <w:lang w:eastAsia="zh-CN"/>
        </w:rPr>
        <w:t xml:space="preserve"> </w:t>
      </w:r>
      <w:r w:rsidRPr="00937462">
        <w:rPr>
          <w:rFonts w:ascii="SimSun" w:hAnsi="SimSun" w:hint="eastAsia"/>
          <w:b/>
          <w:sz w:val="24"/>
          <w:lang w:eastAsia="zh-CN"/>
        </w:rPr>
        <w:t>加强国家</w:t>
      </w:r>
      <w:r>
        <w:rPr>
          <w:rFonts w:ascii="SimSun" w:hAnsi="SimSun" w:hint="eastAsia"/>
          <w:b/>
          <w:sz w:val="24"/>
          <w:lang w:eastAsia="zh-CN"/>
        </w:rPr>
        <w:t>一级执行工作的有效措施</w:t>
      </w:r>
    </w:p>
    <w:p w14:paraId="7F62556B" w14:textId="029EC83C" w:rsidR="00937462" w:rsidRPr="00937462" w:rsidRDefault="00937462" w:rsidP="0093746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937462">
        <w:rPr>
          <w:rFonts w:hint="eastAsia"/>
          <w:sz w:val="24"/>
          <w:lang w:eastAsia="zh-CN"/>
        </w:rPr>
        <w:t>如导言所述，执行问题附属机构的一项主要任务是</w:t>
      </w:r>
      <w:r w:rsidR="004D55A9">
        <w:rPr>
          <w:rFonts w:hint="eastAsia"/>
          <w:sz w:val="24"/>
          <w:lang w:eastAsia="zh-CN"/>
        </w:rPr>
        <w:t>“</w:t>
      </w:r>
      <w:r w:rsidR="004D55A9" w:rsidRPr="00F16638">
        <w:rPr>
          <w:rFonts w:hint="eastAsia"/>
          <w:sz w:val="24"/>
          <w:lang w:eastAsia="zh-CN"/>
        </w:rPr>
        <w:t>查明</w:t>
      </w:r>
      <w:r w:rsidR="004D55A9">
        <w:rPr>
          <w:rFonts w:hint="eastAsia"/>
          <w:sz w:val="24"/>
          <w:lang w:eastAsia="zh-CN"/>
        </w:rPr>
        <w:t>……</w:t>
      </w:r>
      <w:r w:rsidR="004D55A9" w:rsidRPr="00F16638">
        <w:rPr>
          <w:rFonts w:hint="eastAsia"/>
          <w:sz w:val="24"/>
          <w:lang w:eastAsia="zh-CN"/>
        </w:rPr>
        <w:t>战略行动</w:t>
      </w:r>
      <w:r w:rsidR="004D55A9">
        <w:rPr>
          <w:rFonts w:hint="eastAsia"/>
          <w:sz w:val="24"/>
          <w:lang w:eastAsia="zh-CN"/>
        </w:rPr>
        <w:t>……</w:t>
      </w:r>
      <w:r w:rsidR="004D55A9" w:rsidRPr="00F16638">
        <w:rPr>
          <w:rFonts w:hint="eastAsia"/>
          <w:sz w:val="24"/>
          <w:lang w:eastAsia="zh-CN"/>
        </w:rPr>
        <w:t>以加强执行工作</w:t>
      </w:r>
      <w:r w:rsidR="004D55A9">
        <w:rPr>
          <w:sz w:val="24"/>
          <w:lang w:eastAsia="zh-CN"/>
        </w:rPr>
        <w:t>”,</w:t>
      </w:r>
      <w:r w:rsidR="004D55A9" w:rsidRPr="00F16638">
        <w:rPr>
          <w:rFonts w:hint="eastAsia"/>
          <w:sz w:val="24"/>
          <w:lang w:eastAsia="zh-CN"/>
        </w:rPr>
        <w:t xml:space="preserve"> </w:t>
      </w:r>
      <w:r w:rsidR="004D55A9" w:rsidRPr="00F16638">
        <w:rPr>
          <w:rFonts w:hint="eastAsia"/>
          <w:sz w:val="24"/>
          <w:lang w:eastAsia="zh-CN"/>
        </w:rPr>
        <w:t>这些可酌情包括</w:t>
      </w:r>
      <w:r w:rsidR="004D55A9">
        <w:rPr>
          <w:rFonts w:hint="eastAsia"/>
          <w:sz w:val="24"/>
          <w:lang w:eastAsia="zh-CN"/>
        </w:rPr>
        <w:t>“</w:t>
      </w:r>
      <w:r w:rsidR="004D55A9" w:rsidRPr="00F16638">
        <w:rPr>
          <w:rFonts w:hint="eastAsia"/>
          <w:sz w:val="24"/>
          <w:lang w:eastAsia="zh-CN"/>
        </w:rPr>
        <w:t>制定和执行连贯和有效的措施和支持性体制框架</w:t>
      </w:r>
      <w:r w:rsidR="004D55A9">
        <w:rPr>
          <w:rFonts w:hint="eastAsia"/>
          <w:sz w:val="24"/>
          <w:lang w:eastAsia="zh-CN"/>
        </w:rPr>
        <w:t>”</w:t>
      </w:r>
      <w:r w:rsidRPr="00937462">
        <w:rPr>
          <w:rFonts w:hint="eastAsia"/>
          <w:sz w:val="24"/>
          <w:lang w:eastAsia="zh-CN"/>
        </w:rPr>
        <w:t>（第</w:t>
      </w:r>
      <w:r w:rsidRPr="00937462">
        <w:rPr>
          <w:rFonts w:hint="eastAsia"/>
          <w:sz w:val="24"/>
          <w:lang w:eastAsia="zh-CN"/>
        </w:rPr>
        <w:t>XIII/25</w:t>
      </w:r>
      <w:r w:rsidRPr="00937462">
        <w:rPr>
          <w:rFonts w:hint="eastAsia"/>
          <w:sz w:val="24"/>
          <w:lang w:eastAsia="zh-CN"/>
        </w:rPr>
        <w:t>号决定，附件）。本节</w:t>
      </w:r>
      <w:r w:rsidR="002439F5">
        <w:rPr>
          <w:rFonts w:hint="eastAsia"/>
          <w:sz w:val="24"/>
          <w:lang w:eastAsia="zh-CN"/>
        </w:rPr>
        <w:t>重点讨论</w:t>
      </w:r>
      <w:r w:rsidRPr="00937462">
        <w:rPr>
          <w:rFonts w:hint="eastAsia"/>
          <w:sz w:val="24"/>
          <w:lang w:eastAsia="zh-CN"/>
        </w:rPr>
        <w:t>加强执行</w:t>
      </w:r>
      <w:r w:rsidR="00630A30">
        <w:rPr>
          <w:rFonts w:hint="eastAsia"/>
          <w:sz w:val="24"/>
          <w:lang w:eastAsia="zh-CN"/>
        </w:rPr>
        <w:t>《公约》</w:t>
      </w:r>
      <w:r w:rsidRPr="00937462">
        <w:rPr>
          <w:rFonts w:hint="eastAsia"/>
          <w:sz w:val="24"/>
          <w:lang w:eastAsia="zh-CN"/>
        </w:rPr>
        <w:t>和</w:t>
      </w:r>
      <w:r w:rsidR="00630A30" w:rsidRPr="00834D0D">
        <w:rPr>
          <w:rFonts w:ascii="SimSun" w:hAnsi="SimSun" w:hint="eastAsia"/>
          <w:sz w:val="24"/>
          <w:lang w:eastAsia="zh-CN"/>
        </w:rPr>
        <w:t>《2011-2020年生物多样性战略计划》</w:t>
      </w:r>
      <w:r w:rsidRPr="00834D0D">
        <w:rPr>
          <w:rFonts w:ascii="SimSun" w:hAnsi="SimSun" w:hint="eastAsia"/>
          <w:sz w:val="24"/>
          <w:lang w:eastAsia="zh-CN"/>
        </w:rPr>
        <w:t>的有效措施。</w:t>
      </w:r>
      <w:r w:rsidR="002439F5" w:rsidRPr="00834D0D">
        <w:rPr>
          <w:rFonts w:ascii="SimSun" w:hAnsi="SimSun" w:hint="eastAsia"/>
          <w:sz w:val="24"/>
          <w:lang w:eastAsia="zh-CN"/>
        </w:rPr>
        <w:t>加强执行工作的其他战略行动在其他议程项目下讨论</w:t>
      </w:r>
      <w:r w:rsidRPr="00834D0D">
        <w:rPr>
          <w:rFonts w:ascii="SimSun" w:hAnsi="SimSun" w:hint="eastAsia"/>
          <w:sz w:val="24"/>
          <w:lang w:eastAsia="zh-CN"/>
        </w:rPr>
        <w:t>，包括议程项目11（合作），议程项目12（执行情况审查机制）和议程项目13</w:t>
      </w:r>
      <w:r w:rsidRPr="00937462">
        <w:rPr>
          <w:rFonts w:hint="eastAsia"/>
          <w:sz w:val="24"/>
          <w:lang w:eastAsia="zh-CN"/>
        </w:rPr>
        <w:t>（国家报告）。</w:t>
      </w:r>
    </w:p>
    <w:p w14:paraId="425019A1" w14:textId="02B6DD9C" w:rsidR="00937462" w:rsidRDefault="00937462" w:rsidP="00D7134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653192">
        <w:rPr>
          <w:rFonts w:hint="eastAsia"/>
          <w:sz w:val="24"/>
          <w:lang w:eastAsia="zh-CN"/>
        </w:rPr>
        <w:t>为了</w:t>
      </w:r>
      <w:r w:rsidR="00DC1BA8">
        <w:rPr>
          <w:rFonts w:hint="eastAsia"/>
          <w:sz w:val="24"/>
          <w:lang w:eastAsia="zh-CN"/>
        </w:rPr>
        <w:t>查明</w:t>
      </w:r>
      <w:r w:rsidR="002439F5" w:rsidRPr="00653192">
        <w:rPr>
          <w:rFonts w:hint="eastAsia"/>
          <w:sz w:val="24"/>
          <w:lang w:eastAsia="zh-CN"/>
        </w:rPr>
        <w:t>加强</w:t>
      </w:r>
      <w:r w:rsidRPr="00653192">
        <w:rPr>
          <w:rFonts w:hint="eastAsia"/>
          <w:sz w:val="24"/>
          <w:lang w:eastAsia="zh-CN"/>
        </w:rPr>
        <w:t>国家一级执行</w:t>
      </w:r>
      <w:r w:rsidR="002439F5" w:rsidRPr="00653192">
        <w:rPr>
          <w:rFonts w:hint="eastAsia"/>
          <w:sz w:val="24"/>
          <w:lang w:eastAsia="zh-CN"/>
        </w:rPr>
        <w:t>工作</w:t>
      </w:r>
      <w:r w:rsidRPr="00653192">
        <w:rPr>
          <w:rFonts w:hint="eastAsia"/>
          <w:sz w:val="24"/>
          <w:lang w:eastAsia="zh-CN"/>
        </w:rPr>
        <w:t>的措施，必须首先考虑现有做法的</w:t>
      </w:r>
      <w:r w:rsidR="00630A30">
        <w:rPr>
          <w:rFonts w:hint="eastAsia"/>
          <w:sz w:val="24"/>
          <w:lang w:eastAsia="zh-CN"/>
        </w:rPr>
        <w:t>成效</w:t>
      </w:r>
      <w:r w:rsidRPr="00653192">
        <w:rPr>
          <w:rFonts w:hint="eastAsia"/>
          <w:sz w:val="24"/>
          <w:lang w:eastAsia="zh-CN"/>
        </w:rPr>
        <w:t>。秘书处进行的一些分析</w:t>
      </w:r>
      <w:r w:rsidR="002439F5" w:rsidRPr="00653192">
        <w:rPr>
          <w:rFonts w:hint="eastAsia"/>
          <w:sz w:val="24"/>
          <w:lang w:eastAsia="zh-CN"/>
        </w:rPr>
        <w:t>有助于了解</w:t>
      </w:r>
      <w:r w:rsidRPr="00653192">
        <w:rPr>
          <w:rFonts w:hint="eastAsia"/>
          <w:sz w:val="24"/>
          <w:lang w:eastAsia="zh-CN"/>
        </w:rPr>
        <w:t>全球范围内</w:t>
      </w:r>
      <w:r w:rsidR="002439F5" w:rsidRPr="00653192">
        <w:rPr>
          <w:rFonts w:hint="eastAsia"/>
          <w:sz w:val="24"/>
          <w:lang w:eastAsia="zh-CN"/>
        </w:rPr>
        <w:t>在国家一级</w:t>
      </w:r>
      <w:r w:rsidRPr="00653192">
        <w:rPr>
          <w:rFonts w:hint="eastAsia"/>
          <w:sz w:val="24"/>
          <w:lang w:eastAsia="zh-CN"/>
        </w:rPr>
        <w:t>执行</w:t>
      </w:r>
      <w:r w:rsidR="00630A30">
        <w:rPr>
          <w:rFonts w:hint="eastAsia"/>
          <w:sz w:val="24"/>
          <w:lang w:eastAsia="zh-CN"/>
        </w:rPr>
        <w:t>《公约》</w:t>
      </w:r>
      <w:r w:rsidRPr="00653192">
        <w:rPr>
          <w:rFonts w:hint="eastAsia"/>
          <w:sz w:val="24"/>
          <w:lang w:eastAsia="zh-CN"/>
        </w:rPr>
        <w:t>和</w:t>
      </w:r>
      <w:r w:rsidR="00630A30" w:rsidRPr="00D051CE">
        <w:rPr>
          <w:rFonts w:ascii="SimSun" w:hAnsi="SimSun" w:hint="eastAsia"/>
          <w:sz w:val="24"/>
          <w:lang w:eastAsia="zh-CN"/>
        </w:rPr>
        <w:t>《2011-2020</w:t>
      </w:r>
      <w:r w:rsidR="00630A30">
        <w:rPr>
          <w:rFonts w:hint="eastAsia"/>
          <w:sz w:val="24"/>
          <w:lang w:eastAsia="zh-CN"/>
        </w:rPr>
        <w:t>年生物多样性战略计划》</w:t>
      </w:r>
      <w:r w:rsidRPr="00653192">
        <w:rPr>
          <w:rFonts w:hint="eastAsia"/>
          <w:sz w:val="24"/>
          <w:lang w:eastAsia="zh-CN"/>
        </w:rPr>
        <w:t>的做法的</w:t>
      </w:r>
      <w:r w:rsidR="00630A30">
        <w:rPr>
          <w:rFonts w:hint="eastAsia"/>
          <w:sz w:val="24"/>
          <w:lang w:eastAsia="zh-CN"/>
        </w:rPr>
        <w:t>成效</w:t>
      </w:r>
      <w:r w:rsidRPr="00653192">
        <w:rPr>
          <w:rFonts w:hint="eastAsia"/>
          <w:sz w:val="24"/>
          <w:lang w:eastAsia="zh-CN"/>
        </w:rPr>
        <w:t>。首先，</w:t>
      </w:r>
      <w:r w:rsidR="0057713A" w:rsidRPr="00653192">
        <w:rPr>
          <w:rFonts w:hint="eastAsia"/>
          <w:sz w:val="24"/>
          <w:lang w:eastAsia="zh-CN"/>
        </w:rPr>
        <w:t>为筹备科学、技术和工艺咨询附属机构第二十二次会议</w:t>
      </w:r>
      <w:r w:rsidR="00653192" w:rsidRPr="00653192">
        <w:rPr>
          <w:rFonts w:hint="eastAsia"/>
          <w:sz w:val="24"/>
          <w:lang w:eastAsia="zh-CN"/>
        </w:rPr>
        <w:t>而</w:t>
      </w:r>
      <w:r w:rsidRPr="00653192">
        <w:rPr>
          <w:rFonts w:hint="eastAsia"/>
          <w:sz w:val="24"/>
          <w:lang w:eastAsia="zh-CN"/>
        </w:rPr>
        <w:t>根据最近科学文献</w:t>
      </w:r>
      <w:r w:rsidR="0057713A" w:rsidRPr="00653192">
        <w:rPr>
          <w:rFonts w:hint="eastAsia"/>
          <w:sz w:val="24"/>
          <w:lang w:eastAsia="zh-CN"/>
        </w:rPr>
        <w:t>、</w:t>
      </w:r>
      <w:r w:rsidRPr="00653192">
        <w:rPr>
          <w:rFonts w:hint="eastAsia"/>
          <w:sz w:val="24"/>
          <w:lang w:eastAsia="zh-CN"/>
        </w:rPr>
        <w:t>指标以及</w:t>
      </w:r>
      <w:r w:rsidR="00653192" w:rsidRPr="00653192">
        <w:rPr>
          <w:rFonts w:hint="eastAsia"/>
          <w:sz w:val="24"/>
          <w:lang w:eastAsia="zh-CN"/>
        </w:rPr>
        <w:t>政府间科学政策平台对</w:t>
      </w:r>
      <w:r w:rsidRPr="00653192">
        <w:rPr>
          <w:rFonts w:hint="eastAsia"/>
          <w:sz w:val="24"/>
          <w:lang w:eastAsia="zh-CN"/>
        </w:rPr>
        <w:t>生物多样性和生态系统</w:t>
      </w:r>
      <w:r w:rsidR="00604C3F" w:rsidRPr="00653192">
        <w:rPr>
          <w:rFonts w:hint="eastAsia"/>
          <w:sz w:val="24"/>
          <w:lang w:eastAsia="zh-CN"/>
        </w:rPr>
        <w:t>服务</w:t>
      </w:r>
      <w:r w:rsidRPr="00653192">
        <w:rPr>
          <w:rFonts w:hint="eastAsia"/>
          <w:sz w:val="24"/>
          <w:lang w:eastAsia="zh-CN"/>
        </w:rPr>
        <w:t>的区域和专题评估</w:t>
      </w:r>
      <w:r w:rsidR="00653192" w:rsidRPr="00653192">
        <w:rPr>
          <w:rFonts w:hint="eastAsia"/>
          <w:sz w:val="24"/>
          <w:lang w:eastAsia="zh-CN"/>
        </w:rPr>
        <w:t>就部分</w:t>
      </w:r>
      <w:r w:rsidRPr="00653192">
        <w:rPr>
          <w:rFonts w:hint="eastAsia"/>
          <w:sz w:val="24"/>
          <w:lang w:eastAsia="zh-CN"/>
        </w:rPr>
        <w:t>爱知生物多样性目标</w:t>
      </w:r>
      <w:r w:rsidR="00653192" w:rsidRPr="00653192">
        <w:rPr>
          <w:rFonts w:hint="eastAsia"/>
          <w:sz w:val="24"/>
          <w:lang w:eastAsia="zh-CN"/>
        </w:rPr>
        <w:t>的</w:t>
      </w:r>
      <w:r w:rsidRPr="00653192">
        <w:rPr>
          <w:rFonts w:hint="eastAsia"/>
          <w:sz w:val="24"/>
          <w:lang w:eastAsia="zh-CN"/>
        </w:rPr>
        <w:t>进展</w:t>
      </w:r>
      <w:r w:rsidR="00653192" w:rsidRPr="00653192">
        <w:rPr>
          <w:rFonts w:hint="eastAsia"/>
          <w:sz w:val="24"/>
          <w:lang w:eastAsia="zh-CN"/>
        </w:rPr>
        <w:t>情况开展的工作</w:t>
      </w:r>
      <w:r w:rsidRPr="00653192">
        <w:rPr>
          <w:rFonts w:hint="eastAsia"/>
          <w:sz w:val="24"/>
          <w:lang w:eastAsia="zh-CN"/>
        </w:rPr>
        <w:t>提供了全球生物多样性继续下降的进一步证据，</w:t>
      </w:r>
      <w:r w:rsidR="00B24A97">
        <w:rPr>
          <w:rFonts w:hint="eastAsia"/>
          <w:sz w:val="24"/>
          <w:lang w:eastAsia="zh-CN"/>
        </w:rPr>
        <w:t>凸显</w:t>
      </w:r>
      <w:r w:rsidRPr="00653192">
        <w:rPr>
          <w:rFonts w:hint="eastAsia"/>
          <w:sz w:val="24"/>
          <w:lang w:eastAsia="zh-CN"/>
        </w:rPr>
        <w:t>了</w:t>
      </w:r>
      <w:r w:rsidR="00604C3F" w:rsidRPr="00653192">
        <w:rPr>
          <w:rFonts w:hint="eastAsia"/>
          <w:sz w:val="24"/>
          <w:lang w:eastAsia="zh-CN"/>
        </w:rPr>
        <w:t>采取紧急和有效行动</w:t>
      </w:r>
      <w:r w:rsidR="004B5ECC">
        <w:rPr>
          <w:rFonts w:hint="eastAsia"/>
          <w:sz w:val="24"/>
          <w:lang w:eastAsia="zh-CN"/>
        </w:rPr>
        <w:t>降低</w:t>
      </w:r>
      <w:r w:rsidRPr="00653192">
        <w:rPr>
          <w:rFonts w:hint="eastAsia"/>
          <w:sz w:val="24"/>
          <w:lang w:eastAsia="zh-CN"/>
        </w:rPr>
        <w:t>生物多样性丧失速度的</w:t>
      </w:r>
      <w:r w:rsidR="00604C3F" w:rsidRPr="00653192">
        <w:rPr>
          <w:rFonts w:hint="eastAsia"/>
          <w:sz w:val="24"/>
          <w:lang w:eastAsia="zh-CN"/>
        </w:rPr>
        <w:t>必要性</w:t>
      </w:r>
      <w:r w:rsidRPr="00653192">
        <w:rPr>
          <w:rFonts w:hint="eastAsia"/>
          <w:sz w:val="24"/>
          <w:lang w:eastAsia="zh-CN"/>
        </w:rPr>
        <w:t>（见</w:t>
      </w:r>
      <w:r w:rsidR="00604C3F" w:rsidRPr="00D051CE">
        <w:rPr>
          <w:snapToGrid w:val="0"/>
          <w:kern w:val="22"/>
          <w:sz w:val="24"/>
          <w:lang w:eastAsia="zh-CN"/>
        </w:rPr>
        <w:t>CBD/</w:t>
      </w:r>
      <w:r w:rsidR="00604C3F" w:rsidRPr="00D051CE">
        <w:rPr>
          <w:sz w:val="24"/>
          <w:lang w:eastAsia="zh-CN"/>
        </w:rPr>
        <w:t>SBSTTA</w:t>
      </w:r>
      <w:r w:rsidR="00604C3F" w:rsidRPr="00D051CE">
        <w:rPr>
          <w:snapToGrid w:val="0"/>
          <w:kern w:val="22"/>
          <w:sz w:val="24"/>
          <w:lang w:eastAsia="zh-CN"/>
        </w:rPr>
        <w:t>/22/5</w:t>
      </w:r>
      <w:r w:rsidR="00604C3F" w:rsidRPr="00B24A97">
        <w:rPr>
          <w:rFonts w:hint="eastAsia"/>
          <w:snapToGrid w:val="0"/>
          <w:kern w:val="22"/>
          <w:sz w:val="24"/>
          <w:lang w:eastAsia="zh-CN"/>
        </w:rPr>
        <w:t>，</w:t>
      </w:r>
      <w:r w:rsidRPr="00653192">
        <w:rPr>
          <w:rFonts w:hint="eastAsia"/>
          <w:sz w:val="24"/>
          <w:lang w:eastAsia="zh-CN"/>
        </w:rPr>
        <w:t>第</w:t>
      </w:r>
      <w:r w:rsidRPr="00D051CE">
        <w:rPr>
          <w:rFonts w:ascii="SimSun" w:hAnsi="SimSun" w:hint="eastAsia"/>
          <w:sz w:val="24"/>
          <w:lang w:eastAsia="zh-CN"/>
        </w:rPr>
        <w:t>25</w:t>
      </w:r>
      <w:r w:rsidR="00604C3F" w:rsidRPr="00653192">
        <w:rPr>
          <w:rFonts w:hint="eastAsia"/>
          <w:sz w:val="24"/>
          <w:lang w:eastAsia="zh-CN"/>
        </w:rPr>
        <w:t>段</w:t>
      </w:r>
      <w:r w:rsidRPr="00653192">
        <w:rPr>
          <w:rFonts w:hint="eastAsia"/>
          <w:sz w:val="24"/>
          <w:lang w:eastAsia="zh-CN"/>
        </w:rPr>
        <w:t>）。该说明特别指出</w:t>
      </w:r>
      <w:r w:rsidR="0057713A" w:rsidRPr="00653192">
        <w:rPr>
          <w:rFonts w:hint="eastAsia"/>
          <w:sz w:val="24"/>
          <w:lang w:eastAsia="zh-CN"/>
        </w:rPr>
        <w:t>：</w:t>
      </w:r>
      <w:bookmarkStart w:id="3" w:name="_GoBack"/>
      <w:bookmarkEnd w:id="3"/>
      <w:r w:rsidRPr="00653192">
        <w:rPr>
          <w:rFonts w:hint="eastAsia"/>
          <w:sz w:val="24"/>
          <w:lang w:eastAsia="zh-CN"/>
        </w:rPr>
        <w:t>“</w:t>
      </w:r>
      <w:r w:rsidR="00B24A97">
        <w:rPr>
          <w:rFonts w:hint="eastAsia"/>
          <w:sz w:val="24"/>
          <w:lang w:eastAsia="zh-CN"/>
        </w:rPr>
        <w:t>需要</w:t>
      </w:r>
      <w:r w:rsidR="0057713A" w:rsidRPr="00653192">
        <w:rPr>
          <w:rFonts w:hint="eastAsia"/>
          <w:sz w:val="24"/>
          <w:lang w:eastAsia="zh-CN"/>
        </w:rPr>
        <w:t>解决生物多样性丧失的根本原因，</w:t>
      </w:r>
      <w:r w:rsidR="00B24A97">
        <w:rPr>
          <w:rFonts w:hint="eastAsia"/>
          <w:sz w:val="24"/>
          <w:lang w:eastAsia="zh-CN"/>
        </w:rPr>
        <w:t>需要</w:t>
      </w:r>
      <w:r w:rsidR="0057713A" w:rsidRPr="00653192">
        <w:rPr>
          <w:rFonts w:hint="eastAsia"/>
          <w:sz w:val="24"/>
          <w:lang w:eastAsia="zh-CN"/>
        </w:rPr>
        <w:t>加大生物多样性主流化的力度</w:t>
      </w:r>
      <w:r w:rsidR="00B24A97">
        <w:rPr>
          <w:rFonts w:hint="eastAsia"/>
          <w:sz w:val="24"/>
          <w:lang w:eastAsia="zh-CN"/>
        </w:rPr>
        <w:t>，需要</w:t>
      </w:r>
      <w:r w:rsidR="0057713A" w:rsidRPr="00653192">
        <w:rPr>
          <w:rFonts w:hint="eastAsia"/>
          <w:sz w:val="24"/>
          <w:lang w:eastAsia="zh-CN"/>
        </w:rPr>
        <w:t>考虑政策决定的直接和间接影响，是</w:t>
      </w:r>
      <w:r w:rsidR="00B24A97">
        <w:rPr>
          <w:rFonts w:hint="eastAsia"/>
          <w:sz w:val="24"/>
          <w:lang w:eastAsia="zh-CN"/>
        </w:rPr>
        <w:t>查明的</w:t>
      </w:r>
      <w:r w:rsidR="00B24A97">
        <w:rPr>
          <w:rFonts w:hint="eastAsia"/>
          <w:sz w:val="24"/>
          <w:lang w:eastAsia="zh-CN"/>
        </w:rPr>
        <w:lastRenderedPageBreak/>
        <w:t>待</w:t>
      </w:r>
      <w:r w:rsidR="0057713A" w:rsidRPr="00653192">
        <w:rPr>
          <w:rFonts w:hint="eastAsia"/>
          <w:sz w:val="24"/>
          <w:lang w:eastAsia="zh-CN"/>
        </w:rPr>
        <w:t>解决的重要挑战</w:t>
      </w:r>
      <w:r w:rsidRPr="00653192">
        <w:rPr>
          <w:rFonts w:hint="eastAsia"/>
          <w:sz w:val="24"/>
          <w:lang w:eastAsia="zh-CN"/>
        </w:rPr>
        <w:t>”。</w:t>
      </w:r>
    </w:p>
    <w:p w14:paraId="0C6533D6" w14:textId="445080FF" w:rsidR="00FD297D" w:rsidRPr="00FD297D" w:rsidRDefault="00FD297D" w:rsidP="004573AC">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秘书处对缔约方确定的</w:t>
      </w:r>
      <w:r w:rsidR="007E779D">
        <w:rPr>
          <w:rFonts w:hint="eastAsia"/>
          <w:sz w:val="24"/>
          <w:lang w:eastAsia="zh-CN"/>
        </w:rPr>
        <w:t>对</w:t>
      </w:r>
      <w:r w:rsidRPr="00FD297D">
        <w:rPr>
          <w:rFonts w:hint="eastAsia"/>
          <w:sz w:val="24"/>
          <w:lang w:eastAsia="zh-CN"/>
        </w:rPr>
        <w:t>目标</w:t>
      </w:r>
      <w:r w:rsidR="007E779D">
        <w:rPr>
          <w:rFonts w:hint="eastAsia"/>
          <w:sz w:val="24"/>
          <w:lang w:eastAsia="zh-CN"/>
        </w:rPr>
        <w:t>的</w:t>
      </w:r>
      <w:r w:rsidRPr="00FD297D">
        <w:rPr>
          <w:rFonts w:hint="eastAsia"/>
          <w:sz w:val="24"/>
          <w:lang w:eastAsia="zh-CN"/>
        </w:rPr>
        <w:t>贡献和爱知生物多样性目标进展情况的分析（</w:t>
      </w:r>
      <w:r w:rsidR="004573AC" w:rsidRPr="004573AC">
        <w:rPr>
          <w:snapToGrid w:val="0"/>
          <w:kern w:val="22"/>
          <w:sz w:val="24"/>
          <w:lang w:eastAsia="zh-CN"/>
        </w:rPr>
        <w:t>CBD/</w:t>
      </w:r>
      <w:r w:rsidR="004573AC" w:rsidRPr="004573AC">
        <w:rPr>
          <w:sz w:val="24"/>
          <w:lang w:eastAsia="zh-CN"/>
        </w:rPr>
        <w:t>SBI</w:t>
      </w:r>
      <w:r w:rsidR="004573AC" w:rsidRPr="004573AC">
        <w:rPr>
          <w:snapToGrid w:val="0"/>
          <w:kern w:val="22"/>
          <w:sz w:val="24"/>
          <w:lang w:eastAsia="zh-CN"/>
        </w:rPr>
        <w:t>/2/2/Add.2</w:t>
      </w:r>
      <w:r w:rsidRPr="00FD297D">
        <w:rPr>
          <w:rFonts w:hint="eastAsia"/>
          <w:sz w:val="24"/>
          <w:lang w:eastAsia="zh-CN"/>
        </w:rPr>
        <w:t>）也</w:t>
      </w:r>
      <w:r w:rsidR="004573AC">
        <w:rPr>
          <w:rFonts w:hint="eastAsia"/>
          <w:sz w:val="24"/>
          <w:lang w:eastAsia="zh-CN"/>
        </w:rPr>
        <w:t>具有</w:t>
      </w:r>
      <w:r w:rsidRPr="00FD297D">
        <w:rPr>
          <w:rFonts w:hint="eastAsia"/>
          <w:sz w:val="24"/>
          <w:lang w:eastAsia="zh-CN"/>
        </w:rPr>
        <w:t>相关</w:t>
      </w:r>
      <w:r w:rsidR="004573AC">
        <w:rPr>
          <w:rFonts w:hint="eastAsia"/>
          <w:sz w:val="24"/>
          <w:lang w:eastAsia="zh-CN"/>
        </w:rPr>
        <w:t>性</w:t>
      </w:r>
      <w:r w:rsidRPr="00FD297D">
        <w:rPr>
          <w:rFonts w:hint="eastAsia"/>
          <w:sz w:val="24"/>
          <w:lang w:eastAsia="zh-CN"/>
        </w:rPr>
        <w:t>。秘书处在结论中</w:t>
      </w:r>
      <w:r w:rsidR="004573AC">
        <w:rPr>
          <w:rFonts w:hint="eastAsia"/>
          <w:sz w:val="24"/>
          <w:lang w:eastAsia="zh-CN"/>
        </w:rPr>
        <w:t>认定</w:t>
      </w:r>
      <w:r w:rsidRPr="00FD297D">
        <w:rPr>
          <w:rFonts w:hint="eastAsia"/>
          <w:sz w:val="24"/>
          <w:lang w:eastAsia="zh-CN"/>
        </w:rPr>
        <w:t>“</w:t>
      </w:r>
      <w:r w:rsidR="004573AC" w:rsidRPr="004573AC">
        <w:rPr>
          <w:rFonts w:hint="eastAsia"/>
          <w:sz w:val="24"/>
          <w:lang w:eastAsia="zh-CN"/>
        </w:rPr>
        <w:t>为将爱知生物多样性</w:t>
      </w:r>
      <w:r w:rsidR="004573AC">
        <w:rPr>
          <w:rFonts w:hint="eastAsia"/>
          <w:sz w:val="24"/>
          <w:lang w:eastAsia="zh-CN"/>
        </w:rPr>
        <w:t>目</w:t>
      </w:r>
      <w:r w:rsidR="004573AC" w:rsidRPr="004573AC">
        <w:rPr>
          <w:rFonts w:hint="eastAsia"/>
          <w:sz w:val="24"/>
          <w:lang w:eastAsia="zh-CN"/>
        </w:rPr>
        <w:t>标变成国家承诺做出了努力，也采取了国家行动努力实现爱知</w:t>
      </w:r>
      <w:r w:rsidR="004573AC">
        <w:rPr>
          <w:rFonts w:hint="eastAsia"/>
          <w:sz w:val="24"/>
          <w:lang w:eastAsia="zh-CN"/>
        </w:rPr>
        <w:t>目</w:t>
      </w:r>
      <w:r w:rsidR="004573AC" w:rsidRPr="004573AC">
        <w:rPr>
          <w:rFonts w:hint="eastAsia"/>
          <w:sz w:val="24"/>
          <w:lang w:eastAsia="zh-CN"/>
        </w:rPr>
        <w:t>标。但是，如果要实现爱知生物多样性</w:t>
      </w:r>
      <w:r w:rsidR="004573AC">
        <w:rPr>
          <w:rFonts w:hint="eastAsia"/>
          <w:sz w:val="24"/>
          <w:lang w:eastAsia="zh-CN"/>
        </w:rPr>
        <w:t>目标</w:t>
      </w:r>
      <w:r w:rsidR="004573AC" w:rsidRPr="004573AC">
        <w:rPr>
          <w:rFonts w:hint="eastAsia"/>
          <w:sz w:val="24"/>
          <w:lang w:eastAsia="zh-CN"/>
        </w:rPr>
        <w:t>以及更广泛地实现《</w:t>
      </w:r>
      <w:r w:rsidR="004573AC" w:rsidRPr="004573AC">
        <w:rPr>
          <w:rFonts w:hint="eastAsia"/>
          <w:sz w:val="24"/>
          <w:lang w:eastAsia="zh-CN"/>
        </w:rPr>
        <w:t xml:space="preserve"> </w:t>
      </w:r>
      <w:r w:rsidR="004573AC" w:rsidRPr="00D051CE">
        <w:rPr>
          <w:rFonts w:ascii="SimSun" w:hAnsi="SimSun"/>
          <w:sz w:val="24"/>
          <w:lang w:eastAsia="zh-CN"/>
        </w:rPr>
        <w:t>2011-2020</w:t>
      </w:r>
      <w:r w:rsidR="004573AC" w:rsidRPr="004573AC">
        <w:rPr>
          <w:rFonts w:hint="eastAsia"/>
          <w:sz w:val="24"/>
          <w:lang w:eastAsia="zh-CN"/>
        </w:rPr>
        <w:t xml:space="preserve"> </w:t>
      </w:r>
      <w:r w:rsidR="004573AC" w:rsidRPr="004573AC">
        <w:rPr>
          <w:rFonts w:hint="eastAsia"/>
          <w:sz w:val="24"/>
          <w:lang w:eastAsia="zh-CN"/>
        </w:rPr>
        <w:t>年生物多样性战略计划》</w:t>
      </w:r>
      <w:r w:rsidR="00590575">
        <w:rPr>
          <w:rFonts w:hint="eastAsia"/>
          <w:sz w:val="24"/>
          <w:lang w:eastAsia="zh-CN"/>
        </w:rPr>
        <w:t>，</w:t>
      </w:r>
      <w:r w:rsidR="004573AC" w:rsidRPr="004573AC">
        <w:rPr>
          <w:rFonts w:hint="eastAsia"/>
          <w:sz w:val="24"/>
          <w:lang w:eastAsia="zh-CN"/>
        </w:rPr>
        <w:t>就必须加强承诺和加大努力</w:t>
      </w:r>
      <w:r w:rsidR="00590575">
        <w:rPr>
          <w:rFonts w:hint="eastAsia"/>
          <w:sz w:val="24"/>
          <w:lang w:eastAsia="zh-CN"/>
        </w:rPr>
        <w:t>”</w:t>
      </w:r>
      <w:r w:rsidR="00EB6B24">
        <w:rPr>
          <w:rStyle w:val="FootnoteReference"/>
          <w:lang w:eastAsia="zh-CN"/>
        </w:rPr>
        <w:footnoteReference w:id="13"/>
      </w:r>
      <w:r w:rsidR="00590575">
        <w:rPr>
          <w:rFonts w:hint="eastAsia"/>
          <w:sz w:val="24"/>
          <w:lang w:eastAsia="zh-CN"/>
        </w:rPr>
        <w:t>。</w:t>
      </w:r>
      <w:r w:rsidRPr="00FD297D">
        <w:rPr>
          <w:rFonts w:hint="eastAsia"/>
          <w:sz w:val="24"/>
          <w:lang w:eastAsia="zh-CN"/>
        </w:rPr>
        <w:t>秘书处</w:t>
      </w:r>
      <w:r w:rsidR="00590575">
        <w:rPr>
          <w:rFonts w:hint="eastAsia"/>
          <w:sz w:val="24"/>
          <w:lang w:eastAsia="zh-CN"/>
        </w:rPr>
        <w:t>发现</w:t>
      </w:r>
      <w:r w:rsidRPr="00FD297D">
        <w:rPr>
          <w:rFonts w:hint="eastAsia"/>
          <w:sz w:val="24"/>
          <w:lang w:eastAsia="zh-CN"/>
        </w:rPr>
        <w:t>，</w:t>
      </w:r>
      <w:r w:rsidR="004573AC" w:rsidRPr="004573AC">
        <w:rPr>
          <w:rFonts w:hint="eastAsia"/>
          <w:sz w:val="24"/>
          <w:lang w:eastAsia="zh-CN"/>
        </w:rPr>
        <w:t>很多国家生物多样性战略和行动计划没有</w:t>
      </w:r>
      <w:r w:rsidR="00590575">
        <w:rPr>
          <w:rFonts w:hint="eastAsia"/>
          <w:sz w:val="24"/>
          <w:lang w:eastAsia="zh-CN"/>
        </w:rPr>
        <w:t>列出体现爱知生物多样性目标的</w:t>
      </w:r>
      <w:r w:rsidR="004573AC" w:rsidRPr="004573AC">
        <w:rPr>
          <w:rFonts w:hint="eastAsia"/>
          <w:sz w:val="24"/>
          <w:lang w:eastAsia="zh-CN"/>
        </w:rPr>
        <w:t>国家</w:t>
      </w:r>
      <w:r w:rsidR="00590575">
        <w:rPr>
          <w:rFonts w:hint="eastAsia"/>
          <w:sz w:val="24"/>
          <w:lang w:eastAsia="zh-CN"/>
        </w:rPr>
        <w:t>目标</w:t>
      </w:r>
      <w:r w:rsidR="004573AC" w:rsidRPr="004573AC">
        <w:rPr>
          <w:rFonts w:hint="eastAsia"/>
          <w:sz w:val="24"/>
          <w:lang w:eastAsia="zh-CN"/>
        </w:rPr>
        <w:t>或承诺</w:t>
      </w:r>
      <w:r w:rsidR="00590575">
        <w:rPr>
          <w:rFonts w:hint="eastAsia"/>
          <w:sz w:val="24"/>
          <w:lang w:eastAsia="zh-CN"/>
        </w:rPr>
        <w:t>，而列出</w:t>
      </w:r>
      <w:proofErr w:type="gramStart"/>
      <w:r w:rsidR="00590575">
        <w:rPr>
          <w:rFonts w:hint="eastAsia"/>
          <w:sz w:val="24"/>
          <w:lang w:eastAsia="zh-CN"/>
        </w:rPr>
        <w:t>类似爱知目标</w:t>
      </w:r>
      <w:proofErr w:type="gramEnd"/>
      <w:r w:rsidR="004573AC" w:rsidRPr="004573AC">
        <w:rPr>
          <w:rFonts w:hint="eastAsia"/>
          <w:sz w:val="24"/>
          <w:lang w:eastAsia="zh-CN"/>
        </w:rPr>
        <w:t>范围和水平的</w:t>
      </w:r>
      <w:r w:rsidR="00590575">
        <w:rPr>
          <w:rFonts w:hint="eastAsia"/>
          <w:sz w:val="24"/>
          <w:lang w:eastAsia="zh-CN"/>
        </w:rPr>
        <w:t>目标的</w:t>
      </w:r>
      <w:r w:rsidR="004573AC" w:rsidRPr="004573AC">
        <w:rPr>
          <w:rFonts w:hint="eastAsia"/>
          <w:sz w:val="24"/>
          <w:lang w:eastAsia="zh-CN"/>
        </w:rPr>
        <w:t>国家生物多样性战略和行动计划很少超过</w:t>
      </w:r>
      <w:r w:rsidRPr="00DC1BA8">
        <w:rPr>
          <w:rFonts w:ascii="SimSun" w:hAnsi="SimSun" w:hint="eastAsia"/>
          <w:sz w:val="24"/>
          <w:lang w:eastAsia="zh-CN"/>
        </w:rPr>
        <w:t>20</w:t>
      </w:r>
      <w:r w:rsidRPr="00FD297D">
        <w:rPr>
          <w:rFonts w:hint="eastAsia"/>
          <w:sz w:val="24"/>
          <w:lang w:eastAsia="zh-CN"/>
        </w:rPr>
        <w:t>％</w:t>
      </w:r>
      <w:r w:rsidR="00EB6B24">
        <w:rPr>
          <w:rStyle w:val="FootnoteReference"/>
          <w:lang w:eastAsia="zh-CN"/>
        </w:rPr>
        <w:footnoteReference w:id="14"/>
      </w:r>
      <w:r w:rsidRPr="00FD297D">
        <w:rPr>
          <w:rFonts w:hint="eastAsia"/>
          <w:sz w:val="24"/>
          <w:lang w:eastAsia="zh-CN"/>
        </w:rPr>
        <w:t>。</w:t>
      </w:r>
    </w:p>
    <w:p w14:paraId="21825895" w14:textId="24A86232" w:rsidR="00FD297D" w:rsidRPr="00FD297D" w:rsidRDefault="00BF75F3" w:rsidP="00590575">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为</w:t>
      </w:r>
      <w:r w:rsidR="004841A8">
        <w:rPr>
          <w:rFonts w:hint="eastAsia"/>
          <w:sz w:val="24"/>
          <w:lang w:eastAsia="zh-CN"/>
        </w:rPr>
        <w:t>执行</w:t>
      </w:r>
      <w:r w:rsidR="00630A30">
        <w:rPr>
          <w:rFonts w:hint="eastAsia"/>
          <w:sz w:val="24"/>
          <w:lang w:eastAsia="zh-CN"/>
        </w:rPr>
        <w:t>《公约》</w:t>
      </w:r>
      <w:r w:rsidR="00FD297D" w:rsidRPr="00FD297D">
        <w:rPr>
          <w:rFonts w:hint="eastAsia"/>
          <w:sz w:val="24"/>
          <w:lang w:eastAsia="zh-CN"/>
        </w:rPr>
        <w:t>和</w:t>
      </w:r>
      <w:r w:rsidR="00630A30">
        <w:rPr>
          <w:rFonts w:hint="eastAsia"/>
          <w:sz w:val="24"/>
          <w:lang w:eastAsia="zh-CN"/>
        </w:rPr>
        <w:t>《</w:t>
      </w:r>
      <w:r w:rsidR="00FD297D" w:rsidRPr="00D051CE">
        <w:rPr>
          <w:rFonts w:ascii="SimSun" w:hAnsi="SimSun" w:hint="eastAsia"/>
          <w:sz w:val="24"/>
          <w:lang w:eastAsia="zh-CN"/>
        </w:rPr>
        <w:t>2011-2020</w:t>
      </w:r>
      <w:r w:rsidR="00FD297D" w:rsidRPr="00FD297D">
        <w:rPr>
          <w:rFonts w:hint="eastAsia"/>
          <w:sz w:val="24"/>
          <w:lang w:eastAsia="zh-CN"/>
        </w:rPr>
        <w:t>年生物多样性战略计划</w:t>
      </w:r>
      <w:r w:rsidR="00630A30">
        <w:rPr>
          <w:rFonts w:hint="eastAsia"/>
          <w:sz w:val="24"/>
          <w:lang w:eastAsia="zh-CN"/>
        </w:rPr>
        <w:t>》</w:t>
      </w:r>
      <w:r w:rsidR="00FD297D" w:rsidRPr="00FD297D">
        <w:rPr>
          <w:rFonts w:hint="eastAsia"/>
          <w:sz w:val="24"/>
          <w:lang w:eastAsia="zh-CN"/>
        </w:rPr>
        <w:t>而</w:t>
      </w:r>
      <w:r w:rsidR="004841A8">
        <w:rPr>
          <w:rFonts w:hint="eastAsia"/>
          <w:sz w:val="24"/>
          <w:lang w:eastAsia="zh-CN"/>
        </w:rPr>
        <w:t>在国家一级</w:t>
      </w:r>
      <w:r w:rsidR="00FD297D" w:rsidRPr="00FD297D">
        <w:rPr>
          <w:rFonts w:hint="eastAsia"/>
          <w:sz w:val="24"/>
          <w:lang w:eastAsia="zh-CN"/>
        </w:rPr>
        <w:t>采取的具体措施</w:t>
      </w:r>
      <w:r w:rsidR="004841A8">
        <w:rPr>
          <w:rFonts w:hint="eastAsia"/>
          <w:sz w:val="24"/>
          <w:lang w:eastAsia="zh-CN"/>
        </w:rPr>
        <w:t>，</w:t>
      </w:r>
      <w:r w:rsidR="00630A30">
        <w:rPr>
          <w:rFonts w:hint="eastAsia"/>
          <w:sz w:val="24"/>
          <w:lang w:eastAsia="zh-CN"/>
        </w:rPr>
        <w:t>关于</w:t>
      </w:r>
      <w:r w:rsidR="004841A8">
        <w:rPr>
          <w:rFonts w:hint="eastAsia"/>
          <w:sz w:val="24"/>
          <w:lang w:eastAsia="zh-CN"/>
        </w:rPr>
        <w:t>其</w:t>
      </w:r>
      <w:r w:rsidR="00630A30">
        <w:rPr>
          <w:rFonts w:hint="eastAsia"/>
          <w:sz w:val="24"/>
          <w:lang w:eastAsia="zh-CN"/>
        </w:rPr>
        <w:t>成效</w:t>
      </w:r>
      <w:r w:rsidR="004841A8">
        <w:rPr>
          <w:rFonts w:hint="eastAsia"/>
          <w:sz w:val="24"/>
          <w:lang w:eastAsia="zh-CN"/>
        </w:rPr>
        <w:t>的</w:t>
      </w:r>
      <w:r w:rsidR="00FD297D" w:rsidRPr="00FD297D">
        <w:rPr>
          <w:rFonts w:hint="eastAsia"/>
          <w:sz w:val="24"/>
          <w:lang w:eastAsia="zh-CN"/>
        </w:rPr>
        <w:t>数据</w:t>
      </w:r>
      <w:r w:rsidR="004841A8">
        <w:rPr>
          <w:rFonts w:hint="eastAsia"/>
          <w:sz w:val="24"/>
          <w:lang w:eastAsia="zh-CN"/>
        </w:rPr>
        <w:t>普遍缺</w:t>
      </w:r>
      <w:r w:rsidR="00630A30">
        <w:rPr>
          <w:rFonts w:hint="eastAsia"/>
          <w:sz w:val="24"/>
          <w:lang w:eastAsia="zh-CN"/>
        </w:rPr>
        <w:t>失</w:t>
      </w:r>
      <w:r w:rsidR="00FD297D" w:rsidRPr="00FD297D">
        <w:rPr>
          <w:rFonts w:hint="eastAsia"/>
          <w:sz w:val="24"/>
          <w:lang w:eastAsia="zh-CN"/>
        </w:rPr>
        <w:t>。在评估</w:t>
      </w:r>
      <w:r w:rsidR="004841A8">
        <w:rPr>
          <w:rFonts w:hint="eastAsia"/>
          <w:sz w:val="24"/>
          <w:lang w:eastAsia="zh-CN"/>
        </w:rPr>
        <w:t>做法</w:t>
      </w:r>
      <w:r w:rsidR="00630A30">
        <w:rPr>
          <w:rFonts w:hint="eastAsia"/>
          <w:sz w:val="24"/>
          <w:lang w:eastAsia="zh-CN"/>
        </w:rPr>
        <w:t>成效</w:t>
      </w:r>
      <w:r w:rsidR="00FD297D" w:rsidRPr="00FD297D">
        <w:rPr>
          <w:rFonts w:hint="eastAsia"/>
          <w:sz w:val="24"/>
          <w:lang w:eastAsia="zh-CN"/>
        </w:rPr>
        <w:t>方面存在一个重要</w:t>
      </w:r>
      <w:r w:rsidR="004841A8">
        <w:rPr>
          <w:rFonts w:hint="eastAsia"/>
          <w:sz w:val="24"/>
          <w:lang w:eastAsia="zh-CN"/>
        </w:rPr>
        <w:t>空白</w:t>
      </w:r>
      <w:r w:rsidR="00FD297D" w:rsidRPr="00FD297D">
        <w:rPr>
          <w:rFonts w:hint="eastAsia"/>
          <w:sz w:val="24"/>
          <w:lang w:eastAsia="zh-CN"/>
        </w:rPr>
        <w:t>，</w:t>
      </w:r>
      <w:r w:rsidR="00C271AF">
        <w:rPr>
          <w:rFonts w:hint="eastAsia"/>
          <w:sz w:val="24"/>
          <w:lang w:eastAsia="zh-CN"/>
        </w:rPr>
        <w:t>即</w:t>
      </w:r>
      <w:r w:rsidR="00FD297D" w:rsidRPr="00FD297D">
        <w:rPr>
          <w:rFonts w:hint="eastAsia"/>
          <w:sz w:val="24"/>
          <w:lang w:eastAsia="zh-CN"/>
        </w:rPr>
        <w:t>与其他领域开展的类似研究（如发展和健康）相比，为分析使用各种措施对生物多样性的实际影响</w:t>
      </w:r>
      <w:r w:rsidR="004841A8">
        <w:rPr>
          <w:rFonts w:hint="eastAsia"/>
          <w:sz w:val="24"/>
          <w:lang w:eastAsia="zh-CN"/>
        </w:rPr>
        <w:t>而</w:t>
      </w:r>
      <w:r w:rsidR="00FD297D" w:rsidRPr="00FD297D">
        <w:rPr>
          <w:rFonts w:hint="eastAsia"/>
          <w:sz w:val="24"/>
          <w:lang w:eastAsia="zh-CN"/>
        </w:rPr>
        <w:t>进行的实证研究</w:t>
      </w:r>
      <w:r w:rsidR="00DC1BA8">
        <w:rPr>
          <w:rFonts w:hint="eastAsia"/>
          <w:sz w:val="24"/>
          <w:lang w:eastAsia="zh-CN"/>
        </w:rPr>
        <w:t>很</w:t>
      </w:r>
      <w:r w:rsidR="00FD297D" w:rsidRPr="00FD297D">
        <w:rPr>
          <w:rFonts w:hint="eastAsia"/>
          <w:sz w:val="24"/>
          <w:lang w:eastAsia="zh-CN"/>
        </w:rPr>
        <w:t>少</w:t>
      </w:r>
      <w:r w:rsidR="00EB6B24">
        <w:rPr>
          <w:rStyle w:val="FootnoteReference"/>
          <w:lang w:eastAsia="zh-CN"/>
        </w:rPr>
        <w:footnoteReference w:id="15"/>
      </w:r>
      <w:r w:rsidR="00FD297D" w:rsidRPr="00FD297D">
        <w:rPr>
          <w:rFonts w:hint="eastAsia"/>
          <w:sz w:val="24"/>
          <w:lang w:eastAsia="zh-CN"/>
        </w:rPr>
        <w:t>。</w:t>
      </w:r>
    </w:p>
    <w:p w14:paraId="7DA56AB1" w14:textId="5AF99124" w:rsidR="00FD297D" w:rsidRDefault="00FD297D" w:rsidP="000E6F1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第</w:t>
      </w:r>
      <w:r w:rsidRPr="00FD297D">
        <w:rPr>
          <w:rFonts w:hint="eastAsia"/>
          <w:sz w:val="24"/>
          <w:lang w:eastAsia="zh-CN"/>
        </w:rPr>
        <w:t>XIII/27</w:t>
      </w:r>
      <w:r w:rsidRPr="00FD297D">
        <w:rPr>
          <w:rFonts w:hint="eastAsia"/>
          <w:sz w:val="24"/>
          <w:lang w:eastAsia="zh-CN"/>
        </w:rPr>
        <w:t>号决定通过的第六次国家报告准则</w:t>
      </w:r>
      <w:r w:rsidR="00C271AF">
        <w:rPr>
          <w:rFonts w:hint="eastAsia"/>
          <w:sz w:val="24"/>
          <w:lang w:eastAsia="zh-CN"/>
        </w:rPr>
        <w:t>将</w:t>
      </w:r>
      <w:r w:rsidRPr="00FD297D">
        <w:rPr>
          <w:rFonts w:hint="eastAsia"/>
          <w:sz w:val="24"/>
          <w:lang w:eastAsia="zh-CN"/>
        </w:rPr>
        <w:t>“</w:t>
      </w:r>
      <w:r w:rsidR="00C271AF" w:rsidRPr="00C271AF">
        <w:rPr>
          <w:rFonts w:hint="eastAsia"/>
          <w:sz w:val="24"/>
          <w:lang w:eastAsia="zh-CN"/>
        </w:rPr>
        <w:t>已采取的执行措施以及对这些措施的成效、相关障碍和实现国家</w:t>
      </w:r>
      <w:r w:rsidR="00C271AF">
        <w:rPr>
          <w:rFonts w:hint="eastAsia"/>
          <w:sz w:val="24"/>
          <w:lang w:eastAsia="zh-CN"/>
        </w:rPr>
        <w:t>目标</w:t>
      </w:r>
      <w:r w:rsidR="00C271AF" w:rsidRPr="00C271AF">
        <w:rPr>
          <w:rFonts w:hint="eastAsia"/>
          <w:sz w:val="24"/>
          <w:lang w:eastAsia="zh-CN"/>
        </w:rPr>
        <w:t>的科学与技术需求的评估</w:t>
      </w:r>
      <w:r w:rsidR="00C271AF">
        <w:rPr>
          <w:rFonts w:hint="eastAsia"/>
          <w:sz w:val="24"/>
          <w:lang w:eastAsia="zh-CN"/>
        </w:rPr>
        <w:t>”列为报告的七项内容之一</w:t>
      </w:r>
      <w:r w:rsidRPr="00FD297D">
        <w:rPr>
          <w:rFonts w:hint="eastAsia"/>
          <w:sz w:val="24"/>
          <w:lang w:eastAsia="zh-CN"/>
        </w:rPr>
        <w:t>。</w:t>
      </w:r>
      <w:r w:rsidRPr="00FD297D">
        <w:rPr>
          <w:rFonts w:hint="eastAsia"/>
          <w:sz w:val="24"/>
          <w:lang w:eastAsia="zh-CN"/>
        </w:rPr>
        <w:t xml:space="preserve"> </w:t>
      </w:r>
      <w:r w:rsidRPr="00FD297D">
        <w:rPr>
          <w:rFonts w:hint="eastAsia"/>
          <w:sz w:val="24"/>
          <w:lang w:eastAsia="zh-CN"/>
        </w:rPr>
        <w:t>此外缔约方</w:t>
      </w:r>
      <w:proofErr w:type="gramStart"/>
      <w:r w:rsidRPr="00FD297D">
        <w:rPr>
          <w:rFonts w:hint="eastAsia"/>
          <w:sz w:val="24"/>
          <w:lang w:eastAsia="zh-CN"/>
        </w:rPr>
        <w:t>大会第</w:t>
      </w:r>
      <w:proofErr w:type="gramEnd"/>
      <w:r w:rsidRPr="00FD297D">
        <w:rPr>
          <w:rFonts w:hint="eastAsia"/>
          <w:sz w:val="24"/>
          <w:lang w:eastAsia="zh-CN"/>
        </w:rPr>
        <w:t>XIII/1</w:t>
      </w:r>
      <w:r w:rsidRPr="00FD297D">
        <w:rPr>
          <w:rFonts w:hint="eastAsia"/>
          <w:sz w:val="24"/>
          <w:lang w:eastAsia="zh-CN"/>
        </w:rPr>
        <w:t>号决定第</w:t>
      </w:r>
      <w:r w:rsidRPr="00DC1BA8">
        <w:rPr>
          <w:rFonts w:ascii="SimSun" w:hAnsi="SimSun" w:hint="eastAsia"/>
          <w:sz w:val="24"/>
          <w:lang w:eastAsia="zh-CN"/>
        </w:rPr>
        <w:t>29</w:t>
      </w:r>
      <w:r w:rsidRPr="00FD297D">
        <w:rPr>
          <w:rFonts w:hint="eastAsia"/>
          <w:sz w:val="24"/>
          <w:lang w:eastAsia="zh-CN"/>
        </w:rPr>
        <w:t>段</w:t>
      </w:r>
      <w:r w:rsidR="00C271AF" w:rsidRPr="00C271AF">
        <w:rPr>
          <w:rFonts w:hint="eastAsia"/>
          <w:sz w:val="24"/>
          <w:lang w:eastAsia="zh-CN"/>
        </w:rPr>
        <w:t>鼓励各缔约方</w:t>
      </w:r>
      <w:r w:rsidR="00595AD4">
        <w:rPr>
          <w:rFonts w:hint="eastAsia"/>
          <w:sz w:val="24"/>
          <w:lang w:eastAsia="zh-CN"/>
        </w:rPr>
        <w:t>评价</w:t>
      </w:r>
      <w:r w:rsidR="00C271AF" w:rsidRPr="00D051CE">
        <w:rPr>
          <w:rFonts w:ascii="SimSun" w:hAnsi="SimSun" w:hint="eastAsia"/>
          <w:sz w:val="24"/>
          <w:lang w:eastAsia="zh-CN"/>
        </w:rPr>
        <w:t>《2011-2020</w:t>
      </w:r>
      <w:r w:rsidR="00C271AF" w:rsidRPr="00C271AF">
        <w:rPr>
          <w:rFonts w:hint="eastAsia"/>
          <w:sz w:val="24"/>
          <w:lang w:eastAsia="zh-CN"/>
        </w:rPr>
        <w:t>年生物多样性战略计划</w:t>
      </w:r>
      <w:r w:rsidR="00C271AF" w:rsidRPr="00C271AF">
        <w:rPr>
          <w:rFonts w:hint="eastAsia"/>
          <w:sz w:val="24"/>
          <w:lang w:eastAsia="zh-CN"/>
        </w:rPr>
        <w:t xml:space="preserve"> </w:t>
      </w:r>
      <w:r w:rsidR="00C271AF" w:rsidRPr="00C271AF">
        <w:rPr>
          <w:rFonts w:hint="eastAsia"/>
          <w:sz w:val="24"/>
          <w:lang w:eastAsia="zh-CN"/>
        </w:rPr>
        <w:t>》</w:t>
      </w:r>
      <w:r w:rsidR="00595AD4">
        <w:rPr>
          <w:rFonts w:hint="eastAsia"/>
          <w:sz w:val="24"/>
          <w:lang w:eastAsia="zh-CN"/>
        </w:rPr>
        <w:t>执行</w:t>
      </w:r>
      <w:r w:rsidR="00C271AF" w:rsidRPr="00C271AF">
        <w:rPr>
          <w:rFonts w:hint="eastAsia"/>
          <w:sz w:val="24"/>
          <w:lang w:eastAsia="zh-CN"/>
        </w:rPr>
        <w:t>措施的成效</w:t>
      </w:r>
      <w:r w:rsidR="00C271AF">
        <w:rPr>
          <w:rFonts w:hint="eastAsia"/>
          <w:sz w:val="24"/>
          <w:lang w:eastAsia="zh-CN"/>
        </w:rPr>
        <w:t>，</w:t>
      </w:r>
      <w:r w:rsidR="00C271AF" w:rsidRPr="00C271AF">
        <w:rPr>
          <w:rFonts w:hint="eastAsia"/>
          <w:sz w:val="24"/>
          <w:lang w:eastAsia="zh-CN"/>
        </w:rPr>
        <w:t>记录经验，包括所采用的方法，查明经验教训，并通过第六次国家报告和信息交换机制等途径将信息提交执行秘书</w:t>
      </w:r>
      <w:r w:rsidRPr="00FD297D">
        <w:rPr>
          <w:rFonts w:hint="eastAsia"/>
          <w:sz w:val="24"/>
          <w:lang w:eastAsia="zh-CN"/>
        </w:rPr>
        <w:t>。因此这些报告将</w:t>
      </w:r>
      <w:r w:rsidR="00C271AF">
        <w:rPr>
          <w:rFonts w:hint="eastAsia"/>
          <w:sz w:val="24"/>
          <w:lang w:eastAsia="zh-CN"/>
        </w:rPr>
        <w:t>是</w:t>
      </w:r>
      <w:r w:rsidRPr="00FD297D">
        <w:rPr>
          <w:rFonts w:hint="eastAsia"/>
          <w:sz w:val="24"/>
          <w:lang w:eastAsia="zh-CN"/>
        </w:rPr>
        <w:t>一个重要信息来源，有助于查明加强国家一级执行</w:t>
      </w:r>
      <w:r w:rsidR="00C271AF">
        <w:rPr>
          <w:rFonts w:hint="eastAsia"/>
          <w:sz w:val="24"/>
          <w:lang w:eastAsia="zh-CN"/>
        </w:rPr>
        <w:t>《</w:t>
      </w:r>
      <w:r w:rsidRPr="00FD297D">
        <w:rPr>
          <w:rFonts w:hint="eastAsia"/>
          <w:sz w:val="24"/>
          <w:lang w:eastAsia="zh-CN"/>
        </w:rPr>
        <w:t>战略行动</w:t>
      </w:r>
      <w:r w:rsidR="00C271AF">
        <w:rPr>
          <w:rFonts w:hint="eastAsia"/>
          <w:sz w:val="24"/>
          <w:lang w:eastAsia="zh-CN"/>
        </w:rPr>
        <w:t>》</w:t>
      </w:r>
      <w:r w:rsidRPr="00FD297D">
        <w:rPr>
          <w:rFonts w:hint="eastAsia"/>
          <w:sz w:val="24"/>
          <w:lang w:eastAsia="zh-CN"/>
        </w:rPr>
        <w:t>的措施，为</w:t>
      </w:r>
      <w:r w:rsidR="000E6F17">
        <w:rPr>
          <w:rFonts w:hint="eastAsia"/>
          <w:sz w:val="24"/>
          <w:lang w:eastAsia="zh-CN"/>
        </w:rPr>
        <w:t>讨论</w:t>
      </w:r>
      <w:r w:rsidRPr="00D051CE">
        <w:rPr>
          <w:rFonts w:ascii="SimSun" w:hAnsi="SimSun" w:hint="eastAsia"/>
          <w:sz w:val="24"/>
          <w:lang w:eastAsia="zh-CN"/>
        </w:rPr>
        <w:t>2020</w:t>
      </w:r>
      <w:r w:rsidRPr="00FD297D">
        <w:rPr>
          <w:rFonts w:hint="eastAsia"/>
          <w:sz w:val="24"/>
          <w:lang w:eastAsia="zh-CN"/>
        </w:rPr>
        <w:t>年后全球生物多样性框架提供</w:t>
      </w:r>
      <w:r w:rsidR="00C271AF">
        <w:rPr>
          <w:rFonts w:hint="eastAsia"/>
          <w:sz w:val="24"/>
          <w:lang w:eastAsia="zh-CN"/>
        </w:rPr>
        <w:t>指导</w:t>
      </w:r>
      <w:r w:rsidRPr="00FD297D">
        <w:rPr>
          <w:rFonts w:hint="eastAsia"/>
          <w:sz w:val="24"/>
          <w:lang w:eastAsia="zh-CN"/>
        </w:rPr>
        <w:t>。</w:t>
      </w:r>
    </w:p>
    <w:p w14:paraId="38C08475" w14:textId="04E88ABC" w:rsidR="00FD297D" w:rsidRPr="00FD297D" w:rsidRDefault="00FD297D" w:rsidP="000E6F1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科</w:t>
      </w:r>
      <w:proofErr w:type="gramStart"/>
      <w:r w:rsidRPr="00FD297D">
        <w:rPr>
          <w:rFonts w:hint="eastAsia"/>
          <w:sz w:val="24"/>
          <w:lang w:eastAsia="zh-CN"/>
        </w:rPr>
        <w:t>咨</w:t>
      </w:r>
      <w:proofErr w:type="gramEnd"/>
      <w:r w:rsidRPr="00FD297D">
        <w:rPr>
          <w:rFonts w:hint="eastAsia"/>
          <w:sz w:val="24"/>
          <w:lang w:eastAsia="zh-CN"/>
        </w:rPr>
        <w:t>机构第二十一次会议</w:t>
      </w:r>
      <w:r w:rsidR="000E6F17">
        <w:rPr>
          <w:rFonts w:hint="eastAsia"/>
          <w:sz w:val="24"/>
          <w:lang w:eastAsia="zh-CN"/>
        </w:rPr>
        <w:t>讨论了改进</w:t>
      </w:r>
      <w:r w:rsidRPr="00FD297D">
        <w:rPr>
          <w:rFonts w:hint="eastAsia"/>
          <w:sz w:val="24"/>
          <w:lang w:eastAsia="zh-CN"/>
        </w:rPr>
        <w:t>国家一级做法</w:t>
      </w:r>
      <w:r w:rsidR="000E6F17">
        <w:rPr>
          <w:rFonts w:hint="eastAsia"/>
          <w:sz w:val="24"/>
          <w:lang w:eastAsia="zh-CN"/>
        </w:rPr>
        <w:t>的数据的必要性</w:t>
      </w:r>
      <w:r w:rsidRPr="00FD297D">
        <w:rPr>
          <w:rFonts w:hint="eastAsia"/>
          <w:sz w:val="24"/>
          <w:lang w:eastAsia="zh-CN"/>
        </w:rPr>
        <w:t>。执行秘书的说明</w:t>
      </w:r>
      <w:r w:rsidR="00EB6B24">
        <w:rPr>
          <w:rStyle w:val="FootnoteReference"/>
          <w:lang w:eastAsia="zh-CN"/>
        </w:rPr>
        <w:footnoteReference w:id="16"/>
      </w:r>
      <w:r w:rsidR="000E6F17">
        <w:rPr>
          <w:rFonts w:hint="eastAsia"/>
          <w:sz w:val="24"/>
          <w:lang w:eastAsia="zh-CN"/>
        </w:rPr>
        <w:t>列出了</w:t>
      </w:r>
      <w:r w:rsidRPr="00FD297D">
        <w:rPr>
          <w:rFonts w:hint="eastAsia"/>
          <w:sz w:val="24"/>
          <w:lang w:eastAsia="zh-CN"/>
        </w:rPr>
        <w:t>协助缔约方进行此类</w:t>
      </w:r>
      <w:r w:rsidR="00AD0239">
        <w:rPr>
          <w:rFonts w:hint="eastAsia"/>
          <w:sz w:val="24"/>
          <w:lang w:eastAsia="zh-CN"/>
        </w:rPr>
        <w:t>评价</w:t>
      </w:r>
      <w:r w:rsidRPr="00FD297D">
        <w:rPr>
          <w:rFonts w:hint="eastAsia"/>
          <w:sz w:val="24"/>
          <w:lang w:eastAsia="zh-CN"/>
        </w:rPr>
        <w:t>的信息，科</w:t>
      </w:r>
      <w:proofErr w:type="gramStart"/>
      <w:r w:rsidRPr="00FD297D">
        <w:rPr>
          <w:rFonts w:hint="eastAsia"/>
          <w:sz w:val="24"/>
          <w:lang w:eastAsia="zh-CN"/>
        </w:rPr>
        <w:t>咨</w:t>
      </w:r>
      <w:proofErr w:type="gramEnd"/>
      <w:r w:rsidRPr="00FD297D">
        <w:rPr>
          <w:rFonts w:hint="eastAsia"/>
          <w:sz w:val="24"/>
          <w:lang w:eastAsia="zh-CN"/>
        </w:rPr>
        <w:t>机构建议缔约方大会第十四</w:t>
      </w:r>
      <w:r w:rsidR="000E6F17">
        <w:rPr>
          <w:rFonts w:hint="eastAsia"/>
          <w:sz w:val="24"/>
          <w:lang w:eastAsia="zh-CN"/>
        </w:rPr>
        <w:t>届</w:t>
      </w:r>
      <w:r w:rsidRPr="00FD297D">
        <w:rPr>
          <w:rFonts w:hint="eastAsia"/>
          <w:sz w:val="24"/>
          <w:lang w:eastAsia="zh-CN"/>
        </w:rPr>
        <w:t>会议通过一项决定，鼓励</w:t>
      </w:r>
      <w:r w:rsidR="000E6F17">
        <w:rPr>
          <w:rFonts w:hint="eastAsia"/>
          <w:sz w:val="24"/>
          <w:lang w:eastAsia="zh-CN"/>
        </w:rPr>
        <w:t>各方在</w:t>
      </w:r>
      <w:r w:rsidRPr="00FD297D">
        <w:rPr>
          <w:rFonts w:hint="eastAsia"/>
          <w:sz w:val="24"/>
          <w:lang w:eastAsia="zh-CN"/>
        </w:rPr>
        <w:t>设计和</w:t>
      </w:r>
      <w:r w:rsidR="000E6F17">
        <w:rPr>
          <w:rFonts w:hint="eastAsia"/>
          <w:sz w:val="24"/>
          <w:lang w:eastAsia="zh-CN"/>
        </w:rPr>
        <w:t>进行《公约》</w:t>
      </w:r>
      <w:r w:rsidR="00595AD4">
        <w:rPr>
          <w:rFonts w:hint="eastAsia"/>
          <w:sz w:val="24"/>
          <w:lang w:eastAsia="zh-CN"/>
        </w:rPr>
        <w:t>执行</w:t>
      </w:r>
      <w:r w:rsidRPr="00FD297D">
        <w:rPr>
          <w:rFonts w:hint="eastAsia"/>
          <w:sz w:val="24"/>
          <w:lang w:eastAsia="zh-CN"/>
        </w:rPr>
        <w:t>措施</w:t>
      </w:r>
      <w:r w:rsidR="000E6F17">
        <w:rPr>
          <w:rFonts w:hint="eastAsia"/>
          <w:sz w:val="24"/>
          <w:lang w:eastAsia="zh-CN"/>
        </w:rPr>
        <w:t>的</w:t>
      </w:r>
      <w:r w:rsidR="00AD0239">
        <w:rPr>
          <w:rFonts w:hint="eastAsia"/>
          <w:sz w:val="24"/>
          <w:lang w:eastAsia="zh-CN"/>
        </w:rPr>
        <w:t>成效评价时</w:t>
      </w:r>
      <w:r w:rsidR="000E6F17">
        <w:rPr>
          <w:rFonts w:hint="eastAsia"/>
          <w:sz w:val="24"/>
          <w:lang w:eastAsia="zh-CN"/>
        </w:rPr>
        <w:t>，利用这些信息</w:t>
      </w:r>
      <w:r w:rsidR="00BF7ECF">
        <w:rPr>
          <w:rStyle w:val="FootnoteReference"/>
          <w:lang w:eastAsia="zh-CN"/>
        </w:rPr>
        <w:footnoteReference w:id="17"/>
      </w:r>
      <w:r w:rsidRPr="00FD297D">
        <w:rPr>
          <w:rFonts w:hint="eastAsia"/>
          <w:sz w:val="24"/>
          <w:lang w:eastAsia="zh-CN"/>
        </w:rPr>
        <w:t>。</w:t>
      </w:r>
    </w:p>
    <w:p w14:paraId="4CA64D6D" w14:textId="2F40F12A" w:rsidR="00FD297D" w:rsidRPr="00FD297D" w:rsidRDefault="00FD297D" w:rsidP="00086BA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秘书处已开展工作</w:t>
      </w:r>
      <w:r w:rsidR="00F73DF9">
        <w:rPr>
          <w:rFonts w:hint="eastAsia"/>
          <w:sz w:val="24"/>
          <w:lang w:eastAsia="zh-CN"/>
        </w:rPr>
        <w:t>查明</w:t>
      </w:r>
      <w:r w:rsidRPr="00FD297D">
        <w:rPr>
          <w:rFonts w:hint="eastAsia"/>
          <w:sz w:val="24"/>
          <w:lang w:eastAsia="zh-CN"/>
        </w:rPr>
        <w:t>缔约方为进一步执行</w:t>
      </w:r>
      <w:r w:rsidR="00F73DF9">
        <w:rPr>
          <w:rFonts w:hint="eastAsia"/>
          <w:sz w:val="24"/>
          <w:lang w:eastAsia="zh-CN"/>
        </w:rPr>
        <w:t>《公约》</w:t>
      </w:r>
      <w:r w:rsidRPr="00FD297D">
        <w:rPr>
          <w:rFonts w:hint="eastAsia"/>
          <w:sz w:val="24"/>
          <w:lang w:eastAsia="zh-CN"/>
        </w:rPr>
        <w:t>可采取的行动。例如，第四版</w:t>
      </w:r>
      <w:r w:rsidR="00F73DF9">
        <w:rPr>
          <w:rFonts w:hint="eastAsia"/>
          <w:sz w:val="24"/>
          <w:lang w:eastAsia="zh-CN"/>
        </w:rPr>
        <w:t>《</w:t>
      </w:r>
      <w:r w:rsidRPr="00FD297D">
        <w:rPr>
          <w:rFonts w:hint="eastAsia"/>
          <w:sz w:val="24"/>
          <w:lang w:eastAsia="zh-CN"/>
        </w:rPr>
        <w:t>全球生物多样性展望</w:t>
      </w:r>
      <w:r w:rsidR="00F73DF9">
        <w:rPr>
          <w:rFonts w:hint="eastAsia"/>
          <w:sz w:val="24"/>
          <w:lang w:eastAsia="zh-CN"/>
        </w:rPr>
        <w:t>》</w:t>
      </w:r>
      <w:r w:rsidRPr="00FD297D">
        <w:rPr>
          <w:rFonts w:hint="eastAsia"/>
          <w:sz w:val="24"/>
          <w:lang w:eastAsia="zh-CN"/>
        </w:rPr>
        <w:t>确定了一系列可</w:t>
      </w:r>
      <w:r w:rsidR="00F73DF9">
        <w:rPr>
          <w:rFonts w:hint="eastAsia"/>
          <w:sz w:val="24"/>
          <w:lang w:eastAsia="zh-CN"/>
        </w:rPr>
        <w:t>用来</w:t>
      </w:r>
      <w:r w:rsidRPr="00FD297D">
        <w:rPr>
          <w:rFonts w:hint="eastAsia"/>
          <w:sz w:val="24"/>
          <w:lang w:eastAsia="zh-CN"/>
        </w:rPr>
        <w:t>加速实现</w:t>
      </w:r>
      <w:proofErr w:type="gramStart"/>
      <w:r w:rsidR="00F73DF9">
        <w:rPr>
          <w:rFonts w:hint="eastAsia"/>
          <w:sz w:val="24"/>
          <w:lang w:eastAsia="zh-CN"/>
        </w:rPr>
        <w:t>各</w:t>
      </w:r>
      <w:r w:rsidRPr="00FD297D">
        <w:rPr>
          <w:rFonts w:hint="eastAsia"/>
          <w:sz w:val="24"/>
          <w:lang w:eastAsia="zh-CN"/>
        </w:rPr>
        <w:t>项爱</w:t>
      </w:r>
      <w:proofErr w:type="gramEnd"/>
      <w:r w:rsidRPr="00FD297D">
        <w:rPr>
          <w:rFonts w:hint="eastAsia"/>
          <w:sz w:val="24"/>
          <w:lang w:eastAsia="zh-CN"/>
        </w:rPr>
        <w:t>知生物多样性目标的行动。此外缔约方大会</w:t>
      </w:r>
      <w:hyperlink r:id="rId14" w:history="1">
        <w:r w:rsidRPr="00E549B1">
          <w:rPr>
            <w:rStyle w:val="Hyperlink"/>
            <w:rFonts w:hint="eastAsia"/>
            <w:sz w:val="24"/>
            <w:lang w:eastAsia="zh-CN"/>
          </w:rPr>
          <w:t>第</w:t>
        </w:r>
        <w:r w:rsidRPr="00E549B1">
          <w:rPr>
            <w:rStyle w:val="Hyperlink"/>
            <w:rFonts w:hint="eastAsia"/>
            <w:sz w:val="24"/>
            <w:lang w:eastAsia="zh-CN"/>
          </w:rPr>
          <w:t>XII/1</w:t>
        </w:r>
        <w:r w:rsidRPr="00E549B1">
          <w:rPr>
            <w:rStyle w:val="Hyperlink"/>
            <w:rFonts w:hint="eastAsia"/>
            <w:sz w:val="24"/>
            <w:lang w:eastAsia="zh-CN"/>
          </w:rPr>
          <w:t>号决定</w:t>
        </w:r>
      </w:hyperlink>
      <w:r w:rsidR="00E24271" w:rsidRPr="00E24271">
        <w:rPr>
          <w:rFonts w:hint="eastAsia"/>
          <w:sz w:val="24"/>
          <w:lang w:eastAsia="zh-CN"/>
        </w:rPr>
        <w:t>注意到科</w:t>
      </w:r>
      <w:proofErr w:type="gramStart"/>
      <w:r w:rsidR="00E24271" w:rsidRPr="00E24271">
        <w:rPr>
          <w:rFonts w:hint="eastAsia"/>
          <w:sz w:val="24"/>
          <w:lang w:eastAsia="zh-CN"/>
        </w:rPr>
        <w:t>咨机构第</w:t>
      </w:r>
      <w:proofErr w:type="gramEnd"/>
      <w:r w:rsidR="00E24271" w:rsidRPr="00E24271">
        <w:rPr>
          <w:rFonts w:hint="eastAsia"/>
          <w:sz w:val="24"/>
          <w:lang w:eastAsia="zh-CN"/>
        </w:rPr>
        <w:t xml:space="preserve"> XVII/1</w:t>
      </w:r>
      <w:r w:rsidR="00E24271" w:rsidRPr="00E24271">
        <w:rPr>
          <w:rFonts w:hint="eastAsia"/>
          <w:sz w:val="24"/>
          <w:lang w:eastAsia="zh-CN"/>
        </w:rPr>
        <w:t>号建议</w:t>
      </w:r>
      <w:r w:rsidR="00E24271">
        <w:rPr>
          <w:rFonts w:hint="eastAsia"/>
          <w:sz w:val="24"/>
          <w:lang w:eastAsia="zh-CN"/>
        </w:rPr>
        <w:t>所载</w:t>
      </w:r>
      <w:r w:rsidR="00E24271" w:rsidRPr="00E24271">
        <w:rPr>
          <w:rFonts w:hint="eastAsia"/>
          <w:sz w:val="24"/>
          <w:lang w:eastAsia="zh-CN"/>
        </w:rPr>
        <w:t>缔约方</w:t>
      </w:r>
      <w:r w:rsidR="00086BA2">
        <w:rPr>
          <w:rFonts w:hint="eastAsia"/>
          <w:sz w:val="24"/>
          <w:lang w:eastAsia="zh-CN"/>
        </w:rPr>
        <w:t>对</w:t>
      </w:r>
      <w:r w:rsidR="00E24271" w:rsidRPr="00E24271">
        <w:rPr>
          <w:rFonts w:hint="eastAsia"/>
          <w:sz w:val="24"/>
          <w:lang w:eastAsia="zh-CN"/>
        </w:rPr>
        <w:t>贯穿各领域问题</w:t>
      </w:r>
      <w:r w:rsidR="00086BA2">
        <w:rPr>
          <w:rFonts w:hint="eastAsia"/>
          <w:sz w:val="24"/>
          <w:lang w:eastAsia="zh-CN"/>
        </w:rPr>
        <w:t>的</w:t>
      </w:r>
      <w:r w:rsidR="00086BA2" w:rsidRPr="00E24271">
        <w:rPr>
          <w:rFonts w:hint="eastAsia"/>
          <w:sz w:val="24"/>
          <w:lang w:eastAsia="zh-CN"/>
        </w:rPr>
        <w:t>科学和技术需要</w:t>
      </w:r>
      <w:r w:rsidR="00086BA2">
        <w:rPr>
          <w:rFonts w:hint="eastAsia"/>
          <w:sz w:val="24"/>
          <w:lang w:eastAsia="zh-CN"/>
        </w:rPr>
        <w:t>的意见和对</w:t>
      </w:r>
      <w:r w:rsidR="00E24271" w:rsidRPr="00E24271">
        <w:rPr>
          <w:rFonts w:hint="eastAsia"/>
          <w:sz w:val="24"/>
          <w:lang w:eastAsia="zh-CN"/>
        </w:rPr>
        <w:t>《</w:t>
      </w:r>
      <w:r w:rsidR="00E24271" w:rsidRPr="00D051CE">
        <w:rPr>
          <w:rFonts w:ascii="SimSun" w:hAnsi="SimSun" w:hint="eastAsia"/>
          <w:sz w:val="24"/>
          <w:lang w:eastAsia="zh-CN"/>
        </w:rPr>
        <w:t>2011-2020年生物多样性战略计划》</w:t>
      </w:r>
      <w:r w:rsidR="00E24271" w:rsidRPr="00E24271">
        <w:rPr>
          <w:rFonts w:hint="eastAsia"/>
          <w:sz w:val="24"/>
          <w:lang w:eastAsia="zh-CN"/>
        </w:rPr>
        <w:t>具体爱知生物多样性</w:t>
      </w:r>
      <w:r w:rsidR="00E24271">
        <w:rPr>
          <w:rFonts w:hint="eastAsia"/>
          <w:sz w:val="24"/>
          <w:lang w:eastAsia="zh-CN"/>
        </w:rPr>
        <w:t>目标</w:t>
      </w:r>
      <w:r w:rsidR="00086BA2">
        <w:rPr>
          <w:rFonts w:hint="eastAsia"/>
          <w:sz w:val="24"/>
          <w:lang w:eastAsia="zh-CN"/>
        </w:rPr>
        <w:t>的</w:t>
      </w:r>
      <w:r w:rsidR="00E24271" w:rsidRPr="00E24271">
        <w:rPr>
          <w:rFonts w:hint="eastAsia"/>
          <w:sz w:val="24"/>
          <w:lang w:eastAsia="zh-CN"/>
        </w:rPr>
        <w:t>意见</w:t>
      </w:r>
      <w:r w:rsidR="00086BA2">
        <w:rPr>
          <w:rFonts w:hint="eastAsia"/>
          <w:sz w:val="24"/>
          <w:lang w:eastAsia="zh-CN"/>
        </w:rPr>
        <w:t>。</w:t>
      </w:r>
      <w:r w:rsidRPr="00FD297D">
        <w:rPr>
          <w:rFonts w:hint="eastAsia"/>
          <w:sz w:val="24"/>
          <w:lang w:eastAsia="zh-CN"/>
        </w:rPr>
        <w:t>此外缔约方可采取的其他行动清单载于</w:t>
      </w:r>
      <w:r w:rsidR="00E549B1">
        <w:rPr>
          <w:rFonts w:hint="eastAsia"/>
          <w:sz w:val="24"/>
          <w:lang w:eastAsia="zh-CN"/>
        </w:rPr>
        <w:t>上文提到的科</w:t>
      </w:r>
      <w:proofErr w:type="gramStart"/>
      <w:r w:rsidR="00E549B1">
        <w:rPr>
          <w:rFonts w:hint="eastAsia"/>
          <w:sz w:val="24"/>
          <w:lang w:eastAsia="zh-CN"/>
        </w:rPr>
        <w:t>咨</w:t>
      </w:r>
      <w:proofErr w:type="gramEnd"/>
      <w:r w:rsidR="00E549B1">
        <w:rPr>
          <w:rFonts w:hint="eastAsia"/>
          <w:sz w:val="24"/>
          <w:lang w:eastAsia="zh-CN"/>
        </w:rPr>
        <w:t>机构</w:t>
      </w:r>
      <w:r w:rsidRPr="00FD297D">
        <w:rPr>
          <w:rFonts w:hint="eastAsia"/>
          <w:sz w:val="24"/>
          <w:lang w:eastAsia="zh-CN"/>
        </w:rPr>
        <w:t>第二十二次会议文件（</w:t>
      </w:r>
      <w:r w:rsidR="00086BA2" w:rsidRPr="00086BA2">
        <w:rPr>
          <w:snapToGrid w:val="0"/>
          <w:kern w:val="22"/>
          <w:sz w:val="24"/>
          <w:lang w:eastAsia="zh-CN"/>
        </w:rPr>
        <w:t>CBD/SBSTTA/22/5</w:t>
      </w:r>
      <w:r w:rsidRPr="00FD297D">
        <w:rPr>
          <w:rFonts w:hint="eastAsia"/>
          <w:sz w:val="24"/>
          <w:lang w:eastAsia="zh-CN"/>
        </w:rPr>
        <w:t>）。</w:t>
      </w:r>
    </w:p>
    <w:p w14:paraId="22F52F08" w14:textId="3CB17B3B" w:rsidR="00FD297D" w:rsidRPr="00FD297D" w:rsidRDefault="00FD297D" w:rsidP="00E549B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缔约方大会通过的许多其他决定还包括许多可采取其他行动的具体领域，例如关于将生物多样性纳入主流的第</w:t>
      </w:r>
      <w:r w:rsidRPr="00FD297D">
        <w:rPr>
          <w:rFonts w:hint="eastAsia"/>
          <w:sz w:val="24"/>
          <w:lang w:eastAsia="zh-CN"/>
        </w:rPr>
        <w:t>XIII/3</w:t>
      </w:r>
      <w:r w:rsidRPr="00FD297D">
        <w:rPr>
          <w:rFonts w:hint="eastAsia"/>
          <w:sz w:val="24"/>
          <w:lang w:eastAsia="zh-CN"/>
        </w:rPr>
        <w:t>号决定。但是</w:t>
      </w:r>
      <w:r w:rsidR="00E549B1">
        <w:rPr>
          <w:rFonts w:hint="eastAsia"/>
          <w:sz w:val="24"/>
          <w:lang w:eastAsia="zh-CN"/>
        </w:rPr>
        <w:t>尚未对</w:t>
      </w:r>
      <w:r w:rsidRPr="00FD297D">
        <w:rPr>
          <w:rFonts w:hint="eastAsia"/>
          <w:sz w:val="24"/>
          <w:lang w:eastAsia="zh-CN"/>
        </w:rPr>
        <w:t>这些行动的</w:t>
      </w:r>
      <w:r w:rsidR="00E549B1">
        <w:rPr>
          <w:rFonts w:hint="eastAsia"/>
          <w:sz w:val="24"/>
          <w:lang w:eastAsia="zh-CN"/>
        </w:rPr>
        <w:t>执行</w:t>
      </w:r>
      <w:r w:rsidRPr="00FD297D">
        <w:rPr>
          <w:rFonts w:hint="eastAsia"/>
          <w:sz w:val="24"/>
          <w:lang w:eastAsia="zh-CN"/>
        </w:rPr>
        <w:t>程度</w:t>
      </w:r>
      <w:r w:rsidR="00E549B1">
        <w:rPr>
          <w:rFonts w:hint="eastAsia"/>
          <w:sz w:val="24"/>
          <w:lang w:eastAsia="zh-CN"/>
        </w:rPr>
        <w:t>进行</w:t>
      </w:r>
      <w:r w:rsidRPr="00FD297D">
        <w:rPr>
          <w:rFonts w:hint="eastAsia"/>
          <w:sz w:val="24"/>
          <w:lang w:eastAsia="zh-CN"/>
        </w:rPr>
        <w:t>广泛评估</w:t>
      </w:r>
      <w:r w:rsidRPr="00FD297D">
        <w:rPr>
          <w:rFonts w:hint="eastAsia"/>
          <w:sz w:val="24"/>
          <w:lang w:eastAsia="zh-CN"/>
        </w:rPr>
        <w:lastRenderedPageBreak/>
        <w:t>以</w:t>
      </w:r>
      <w:r w:rsidR="00E549B1">
        <w:rPr>
          <w:rFonts w:hint="eastAsia"/>
          <w:sz w:val="24"/>
          <w:lang w:eastAsia="zh-CN"/>
        </w:rPr>
        <w:t>找出</w:t>
      </w:r>
      <w:r w:rsidR="00595AD4">
        <w:rPr>
          <w:rFonts w:hint="eastAsia"/>
          <w:sz w:val="24"/>
          <w:lang w:eastAsia="zh-CN"/>
        </w:rPr>
        <w:t>成绩</w:t>
      </w:r>
      <w:r w:rsidRPr="00FD297D">
        <w:rPr>
          <w:rFonts w:hint="eastAsia"/>
          <w:sz w:val="24"/>
          <w:lang w:eastAsia="zh-CN"/>
        </w:rPr>
        <w:t>和差距。</w:t>
      </w:r>
    </w:p>
    <w:p w14:paraId="0782F5E5" w14:textId="7FD15E9F" w:rsidR="00FD297D" w:rsidRDefault="00FD297D" w:rsidP="00E549B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CBD/SBI/</w:t>
      </w:r>
      <w:r w:rsidR="00E549B1">
        <w:rPr>
          <w:sz w:val="24"/>
          <w:lang w:eastAsia="zh-CN"/>
        </w:rPr>
        <w:t>2</w:t>
      </w:r>
      <w:r w:rsidRPr="00FD297D">
        <w:rPr>
          <w:rFonts w:hint="eastAsia"/>
          <w:sz w:val="24"/>
          <w:lang w:eastAsia="zh-CN"/>
        </w:rPr>
        <w:t>/2</w:t>
      </w:r>
      <w:r w:rsidRPr="00FD297D">
        <w:rPr>
          <w:rFonts w:hint="eastAsia"/>
          <w:sz w:val="24"/>
          <w:lang w:eastAsia="zh-CN"/>
        </w:rPr>
        <w:t>和</w:t>
      </w:r>
      <w:r w:rsidRPr="00FD297D">
        <w:rPr>
          <w:rFonts w:hint="eastAsia"/>
          <w:sz w:val="24"/>
          <w:lang w:eastAsia="zh-CN"/>
        </w:rPr>
        <w:t>Add.1</w:t>
      </w:r>
      <w:r w:rsidRPr="00FD297D">
        <w:rPr>
          <w:rFonts w:hint="eastAsia"/>
          <w:sz w:val="24"/>
          <w:lang w:eastAsia="zh-CN"/>
        </w:rPr>
        <w:t>号文件发现，经修订的国家生物多样性战略和行动计划很少</w:t>
      </w:r>
      <w:r w:rsidR="00B37A82">
        <w:rPr>
          <w:rFonts w:hint="eastAsia"/>
          <w:sz w:val="24"/>
          <w:lang w:eastAsia="zh-CN"/>
        </w:rPr>
        <w:t>载有</w:t>
      </w:r>
      <w:r w:rsidR="00B37A82" w:rsidRPr="00FD297D">
        <w:rPr>
          <w:rFonts w:hint="eastAsia"/>
          <w:sz w:val="24"/>
          <w:lang w:eastAsia="zh-CN"/>
        </w:rPr>
        <w:t>国家生物多样性战略和行动计划指导意见</w:t>
      </w:r>
      <w:r w:rsidR="00B37A82">
        <w:rPr>
          <w:rFonts w:hint="eastAsia"/>
          <w:sz w:val="24"/>
          <w:lang w:eastAsia="zh-CN"/>
        </w:rPr>
        <w:t>所建议的</w:t>
      </w:r>
      <w:r w:rsidRPr="00FD297D">
        <w:rPr>
          <w:rFonts w:hint="eastAsia"/>
          <w:sz w:val="24"/>
          <w:lang w:eastAsia="zh-CN"/>
        </w:rPr>
        <w:t>资源调动战略</w:t>
      </w:r>
      <w:r w:rsidR="00B37A82">
        <w:rPr>
          <w:rFonts w:hint="eastAsia"/>
          <w:sz w:val="24"/>
          <w:lang w:eastAsia="zh-CN"/>
        </w:rPr>
        <w:t>、传播</w:t>
      </w:r>
      <w:r w:rsidRPr="00FD297D">
        <w:rPr>
          <w:rFonts w:hint="eastAsia"/>
          <w:sz w:val="24"/>
          <w:lang w:eastAsia="zh-CN"/>
        </w:rPr>
        <w:t>和</w:t>
      </w:r>
      <w:r w:rsidR="00B37A82">
        <w:rPr>
          <w:rFonts w:hint="eastAsia"/>
          <w:sz w:val="24"/>
          <w:lang w:eastAsia="zh-CN"/>
        </w:rPr>
        <w:t>提高</w:t>
      </w:r>
      <w:r w:rsidRPr="00FD297D">
        <w:rPr>
          <w:rFonts w:hint="eastAsia"/>
          <w:sz w:val="24"/>
          <w:lang w:eastAsia="zh-CN"/>
        </w:rPr>
        <w:t>公众意识战略或能力建设战略。只有少数</w:t>
      </w:r>
      <w:r w:rsidR="00595AD4">
        <w:rPr>
          <w:rFonts w:hint="eastAsia"/>
          <w:sz w:val="24"/>
          <w:lang w:eastAsia="zh-CN"/>
        </w:rPr>
        <w:t>几个</w:t>
      </w:r>
      <w:r w:rsidRPr="00FD297D">
        <w:rPr>
          <w:rFonts w:hint="eastAsia"/>
          <w:sz w:val="24"/>
          <w:lang w:eastAsia="zh-CN"/>
        </w:rPr>
        <w:t>国家生物多样性战略和行动计划</w:t>
      </w:r>
      <w:r w:rsidR="00B37A82">
        <w:rPr>
          <w:rFonts w:hint="eastAsia"/>
          <w:sz w:val="24"/>
          <w:lang w:eastAsia="zh-CN"/>
        </w:rPr>
        <w:t>显示</w:t>
      </w:r>
      <w:r w:rsidRPr="00FD297D">
        <w:rPr>
          <w:rFonts w:hint="eastAsia"/>
          <w:sz w:val="24"/>
          <w:lang w:eastAsia="zh-CN"/>
        </w:rPr>
        <w:t>生物多样性被</w:t>
      </w:r>
      <w:r w:rsidR="00B37A82">
        <w:rPr>
          <w:rFonts w:hint="eastAsia"/>
          <w:sz w:val="24"/>
          <w:lang w:eastAsia="zh-CN"/>
        </w:rPr>
        <w:t>广泛</w:t>
      </w:r>
      <w:r w:rsidRPr="00FD297D">
        <w:rPr>
          <w:rFonts w:hint="eastAsia"/>
          <w:sz w:val="24"/>
          <w:lang w:eastAsia="zh-CN"/>
        </w:rPr>
        <w:t>纳入跨部门计划和政策</w:t>
      </w:r>
      <w:r w:rsidR="00B37A82">
        <w:rPr>
          <w:rFonts w:hint="eastAsia"/>
          <w:sz w:val="24"/>
          <w:lang w:eastAsia="zh-CN"/>
        </w:rPr>
        <w:t>、</w:t>
      </w:r>
      <w:r w:rsidRPr="00FD297D">
        <w:rPr>
          <w:rFonts w:hint="eastAsia"/>
          <w:sz w:val="24"/>
          <w:lang w:eastAsia="zh-CN"/>
        </w:rPr>
        <w:t>消除</w:t>
      </w:r>
      <w:r w:rsidR="00B37A82">
        <w:rPr>
          <w:rFonts w:hint="eastAsia"/>
          <w:sz w:val="24"/>
          <w:lang w:eastAsia="zh-CN"/>
        </w:rPr>
        <w:t>贫穷</w:t>
      </w:r>
      <w:r w:rsidRPr="00FD297D">
        <w:rPr>
          <w:rFonts w:hint="eastAsia"/>
          <w:sz w:val="24"/>
          <w:lang w:eastAsia="zh-CN"/>
        </w:rPr>
        <w:t>政策</w:t>
      </w:r>
      <w:r w:rsidR="00B37A82">
        <w:rPr>
          <w:rFonts w:hint="eastAsia"/>
          <w:sz w:val="24"/>
          <w:lang w:eastAsia="zh-CN"/>
        </w:rPr>
        <w:t>乃至</w:t>
      </w:r>
      <w:r w:rsidRPr="00FD297D">
        <w:rPr>
          <w:rFonts w:hint="eastAsia"/>
          <w:sz w:val="24"/>
          <w:lang w:eastAsia="zh-CN"/>
        </w:rPr>
        <w:t>可持续发展计划。几乎没有</w:t>
      </w:r>
      <w:r w:rsidR="00FA5FF5">
        <w:rPr>
          <w:rFonts w:hint="eastAsia"/>
          <w:sz w:val="24"/>
          <w:lang w:eastAsia="zh-CN"/>
        </w:rPr>
        <w:t>迹象显示</w:t>
      </w:r>
      <w:r w:rsidRPr="00FD297D">
        <w:rPr>
          <w:rFonts w:hint="eastAsia"/>
          <w:sz w:val="24"/>
          <w:lang w:eastAsia="zh-CN"/>
        </w:rPr>
        <w:t>使用</w:t>
      </w:r>
      <w:r w:rsidR="00FA5FF5">
        <w:rPr>
          <w:rFonts w:hint="eastAsia"/>
          <w:sz w:val="24"/>
          <w:lang w:eastAsia="zh-CN"/>
        </w:rPr>
        <w:t>估值</w:t>
      </w:r>
      <w:r w:rsidRPr="00FD297D">
        <w:rPr>
          <w:rFonts w:hint="eastAsia"/>
          <w:sz w:val="24"/>
          <w:lang w:eastAsia="zh-CN"/>
        </w:rPr>
        <w:t>研究来鼓励主流化。</w:t>
      </w:r>
    </w:p>
    <w:p w14:paraId="78C09B65" w14:textId="1E27F1F3" w:rsidR="00FD297D" w:rsidRPr="00FD297D" w:rsidRDefault="00FD297D" w:rsidP="00254B7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为了加强国家一级的执行工作，除了有效做法之外，还需要了解执行方面</w:t>
      </w:r>
      <w:r w:rsidR="00595AD4">
        <w:rPr>
          <w:rFonts w:hint="eastAsia"/>
          <w:sz w:val="24"/>
          <w:lang w:eastAsia="zh-CN"/>
        </w:rPr>
        <w:t>存在</w:t>
      </w:r>
      <w:r w:rsidRPr="00FD297D">
        <w:rPr>
          <w:rFonts w:hint="eastAsia"/>
          <w:sz w:val="24"/>
          <w:lang w:eastAsia="zh-CN"/>
        </w:rPr>
        <w:t>的挑战和障碍。因此如上文第</w:t>
      </w:r>
      <w:r w:rsidRPr="00FD297D">
        <w:rPr>
          <w:rFonts w:hint="eastAsia"/>
          <w:sz w:val="24"/>
          <w:lang w:eastAsia="zh-CN"/>
        </w:rPr>
        <w:t>2</w:t>
      </w:r>
      <w:r w:rsidRPr="00FD297D">
        <w:rPr>
          <w:rFonts w:hint="eastAsia"/>
          <w:sz w:val="24"/>
          <w:lang w:eastAsia="zh-CN"/>
        </w:rPr>
        <w:t>段所述，缔约方大会</w:t>
      </w:r>
      <w:hyperlink r:id="rId15" w:history="1">
        <w:r w:rsidRPr="00254B71">
          <w:rPr>
            <w:rStyle w:val="Hyperlink"/>
            <w:rFonts w:hint="eastAsia"/>
            <w:sz w:val="24"/>
            <w:lang w:eastAsia="zh-CN"/>
          </w:rPr>
          <w:t>第</w:t>
        </w:r>
        <w:r w:rsidRPr="00254B71">
          <w:rPr>
            <w:rStyle w:val="Hyperlink"/>
            <w:rFonts w:hint="eastAsia"/>
            <w:sz w:val="24"/>
            <w:lang w:eastAsia="zh-CN"/>
          </w:rPr>
          <w:t>XIII/25</w:t>
        </w:r>
        <w:r w:rsidRPr="00254B71">
          <w:rPr>
            <w:rStyle w:val="Hyperlink"/>
            <w:rFonts w:hint="eastAsia"/>
            <w:sz w:val="24"/>
            <w:lang w:eastAsia="zh-CN"/>
          </w:rPr>
          <w:t>号决定</w:t>
        </w:r>
      </w:hyperlink>
      <w:r w:rsidRPr="00FD297D">
        <w:rPr>
          <w:rFonts w:hint="eastAsia"/>
          <w:sz w:val="24"/>
          <w:lang w:eastAsia="zh-CN"/>
        </w:rPr>
        <w:t>第</w:t>
      </w:r>
      <w:r w:rsidRPr="00D051CE">
        <w:rPr>
          <w:rFonts w:ascii="SimSun" w:hAnsi="SimSun" w:hint="eastAsia"/>
          <w:sz w:val="24"/>
          <w:lang w:eastAsia="zh-CN"/>
        </w:rPr>
        <w:t>4</w:t>
      </w:r>
      <w:r w:rsidRPr="00FD297D">
        <w:rPr>
          <w:rFonts w:hint="eastAsia"/>
          <w:sz w:val="24"/>
          <w:lang w:eastAsia="zh-CN"/>
        </w:rPr>
        <w:t>段</w:t>
      </w:r>
      <w:r w:rsidR="00254B71" w:rsidRPr="00254B71">
        <w:rPr>
          <w:rFonts w:hint="eastAsia"/>
          <w:sz w:val="24"/>
          <w:lang w:eastAsia="zh-CN"/>
        </w:rPr>
        <w:t>请执行秘书在资源允许的情况下，与各缔约方和相关利益攸关方协商，编制有关各种障碍的信息</w:t>
      </w:r>
      <w:r w:rsidR="00254B71">
        <w:rPr>
          <w:rFonts w:hint="eastAsia"/>
          <w:sz w:val="24"/>
          <w:lang w:eastAsia="zh-CN"/>
        </w:rPr>
        <w:t>，</w:t>
      </w:r>
      <w:r w:rsidR="00254B71" w:rsidRPr="00254B71">
        <w:rPr>
          <w:rFonts w:hint="eastAsia"/>
          <w:sz w:val="24"/>
          <w:lang w:eastAsia="zh-CN"/>
        </w:rPr>
        <w:t>确定</w:t>
      </w:r>
      <w:r w:rsidR="00254B71">
        <w:rPr>
          <w:rFonts w:hint="eastAsia"/>
          <w:sz w:val="24"/>
          <w:lang w:eastAsia="zh-CN"/>
        </w:rPr>
        <w:t>实现</w:t>
      </w:r>
      <w:r w:rsidR="00254B71" w:rsidRPr="00254B71">
        <w:rPr>
          <w:rFonts w:hint="eastAsia"/>
          <w:sz w:val="24"/>
          <w:lang w:eastAsia="zh-CN"/>
        </w:rPr>
        <w:t>国家和全球</w:t>
      </w:r>
      <w:r w:rsidR="00254B71">
        <w:rPr>
          <w:rFonts w:hint="eastAsia"/>
          <w:sz w:val="24"/>
          <w:lang w:eastAsia="zh-CN"/>
        </w:rPr>
        <w:t>目标</w:t>
      </w:r>
      <w:r w:rsidR="00254B71" w:rsidRPr="00254B71">
        <w:rPr>
          <w:rFonts w:hint="eastAsia"/>
          <w:sz w:val="24"/>
          <w:lang w:eastAsia="zh-CN"/>
        </w:rPr>
        <w:t>的有效做法</w:t>
      </w:r>
      <w:r w:rsidRPr="00FD297D">
        <w:rPr>
          <w:rFonts w:hint="eastAsia"/>
          <w:sz w:val="24"/>
          <w:lang w:eastAsia="zh-CN"/>
        </w:rPr>
        <w:t>。</w:t>
      </w:r>
    </w:p>
    <w:p w14:paraId="10167498" w14:textId="540A55A7" w:rsidR="00FD297D" w:rsidRPr="00FD297D" w:rsidRDefault="00FD297D" w:rsidP="00254B71">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执行秘书</w:t>
      </w:r>
      <w:r w:rsidR="00254B71">
        <w:rPr>
          <w:rFonts w:hint="eastAsia"/>
          <w:sz w:val="24"/>
          <w:lang w:eastAsia="zh-CN"/>
        </w:rPr>
        <w:t>在</w:t>
      </w:r>
      <w:r w:rsidR="00595AD4">
        <w:rPr>
          <w:rFonts w:hint="eastAsia"/>
          <w:sz w:val="24"/>
          <w:lang w:eastAsia="zh-CN"/>
        </w:rPr>
        <w:t>第</w:t>
      </w:r>
      <w:r w:rsidRPr="00D051CE">
        <w:rPr>
          <w:rFonts w:ascii="SimSun" w:hAnsi="SimSun" w:hint="eastAsia"/>
          <w:sz w:val="24"/>
          <w:lang w:eastAsia="zh-CN"/>
        </w:rPr>
        <w:t>2018</w:t>
      </w:r>
      <w:r w:rsidR="00595AD4">
        <w:rPr>
          <w:rFonts w:ascii="SimSun" w:hAnsi="SimSun" w:hint="eastAsia"/>
          <w:sz w:val="24"/>
          <w:lang w:eastAsia="zh-CN"/>
        </w:rPr>
        <w:t>-</w:t>
      </w:r>
      <w:r w:rsidRPr="00D051CE">
        <w:rPr>
          <w:rFonts w:ascii="SimSun" w:hAnsi="SimSun" w:hint="eastAsia"/>
          <w:sz w:val="24"/>
          <w:lang w:eastAsia="zh-CN"/>
        </w:rPr>
        <w:t>019</w:t>
      </w:r>
      <w:r w:rsidRPr="00FD297D">
        <w:rPr>
          <w:rFonts w:hint="eastAsia"/>
          <w:sz w:val="24"/>
          <w:lang w:eastAsia="zh-CN"/>
        </w:rPr>
        <w:t>号通知</w:t>
      </w:r>
      <w:r w:rsidR="00254B71">
        <w:rPr>
          <w:rFonts w:hint="eastAsia"/>
          <w:sz w:val="24"/>
          <w:lang w:eastAsia="zh-CN"/>
        </w:rPr>
        <w:t>中邀请</w:t>
      </w:r>
      <w:r w:rsidRPr="00FD297D">
        <w:rPr>
          <w:rFonts w:hint="eastAsia"/>
          <w:sz w:val="24"/>
          <w:lang w:eastAsia="zh-CN"/>
        </w:rPr>
        <w:t>缔约方和其他相关利益攸关方除其他外提交</w:t>
      </w:r>
      <w:r w:rsidR="00254B71">
        <w:rPr>
          <w:rFonts w:hint="eastAsia"/>
          <w:sz w:val="24"/>
          <w:lang w:eastAsia="zh-CN"/>
        </w:rPr>
        <w:t>关于</w:t>
      </w:r>
      <w:r w:rsidRPr="00FD297D">
        <w:rPr>
          <w:rFonts w:hint="eastAsia"/>
          <w:sz w:val="24"/>
          <w:lang w:eastAsia="zh-CN"/>
        </w:rPr>
        <w:t>执行</w:t>
      </w:r>
      <w:r w:rsidR="00254B71">
        <w:rPr>
          <w:rFonts w:hint="eastAsia"/>
          <w:sz w:val="24"/>
          <w:lang w:eastAsia="zh-CN"/>
        </w:rPr>
        <w:t>工作</w:t>
      </w:r>
      <w:r w:rsidRPr="00FD297D">
        <w:rPr>
          <w:rFonts w:hint="eastAsia"/>
          <w:sz w:val="24"/>
          <w:lang w:eastAsia="zh-CN"/>
        </w:rPr>
        <w:t>的障碍和有效做法的案例研究以及</w:t>
      </w:r>
      <w:r w:rsidR="00470732" w:rsidRPr="00FD297D">
        <w:rPr>
          <w:rFonts w:hint="eastAsia"/>
          <w:sz w:val="24"/>
          <w:lang w:eastAsia="zh-CN"/>
        </w:rPr>
        <w:t>在国家一级</w:t>
      </w:r>
      <w:r w:rsidRPr="00FD297D">
        <w:rPr>
          <w:rFonts w:hint="eastAsia"/>
          <w:sz w:val="24"/>
          <w:lang w:eastAsia="zh-CN"/>
        </w:rPr>
        <w:t>改进</w:t>
      </w:r>
      <w:r w:rsidR="00630A30">
        <w:rPr>
          <w:rFonts w:hint="eastAsia"/>
          <w:sz w:val="24"/>
          <w:lang w:eastAsia="zh-CN"/>
        </w:rPr>
        <w:t>《公约》</w:t>
      </w:r>
      <w:r w:rsidRPr="00FD297D">
        <w:rPr>
          <w:rFonts w:hint="eastAsia"/>
          <w:sz w:val="24"/>
          <w:lang w:eastAsia="zh-CN"/>
        </w:rPr>
        <w:t>和</w:t>
      </w:r>
      <w:r w:rsidR="00595AD4">
        <w:rPr>
          <w:rFonts w:hint="eastAsia"/>
          <w:sz w:val="24"/>
          <w:lang w:eastAsia="zh-CN"/>
        </w:rPr>
        <w:t>《</w:t>
      </w:r>
      <w:r w:rsidRPr="00D051CE">
        <w:rPr>
          <w:rFonts w:ascii="SimSun" w:hAnsi="SimSun" w:hint="eastAsia"/>
          <w:sz w:val="24"/>
          <w:lang w:eastAsia="zh-CN"/>
        </w:rPr>
        <w:t>2011-2020</w:t>
      </w:r>
      <w:r w:rsidRPr="00FD297D">
        <w:rPr>
          <w:rFonts w:hint="eastAsia"/>
          <w:sz w:val="24"/>
          <w:lang w:eastAsia="zh-CN"/>
        </w:rPr>
        <w:t>年战略计划</w:t>
      </w:r>
      <w:r w:rsidR="00595AD4">
        <w:rPr>
          <w:rFonts w:hint="eastAsia"/>
          <w:sz w:val="24"/>
          <w:lang w:eastAsia="zh-CN"/>
        </w:rPr>
        <w:t>》</w:t>
      </w:r>
      <w:r w:rsidRPr="00FD297D">
        <w:rPr>
          <w:rFonts w:hint="eastAsia"/>
          <w:sz w:val="24"/>
          <w:lang w:eastAsia="zh-CN"/>
        </w:rPr>
        <w:t>执行</w:t>
      </w:r>
      <w:r w:rsidR="00470732">
        <w:rPr>
          <w:rFonts w:hint="eastAsia"/>
          <w:sz w:val="24"/>
          <w:lang w:eastAsia="zh-CN"/>
        </w:rPr>
        <w:t>工作</w:t>
      </w:r>
      <w:r w:rsidRPr="00FD297D">
        <w:rPr>
          <w:rFonts w:hint="eastAsia"/>
          <w:sz w:val="24"/>
          <w:lang w:eastAsia="zh-CN"/>
        </w:rPr>
        <w:t>的备选方案。但是秘书处收到</w:t>
      </w:r>
      <w:r w:rsidR="00470732">
        <w:rPr>
          <w:rFonts w:hint="eastAsia"/>
          <w:sz w:val="24"/>
          <w:lang w:eastAsia="zh-CN"/>
        </w:rPr>
        <w:t>的对该</w:t>
      </w:r>
      <w:r w:rsidRPr="00FD297D">
        <w:rPr>
          <w:rFonts w:hint="eastAsia"/>
          <w:sz w:val="24"/>
          <w:lang w:eastAsia="zh-CN"/>
        </w:rPr>
        <w:t>通知</w:t>
      </w:r>
      <w:r w:rsidR="00470732">
        <w:rPr>
          <w:rFonts w:hint="eastAsia"/>
          <w:sz w:val="24"/>
          <w:lang w:eastAsia="zh-CN"/>
        </w:rPr>
        <w:t>的回复都</w:t>
      </w:r>
      <w:r w:rsidRPr="00FD297D">
        <w:rPr>
          <w:rFonts w:hint="eastAsia"/>
          <w:sz w:val="24"/>
          <w:lang w:eastAsia="zh-CN"/>
        </w:rPr>
        <w:t>没有</w:t>
      </w:r>
      <w:r w:rsidR="00470732">
        <w:rPr>
          <w:rFonts w:hint="eastAsia"/>
          <w:sz w:val="24"/>
          <w:lang w:eastAsia="zh-CN"/>
        </w:rPr>
        <w:t>载</w:t>
      </w:r>
      <w:proofErr w:type="gramStart"/>
      <w:r w:rsidR="00470732">
        <w:rPr>
          <w:rFonts w:hint="eastAsia"/>
          <w:sz w:val="24"/>
          <w:lang w:eastAsia="zh-CN"/>
        </w:rPr>
        <w:t>列</w:t>
      </w:r>
      <w:r w:rsidRPr="00FD297D">
        <w:rPr>
          <w:rFonts w:hint="eastAsia"/>
          <w:sz w:val="24"/>
          <w:lang w:eastAsia="zh-CN"/>
        </w:rPr>
        <w:t>关于</w:t>
      </w:r>
      <w:proofErr w:type="gramEnd"/>
      <w:r w:rsidRPr="00FD297D">
        <w:rPr>
          <w:rFonts w:hint="eastAsia"/>
          <w:sz w:val="24"/>
          <w:lang w:eastAsia="zh-CN"/>
        </w:rPr>
        <w:t>这些问题的案例研究。</w:t>
      </w:r>
    </w:p>
    <w:p w14:paraId="4883AB48" w14:textId="05FE658D" w:rsidR="00FD297D" w:rsidRPr="00FD297D" w:rsidRDefault="00FD297D" w:rsidP="004707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执行秘书关于促进审查执行情况的机制的说明（</w:t>
      </w:r>
      <w:r w:rsidRPr="00FD297D">
        <w:rPr>
          <w:rFonts w:hint="eastAsia"/>
          <w:sz w:val="24"/>
          <w:lang w:eastAsia="zh-CN"/>
        </w:rPr>
        <w:t>CBD/SBI/2/11</w:t>
      </w:r>
      <w:r w:rsidRPr="00FD297D">
        <w:rPr>
          <w:rFonts w:hint="eastAsia"/>
          <w:sz w:val="24"/>
          <w:lang w:eastAsia="zh-CN"/>
        </w:rPr>
        <w:t>）也讨论了障碍问题。</w:t>
      </w:r>
    </w:p>
    <w:p w14:paraId="7E4ECE9B" w14:textId="682EA792" w:rsidR="00FD297D" w:rsidRPr="00FD297D" w:rsidRDefault="00FD297D" w:rsidP="00470732">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改进与生物多样性有关的</w:t>
      </w:r>
      <w:r w:rsidR="00D47DC7">
        <w:rPr>
          <w:rFonts w:hint="eastAsia"/>
          <w:sz w:val="24"/>
          <w:lang w:eastAsia="zh-CN"/>
        </w:rPr>
        <w:t>财政</w:t>
      </w:r>
      <w:r w:rsidRPr="00FD297D">
        <w:rPr>
          <w:rFonts w:hint="eastAsia"/>
          <w:sz w:val="24"/>
          <w:lang w:eastAsia="zh-CN"/>
        </w:rPr>
        <w:t>信息对于在国家一级</w:t>
      </w:r>
      <w:proofErr w:type="gramStart"/>
      <w:r w:rsidRPr="00FD297D">
        <w:rPr>
          <w:rFonts w:hint="eastAsia"/>
          <w:sz w:val="24"/>
          <w:lang w:eastAsia="zh-CN"/>
        </w:rPr>
        <w:t>执行爱知</w:t>
      </w:r>
      <w:r w:rsidR="002F2FAA">
        <w:rPr>
          <w:rFonts w:hint="eastAsia"/>
          <w:sz w:val="24"/>
          <w:lang w:eastAsia="zh-CN"/>
        </w:rPr>
        <w:t>目标</w:t>
      </w:r>
      <w:proofErr w:type="gramEnd"/>
      <w:r w:rsidRPr="00FD297D">
        <w:rPr>
          <w:rFonts w:hint="eastAsia"/>
          <w:sz w:val="24"/>
          <w:lang w:eastAsia="zh-CN"/>
        </w:rPr>
        <w:t>至关重要。根据缔约方大会第十三届会议通过的资源调动目标</w:t>
      </w:r>
      <w:r w:rsidR="00BF7ECF">
        <w:rPr>
          <w:rStyle w:val="FootnoteReference"/>
          <w:lang w:eastAsia="zh-CN"/>
        </w:rPr>
        <w:footnoteReference w:id="18"/>
      </w:r>
      <w:r w:rsidRPr="00FD297D">
        <w:rPr>
          <w:rFonts w:hint="eastAsia"/>
          <w:sz w:val="24"/>
          <w:lang w:eastAsia="zh-CN"/>
        </w:rPr>
        <w:t>和联合国开发计划署生物多样性</w:t>
      </w:r>
      <w:r w:rsidR="002F2FAA">
        <w:rPr>
          <w:rFonts w:hint="eastAsia"/>
          <w:sz w:val="24"/>
          <w:lang w:eastAsia="zh-CN"/>
        </w:rPr>
        <w:t>筹资</w:t>
      </w:r>
      <w:r w:rsidRPr="00FD297D">
        <w:rPr>
          <w:rFonts w:hint="eastAsia"/>
          <w:sz w:val="24"/>
          <w:lang w:eastAsia="zh-CN"/>
        </w:rPr>
        <w:t>倡议制定的方法，有必要分析生物多样性的政治和体制背景</w:t>
      </w:r>
      <w:r w:rsidR="002F2FAA">
        <w:rPr>
          <w:rFonts w:hint="eastAsia"/>
          <w:sz w:val="24"/>
          <w:lang w:eastAsia="zh-CN"/>
        </w:rPr>
        <w:t>，</w:t>
      </w:r>
      <w:r w:rsidRPr="00FD297D">
        <w:rPr>
          <w:rFonts w:hint="eastAsia"/>
          <w:sz w:val="24"/>
          <w:lang w:eastAsia="zh-CN"/>
        </w:rPr>
        <w:t>衡量当前生物多样性</w:t>
      </w:r>
      <w:r w:rsidR="002F2FAA">
        <w:rPr>
          <w:rFonts w:hint="eastAsia"/>
          <w:sz w:val="24"/>
          <w:lang w:eastAsia="zh-CN"/>
        </w:rPr>
        <w:t>的</w:t>
      </w:r>
      <w:r w:rsidRPr="00FD297D">
        <w:rPr>
          <w:rFonts w:hint="eastAsia"/>
          <w:sz w:val="24"/>
          <w:lang w:eastAsia="zh-CN"/>
        </w:rPr>
        <w:t>支出，评估未来有效</w:t>
      </w:r>
      <w:r w:rsidR="002F2FAA">
        <w:rPr>
          <w:rFonts w:hint="eastAsia"/>
          <w:sz w:val="24"/>
          <w:lang w:eastAsia="zh-CN"/>
        </w:rPr>
        <w:t>执行</w:t>
      </w:r>
      <w:r w:rsidRPr="00FD297D">
        <w:rPr>
          <w:rFonts w:hint="eastAsia"/>
          <w:sz w:val="24"/>
          <w:lang w:eastAsia="zh-CN"/>
        </w:rPr>
        <w:t>国家生物多样性战略和行动计划的财政需求</w:t>
      </w:r>
      <w:r w:rsidR="0083610F">
        <w:rPr>
          <w:rFonts w:hint="eastAsia"/>
          <w:sz w:val="24"/>
          <w:lang w:eastAsia="zh-CN"/>
        </w:rPr>
        <w:t>。这对于</w:t>
      </w:r>
      <w:r w:rsidRPr="00FD297D">
        <w:rPr>
          <w:rFonts w:hint="eastAsia"/>
          <w:sz w:val="24"/>
          <w:lang w:eastAsia="zh-CN"/>
        </w:rPr>
        <w:t>计算资金缺口和制定国家</w:t>
      </w:r>
      <w:r w:rsidR="002F2FAA">
        <w:rPr>
          <w:rFonts w:hint="eastAsia"/>
          <w:sz w:val="24"/>
          <w:lang w:eastAsia="zh-CN"/>
        </w:rPr>
        <w:t>筹资</w:t>
      </w:r>
      <w:r w:rsidRPr="00FD297D">
        <w:rPr>
          <w:rFonts w:hint="eastAsia"/>
          <w:sz w:val="24"/>
          <w:lang w:eastAsia="zh-CN"/>
        </w:rPr>
        <w:t>战略，确定最适当的</w:t>
      </w:r>
      <w:r w:rsidR="002F2FAA">
        <w:rPr>
          <w:rFonts w:hint="eastAsia"/>
          <w:sz w:val="24"/>
          <w:lang w:eastAsia="zh-CN"/>
        </w:rPr>
        <w:t>筹资</w:t>
      </w:r>
      <w:r w:rsidRPr="00FD297D">
        <w:rPr>
          <w:rFonts w:hint="eastAsia"/>
          <w:sz w:val="24"/>
          <w:lang w:eastAsia="zh-CN"/>
        </w:rPr>
        <w:t>方案</w:t>
      </w:r>
      <w:r w:rsidR="002F2FAA">
        <w:rPr>
          <w:rFonts w:hint="eastAsia"/>
          <w:sz w:val="24"/>
          <w:lang w:eastAsia="zh-CN"/>
        </w:rPr>
        <w:t>弥补</w:t>
      </w:r>
      <w:r w:rsidRPr="00FD297D">
        <w:rPr>
          <w:rFonts w:hint="eastAsia"/>
          <w:sz w:val="24"/>
          <w:lang w:eastAsia="zh-CN"/>
        </w:rPr>
        <w:t>或缩小</w:t>
      </w:r>
      <w:r w:rsidR="002F2FAA">
        <w:rPr>
          <w:rFonts w:hint="eastAsia"/>
          <w:sz w:val="24"/>
          <w:lang w:eastAsia="zh-CN"/>
        </w:rPr>
        <w:t>资金</w:t>
      </w:r>
      <w:r w:rsidRPr="00FD297D">
        <w:rPr>
          <w:rFonts w:hint="eastAsia"/>
          <w:sz w:val="24"/>
          <w:lang w:eastAsia="zh-CN"/>
        </w:rPr>
        <w:t>缺口</w:t>
      </w:r>
      <w:r w:rsidR="0083610F">
        <w:rPr>
          <w:rFonts w:hint="eastAsia"/>
          <w:sz w:val="24"/>
          <w:lang w:eastAsia="zh-CN"/>
        </w:rPr>
        <w:t>，</w:t>
      </w:r>
      <w:r w:rsidRPr="00FD297D">
        <w:rPr>
          <w:rFonts w:hint="eastAsia"/>
          <w:sz w:val="24"/>
          <w:lang w:eastAsia="zh-CN"/>
        </w:rPr>
        <w:t>实现国家生物多样性战略和行动计划</w:t>
      </w:r>
      <w:r w:rsidR="002F2FAA">
        <w:rPr>
          <w:rFonts w:hint="eastAsia"/>
          <w:sz w:val="24"/>
          <w:lang w:eastAsia="zh-CN"/>
        </w:rPr>
        <w:t>目标以及</w:t>
      </w:r>
      <w:r w:rsidRPr="00FD297D">
        <w:rPr>
          <w:rFonts w:hint="eastAsia"/>
          <w:sz w:val="24"/>
          <w:lang w:eastAsia="zh-CN"/>
        </w:rPr>
        <w:t>相关国家目标</w:t>
      </w:r>
      <w:r w:rsidR="0083610F">
        <w:rPr>
          <w:rFonts w:hint="eastAsia"/>
          <w:sz w:val="24"/>
          <w:lang w:eastAsia="zh-CN"/>
        </w:rPr>
        <w:t>，都是关键性的步骤</w:t>
      </w:r>
      <w:r w:rsidRPr="00FD297D">
        <w:rPr>
          <w:rFonts w:hint="eastAsia"/>
          <w:sz w:val="24"/>
          <w:lang w:eastAsia="zh-CN"/>
        </w:rPr>
        <w:t>。</w:t>
      </w:r>
    </w:p>
    <w:p w14:paraId="30590E44" w14:textId="6EB06ADA" w:rsidR="00FD297D" w:rsidRPr="00FD297D" w:rsidRDefault="00FD297D" w:rsidP="00D47DC7">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这种方法还提供</w:t>
      </w:r>
      <w:r w:rsidR="00D47DC7">
        <w:rPr>
          <w:rFonts w:hint="eastAsia"/>
          <w:sz w:val="24"/>
          <w:lang w:eastAsia="zh-CN"/>
        </w:rPr>
        <w:t>机会盘点</w:t>
      </w:r>
      <w:r w:rsidRPr="00FD297D">
        <w:rPr>
          <w:rFonts w:hint="eastAsia"/>
          <w:sz w:val="24"/>
          <w:lang w:eastAsia="zh-CN"/>
        </w:rPr>
        <w:t>私营部门</w:t>
      </w:r>
      <w:r w:rsidR="00D47DC7">
        <w:rPr>
          <w:rFonts w:hint="eastAsia"/>
          <w:sz w:val="24"/>
          <w:lang w:eastAsia="zh-CN"/>
        </w:rPr>
        <w:t>、</w:t>
      </w:r>
      <w:r w:rsidRPr="00FD297D">
        <w:rPr>
          <w:rFonts w:hint="eastAsia"/>
          <w:sz w:val="24"/>
          <w:lang w:eastAsia="zh-CN"/>
        </w:rPr>
        <w:t>学术界和研究组织等公共部门以外</w:t>
      </w:r>
      <w:r w:rsidR="00D47DC7">
        <w:rPr>
          <w:rFonts w:hint="eastAsia"/>
          <w:sz w:val="24"/>
          <w:lang w:eastAsia="zh-CN"/>
        </w:rPr>
        <w:t>的</w:t>
      </w:r>
      <w:r w:rsidRPr="00FD297D">
        <w:rPr>
          <w:rFonts w:hint="eastAsia"/>
          <w:sz w:val="24"/>
          <w:lang w:eastAsia="zh-CN"/>
        </w:rPr>
        <w:t>相关利益攸关方</w:t>
      </w:r>
      <w:r w:rsidR="00D47DC7">
        <w:rPr>
          <w:rFonts w:hint="eastAsia"/>
          <w:sz w:val="24"/>
          <w:lang w:eastAsia="zh-CN"/>
        </w:rPr>
        <w:t>进行</w:t>
      </w:r>
      <w:r w:rsidRPr="00FD297D">
        <w:rPr>
          <w:rFonts w:hint="eastAsia"/>
          <w:sz w:val="24"/>
          <w:lang w:eastAsia="zh-CN"/>
        </w:rPr>
        <w:t>的生物多样性</w:t>
      </w:r>
      <w:r w:rsidR="00D47DC7">
        <w:rPr>
          <w:rFonts w:hint="eastAsia"/>
          <w:sz w:val="24"/>
          <w:lang w:eastAsia="zh-CN"/>
        </w:rPr>
        <w:t>筹资</w:t>
      </w:r>
      <w:r w:rsidRPr="00FD297D">
        <w:rPr>
          <w:rFonts w:hint="eastAsia"/>
          <w:sz w:val="24"/>
          <w:lang w:eastAsia="zh-CN"/>
        </w:rPr>
        <w:t>。</w:t>
      </w:r>
    </w:p>
    <w:p w14:paraId="431A17A2" w14:textId="10D3C9CE" w:rsidR="00FD297D" w:rsidRDefault="00FD297D" w:rsidP="00D7134A">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FD297D">
        <w:rPr>
          <w:rFonts w:hint="eastAsia"/>
          <w:sz w:val="24"/>
          <w:lang w:eastAsia="zh-CN"/>
        </w:rPr>
        <w:t>关于执行具体爱知生物多样性目标方面遇到的障碍和挑战，秘书处的分析发现</w:t>
      </w:r>
      <w:r w:rsidR="00D7134A">
        <w:rPr>
          <w:rFonts w:hint="eastAsia"/>
          <w:sz w:val="24"/>
          <w:lang w:eastAsia="zh-CN"/>
        </w:rPr>
        <w:t>有</w:t>
      </w:r>
      <w:r w:rsidRPr="00FD297D">
        <w:rPr>
          <w:rFonts w:hint="eastAsia"/>
          <w:sz w:val="24"/>
          <w:lang w:eastAsia="zh-CN"/>
        </w:rPr>
        <w:t>许多文章</w:t>
      </w:r>
      <w:r w:rsidR="00002A18">
        <w:rPr>
          <w:rFonts w:hint="eastAsia"/>
          <w:sz w:val="24"/>
          <w:lang w:eastAsia="zh-CN"/>
        </w:rPr>
        <w:t>查明了为促进</w:t>
      </w:r>
      <w:r w:rsidRPr="00FD297D">
        <w:rPr>
          <w:rFonts w:hint="eastAsia"/>
          <w:sz w:val="24"/>
          <w:lang w:eastAsia="zh-CN"/>
        </w:rPr>
        <w:t>正在采取的行动而需要克服的</w:t>
      </w:r>
      <w:r w:rsidR="00002A18" w:rsidRPr="00FD297D">
        <w:rPr>
          <w:rFonts w:hint="eastAsia"/>
          <w:sz w:val="24"/>
          <w:lang w:eastAsia="zh-CN"/>
        </w:rPr>
        <w:t>各种障碍或挑战</w:t>
      </w:r>
      <w:r w:rsidRPr="00FD297D">
        <w:rPr>
          <w:rFonts w:hint="eastAsia"/>
          <w:sz w:val="24"/>
          <w:lang w:eastAsia="zh-CN"/>
        </w:rPr>
        <w:t>。</w:t>
      </w:r>
      <w:r w:rsidR="00002A18">
        <w:rPr>
          <w:rFonts w:hint="eastAsia"/>
          <w:sz w:val="24"/>
          <w:lang w:eastAsia="zh-CN"/>
        </w:rPr>
        <w:t>例如</w:t>
      </w:r>
      <w:r w:rsidRPr="00FD297D">
        <w:rPr>
          <w:rFonts w:hint="eastAsia"/>
          <w:sz w:val="24"/>
          <w:lang w:eastAsia="zh-CN"/>
        </w:rPr>
        <w:t>认证成本是</w:t>
      </w:r>
      <w:r w:rsidR="001B303E">
        <w:rPr>
          <w:rFonts w:hint="eastAsia"/>
          <w:sz w:val="24"/>
          <w:lang w:eastAsia="zh-CN"/>
        </w:rPr>
        <w:t>发展</w:t>
      </w:r>
      <w:r w:rsidRPr="00FD297D">
        <w:rPr>
          <w:rFonts w:hint="eastAsia"/>
          <w:sz w:val="24"/>
          <w:lang w:eastAsia="zh-CN"/>
        </w:rPr>
        <w:t>有机农业或认证</w:t>
      </w:r>
      <w:r w:rsidR="00002A18" w:rsidRPr="00FD297D">
        <w:rPr>
          <w:rFonts w:hint="eastAsia"/>
          <w:sz w:val="24"/>
          <w:lang w:eastAsia="zh-CN"/>
        </w:rPr>
        <w:t>可持续</w:t>
      </w:r>
      <w:r w:rsidRPr="00FD297D">
        <w:rPr>
          <w:rFonts w:hint="eastAsia"/>
          <w:sz w:val="24"/>
          <w:lang w:eastAsia="zh-CN"/>
        </w:rPr>
        <w:t>林业和</w:t>
      </w:r>
      <w:r w:rsidR="00002A18">
        <w:rPr>
          <w:rFonts w:hint="eastAsia"/>
          <w:sz w:val="24"/>
          <w:lang w:eastAsia="zh-CN"/>
        </w:rPr>
        <w:t>渔业</w:t>
      </w:r>
      <w:r w:rsidRPr="00FD297D">
        <w:rPr>
          <w:rFonts w:hint="eastAsia"/>
          <w:sz w:val="24"/>
          <w:lang w:eastAsia="zh-CN"/>
        </w:rPr>
        <w:t>的障碍。查明的另一个障碍</w:t>
      </w:r>
      <w:r w:rsidR="00002A18">
        <w:rPr>
          <w:rFonts w:hint="eastAsia"/>
          <w:sz w:val="24"/>
          <w:lang w:eastAsia="zh-CN"/>
        </w:rPr>
        <w:t>是资金障碍，阻碍了</w:t>
      </w:r>
      <w:r w:rsidRPr="00FD297D">
        <w:rPr>
          <w:rFonts w:hint="eastAsia"/>
          <w:sz w:val="24"/>
          <w:lang w:eastAsia="zh-CN"/>
        </w:rPr>
        <w:t>采用更有效的技术或方法</w:t>
      </w:r>
      <w:r w:rsidR="00002A18">
        <w:rPr>
          <w:rFonts w:hint="eastAsia"/>
          <w:sz w:val="24"/>
          <w:lang w:eastAsia="zh-CN"/>
        </w:rPr>
        <w:t>，例如</w:t>
      </w:r>
      <w:r w:rsidR="001B303E">
        <w:rPr>
          <w:rFonts w:hint="eastAsia"/>
          <w:sz w:val="24"/>
          <w:lang w:eastAsia="zh-CN"/>
        </w:rPr>
        <w:t>在</w:t>
      </w:r>
      <w:r w:rsidRPr="00FD297D">
        <w:rPr>
          <w:rFonts w:hint="eastAsia"/>
          <w:sz w:val="24"/>
          <w:lang w:eastAsia="zh-CN"/>
        </w:rPr>
        <w:t>农业</w:t>
      </w:r>
      <w:r w:rsidR="001B303E">
        <w:rPr>
          <w:rFonts w:hint="eastAsia"/>
          <w:sz w:val="24"/>
          <w:lang w:eastAsia="zh-CN"/>
        </w:rPr>
        <w:t>上</w:t>
      </w:r>
      <w:r w:rsidRPr="00FD297D">
        <w:rPr>
          <w:rFonts w:hint="eastAsia"/>
          <w:sz w:val="24"/>
          <w:lang w:eastAsia="zh-CN"/>
        </w:rPr>
        <w:t>（见</w:t>
      </w:r>
      <w:r w:rsidR="00002A18" w:rsidRPr="00002A18">
        <w:rPr>
          <w:snapToGrid w:val="0"/>
          <w:kern w:val="22"/>
          <w:sz w:val="24"/>
          <w:lang w:eastAsia="zh-CN"/>
        </w:rPr>
        <w:t>CBD/SBSTTA/22/5</w:t>
      </w:r>
      <w:r w:rsidR="00002A18" w:rsidRPr="00002A18">
        <w:rPr>
          <w:sz w:val="24"/>
          <w:lang w:eastAsia="zh-CN"/>
        </w:rPr>
        <w:t>，</w:t>
      </w:r>
      <w:r w:rsidRPr="00FD297D">
        <w:rPr>
          <w:rFonts w:hint="eastAsia"/>
          <w:sz w:val="24"/>
          <w:lang w:eastAsia="zh-CN"/>
        </w:rPr>
        <w:t>第</w:t>
      </w:r>
      <w:r w:rsidRPr="00FD297D">
        <w:rPr>
          <w:rFonts w:hint="eastAsia"/>
          <w:sz w:val="24"/>
          <w:lang w:eastAsia="zh-CN"/>
        </w:rPr>
        <w:t>36</w:t>
      </w:r>
      <w:r w:rsidRPr="00FD297D">
        <w:rPr>
          <w:rFonts w:hint="eastAsia"/>
          <w:sz w:val="24"/>
          <w:lang w:eastAsia="zh-CN"/>
        </w:rPr>
        <w:t>段）。</w:t>
      </w:r>
    </w:p>
    <w:p w14:paraId="6410C42D" w14:textId="4847B07B" w:rsidR="00196BDE" w:rsidRPr="00196BDE" w:rsidRDefault="00196BDE" w:rsidP="00002A18">
      <w:pPr>
        <w:pStyle w:val="bodytextnoindent"/>
        <w:widowControl w:val="0"/>
        <w:numPr>
          <w:ilvl w:val="0"/>
          <w:numId w:val="16"/>
        </w:numPr>
        <w:tabs>
          <w:tab w:val="clear" w:pos="1080"/>
        </w:tabs>
        <w:overflowPunct w:val="0"/>
        <w:autoSpaceDE w:val="0"/>
        <w:autoSpaceDN w:val="0"/>
        <w:adjustRightInd w:val="0"/>
        <w:spacing w:line="240" w:lineRule="atLeast"/>
        <w:ind w:left="0" w:firstLine="0"/>
        <w:textAlignment w:val="baseline"/>
        <w:rPr>
          <w:sz w:val="24"/>
          <w:lang w:eastAsia="zh-CN"/>
        </w:rPr>
      </w:pPr>
      <w:r w:rsidRPr="00196BDE">
        <w:rPr>
          <w:rFonts w:hint="eastAsia"/>
          <w:sz w:val="24"/>
          <w:lang w:eastAsia="zh-CN"/>
        </w:rPr>
        <w:t>贯穿</w:t>
      </w:r>
      <w:r w:rsidR="005269A0" w:rsidRPr="00196BDE">
        <w:rPr>
          <w:rFonts w:hint="eastAsia"/>
          <w:sz w:val="24"/>
          <w:lang w:eastAsia="zh-CN"/>
        </w:rPr>
        <w:t>执行工作</w:t>
      </w:r>
      <w:r w:rsidR="001B303E">
        <w:rPr>
          <w:rFonts w:hint="eastAsia"/>
          <w:sz w:val="24"/>
          <w:lang w:eastAsia="zh-CN"/>
        </w:rPr>
        <w:t>中</w:t>
      </w:r>
      <w:r w:rsidR="005269A0" w:rsidRPr="00196BDE">
        <w:rPr>
          <w:rFonts w:hint="eastAsia"/>
          <w:sz w:val="24"/>
          <w:lang w:eastAsia="zh-CN"/>
        </w:rPr>
        <w:t>各种</w:t>
      </w:r>
      <w:r w:rsidR="00FD297D" w:rsidRPr="00196BDE">
        <w:rPr>
          <w:rFonts w:hint="eastAsia"/>
          <w:sz w:val="24"/>
          <w:lang w:eastAsia="zh-CN"/>
        </w:rPr>
        <w:t>障碍</w:t>
      </w:r>
      <w:r w:rsidRPr="00196BDE">
        <w:rPr>
          <w:rFonts w:hint="eastAsia"/>
          <w:sz w:val="24"/>
          <w:lang w:eastAsia="zh-CN"/>
        </w:rPr>
        <w:t>的</w:t>
      </w:r>
      <w:r>
        <w:rPr>
          <w:rFonts w:hint="eastAsia"/>
          <w:sz w:val="24"/>
          <w:lang w:eastAsia="zh-CN"/>
        </w:rPr>
        <w:t>一个事实</w:t>
      </w:r>
      <w:r w:rsidR="00FD297D" w:rsidRPr="00196BDE">
        <w:rPr>
          <w:rFonts w:hint="eastAsia"/>
          <w:sz w:val="24"/>
          <w:lang w:eastAsia="zh-CN"/>
        </w:rPr>
        <w:t>是，公共和私营决策者</w:t>
      </w:r>
      <w:r>
        <w:rPr>
          <w:rFonts w:hint="eastAsia"/>
          <w:sz w:val="24"/>
          <w:lang w:eastAsia="zh-CN"/>
        </w:rPr>
        <w:t>大</w:t>
      </w:r>
      <w:r w:rsidR="00FD297D" w:rsidRPr="00196BDE">
        <w:rPr>
          <w:rFonts w:hint="eastAsia"/>
          <w:sz w:val="24"/>
          <w:lang w:eastAsia="zh-CN"/>
        </w:rPr>
        <w:t>体上</w:t>
      </w:r>
      <w:r>
        <w:rPr>
          <w:rFonts w:hint="eastAsia"/>
          <w:sz w:val="24"/>
          <w:lang w:eastAsia="zh-CN"/>
        </w:rPr>
        <w:t>仍然</w:t>
      </w:r>
      <w:r w:rsidR="00FD297D" w:rsidRPr="00196BDE">
        <w:rPr>
          <w:rFonts w:hint="eastAsia"/>
          <w:sz w:val="24"/>
          <w:lang w:eastAsia="zh-CN"/>
        </w:rPr>
        <w:t>看不到生物多样性的价值。例如</w:t>
      </w:r>
      <w:r>
        <w:rPr>
          <w:rFonts w:hint="eastAsia"/>
          <w:sz w:val="24"/>
          <w:lang w:eastAsia="zh-CN"/>
        </w:rPr>
        <w:t>目前</w:t>
      </w:r>
      <w:r w:rsidR="00FD297D" w:rsidRPr="00196BDE">
        <w:rPr>
          <w:rFonts w:hint="eastAsia"/>
          <w:sz w:val="24"/>
          <w:lang w:eastAsia="zh-CN"/>
        </w:rPr>
        <w:t>大多数企业不认为生物多样性</w:t>
      </w:r>
      <w:r>
        <w:rPr>
          <w:rFonts w:hint="eastAsia"/>
          <w:sz w:val="24"/>
          <w:lang w:eastAsia="zh-CN"/>
        </w:rPr>
        <w:t>对其有</w:t>
      </w:r>
      <w:r w:rsidR="00FD297D" w:rsidRPr="00196BDE">
        <w:rPr>
          <w:rFonts w:hint="eastAsia"/>
          <w:sz w:val="24"/>
          <w:lang w:eastAsia="zh-CN"/>
        </w:rPr>
        <w:t>直接影响。需要提高</w:t>
      </w:r>
      <w:r>
        <w:rPr>
          <w:rFonts w:hint="eastAsia"/>
          <w:sz w:val="24"/>
          <w:lang w:eastAsia="zh-CN"/>
        </w:rPr>
        <w:t>认识，了解</w:t>
      </w:r>
      <w:r w:rsidR="00FD297D" w:rsidRPr="00196BDE">
        <w:rPr>
          <w:rFonts w:hint="eastAsia"/>
          <w:sz w:val="24"/>
          <w:lang w:eastAsia="zh-CN"/>
        </w:rPr>
        <w:t>生物多样性如何</w:t>
      </w:r>
      <w:r>
        <w:rPr>
          <w:rFonts w:hint="eastAsia"/>
          <w:sz w:val="24"/>
          <w:lang w:eastAsia="zh-CN"/>
        </w:rPr>
        <w:t>支撑</w:t>
      </w:r>
      <w:r w:rsidR="00FA6BAE">
        <w:rPr>
          <w:rFonts w:hint="eastAsia"/>
          <w:sz w:val="24"/>
          <w:lang w:eastAsia="zh-CN"/>
        </w:rPr>
        <w:t>着对</w:t>
      </w:r>
      <w:r w:rsidR="001B303E">
        <w:rPr>
          <w:rFonts w:hint="eastAsia"/>
          <w:sz w:val="24"/>
          <w:lang w:eastAsia="zh-CN"/>
        </w:rPr>
        <w:t>企业</w:t>
      </w:r>
      <w:r w:rsidR="00FD297D" w:rsidRPr="00196BDE">
        <w:rPr>
          <w:rFonts w:hint="eastAsia"/>
          <w:sz w:val="24"/>
          <w:lang w:eastAsia="zh-CN"/>
        </w:rPr>
        <w:t>运作和</w:t>
      </w:r>
      <w:r w:rsidR="001B303E">
        <w:rPr>
          <w:rFonts w:hint="eastAsia"/>
          <w:sz w:val="24"/>
          <w:lang w:eastAsia="zh-CN"/>
        </w:rPr>
        <w:t>企业</w:t>
      </w:r>
      <w:r w:rsidR="00FD297D" w:rsidRPr="00196BDE">
        <w:rPr>
          <w:rFonts w:hint="eastAsia"/>
          <w:sz w:val="24"/>
          <w:lang w:eastAsia="zh-CN"/>
        </w:rPr>
        <w:t>模式至关重要</w:t>
      </w:r>
      <w:r w:rsidR="00FA6BAE">
        <w:rPr>
          <w:rFonts w:hint="eastAsia"/>
          <w:sz w:val="24"/>
          <w:lang w:eastAsia="zh-CN"/>
        </w:rPr>
        <w:t>的</w:t>
      </w:r>
      <w:r w:rsidR="00FA6BAE" w:rsidRPr="00196BDE">
        <w:rPr>
          <w:rFonts w:hint="eastAsia"/>
          <w:sz w:val="24"/>
          <w:lang w:eastAsia="zh-CN"/>
        </w:rPr>
        <w:t>生态系统服务和</w:t>
      </w:r>
      <w:r w:rsidR="00FA6BAE">
        <w:rPr>
          <w:rFonts w:hint="eastAsia"/>
          <w:sz w:val="24"/>
          <w:lang w:eastAsia="zh-CN"/>
        </w:rPr>
        <w:t>惠益的产生</w:t>
      </w:r>
      <w:r w:rsidR="00FD297D" w:rsidRPr="00196BDE">
        <w:rPr>
          <w:rFonts w:hint="eastAsia"/>
          <w:sz w:val="24"/>
          <w:lang w:eastAsia="zh-CN"/>
        </w:rPr>
        <w:t>，并将这种</w:t>
      </w:r>
      <w:r w:rsidR="00FA6BAE">
        <w:rPr>
          <w:rFonts w:hint="eastAsia"/>
          <w:sz w:val="24"/>
          <w:lang w:eastAsia="zh-CN"/>
        </w:rPr>
        <w:t>了解</w:t>
      </w:r>
      <w:r w:rsidR="00FD297D" w:rsidRPr="00196BDE">
        <w:rPr>
          <w:rFonts w:hint="eastAsia"/>
          <w:sz w:val="24"/>
          <w:lang w:eastAsia="zh-CN"/>
        </w:rPr>
        <w:t>带到</w:t>
      </w:r>
      <w:r w:rsidR="001B303E">
        <w:rPr>
          <w:rFonts w:hint="eastAsia"/>
          <w:sz w:val="24"/>
          <w:lang w:eastAsia="zh-CN"/>
        </w:rPr>
        <w:t>企业</w:t>
      </w:r>
      <w:r w:rsidR="00FD297D" w:rsidRPr="00196BDE">
        <w:rPr>
          <w:rFonts w:hint="eastAsia"/>
          <w:sz w:val="24"/>
          <w:lang w:eastAsia="zh-CN"/>
        </w:rPr>
        <w:t>讨论的最前沿。</w:t>
      </w:r>
    </w:p>
    <w:p w14:paraId="1896DAFA" w14:textId="39DF072B" w:rsidR="002477BE" w:rsidRPr="00D051CE" w:rsidRDefault="00630A30" w:rsidP="002477BE">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color w:val="000000" w:themeColor="text1"/>
          <w:sz w:val="24"/>
          <w:lang w:eastAsia="zh-CN"/>
        </w:rPr>
      </w:pPr>
      <w:r w:rsidRPr="00D051CE">
        <w:rPr>
          <w:rFonts w:ascii="SimSun" w:hAnsi="SimSun" w:hint="eastAsia"/>
          <w:color w:val="000000" w:themeColor="text1"/>
          <w:sz w:val="24"/>
          <w:lang w:eastAsia="zh-CN"/>
        </w:rPr>
        <w:t>《2011-2020</w:t>
      </w:r>
      <w:r w:rsidRPr="00D051CE">
        <w:rPr>
          <w:rFonts w:hint="eastAsia"/>
          <w:color w:val="000000" w:themeColor="text1"/>
          <w:sz w:val="24"/>
          <w:lang w:eastAsia="zh-CN"/>
        </w:rPr>
        <w:t>年生物多样性战略计划》</w:t>
      </w:r>
      <w:r w:rsidR="00EC19D4" w:rsidRPr="00D051CE">
        <w:rPr>
          <w:rFonts w:hint="eastAsia"/>
          <w:color w:val="000000" w:themeColor="text1"/>
          <w:sz w:val="24"/>
          <w:lang w:eastAsia="zh-CN"/>
        </w:rPr>
        <w:t>在</w:t>
      </w:r>
      <w:r w:rsidR="00FD297D" w:rsidRPr="00D051CE">
        <w:rPr>
          <w:rFonts w:hint="eastAsia"/>
          <w:color w:val="000000" w:themeColor="text1"/>
          <w:sz w:val="24"/>
          <w:lang w:eastAsia="zh-CN"/>
        </w:rPr>
        <w:t>重要方面</w:t>
      </w:r>
      <w:r w:rsidR="00EC19D4" w:rsidRPr="00D051CE">
        <w:rPr>
          <w:rFonts w:hint="eastAsia"/>
          <w:color w:val="000000" w:themeColor="text1"/>
          <w:sz w:val="24"/>
          <w:lang w:eastAsia="zh-CN"/>
        </w:rPr>
        <w:t>缺失</w:t>
      </w:r>
      <w:r w:rsidR="00FD297D" w:rsidRPr="00D051CE">
        <w:rPr>
          <w:rFonts w:hint="eastAsia"/>
          <w:color w:val="000000" w:themeColor="text1"/>
          <w:sz w:val="24"/>
          <w:lang w:eastAsia="zh-CN"/>
        </w:rPr>
        <w:t>有力的指标，特别是</w:t>
      </w:r>
      <w:r w:rsidR="00EC19D4" w:rsidRPr="00D051CE">
        <w:rPr>
          <w:rFonts w:hint="eastAsia"/>
          <w:color w:val="000000" w:themeColor="text1"/>
          <w:sz w:val="24"/>
          <w:lang w:eastAsia="zh-CN"/>
        </w:rPr>
        <w:t>在</w:t>
      </w:r>
      <w:r w:rsidR="00FD297D" w:rsidRPr="00D051CE">
        <w:rPr>
          <w:rFonts w:hint="eastAsia"/>
          <w:color w:val="000000" w:themeColor="text1"/>
          <w:sz w:val="24"/>
          <w:lang w:eastAsia="zh-CN"/>
        </w:rPr>
        <w:t>关于将生物多样性纳入国家和地方发展和减贫</w:t>
      </w:r>
      <w:r w:rsidR="00EC19D4" w:rsidRPr="00D051CE">
        <w:rPr>
          <w:rFonts w:hint="eastAsia"/>
          <w:color w:val="000000" w:themeColor="text1"/>
          <w:sz w:val="24"/>
          <w:lang w:eastAsia="zh-CN"/>
        </w:rPr>
        <w:t>战略、规划进程和国民账户</w:t>
      </w:r>
      <w:r w:rsidR="00FD297D" w:rsidRPr="00D051CE">
        <w:rPr>
          <w:rFonts w:hint="eastAsia"/>
          <w:color w:val="000000" w:themeColor="text1"/>
          <w:sz w:val="24"/>
          <w:lang w:eastAsia="zh-CN"/>
        </w:rPr>
        <w:t>的一些主要主流</w:t>
      </w:r>
      <w:r w:rsidR="00EC19D4" w:rsidRPr="00D051CE">
        <w:rPr>
          <w:rFonts w:hint="eastAsia"/>
          <w:color w:val="000000" w:themeColor="text1"/>
          <w:sz w:val="24"/>
          <w:lang w:eastAsia="zh-CN"/>
        </w:rPr>
        <w:t>化</w:t>
      </w:r>
      <w:r w:rsidR="00FD297D" w:rsidRPr="00D051CE">
        <w:rPr>
          <w:rFonts w:hint="eastAsia"/>
          <w:color w:val="000000" w:themeColor="text1"/>
          <w:sz w:val="24"/>
          <w:lang w:eastAsia="zh-CN"/>
        </w:rPr>
        <w:t>目标</w:t>
      </w:r>
      <w:r w:rsidR="00EC19D4" w:rsidRPr="00D051CE">
        <w:rPr>
          <w:rFonts w:hint="eastAsia"/>
          <w:color w:val="000000" w:themeColor="text1"/>
          <w:sz w:val="24"/>
          <w:lang w:eastAsia="zh-CN"/>
        </w:rPr>
        <w:lastRenderedPageBreak/>
        <w:t>方面</w:t>
      </w:r>
      <w:r w:rsidR="00EC19D4" w:rsidRPr="00D051CE">
        <w:rPr>
          <w:rFonts w:hint="eastAsia"/>
          <w:color w:val="000000" w:themeColor="text1"/>
          <w:sz w:val="24"/>
          <w:lang w:eastAsia="zh-CN"/>
        </w:rPr>
        <w:t>，</w:t>
      </w:r>
      <w:r w:rsidR="00EC19D4" w:rsidRPr="00D051CE">
        <w:rPr>
          <w:rFonts w:hint="eastAsia"/>
          <w:color w:val="000000" w:themeColor="text1"/>
          <w:sz w:val="24"/>
          <w:lang w:eastAsia="zh-CN"/>
        </w:rPr>
        <w:t>例如爱知生物多样性目标</w:t>
      </w:r>
      <w:r w:rsidR="00EC19D4" w:rsidRPr="00D051CE">
        <w:rPr>
          <w:rFonts w:hint="eastAsia"/>
          <w:color w:val="000000" w:themeColor="text1"/>
          <w:sz w:val="24"/>
          <w:lang w:eastAsia="zh-CN"/>
        </w:rPr>
        <w:t>2</w:t>
      </w:r>
      <w:r w:rsidR="00FD297D" w:rsidRPr="00D051CE">
        <w:rPr>
          <w:rFonts w:hint="eastAsia"/>
          <w:color w:val="000000" w:themeColor="text1"/>
          <w:sz w:val="24"/>
          <w:lang w:eastAsia="zh-CN"/>
        </w:rPr>
        <w:t>。</w:t>
      </w:r>
      <w:r w:rsidR="00D051CE">
        <w:rPr>
          <w:rFonts w:hint="eastAsia"/>
          <w:color w:val="000000" w:themeColor="text1"/>
          <w:sz w:val="24"/>
          <w:lang w:eastAsia="zh-CN"/>
        </w:rPr>
        <w:t>《</w:t>
      </w:r>
      <w:r w:rsidR="00FD297D" w:rsidRPr="00D051CE">
        <w:rPr>
          <w:rFonts w:hint="eastAsia"/>
          <w:color w:val="000000" w:themeColor="text1"/>
          <w:sz w:val="24"/>
          <w:lang w:eastAsia="zh-CN"/>
        </w:rPr>
        <w:t>生物多样性公约</w:t>
      </w:r>
      <w:r w:rsidR="00D051CE">
        <w:rPr>
          <w:rFonts w:hint="eastAsia"/>
          <w:color w:val="000000" w:themeColor="text1"/>
          <w:sz w:val="24"/>
          <w:lang w:eastAsia="zh-CN"/>
        </w:rPr>
        <w:t>》</w:t>
      </w:r>
      <w:r w:rsidR="00EC19D4" w:rsidRPr="00D051CE">
        <w:rPr>
          <w:rFonts w:hint="eastAsia"/>
          <w:color w:val="000000" w:themeColor="text1"/>
          <w:sz w:val="24"/>
          <w:lang w:eastAsia="zh-CN"/>
        </w:rPr>
        <w:t>也</w:t>
      </w:r>
      <w:r w:rsidR="00FD297D" w:rsidRPr="00D051CE">
        <w:rPr>
          <w:rFonts w:hint="eastAsia"/>
          <w:color w:val="000000" w:themeColor="text1"/>
          <w:sz w:val="24"/>
          <w:lang w:eastAsia="zh-CN"/>
        </w:rPr>
        <w:t>可以</w:t>
      </w:r>
      <w:proofErr w:type="gramStart"/>
      <w:r w:rsidR="00EC19D4" w:rsidRPr="00D051CE">
        <w:rPr>
          <w:rFonts w:hint="eastAsia"/>
          <w:color w:val="000000" w:themeColor="text1"/>
          <w:sz w:val="24"/>
          <w:lang w:eastAsia="zh-CN"/>
        </w:rPr>
        <w:t>借</w:t>
      </w:r>
      <w:r w:rsidR="00FD297D" w:rsidRPr="00D051CE">
        <w:rPr>
          <w:rFonts w:hint="eastAsia"/>
          <w:color w:val="000000" w:themeColor="text1"/>
          <w:sz w:val="24"/>
          <w:lang w:eastAsia="zh-CN"/>
        </w:rPr>
        <w:t>制定</w:t>
      </w:r>
      <w:proofErr w:type="gramEnd"/>
      <w:r w:rsidR="00FD297D" w:rsidRPr="00D051CE">
        <w:rPr>
          <w:rFonts w:ascii="SimSun" w:hAnsi="SimSun" w:hint="eastAsia"/>
          <w:color w:val="000000" w:themeColor="text1"/>
          <w:sz w:val="24"/>
          <w:lang w:eastAsia="zh-CN"/>
        </w:rPr>
        <w:t>2020</w:t>
      </w:r>
      <w:r w:rsidR="00FD297D" w:rsidRPr="00D051CE">
        <w:rPr>
          <w:rFonts w:hint="eastAsia"/>
          <w:color w:val="000000" w:themeColor="text1"/>
          <w:sz w:val="24"/>
          <w:lang w:eastAsia="zh-CN"/>
        </w:rPr>
        <w:t>年后生物多样性战略</w:t>
      </w:r>
      <w:r w:rsidR="00407CB0" w:rsidRPr="00D051CE">
        <w:rPr>
          <w:rFonts w:hint="eastAsia"/>
          <w:color w:val="000000" w:themeColor="text1"/>
          <w:sz w:val="24"/>
          <w:lang w:eastAsia="zh-CN"/>
        </w:rPr>
        <w:t>的机会查明</w:t>
      </w:r>
      <w:r w:rsidR="00FD297D" w:rsidRPr="00D051CE">
        <w:rPr>
          <w:rFonts w:hint="eastAsia"/>
          <w:color w:val="000000" w:themeColor="text1"/>
          <w:sz w:val="24"/>
          <w:lang w:eastAsia="zh-CN"/>
        </w:rPr>
        <w:t>公共和私营部门的这些目标和指标。</w:t>
      </w:r>
    </w:p>
    <w:p w14:paraId="5609181E" w14:textId="664DB759" w:rsidR="002477BE" w:rsidRPr="00D051CE" w:rsidRDefault="00407CB0" w:rsidP="00407CB0">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sidRPr="00D051CE">
        <w:rPr>
          <w:rFonts w:hint="eastAsia"/>
          <w:sz w:val="24"/>
          <w:lang w:eastAsia="zh-CN"/>
        </w:rPr>
        <w:t>为</w:t>
      </w:r>
      <w:r w:rsidR="00FD297D" w:rsidRPr="00D051CE">
        <w:rPr>
          <w:rFonts w:hint="eastAsia"/>
          <w:sz w:val="24"/>
          <w:lang w:eastAsia="zh-CN"/>
        </w:rPr>
        <w:t>解决这个问题</w:t>
      </w:r>
      <w:r w:rsidRPr="00D051CE">
        <w:rPr>
          <w:rFonts w:hint="eastAsia"/>
          <w:sz w:val="24"/>
          <w:lang w:eastAsia="zh-CN"/>
        </w:rPr>
        <w:t>，</w:t>
      </w:r>
      <w:r w:rsidR="00FD297D" w:rsidRPr="00D051CE">
        <w:rPr>
          <w:rFonts w:hint="eastAsia"/>
          <w:sz w:val="24"/>
          <w:lang w:eastAsia="zh-CN"/>
        </w:rPr>
        <w:t>自然资本联盟</w:t>
      </w:r>
      <w:r w:rsidRPr="00D051CE">
        <w:rPr>
          <w:rFonts w:hint="eastAsia"/>
          <w:sz w:val="24"/>
          <w:lang w:eastAsia="zh-CN"/>
        </w:rPr>
        <w:t>拟定了《</w:t>
      </w:r>
      <w:r w:rsidR="00FD297D" w:rsidRPr="00D051CE">
        <w:rPr>
          <w:rFonts w:hint="eastAsia"/>
          <w:sz w:val="24"/>
          <w:lang w:eastAsia="zh-CN"/>
        </w:rPr>
        <w:t>自然资本议定书</w:t>
      </w:r>
      <w:r w:rsidRPr="00D051CE">
        <w:rPr>
          <w:rFonts w:hint="eastAsia"/>
          <w:sz w:val="24"/>
          <w:lang w:eastAsia="zh-CN"/>
        </w:rPr>
        <w:t>》</w:t>
      </w:r>
      <w:r w:rsidR="00FD297D" w:rsidRPr="00D051CE">
        <w:rPr>
          <w:rFonts w:hint="eastAsia"/>
          <w:sz w:val="24"/>
          <w:lang w:eastAsia="zh-CN"/>
        </w:rPr>
        <w:t>，</w:t>
      </w:r>
      <w:r w:rsidR="00C7055A" w:rsidRPr="00D051CE">
        <w:rPr>
          <w:rFonts w:hint="eastAsia"/>
          <w:sz w:val="24"/>
          <w:lang w:eastAsia="zh-CN"/>
        </w:rPr>
        <w:t>这是一个</w:t>
      </w:r>
      <w:r w:rsidR="00FD297D" w:rsidRPr="00D051CE">
        <w:rPr>
          <w:rFonts w:hint="eastAsia"/>
          <w:sz w:val="24"/>
          <w:lang w:eastAsia="zh-CN"/>
        </w:rPr>
        <w:t>旨在</w:t>
      </w:r>
      <w:r w:rsidR="00C7055A" w:rsidRPr="00D051CE">
        <w:rPr>
          <w:rFonts w:hint="eastAsia"/>
          <w:sz w:val="24"/>
          <w:lang w:eastAsia="zh-CN"/>
        </w:rPr>
        <w:t>为企业管理</w:t>
      </w:r>
      <w:r w:rsidR="001B303E">
        <w:rPr>
          <w:rFonts w:hint="eastAsia"/>
          <w:sz w:val="24"/>
          <w:lang w:eastAsia="zh-CN"/>
        </w:rPr>
        <w:t>者</w:t>
      </w:r>
      <w:r w:rsidR="00C7055A" w:rsidRPr="00D051CE">
        <w:rPr>
          <w:rFonts w:hint="eastAsia"/>
          <w:sz w:val="24"/>
          <w:lang w:eastAsia="zh-CN"/>
        </w:rPr>
        <w:t>生成</w:t>
      </w:r>
      <w:r w:rsidR="00C7055A" w:rsidRPr="00D051CE">
        <w:rPr>
          <w:rFonts w:hint="eastAsia"/>
          <w:sz w:val="24"/>
          <w:lang w:eastAsia="zh-CN"/>
        </w:rPr>
        <w:t>可靠和可操作信息</w:t>
      </w:r>
      <w:r w:rsidR="00C7055A" w:rsidRPr="00D051CE">
        <w:rPr>
          <w:rFonts w:hint="eastAsia"/>
          <w:sz w:val="24"/>
          <w:lang w:eastAsia="zh-CN"/>
        </w:rPr>
        <w:t>的框架，</w:t>
      </w:r>
      <w:r w:rsidR="00FD297D" w:rsidRPr="00D051CE">
        <w:rPr>
          <w:rFonts w:hint="eastAsia"/>
          <w:sz w:val="24"/>
          <w:lang w:eastAsia="zh-CN"/>
        </w:rPr>
        <w:t>通过提供标准化方法来确定</w:t>
      </w:r>
      <w:r w:rsidR="00C7055A" w:rsidRPr="00D051CE">
        <w:rPr>
          <w:rFonts w:hint="eastAsia"/>
          <w:sz w:val="24"/>
          <w:lang w:eastAsia="zh-CN"/>
        </w:rPr>
        <w:t>、</w:t>
      </w:r>
      <w:r w:rsidR="00FD297D" w:rsidRPr="00D051CE">
        <w:rPr>
          <w:rFonts w:hint="eastAsia"/>
          <w:sz w:val="24"/>
          <w:lang w:eastAsia="zh-CN"/>
        </w:rPr>
        <w:t>衡量和评估</w:t>
      </w:r>
      <w:r w:rsidR="00C7055A" w:rsidRPr="00D051CE">
        <w:rPr>
          <w:rFonts w:hint="eastAsia"/>
          <w:sz w:val="24"/>
          <w:lang w:eastAsia="zh-CN"/>
        </w:rPr>
        <w:t>企业</w:t>
      </w:r>
      <w:r w:rsidR="00FD297D" w:rsidRPr="00D051CE">
        <w:rPr>
          <w:rFonts w:hint="eastAsia"/>
          <w:sz w:val="24"/>
          <w:lang w:eastAsia="zh-CN"/>
        </w:rPr>
        <w:t>对自然资本和生态系统服务的</w:t>
      </w:r>
      <w:r w:rsidR="00C7055A" w:rsidRPr="00D051CE">
        <w:rPr>
          <w:rFonts w:hint="eastAsia"/>
          <w:sz w:val="24"/>
          <w:lang w:eastAsia="zh-CN"/>
        </w:rPr>
        <w:t>影响和</w:t>
      </w:r>
      <w:r w:rsidR="00FD297D" w:rsidRPr="00D051CE">
        <w:rPr>
          <w:rFonts w:hint="eastAsia"/>
          <w:sz w:val="24"/>
          <w:lang w:eastAsia="zh-CN"/>
        </w:rPr>
        <w:t>依赖，</w:t>
      </w:r>
      <w:r w:rsidR="00C7055A" w:rsidRPr="00D051CE">
        <w:rPr>
          <w:rFonts w:hint="eastAsia"/>
          <w:sz w:val="24"/>
          <w:lang w:eastAsia="zh-CN"/>
        </w:rPr>
        <w:t>指导</w:t>
      </w:r>
      <w:r w:rsidR="00FD297D" w:rsidRPr="00D051CE">
        <w:rPr>
          <w:rFonts w:hint="eastAsia"/>
          <w:sz w:val="24"/>
          <w:lang w:eastAsia="zh-CN"/>
        </w:rPr>
        <w:t>和改进内部管理决策。</w:t>
      </w:r>
      <w:r w:rsidR="00C7055A" w:rsidRPr="00D051CE">
        <w:rPr>
          <w:rFonts w:hint="eastAsia"/>
          <w:sz w:val="24"/>
          <w:lang w:eastAsia="zh-CN"/>
        </w:rPr>
        <w:t>议定书</w:t>
      </w:r>
      <w:r w:rsidR="00FD297D" w:rsidRPr="00D051CE">
        <w:rPr>
          <w:rFonts w:hint="eastAsia"/>
          <w:sz w:val="24"/>
          <w:lang w:eastAsia="zh-CN"/>
        </w:rPr>
        <w:t>目前不提供关于生物多样性的具体指导。</w:t>
      </w:r>
      <w:r w:rsidR="00C7055A" w:rsidRPr="00D051CE">
        <w:rPr>
          <w:rFonts w:hint="eastAsia"/>
          <w:sz w:val="24"/>
          <w:lang w:eastAsia="zh-CN"/>
        </w:rPr>
        <w:t>但是</w:t>
      </w:r>
      <w:r w:rsidR="00FD297D" w:rsidRPr="00D051CE">
        <w:rPr>
          <w:rFonts w:hint="eastAsia"/>
          <w:sz w:val="24"/>
          <w:lang w:eastAsia="zh-CN"/>
        </w:rPr>
        <w:t>目前有几个项目正在进行中，其目标</w:t>
      </w:r>
      <w:r w:rsidR="00521AC2" w:rsidRPr="00D051CE">
        <w:rPr>
          <w:rFonts w:hint="eastAsia"/>
          <w:sz w:val="24"/>
          <w:lang w:eastAsia="zh-CN"/>
        </w:rPr>
        <w:t>之一</w:t>
      </w:r>
      <w:r w:rsidR="00FD297D" w:rsidRPr="00D051CE">
        <w:rPr>
          <w:rFonts w:hint="eastAsia"/>
          <w:sz w:val="24"/>
          <w:lang w:eastAsia="zh-CN"/>
        </w:rPr>
        <w:t>是进一步加强生物多样性在自然资本概念中的作用，</w:t>
      </w:r>
      <w:r w:rsidR="00521AC2" w:rsidRPr="00D051CE">
        <w:rPr>
          <w:rFonts w:hint="eastAsia"/>
          <w:sz w:val="24"/>
          <w:lang w:eastAsia="zh-CN"/>
        </w:rPr>
        <w:t>作为一项具体产出为《</w:t>
      </w:r>
      <w:r w:rsidR="00FD297D" w:rsidRPr="00D051CE">
        <w:rPr>
          <w:rFonts w:hint="eastAsia"/>
          <w:sz w:val="24"/>
          <w:lang w:eastAsia="zh-CN"/>
        </w:rPr>
        <w:t>自然资本议定书</w:t>
      </w:r>
      <w:r w:rsidR="00521AC2" w:rsidRPr="00D051CE">
        <w:rPr>
          <w:rFonts w:hint="eastAsia"/>
          <w:sz w:val="24"/>
          <w:lang w:eastAsia="zh-CN"/>
        </w:rPr>
        <w:t>》增加一个</w:t>
      </w:r>
      <w:r w:rsidR="00FD297D" w:rsidRPr="00D051CE">
        <w:rPr>
          <w:rFonts w:hint="eastAsia"/>
          <w:sz w:val="24"/>
          <w:lang w:eastAsia="zh-CN"/>
        </w:rPr>
        <w:t>“生物多样性</w:t>
      </w:r>
      <w:r w:rsidR="00521AC2" w:rsidRPr="00D051CE">
        <w:rPr>
          <w:rFonts w:hint="eastAsia"/>
          <w:sz w:val="24"/>
          <w:lang w:eastAsia="zh-CN"/>
        </w:rPr>
        <w:t>补编</w:t>
      </w:r>
      <w:r w:rsidR="00FD297D" w:rsidRPr="00D051CE">
        <w:rPr>
          <w:rFonts w:hint="eastAsia"/>
          <w:sz w:val="24"/>
          <w:lang w:eastAsia="zh-CN"/>
        </w:rPr>
        <w:t>”。目前</w:t>
      </w:r>
      <w:r w:rsidR="00521AC2" w:rsidRPr="00D051CE">
        <w:rPr>
          <w:rFonts w:hint="eastAsia"/>
          <w:sz w:val="24"/>
          <w:lang w:eastAsia="zh-CN"/>
        </w:rPr>
        <w:t>已</w:t>
      </w:r>
      <w:r w:rsidR="00FD297D" w:rsidRPr="00D051CE">
        <w:rPr>
          <w:rFonts w:hint="eastAsia"/>
          <w:sz w:val="24"/>
          <w:lang w:eastAsia="zh-CN"/>
        </w:rPr>
        <w:t>建立一个工作组，</w:t>
      </w:r>
      <w:r w:rsidR="00521AC2" w:rsidRPr="00D051CE">
        <w:rPr>
          <w:rFonts w:hint="eastAsia"/>
          <w:sz w:val="24"/>
          <w:lang w:eastAsia="zh-CN"/>
        </w:rPr>
        <w:t>以便</w:t>
      </w:r>
      <w:r w:rsidR="00FD297D" w:rsidRPr="00D051CE">
        <w:rPr>
          <w:rFonts w:hint="eastAsia"/>
          <w:sz w:val="24"/>
          <w:lang w:eastAsia="zh-CN"/>
        </w:rPr>
        <w:t>就生物多样性在自然资本概念中的作用开展工作</w:t>
      </w:r>
      <w:r w:rsidR="00BF7ECF" w:rsidRPr="00D051CE">
        <w:rPr>
          <w:rStyle w:val="FootnoteReference"/>
          <w:lang w:eastAsia="zh-CN"/>
        </w:rPr>
        <w:footnoteReference w:id="19"/>
      </w:r>
      <w:r w:rsidR="00FD297D" w:rsidRPr="00D051CE">
        <w:rPr>
          <w:rFonts w:ascii="SimSun" w:hAnsi="SimSun" w:cs="SimSun" w:hint="eastAsia"/>
          <w:sz w:val="24"/>
          <w:lang w:eastAsia="zh-CN"/>
        </w:rPr>
        <w:t>。</w:t>
      </w:r>
    </w:p>
    <w:p w14:paraId="67BF17D1" w14:textId="7139FE13" w:rsidR="00FD297D" w:rsidRPr="002477BE" w:rsidRDefault="00FD297D" w:rsidP="00521AC2">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sidRPr="002477BE">
        <w:rPr>
          <w:rFonts w:hint="eastAsia"/>
          <w:sz w:val="24"/>
          <w:lang w:eastAsia="zh-CN"/>
        </w:rPr>
        <w:t>有效传播</w:t>
      </w:r>
      <w:r w:rsidRPr="00521AC2">
        <w:rPr>
          <w:rFonts w:hint="eastAsia"/>
          <w:lang w:eastAsia="zh-CN"/>
        </w:rPr>
        <w:t>生物多样性</w:t>
      </w:r>
      <w:r w:rsidRPr="002477BE">
        <w:rPr>
          <w:rFonts w:hint="eastAsia"/>
          <w:sz w:val="24"/>
          <w:lang w:eastAsia="zh-CN"/>
        </w:rPr>
        <w:t>的价值也是克服</w:t>
      </w:r>
      <w:r w:rsidR="00521AC2">
        <w:rPr>
          <w:rFonts w:hint="eastAsia"/>
          <w:sz w:val="24"/>
          <w:lang w:eastAsia="zh-CN"/>
        </w:rPr>
        <w:t>执行工作</w:t>
      </w:r>
      <w:r w:rsidRPr="002477BE">
        <w:rPr>
          <w:rFonts w:hint="eastAsia"/>
          <w:sz w:val="24"/>
          <w:lang w:eastAsia="zh-CN"/>
        </w:rPr>
        <w:t>障碍的</w:t>
      </w:r>
      <w:r w:rsidR="00521AC2">
        <w:rPr>
          <w:rFonts w:hint="eastAsia"/>
          <w:sz w:val="24"/>
          <w:lang w:eastAsia="zh-CN"/>
        </w:rPr>
        <w:t>重要手段</w:t>
      </w:r>
      <w:r w:rsidRPr="002477BE">
        <w:rPr>
          <w:rFonts w:hint="eastAsia"/>
          <w:sz w:val="24"/>
          <w:lang w:eastAsia="zh-CN"/>
        </w:rPr>
        <w:t>。</w:t>
      </w:r>
      <w:r w:rsidR="00B800D5">
        <w:rPr>
          <w:rFonts w:hint="eastAsia"/>
          <w:sz w:val="24"/>
          <w:lang w:eastAsia="zh-CN"/>
        </w:rPr>
        <w:t>传播可在</w:t>
      </w:r>
      <w:r w:rsidRPr="002477BE">
        <w:rPr>
          <w:rFonts w:hint="eastAsia"/>
          <w:sz w:val="24"/>
          <w:lang w:eastAsia="zh-CN"/>
        </w:rPr>
        <w:t>不同层面</w:t>
      </w:r>
      <w:r w:rsidR="00B800D5">
        <w:rPr>
          <w:rFonts w:hint="eastAsia"/>
          <w:sz w:val="24"/>
          <w:lang w:eastAsia="zh-CN"/>
        </w:rPr>
        <w:t>采用不同形式</w:t>
      </w:r>
      <w:r w:rsidRPr="002477BE">
        <w:rPr>
          <w:rFonts w:hint="eastAsia"/>
          <w:sz w:val="24"/>
          <w:lang w:eastAsia="zh-CN"/>
        </w:rPr>
        <w:t>，从</w:t>
      </w:r>
      <w:r w:rsidR="00B800D5">
        <w:rPr>
          <w:rFonts w:hint="eastAsia"/>
          <w:sz w:val="24"/>
          <w:lang w:eastAsia="zh-CN"/>
        </w:rPr>
        <w:t>关于</w:t>
      </w:r>
      <w:proofErr w:type="gramStart"/>
      <w:r w:rsidRPr="002477BE">
        <w:rPr>
          <w:rFonts w:hint="eastAsia"/>
          <w:sz w:val="24"/>
          <w:lang w:eastAsia="zh-CN"/>
        </w:rPr>
        <w:t>生物多样性</w:t>
      </w:r>
      <w:r w:rsidR="00521AC2">
        <w:rPr>
          <w:rFonts w:hint="eastAsia"/>
          <w:sz w:val="24"/>
          <w:lang w:eastAsia="zh-CN"/>
        </w:rPr>
        <w:t>对</w:t>
      </w:r>
      <w:r w:rsidR="00B800D5">
        <w:rPr>
          <w:rFonts w:hint="eastAsia"/>
          <w:sz w:val="24"/>
          <w:lang w:eastAsia="zh-CN"/>
        </w:rPr>
        <w:t>减贫</w:t>
      </w:r>
      <w:proofErr w:type="gramEnd"/>
      <w:r w:rsidRPr="002477BE">
        <w:rPr>
          <w:rFonts w:hint="eastAsia"/>
          <w:sz w:val="24"/>
          <w:lang w:eastAsia="zh-CN"/>
        </w:rPr>
        <w:t>和发展</w:t>
      </w:r>
      <w:r w:rsidR="00B800D5">
        <w:rPr>
          <w:rFonts w:hint="eastAsia"/>
          <w:sz w:val="24"/>
          <w:lang w:eastAsia="zh-CN"/>
        </w:rPr>
        <w:t>、</w:t>
      </w:r>
      <w:r w:rsidRPr="002477BE">
        <w:rPr>
          <w:rFonts w:hint="eastAsia"/>
          <w:sz w:val="24"/>
          <w:lang w:eastAsia="zh-CN"/>
        </w:rPr>
        <w:t>生计和健康</w:t>
      </w:r>
      <w:r w:rsidR="00B800D5">
        <w:rPr>
          <w:rFonts w:hint="eastAsia"/>
          <w:sz w:val="24"/>
          <w:lang w:eastAsia="zh-CN"/>
        </w:rPr>
        <w:t>的重要性的政策</w:t>
      </w:r>
      <w:proofErr w:type="gramStart"/>
      <w:r w:rsidR="00B800D5">
        <w:rPr>
          <w:rFonts w:hint="eastAsia"/>
          <w:sz w:val="24"/>
          <w:lang w:eastAsia="zh-CN"/>
        </w:rPr>
        <w:t>讯息</w:t>
      </w:r>
      <w:proofErr w:type="gramEnd"/>
      <w:r w:rsidRPr="002477BE">
        <w:rPr>
          <w:rFonts w:hint="eastAsia"/>
          <w:sz w:val="24"/>
          <w:lang w:eastAsia="zh-CN"/>
        </w:rPr>
        <w:t>，到展现生物多样性价值的</w:t>
      </w:r>
      <w:r w:rsidR="00B800D5">
        <w:rPr>
          <w:rFonts w:hint="eastAsia"/>
          <w:sz w:val="24"/>
          <w:lang w:eastAsia="zh-CN"/>
        </w:rPr>
        <w:t>更为</w:t>
      </w:r>
      <w:r w:rsidRPr="002477BE">
        <w:rPr>
          <w:rFonts w:hint="eastAsia"/>
          <w:sz w:val="24"/>
          <w:lang w:eastAsia="zh-CN"/>
        </w:rPr>
        <w:t>技术</w:t>
      </w:r>
      <w:r w:rsidR="00B800D5">
        <w:rPr>
          <w:rFonts w:hint="eastAsia"/>
          <w:sz w:val="24"/>
          <w:lang w:eastAsia="zh-CN"/>
        </w:rPr>
        <w:t>性的</w:t>
      </w:r>
      <w:r w:rsidRPr="002477BE">
        <w:rPr>
          <w:rFonts w:hint="eastAsia"/>
          <w:sz w:val="24"/>
          <w:lang w:eastAsia="zh-CN"/>
        </w:rPr>
        <w:t>数据。有效</w:t>
      </w:r>
      <w:r w:rsidR="00B800D5">
        <w:rPr>
          <w:rFonts w:hint="eastAsia"/>
          <w:sz w:val="24"/>
          <w:lang w:eastAsia="zh-CN"/>
        </w:rPr>
        <w:t>传播要</w:t>
      </w:r>
      <w:r w:rsidRPr="002477BE">
        <w:rPr>
          <w:rFonts w:hint="eastAsia"/>
          <w:sz w:val="24"/>
          <w:lang w:eastAsia="zh-CN"/>
        </w:rPr>
        <w:t>针对特定</w:t>
      </w:r>
      <w:r w:rsidRPr="002477BE">
        <w:rPr>
          <w:rFonts w:ascii="SimSun" w:hAnsi="SimSun" w:cs="SimSun" w:hint="eastAsia"/>
          <w:sz w:val="24"/>
          <w:lang w:eastAsia="zh-CN"/>
        </w:rPr>
        <w:t>的受众</w:t>
      </w:r>
      <w:r w:rsidR="00B800D5">
        <w:rPr>
          <w:rFonts w:ascii="SimSun" w:hAnsi="SimSun" w:cs="SimSun" w:hint="eastAsia"/>
          <w:sz w:val="24"/>
          <w:lang w:eastAsia="zh-CN"/>
        </w:rPr>
        <w:t>、</w:t>
      </w:r>
      <w:r w:rsidRPr="002477BE">
        <w:rPr>
          <w:rFonts w:ascii="SimSun" w:hAnsi="SimSun" w:cs="SimSun" w:hint="eastAsia"/>
          <w:sz w:val="24"/>
          <w:lang w:eastAsia="zh-CN"/>
        </w:rPr>
        <w:t>部门和</w:t>
      </w:r>
      <w:r w:rsidR="00F81185">
        <w:rPr>
          <w:rFonts w:ascii="SimSun" w:hAnsi="SimSun" w:cs="SimSun" w:hint="eastAsia"/>
          <w:sz w:val="24"/>
          <w:lang w:eastAsia="zh-CN"/>
        </w:rPr>
        <w:t>行为方</w:t>
      </w:r>
      <w:r w:rsidRPr="002477BE">
        <w:rPr>
          <w:rFonts w:ascii="SimSun" w:hAnsi="SimSun" w:cs="SimSun" w:hint="eastAsia"/>
          <w:sz w:val="24"/>
          <w:lang w:eastAsia="zh-CN"/>
        </w:rPr>
        <w:t>。</w:t>
      </w:r>
    </w:p>
    <w:p w14:paraId="29019AB3" w14:textId="301B26BA" w:rsidR="00FD297D" w:rsidRPr="00FD297D" w:rsidRDefault="00FD297D" w:rsidP="001A186B">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sidRPr="00FD297D">
        <w:rPr>
          <w:rFonts w:hint="eastAsia"/>
          <w:sz w:val="24"/>
          <w:lang w:eastAsia="zh-CN"/>
        </w:rPr>
        <w:t>缔约方大会第十三届会议欢迎传播战略框架，其中确定了缔约方</w:t>
      </w:r>
      <w:r w:rsidR="00B800D5">
        <w:rPr>
          <w:rFonts w:hint="eastAsia"/>
          <w:sz w:val="24"/>
          <w:lang w:eastAsia="zh-CN"/>
        </w:rPr>
        <w:t>、</w:t>
      </w:r>
      <w:r w:rsidRPr="00FD297D">
        <w:rPr>
          <w:rFonts w:hint="eastAsia"/>
          <w:sz w:val="24"/>
          <w:lang w:eastAsia="zh-CN"/>
        </w:rPr>
        <w:t>利益攸关方和秘书处将采取的行动（第</w:t>
      </w:r>
      <w:r w:rsidRPr="00FD297D">
        <w:rPr>
          <w:rFonts w:hint="eastAsia"/>
          <w:sz w:val="24"/>
          <w:lang w:eastAsia="zh-CN"/>
        </w:rPr>
        <w:t>XIII/22</w:t>
      </w:r>
      <w:r w:rsidRPr="00FD297D">
        <w:rPr>
          <w:rFonts w:hint="eastAsia"/>
          <w:sz w:val="24"/>
          <w:lang w:eastAsia="zh-CN"/>
        </w:rPr>
        <w:t>号决定）。推动这些行动仍然是克服</w:t>
      </w:r>
      <w:r w:rsidR="001A186B">
        <w:rPr>
          <w:rFonts w:hint="eastAsia"/>
          <w:sz w:val="24"/>
          <w:lang w:eastAsia="zh-CN"/>
        </w:rPr>
        <w:t>执行工作</w:t>
      </w:r>
      <w:r w:rsidRPr="00FD297D">
        <w:rPr>
          <w:rFonts w:hint="eastAsia"/>
          <w:sz w:val="24"/>
          <w:lang w:eastAsia="zh-CN"/>
        </w:rPr>
        <w:t>障碍的一个关键</w:t>
      </w:r>
      <w:r w:rsidR="001A186B">
        <w:rPr>
          <w:rFonts w:hint="eastAsia"/>
          <w:sz w:val="24"/>
          <w:lang w:eastAsia="zh-CN"/>
        </w:rPr>
        <w:t>手段</w:t>
      </w:r>
      <w:r w:rsidRPr="00FD297D">
        <w:rPr>
          <w:rFonts w:hint="eastAsia"/>
          <w:sz w:val="24"/>
          <w:lang w:eastAsia="zh-CN"/>
        </w:rPr>
        <w:t>。此外在关于主流</w:t>
      </w:r>
      <w:r w:rsidR="001A186B">
        <w:rPr>
          <w:rFonts w:hint="eastAsia"/>
          <w:sz w:val="24"/>
          <w:lang w:eastAsia="zh-CN"/>
        </w:rPr>
        <w:t>化</w:t>
      </w:r>
      <w:r w:rsidRPr="00FD297D">
        <w:rPr>
          <w:rFonts w:hint="eastAsia"/>
          <w:sz w:val="24"/>
          <w:lang w:eastAsia="zh-CN"/>
        </w:rPr>
        <w:t>的决定中缔约方大会请执行秘书“</w:t>
      </w:r>
      <w:r w:rsidR="001A186B" w:rsidRPr="001A186B">
        <w:rPr>
          <w:rFonts w:hint="eastAsia"/>
          <w:sz w:val="24"/>
          <w:lang w:eastAsia="zh-CN"/>
        </w:rPr>
        <w:t>酌情为包括农业、林业、渔业和水产养殖业、旅游业在内的这些部门的特定</w:t>
      </w:r>
      <w:r w:rsidR="00314B65">
        <w:rPr>
          <w:rFonts w:hint="eastAsia"/>
          <w:sz w:val="24"/>
          <w:lang w:eastAsia="zh-CN"/>
        </w:rPr>
        <w:t>目标</w:t>
      </w:r>
      <w:r w:rsidR="001A186B" w:rsidRPr="001A186B">
        <w:rPr>
          <w:rFonts w:hint="eastAsia"/>
          <w:sz w:val="24"/>
          <w:lang w:eastAsia="zh-CN"/>
        </w:rPr>
        <w:t>群组制定生物多样性主流化的</w:t>
      </w:r>
      <w:proofErr w:type="gramStart"/>
      <w:r w:rsidR="001A186B" w:rsidRPr="001A186B">
        <w:rPr>
          <w:rFonts w:hint="eastAsia"/>
          <w:sz w:val="24"/>
          <w:lang w:eastAsia="zh-CN"/>
        </w:rPr>
        <w:t>讯息</w:t>
      </w:r>
      <w:proofErr w:type="gramEnd"/>
      <w:r w:rsidR="001A186B" w:rsidRPr="001A186B">
        <w:rPr>
          <w:rFonts w:hint="eastAsia"/>
          <w:sz w:val="24"/>
          <w:lang w:eastAsia="zh-CN"/>
        </w:rPr>
        <w:t>办法，作为实施第</w:t>
      </w:r>
      <w:r w:rsidR="001A186B" w:rsidRPr="001A186B">
        <w:rPr>
          <w:rFonts w:hint="eastAsia"/>
          <w:sz w:val="24"/>
          <w:lang w:eastAsia="zh-CN"/>
        </w:rPr>
        <w:t xml:space="preserve"> XII/2 </w:t>
      </w:r>
      <w:r w:rsidR="001A186B" w:rsidRPr="001A186B">
        <w:rPr>
          <w:rFonts w:hint="eastAsia"/>
          <w:sz w:val="24"/>
          <w:lang w:eastAsia="zh-CN"/>
        </w:rPr>
        <w:t>号决定中规定的全球传播战略和</w:t>
      </w:r>
      <w:proofErr w:type="gramStart"/>
      <w:r w:rsidR="001A186B" w:rsidRPr="001A186B">
        <w:rPr>
          <w:rFonts w:hint="eastAsia"/>
          <w:sz w:val="24"/>
          <w:lang w:eastAsia="zh-CN"/>
        </w:rPr>
        <w:t>讯息</w:t>
      </w:r>
      <w:proofErr w:type="gramEnd"/>
      <w:r w:rsidR="001A186B" w:rsidRPr="001A186B">
        <w:rPr>
          <w:rFonts w:hint="eastAsia"/>
          <w:sz w:val="24"/>
          <w:lang w:eastAsia="zh-CN"/>
        </w:rPr>
        <w:t>办法的一部分</w:t>
      </w:r>
      <w:r w:rsidR="001A186B" w:rsidRPr="001A186B">
        <w:rPr>
          <w:rFonts w:hint="eastAsia"/>
          <w:sz w:val="24"/>
          <w:lang w:eastAsia="zh-CN"/>
        </w:rPr>
        <w:t xml:space="preserve"> </w:t>
      </w:r>
      <w:r w:rsidR="001A186B">
        <w:rPr>
          <w:rFonts w:hint="eastAsia"/>
          <w:sz w:val="24"/>
          <w:lang w:eastAsia="zh-CN"/>
        </w:rPr>
        <w:t>”</w:t>
      </w:r>
      <w:r w:rsidRPr="00FD297D">
        <w:rPr>
          <w:rFonts w:hint="eastAsia"/>
          <w:sz w:val="24"/>
          <w:lang w:eastAsia="zh-CN"/>
        </w:rPr>
        <w:t>（第</w:t>
      </w:r>
      <w:r w:rsidRPr="00FD297D">
        <w:rPr>
          <w:rFonts w:hint="eastAsia"/>
          <w:sz w:val="24"/>
          <w:lang w:eastAsia="zh-CN"/>
        </w:rPr>
        <w:t>XIII/3</w:t>
      </w:r>
      <w:r w:rsidRPr="00FD297D">
        <w:rPr>
          <w:rFonts w:hint="eastAsia"/>
          <w:sz w:val="24"/>
          <w:lang w:eastAsia="zh-CN"/>
        </w:rPr>
        <w:t>号决定，第</w:t>
      </w:r>
      <w:r w:rsidRPr="00F81185">
        <w:rPr>
          <w:rFonts w:ascii="SimSun" w:hAnsi="SimSun" w:hint="eastAsia"/>
          <w:sz w:val="24"/>
          <w:lang w:eastAsia="zh-CN"/>
        </w:rPr>
        <w:t>109</w:t>
      </w:r>
      <w:r w:rsidRPr="00FD297D">
        <w:rPr>
          <w:rFonts w:hint="eastAsia"/>
          <w:sz w:val="24"/>
          <w:lang w:eastAsia="zh-CN"/>
        </w:rPr>
        <w:t>段）</w:t>
      </w:r>
      <w:r w:rsidR="001A186B">
        <w:rPr>
          <w:rFonts w:hint="eastAsia"/>
          <w:sz w:val="24"/>
          <w:lang w:eastAsia="zh-CN"/>
        </w:rPr>
        <w:t>。</w:t>
      </w:r>
      <w:r w:rsidRPr="00FD297D">
        <w:rPr>
          <w:rFonts w:hint="eastAsia"/>
          <w:sz w:val="24"/>
          <w:lang w:eastAsia="zh-CN"/>
        </w:rPr>
        <w:t>需要</w:t>
      </w:r>
      <w:r w:rsidR="001A186B">
        <w:rPr>
          <w:rFonts w:hint="eastAsia"/>
          <w:sz w:val="24"/>
          <w:lang w:eastAsia="zh-CN"/>
        </w:rPr>
        <w:t>为</w:t>
      </w:r>
      <w:r w:rsidRPr="00FD297D">
        <w:rPr>
          <w:rFonts w:hint="eastAsia"/>
          <w:sz w:val="24"/>
          <w:lang w:eastAsia="zh-CN"/>
        </w:rPr>
        <w:t>执行这些决定</w:t>
      </w:r>
      <w:r w:rsidR="001A186B">
        <w:rPr>
          <w:rFonts w:hint="eastAsia"/>
          <w:sz w:val="24"/>
          <w:lang w:eastAsia="zh-CN"/>
        </w:rPr>
        <w:t>进一步开展工作</w:t>
      </w:r>
      <w:r w:rsidRPr="00FD297D">
        <w:rPr>
          <w:rFonts w:hint="eastAsia"/>
          <w:sz w:val="24"/>
          <w:lang w:eastAsia="zh-CN"/>
        </w:rPr>
        <w:t>。</w:t>
      </w:r>
    </w:p>
    <w:p w14:paraId="3D987C7A" w14:textId="61628A82" w:rsidR="00FD297D" w:rsidRPr="002477BE" w:rsidRDefault="002477BE" w:rsidP="002477BE">
      <w:pPr>
        <w:pStyle w:val="bodytextnoindent"/>
        <w:widowControl w:val="0"/>
        <w:tabs>
          <w:tab w:val="clear" w:pos="360"/>
        </w:tabs>
        <w:overflowPunct w:val="0"/>
        <w:autoSpaceDE w:val="0"/>
        <w:autoSpaceDN w:val="0"/>
        <w:adjustRightInd w:val="0"/>
        <w:spacing w:line="240" w:lineRule="atLeast"/>
        <w:ind w:left="360"/>
        <w:jc w:val="center"/>
        <w:textAlignment w:val="baseline"/>
        <w:rPr>
          <w:b/>
          <w:sz w:val="24"/>
          <w:lang w:eastAsia="zh-CN"/>
        </w:rPr>
      </w:pPr>
      <w:r w:rsidRPr="002477BE">
        <w:rPr>
          <w:rFonts w:hint="eastAsia"/>
          <w:b/>
          <w:sz w:val="24"/>
          <w:lang w:eastAsia="zh-CN"/>
        </w:rPr>
        <w:t>三</w:t>
      </w:r>
      <w:r w:rsidRPr="002477BE">
        <w:rPr>
          <w:rFonts w:hint="eastAsia"/>
          <w:b/>
          <w:sz w:val="24"/>
          <w:lang w:eastAsia="zh-CN"/>
        </w:rPr>
        <w:t>.</w:t>
      </w:r>
      <w:r w:rsidRPr="002477BE">
        <w:rPr>
          <w:b/>
          <w:sz w:val="24"/>
          <w:lang w:eastAsia="zh-CN"/>
        </w:rPr>
        <w:t xml:space="preserve"> </w:t>
      </w:r>
      <w:r w:rsidR="00FD297D" w:rsidRPr="002477BE">
        <w:rPr>
          <w:rFonts w:hint="eastAsia"/>
          <w:b/>
          <w:sz w:val="24"/>
          <w:lang w:eastAsia="zh-CN"/>
        </w:rPr>
        <w:t>结论</w:t>
      </w:r>
    </w:p>
    <w:p w14:paraId="10C22D16" w14:textId="58E81074" w:rsidR="00FD297D" w:rsidRDefault="00936CD6" w:rsidP="001A186B">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Pr>
          <w:rFonts w:hint="eastAsia"/>
          <w:sz w:val="24"/>
          <w:lang w:eastAsia="zh-CN"/>
        </w:rPr>
        <w:t>预期</w:t>
      </w:r>
      <w:r w:rsidR="00642EB1" w:rsidRPr="00FD297D">
        <w:rPr>
          <w:rFonts w:hint="eastAsia"/>
          <w:sz w:val="24"/>
          <w:lang w:eastAsia="zh-CN"/>
        </w:rPr>
        <w:t>2020</w:t>
      </w:r>
      <w:r w:rsidR="00642EB1" w:rsidRPr="00FD297D">
        <w:rPr>
          <w:rFonts w:hint="eastAsia"/>
          <w:sz w:val="24"/>
          <w:lang w:eastAsia="zh-CN"/>
        </w:rPr>
        <w:t>年</w:t>
      </w:r>
      <w:r w:rsidR="00FD297D" w:rsidRPr="00FD297D">
        <w:rPr>
          <w:rFonts w:hint="eastAsia"/>
          <w:sz w:val="24"/>
          <w:lang w:eastAsia="zh-CN"/>
        </w:rPr>
        <w:t>缔约方大会第十五届会议将通过一个全球生物多样性框架。这将在</w:t>
      </w:r>
      <w:r w:rsidR="00642EB1" w:rsidRPr="00F81185">
        <w:rPr>
          <w:rFonts w:ascii="SimSun" w:hAnsi="SimSun" w:hint="eastAsia"/>
          <w:sz w:val="24"/>
          <w:lang w:eastAsia="zh-CN"/>
        </w:rPr>
        <w:t>《</w:t>
      </w:r>
      <w:r w:rsidR="00FD297D" w:rsidRPr="00F81185">
        <w:rPr>
          <w:rFonts w:ascii="SimSun" w:hAnsi="SimSun" w:hint="eastAsia"/>
          <w:sz w:val="24"/>
          <w:lang w:eastAsia="zh-CN"/>
        </w:rPr>
        <w:t>20</w:t>
      </w:r>
      <w:r w:rsidR="00642EB1" w:rsidRPr="00F81185">
        <w:rPr>
          <w:rFonts w:ascii="SimSun" w:hAnsi="SimSun"/>
          <w:sz w:val="24"/>
          <w:lang w:eastAsia="zh-CN"/>
        </w:rPr>
        <w:t>11</w:t>
      </w:r>
      <w:r w:rsidR="00FD297D" w:rsidRPr="00F81185">
        <w:rPr>
          <w:rFonts w:ascii="SimSun" w:hAnsi="SimSun" w:hint="eastAsia"/>
          <w:sz w:val="24"/>
          <w:lang w:eastAsia="zh-CN"/>
        </w:rPr>
        <w:t>-2020年生物多样性战略计划</w:t>
      </w:r>
      <w:r w:rsidR="00642EB1" w:rsidRPr="00F81185">
        <w:rPr>
          <w:rFonts w:ascii="SimSun" w:hAnsi="SimSun" w:hint="eastAsia"/>
          <w:sz w:val="24"/>
          <w:lang w:eastAsia="zh-CN"/>
        </w:rPr>
        <w:t>》</w:t>
      </w:r>
      <w:r w:rsidR="00642EB1">
        <w:rPr>
          <w:rFonts w:hint="eastAsia"/>
          <w:sz w:val="24"/>
          <w:lang w:eastAsia="zh-CN"/>
        </w:rPr>
        <w:t>的</w:t>
      </w:r>
      <w:r w:rsidR="00642EB1" w:rsidRPr="00642EB1">
        <w:rPr>
          <w:rFonts w:hint="eastAsia"/>
          <w:sz w:val="24"/>
          <w:lang w:eastAsia="zh-CN"/>
        </w:rPr>
        <w:t xml:space="preserve"> </w:t>
      </w:r>
      <w:proofErr w:type="gramStart"/>
      <w:r w:rsidR="00642EB1" w:rsidRPr="00F81185">
        <w:rPr>
          <w:rFonts w:ascii="SimSun" w:hAnsi="SimSun" w:hint="eastAsia"/>
          <w:sz w:val="24"/>
          <w:lang w:eastAsia="zh-CN"/>
        </w:rPr>
        <w:t>2050</w:t>
      </w:r>
      <w:r w:rsidR="00642EB1" w:rsidRPr="00FD297D">
        <w:rPr>
          <w:rFonts w:hint="eastAsia"/>
          <w:sz w:val="24"/>
          <w:lang w:eastAsia="zh-CN"/>
        </w:rPr>
        <w:t>年</w:t>
      </w:r>
      <w:r w:rsidR="00FD297D" w:rsidRPr="00FD297D">
        <w:rPr>
          <w:rFonts w:hint="eastAsia"/>
          <w:sz w:val="24"/>
          <w:lang w:eastAsia="zh-CN"/>
        </w:rPr>
        <w:t>愿景</w:t>
      </w:r>
      <w:r w:rsidR="00210C98">
        <w:rPr>
          <w:rFonts w:hint="eastAsia"/>
          <w:sz w:val="24"/>
          <w:lang w:eastAsia="zh-CN"/>
        </w:rPr>
        <w:t>以及</w:t>
      </w:r>
      <w:proofErr w:type="gramEnd"/>
      <w:r w:rsidR="00642EB1">
        <w:rPr>
          <w:rFonts w:hint="eastAsia"/>
          <w:sz w:val="24"/>
          <w:lang w:eastAsia="zh-CN"/>
        </w:rPr>
        <w:t>《</w:t>
      </w:r>
      <w:r w:rsidR="00FD297D" w:rsidRPr="00F81185">
        <w:rPr>
          <w:rFonts w:ascii="SimSun" w:hAnsi="SimSun" w:hint="eastAsia"/>
          <w:sz w:val="24"/>
          <w:lang w:eastAsia="zh-CN"/>
        </w:rPr>
        <w:t>2030</w:t>
      </w:r>
      <w:r w:rsidR="00FD297D" w:rsidRPr="00FD297D">
        <w:rPr>
          <w:rFonts w:hint="eastAsia"/>
          <w:sz w:val="24"/>
          <w:lang w:eastAsia="zh-CN"/>
        </w:rPr>
        <w:t>年可持续</w:t>
      </w:r>
      <w:r w:rsidR="00314B65">
        <w:rPr>
          <w:rFonts w:hint="eastAsia"/>
          <w:sz w:val="24"/>
          <w:lang w:eastAsia="zh-CN"/>
        </w:rPr>
        <w:t>发展</w:t>
      </w:r>
      <w:r w:rsidR="00FD297D" w:rsidRPr="00FD297D">
        <w:rPr>
          <w:rFonts w:hint="eastAsia"/>
          <w:sz w:val="24"/>
          <w:lang w:eastAsia="zh-CN"/>
        </w:rPr>
        <w:t>议程</w:t>
      </w:r>
      <w:r w:rsidR="00642EB1">
        <w:rPr>
          <w:rFonts w:hint="eastAsia"/>
          <w:sz w:val="24"/>
          <w:lang w:eastAsia="zh-CN"/>
        </w:rPr>
        <w:t>》</w:t>
      </w:r>
      <w:r w:rsidR="00210C98">
        <w:rPr>
          <w:rFonts w:hint="eastAsia"/>
          <w:sz w:val="24"/>
          <w:lang w:eastAsia="zh-CN"/>
        </w:rPr>
        <w:t>和</w:t>
      </w:r>
      <w:r w:rsidR="00FD297D" w:rsidRPr="00FD297D">
        <w:rPr>
          <w:rFonts w:hint="eastAsia"/>
          <w:sz w:val="24"/>
          <w:lang w:eastAsia="zh-CN"/>
        </w:rPr>
        <w:t>其他相关国际进程</w:t>
      </w:r>
      <w:r w:rsidR="00642EB1">
        <w:rPr>
          <w:rFonts w:hint="eastAsia"/>
          <w:sz w:val="24"/>
          <w:lang w:eastAsia="zh-CN"/>
        </w:rPr>
        <w:t>的</w:t>
      </w:r>
      <w:r w:rsidR="00785240">
        <w:rPr>
          <w:rFonts w:hint="eastAsia"/>
          <w:sz w:val="24"/>
          <w:lang w:eastAsia="zh-CN"/>
        </w:rPr>
        <w:t>背景下</w:t>
      </w:r>
      <w:r w:rsidR="00FD297D" w:rsidRPr="00FD297D">
        <w:rPr>
          <w:rFonts w:hint="eastAsia"/>
          <w:sz w:val="24"/>
          <w:lang w:eastAsia="zh-CN"/>
        </w:rPr>
        <w:t>，根据对当前计划目标和爱知生物多样性目标</w:t>
      </w:r>
      <w:r w:rsidR="00642EB1">
        <w:rPr>
          <w:rFonts w:hint="eastAsia"/>
          <w:sz w:val="24"/>
          <w:lang w:eastAsia="zh-CN"/>
        </w:rPr>
        <w:t>的进展评估</w:t>
      </w:r>
      <w:r w:rsidR="00FD297D" w:rsidRPr="00FD297D">
        <w:rPr>
          <w:rFonts w:hint="eastAsia"/>
          <w:sz w:val="24"/>
          <w:lang w:eastAsia="zh-CN"/>
        </w:rPr>
        <w:t>以及未来</w:t>
      </w:r>
      <w:r w:rsidR="00642EB1">
        <w:rPr>
          <w:rFonts w:hint="eastAsia"/>
          <w:sz w:val="24"/>
          <w:lang w:eastAsia="zh-CN"/>
        </w:rPr>
        <w:t>的</w:t>
      </w:r>
      <w:r w:rsidR="00FD297D" w:rsidRPr="00FD297D">
        <w:rPr>
          <w:rFonts w:hint="eastAsia"/>
          <w:sz w:val="24"/>
          <w:lang w:eastAsia="zh-CN"/>
        </w:rPr>
        <w:t>变化</w:t>
      </w:r>
      <w:r w:rsidR="00785240">
        <w:rPr>
          <w:rFonts w:hint="eastAsia"/>
          <w:sz w:val="24"/>
          <w:lang w:eastAsia="zh-CN"/>
        </w:rPr>
        <w:t>设想</w:t>
      </w:r>
      <w:r w:rsidR="005B2000">
        <w:rPr>
          <w:rFonts w:hint="eastAsia"/>
          <w:sz w:val="24"/>
          <w:lang w:eastAsia="zh-CN"/>
        </w:rPr>
        <w:t>来完成</w:t>
      </w:r>
      <w:r w:rsidR="00FD297D" w:rsidRPr="00FD297D">
        <w:rPr>
          <w:rFonts w:hint="eastAsia"/>
          <w:sz w:val="24"/>
          <w:lang w:eastAsia="zh-CN"/>
        </w:rPr>
        <w:t>。在这方面，查明缔约</w:t>
      </w:r>
      <w:proofErr w:type="gramStart"/>
      <w:r w:rsidR="00FD297D" w:rsidRPr="00FD297D">
        <w:rPr>
          <w:rFonts w:hint="eastAsia"/>
          <w:sz w:val="24"/>
          <w:lang w:eastAsia="zh-CN"/>
        </w:rPr>
        <w:t>方面临</w:t>
      </w:r>
      <w:proofErr w:type="gramEnd"/>
      <w:r w:rsidR="00FD297D" w:rsidRPr="00FD297D">
        <w:rPr>
          <w:rFonts w:hint="eastAsia"/>
          <w:sz w:val="24"/>
          <w:lang w:eastAsia="zh-CN"/>
        </w:rPr>
        <w:t>的障碍</w:t>
      </w:r>
      <w:r w:rsidR="005B2000">
        <w:rPr>
          <w:rFonts w:hint="eastAsia"/>
          <w:sz w:val="24"/>
          <w:lang w:eastAsia="zh-CN"/>
        </w:rPr>
        <w:t>及其潜在</w:t>
      </w:r>
      <w:r w:rsidR="00FD297D" w:rsidRPr="00FD297D">
        <w:rPr>
          <w:rFonts w:hint="eastAsia"/>
          <w:sz w:val="24"/>
          <w:lang w:eastAsia="zh-CN"/>
        </w:rPr>
        <w:t>解决办法以及执行</w:t>
      </w:r>
      <w:r w:rsidR="00630A30">
        <w:rPr>
          <w:rFonts w:hint="eastAsia"/>
          <w:sz w:val="24"/>
          <w:lang w:eastAsia="zh-CN"/>
        </w:rPr>
        <w:t>《公约》</w:t>
      </w:r>
      <w:r w:rsidR="00FD297D" w:rsidRPr="00FD297D">
        <w:rPr>
          <w:rFonts w:hint="eastAsia"/>
          <w:sz w:val="24"/>
          <w:lang w:eastAsia="zh-CN"/>
        </w:rPr>
        <w:t>及其</w:t>
      </w:r>
      <w:r w:rsidR="005B2000">
        <w:rPr>
          <w:rFonts w:hint="eastAsia"/>
          <w:sz w:val="24"/>
          <w:lang w:eastAsia="zh-CN"/>
        </w:rPr>
        <w:t>《</w:t>
      </w:r>
      <w:r w:rsidR="00FD297D" w:rsidRPr="00FD297D">
        <w:rPr>
          <w:rFonts w:hint="eastAsia"/>
          <w:sz w:val="24"/>
          <w:lang w:eastAsia="zh-CN"/>
        </w:rPr>
        <w:t>战略计划</w:t>
      </w:r>
      <w:r w:rsidR="005B2000">
        <w:rPr>
          <w:rFonts w:hint="eastAsia"/>
          <w:sz w:val="24"/>
          <w:lang w:eastAsia="zh-CN"/>
        </w:rPr>
        <w:t>》</w:t>
      </w:r>
      <w:r w:rsidR="00FD297D" w:rsidRPr="00FD297D">
        <w:rPr>
          <w:rFonts w:hint="eastAsia"/>
          <w:sz w:val="24"/>
          <w:lang w:eastAsia="zh-CN"/>
        </w:rPr>
        <w:t>的有效措施</w:t>
      </w:r>
      <w:r w:rsidR="005B2000">
        <w:rPr>
          <w:rFonts w:hint="eastAsia"/>
          <w:sz w:val="24"/>
          <w:lang w:eastAsia="zh-CN"/>
        </w:rPr>
        <w:t>，是</w:t>
      </w:r>
      <w:r w:rsidR="00FD297D" w:rsidRPr="00FD297D">
        <w:rPr>
          <w:rFonts w:hint="eastAsia"/>
          <w:sz w:val="24"/>
          <w:lang w:eastAsia="zh-CN"/>
        </w:rPr>
        <w:t>至关重要</w:t>
      </w:r>
      <w:r w:rsidR="005B2000">
        <w:rPr>
          <w:rFonts w:hint="eastAsia"/>
          <w:sz w:val="24"/>
          <w:lang w:eastAsia="zh-CN"/>
        </w:rPr>
        <w:t>的工作</w:t>
      </w:r>
      <w:r w:rsidR="00FD297D" w:rsidRPr="00FD297D">
        <w:rPr>
          <w:rFonts w:hint="eastAsia"/>
          <w:sz w:val="24"/>
          <w:lang w:eastAsia="zh-CN"/>
        </w:rPr>
        <w:t>。</w:t>
      </w:r>
    </w:p>
    <w:p w14:paraId="24D3C354" w14:textId="6B610886" w:rsidR="00FD297D" w:rsidRPr="00FD297D" w:rsidRDefault="00FD297D" w:rsidP="001A186B">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sidRPr="00FD297D">
        <w:rPr>
          <w:rFonts w:hint="eastAsia"/>
          <w:sz w:val="24"/>
          <w:lang w:eastAsia="zh-CN"/>
        </w:rPr>
        <w:t>缔约方大会不妨</w:t>
      </w:r>
      <w:r w:rsidR="00785240">
        <w:rPr>
          <w:rFonts w:hint="eastAsia"/>
          <w:sz w:val="24"/>
          <w:lang w:eastAsia="zh-CN"/>
        </w:rPr>
        <w:t>吁请</w:t>
      </w:r>
      <w:r w:rsidRPr="00FD297D">
        <w:rPr>
          <w:rFonts w:hint="eastAsia"/>
          <w:sz w:val="24"/>
          <w:lang w:eastAsia="zh-CN"/>
        </w:rPr>
        <w:t>所有缔约方进一步审查国家一级采取的行动的</w:t>
      </w:r>
      <w:r w:rsidR="00630A30">
        <w:rPr>
          <w:rFonts w:hint="eastAsia"/>
          <w:sz w:val="24"/>
          <w:lang w:eastAsia="zh-CN"/>
        </w:rPr>
        <w:t>成效</w:t>
      </w:r>
      <w:r w:rsidRPr="00FD297D">
        <w:rPr>
          <w:rFonts w:hint="eastAsia"/>
          <w:sz w:val="24"/>
          <w:lang w:eastAsia="zh-CN"/>
        </w:rPr>
        <w:t>，查明执行方面的障碍和</w:t>
      </w:r>
      <w:r w:rsidR="00785240">
        <w:rPr>
          <w:rFonts w:hint="eastAsia"/>
          <w:sz w:val="24"/>
          <w:lang w:eastAsia="zh-CN"/>
        </w:rPr>
        <w:t>采取</w:t>
      </w:r>
      <w:r w:rsidRPr="00FD297D">
        <w:rPr>
          <w:rFonts w:hint="eastAsia"/>
          <w:sz w:val="24"/>
          <w:lang w:eastAsia="zh-CN"/>
        </w:rPr>
        <w:t>有效措施</w:t>
      </w:r>
      <w:r w:rsidR="00785240">
        <w:rPr>
          <w:rFonts w:hint="eastAsia"/>
          <w:sz w:val="24"/>
          <w:lang w:eastAsia="zh-CN"/>
        </w:rPr>
        <w:t>支持</w:t>
      </w:r>
      <w:r w:rsidRPr="00FD297D">
        <w:rPr>
          <w:rFonts w:hint="eastAsia"/>
          <w:sz w:val="24"/>
          <w:lang w:eastAsia="zh-CN"/>
        </w:rPr>
        <w:t>执行</w:t>
      </w:r>
      <w:r w:rsidR="00785240">
        <w:rPr>
          <w:rFonts w:hint="eastAsia"/>
          <w:sz w:val="24"/>
          <w:lang w:eastAsia="zh-CN"/>
        </w:rPr>
        <w:t>工作</w:t>
      </w:r>
      <w:r w:rsidRPr="00FD297D">
        <w:rPr>
          <w:rFonts w:hint="eastAsia"/>
          <w:sz w:val="24"/>
          <w:lang w:eastAsia="zh-CN"/>
        </w:rPr>
        <w:t>方面的差距，并</w:t>
      </w:r>
      <w:r w:rsidR="00DE79D6">
        <w:rPr>
          <w:rFonts w:hint="eastAsia"/>
          <w:sz w:val="24"/>
          <w:lang w:eastAsia="zh-CN"/>
        </w:rPr>
        <w:t>将审查</w:t>
      </w:r>
      <w:r w:rsidRPr="00FD297D">
        <w:rPr>
          <w:rFonts w:hint="eastAsia"/>
          <w:sz w:val="24"/>
          <w:lang w:eastAsia="zh-CN"/>
        </w:rPr>
        <w:t>结果</w:t>
      </w:r>
      <w:r w:rsidR="00DE79D6">
        <w:rPr>
          <w:rFonts w:hint="eastAsia"/>
          <w:sz w:val="24"/>
          <w:lang w:eastAsia="zh-CN"/>
        </w:rPr>
        <w:t>列入</w:t>
      </w:r>
      <w:r w:rsidRPr="00FD297D">
        <w:rPr>
          <w:rFonts w:hint="eastAsia"/>
          <w:sz w:val="24"/>
          <w:lang w:eastAsia="zh-CN"/>
        </w:rPr>
        <w:t>第六次国家报告。这包括：（</w:t>
      </w:r>
      <w:r w:rsidRPr="00FD297D">
        <w:rPr>
          <w:rFonts w:hint="eastAsia"/>
          <w:sz w:val="24"/>
          <w:lang w:eastAsia="zh-CN"/>
        </w:rPr>
        <w:t>a</w:t>
      </w:r>
      <w:r w:rsidRPr="00FD297D">
        <w:rPr>
          <w:rFonts w:hint="eastAsia"/>
          <w:sz w:val="24"/>
          <w:lang w:eastAsia="zh-CN"/>
        </w:rPr>
        <w:t>）</w:t>
      </w:r>
      <w:r w:rsidR="00DE79D6">
        <w:rPr>
          <w:rFonts w:hint="eastAsia"/>
          <w:sz w:val="24"/>
          <w:lang w:eastAsia="zh-CN"/>
        </w:rPr>
        <w:t>与</w:t>
      </w:r>
      <w:r w:rsidRPr="00FD297D">
        <w:rPr>
          <w:rFonts w:hint="eastAsia"/>
          <w:sz w:val="24"/>
          <w:lang w:eastAsia="zh-CN"/>
        </w:rPr>
        <w:t>主流化</w:t>
      </w:r>
      <w:r w:rsidR="00DE79D6">
        <w:rPr>
          <w:rFonts w:hint="eastAsia"/>
          <w:sz w:val="24"/>
          <w:lang w:eastAsia="zh-CN"/>
        </w:rPr>
        <w:t>、</w:t>
      </w:r>
      <w:r w:rsidRPr="00FD297D">
        <w:rPr>
          <w:rFonts w:hint="eastAsia"/>
          <w:sz w:val="24"/>
          <w:lang w:eastAsia="zh-CN"/>
        </w:rPr>
        <w:t>制定和执行连贯有效的措施和支持</w:t>
      </w:r>
      <w:r w:rsidR="00DE79D6">
        <w:rPr>
          <w:rFonts w:hint="eastAsia"/>
          <w:sz w:val="24"/>
          <w:lang w:eastAsia="zh-CN"/>
        </w:rPr>
        <w:t>机构</w:t>
      </w:r>
      <w:r w:rsidRPr="00FD297D">
        <w:rPr>
          <w:rFonts w:hint="eastAsia"/>
          <w:sz w:val="24"/>
          <w:lang w:eastAsia="zh-CN"/>
        </w:rPr>
        <w:t>框架</w:t>
      </w:r>
      <w:r w:rsidR="00DE79D6">
        <w:rPr>
          <w:rFonts w:hint="eastAsia"/>
          <w:sz w:val="24"/>
          <w:lang w:eastAsia="zh-CN"/>
        </w:rPr>
        <w:t>有关的行动</w:t>
      </w:r>
      <w:r w:rsidRPr="00FD297D">
        <w:rPr>
          <w:rFonts w:hint="eastAsia"/>
          <w:sz w:val="24"/>
          <w:lang w:eastAsia="zh-CN"/>
        </w:rPr>
        <w:t xml:space="preserve">; </w:t>
      </w:r>
      <w:r w:rsidRPr="00FD297D">
        <w:rPr>
          <w:rFonts w:hint="eastAsia"/>
          <w:sz w:val="24"/>
          <w:lang w:eastAsia="zh-CN"/>
        </w:rPr>
        <w:t>（</w:t>
      </w:r>
      <w:r w:rsidRPr="00FD297D">
        <w:rPr>
          <w:rFonts w:hint="eastAsia"/>
          <w:sz w:val="24"/>
          <w:lang w:eastAsia="zh-CN"/>
        </w:rPr>
        <w:t>b</w:t>
      </w:r>
      <w:r w:rsidRPr="00FD297D">
        <w:rPr>
          <w:rFonts w:hint="eastAsia"/>
          <w:sz w:val="24"/>
          <w:lang w:eastAsia="zh-CN"/>
        </w:rPr>
        <w:t>）与其他生物多样性</w:t>
      </w:r>
      <w:r w:rsidR="00DE79D6">
        <w:rPr>
          <w:rFonts w:hint="eastAsia"/>
          <w:sz w:val="24"/>
          <w:lang w:eastAsia="zh-CN"/>
        </w:rPr>
        <w:t>相关</w:t>
      </w:r>
      <w:r w:rsidRPr="00FD297D">
        <w:rPr>
          <w:rFonts w:hint="eastAsia"/>
          <w:sz w:val="24"/>
          <w:lang w:eastAsia="zh-CN"/>
        </w:rPr>
        <w:t>公约的协同作用，以及与其他政府间和非政府组织的伙伴关系</w:t>
      </w:r>
      <w:r w:rsidRPr="00FD297D">
        <w:rPr>
          <w:rFonts w:hint="eastAsia"/>
          <w:sz w:val="24"/>
          <w:lang w:eastAsia="zh-CN"/>
        </w:rPr>
        <w:t xml:space="preserve">; </w:t>
      </w:r>
      <w:r w:rsidRPr="00FD297D">
        <w:rPr>
          <w:rFonts w:hint="eastAsia"/>
          <w:sz w:val="24"/>
          <w:lang w:eastAsia="zh-CN"/>
        </w:rPr>
        <w:t>（</w:t>
      </w:r>
      <w:r w:rsidRPr="00FD297D">
        <w:rPr>
          <w:rFonts w:hint="eastAsia"/>
          <w:sz w:val="24"/>
          <w:lang w:eastAsia="zh-CN"/>
        </w:rPr>
        <w:t>c</w:t>
      </w:r>
      <w:r w:rsidRPr="00FD297D">
        <w:rPr>
          <w:rFonts w:hint="eastAsia"/>
          <w:sz w:val="24"/>
          <w:lang w:eastAsia="zh-CN"/>
        </w:rPr>
        <w:t>）加强有关</w:t>
      </w:r>
      <w:r w:rsidR="00F81185">
        <w:rPr>
          <w:rFonts w:hint="eastAsia"/>
          <w:sz w:val="24"/>
          <w:lang w:eastAsia="zh-CN"/>
        </w:rPr>
        <w:t>行为方</w:t>
      </w:r>
      <w:r w:rsidRPr="00FD297D">
        <w:rPr>
          <w:rFonts w:hint="eastAsia"/>
          <w:sz w:val="24"/>
          <w:lang w:eastAsia="zh-CN"/>
        </w:rPr>
        <w:t>的作用。</w:t>
      </w:r>
    </w:p>
    <w:p w14:paraId="6AF9318C" w14:textId="0316AFFF" w:rsidR="00FD297D" w:rsidRPr="00FD297D" w:rsidRDefault="00FD297D" w:rsidP="001A186B">
      <w:pPr>
        <w:pStyle w:val="bodytextnoindent"/>
        <w:widowControl w:val="0"/>
        <w:numPr>
          <w:ilvl w:val="0"/>
          <w:numId w:val="16"/>
        </w:numPr>
        <w:tabs>
          <w:tab w:val="clear" w:pos="1080"/>
        </w:tabs>
        <w:overflowPunct w:val="0"/>
        <w:autoSpaceDE w:val="0"/>
        <w:autoSpaceDN w:val="0"/>
        <w:adjustRightInd w:val="0"/>
        <w:spacing w:line="240" w:lineRule="atLeast"/>
        <w:ind w:left="0" w:firstLine="0"/>
        <w:jc w:val="left"/>
        <w:textAlignment w:val="baseline"/>
        <w:rPr>
          <w:sz w:val="24"/>
          <w:lang w:eastAsia="zh-CN"/>
        </w:rPr>
      </w:pPr>
      <w:r w:rsidRPr="00FD297D">
        <w:rPr>
          <w:rFonts w:hint="eastAsia"/>
          <w:sz w:val="24"/>
          <w:lang w:eastAsia="zh-CN"/>
        </w:rPr>
        <w:t>缔约方大会还不妨</w:t>
      </w:r>
      <w:r w:rsidR="00DE79D6">
        <w:rPr>
          <w:rFonts w:hint="eastAsia"/>
          <w:sz w:val="24"/>
          <w:lang w:eastAsia="zh-CN"/>
        </w:rPr>
        <w:t>请</w:t>
      </w:r>
      <w:r w:rsidRPr="00FD297D">
        <w:rPr>
          <w:rFonts w:hint="eastAsia"/>
          <w:sz w:val="24"/>
          <w:lang w:eastAsia="zh-CN"/>
        </w:rPr>
        <w:t>执行秘书与其他有关实体合作，进一步开展工作，评估生物多样性政策的影响，以便更好地了解哪些方法更有效，支持缔约方的审查</w:t>
      </w:r>
      <w:r w:rsidR="00DE79D6">
        <w:rPr>
          <w:rFonts w:hint="eastAsia"/>
          <w:sz w:val="24"/>
          <w:lang w:eastAsia="zh-CN"/>
        </w:rPr>
        <w:t>工作</w:t>
      </w:r>
      <w:r w:rsidRPr="00FD297D">
        <w:rPr>
          <w:rFonts w:hint="eastAsia"/>
          <w:sz w:val="24"/>
          <w:lang w:eastAsia="zh-CN"/>
        </w:rPr>
        <w:t>。</w:t>
      </w:r>
    </w:p>
    <w:p w14:paraId="0165182F" w14:textId="29574AEF" w:rsidR="00EC64BC" w:rsidRPr="006B071A" w:rsidRDefault="00FD297D" w:rsidP="006B071A">
      <w:pPr>
        <w:pStyle w:val="bodytextnoindent"/>
        <w:widowControl w:val="0"/>
        <w:tabs>
          <w:tab w:val="clear" w:pos="360"/>
        </w:tabs>
        <w:overflowPunct w:val="0"/>
        <w:autoSpaceDE w:val="0"/>
        <w:autoSpaceDN w:val="0"/>
        <w:adjustRightInd w:val="0"/>
        <w:spacing w:line="240" w:lineRule="atLeast"/>
        <w:jc w:val="center"/>
        <w:textAlignment w:val="baseline"/>
        <w:rPr>
          <w:sz w:val="24"/>
          <w:lang w:eastAsia="zh-CN"/>
        </w:rPr>
      </w:pPr>
      <w:r w:rsidRPr="00FD297D">
        <w:rPr>
          <w:sz w:val="24"/>
          <w:lang w:eastAsia="zh-CN"/>
        </w:rPr>
        <w:t>__________</w:t>
      </w:r>
    </w:p>
    <w:sectPr w:rsidR="00EC64BC" w:rsidRPr="006B071A" w:rsidSect="00C1197C">
      <w:headerReference w:type="even" r:id="rId16"/>
      <w:headerReference w:type="default" r:id="rId17"/>
      <w:footerReference w:type="even" r:id="rId18"/>
      <w:footerReference w:type="default" r:id="rId19"/>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C26B" w14:textId="77777777" w:rsidR="00854458" w:rsidRDefault="00854458">
      <w:r>
        <w:separator/>
      </w:r>
    </w:p>
  </w:endnote>
  <w:endnote w:type="continuationSeparator" w:id="0">
    <w:p w14:paraId="65DC7A7A" w14:textId="77777777" w:rsidR="00854458" w:rsidRDefault="0085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F8D5" w14:textId="77777777" w:rsidR="00D7134A" w:rsidRDefault="00D7134A">
    <w:pPr>
      <w:tabs>
        <w:tab w:val="left" w:pos="480"/>
        <w:tab w:val="left" w:pos="840"/>
      </w:tabs>
    </w:pPr>
  </w:p>
  <w:p w14:paraId="57A2E42F" w14:textId="77777777" w:rsidR="00D7134A" w:rsidRDefault="00D7134A">
    <w:pPr>
      <w:tabs>
        <w:tab w:val="left" w:pos="720"/>
      </w:tabs>
    </w:pPr>
    <w:r>
      <w:t xml:space="preserve">   </w:t>
    </w:r>
  </w:p>
  <w:p w14:paraId="1F18D2FE" w14:textId="77777777" w:rsidR="00D7134A" w:rsidRDefault="00D713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708C" w14:textId="77777777" w:rsidR="00D7134A" w:rsidRDefault="00D7134A">
    <w:pPr>
      <w:jc w:val="left"/>
    </w:pPr>
  </w:p>
  <w:p w14:paraId="1EBAAEBC" w14:textId="77777777" w:rsidR="00D7134A" w:rsidRDefault="00D7134A">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06D1" w14:textId="77777777" w:rsidR="00854458" w:rsidRDefault="00854458">
      <w:r>
        <w:separator/>
      </w:r>
    </w:p>
  </w:footnote>
  <w:footnote w:type="continuationSeparator" w:id="0">
    <w:p w14:paraId="18FB5515" w14:textId="77777777" w:rsidR="00854458" w:rsidRDefault="00854458">
      <w:r>
        <w:continuationSeparator/>
      </w:r>
    </w:p>
  </w:footnote>
  <w:footnote w:id="1">
    <w:p w14:paraId="3F71F469" w14:textId="6AA2234B" w:rsidR="00D7134A" w:rsidRDefault="00D7134A" w:rsidP="00425BA1">
      <w:pPr>
        <w:pStyle w:val="FootnoteText"/>
        <w:spacing w:after="0"/>
        <w:ind w:firstLine="0"/>
      </w:pPr>
      <w:r w:rsidRPr="00F16638">
        <w:rPr>
          <w:rStyle w:val="FootnoteReference"/>
        </w:rPr>
        <w:sym w:font="Symbol" w:char="F02A"/>
      </w:r>
      <w:r>
        <w:rPr>
          <w:rStyle w:val="FootnoteReference"/>
        </w:rPr>
        <w:t xml:space="preserve"> </w:t>
      </w:r>
      <w:hyperlink r:id="rId1" w:history="1">
        <w:r w:rsidRPr="007B1B9D">
          <w:rPr>
            <w:rStyle w:val="Hyperlink"/>
            <w:snapToGrid w:val="0"/>
            <w:kern w:val="18"/>
            <w:szCs w:val="18"/>
          </w:rPr>
          <w:t>CBD/SBI/2/1</w:t>
        </w:r>
      </w:hyperlink>
      <w:r>
        <w:rPr>
          <w:rFonts w:hint="eastAsia"/>
        </w:rPr>
        <w:t>。</w:t>
      </w:r>
    </w:p>
  </w:footnote>
  <w:footnote w:id="2">
    <w:p w14:paraId="64B710A4" w14:textId="3622A85F" w:rsidR="00D7134A" w:rsidRPr="00F16638" w:rsidRDefault="00D7134A" w:rsidP="00425BA1">
      <w:pPr>
        <w:pStyle w:val="FootnoteText"/>
        <w:spacing w:after="0"/>
        <w:ind w:firstLine="0"/>
        <w:rPr>
          <w:lang w:val="en-US"/>
        </w:rPr>
      </w:pPr>
      <w:r>
        <w:rPr>
          <w:rStyle w:val="FootnoteReference"/>
        </w:rPr>
        <w:footnoteRef/>
      </w:r>
      <w:r>
        <w:t xml:space="preserve"> </w:t>
      </w:r>
      <w:r w:rsidRPr="00F16638">
        <w:rPr>
          <w:rFonts w:hint="eastAsia"/>
        </w:rPr>
        <w:t>执行问题附属机构的工作方法</w:t>
      </w:r>
      <w:r>
        <w:rPr>
          <w:rFonts w:hint="eastAsia"/>
        </w:rPr>
        <w:t>（第</w:t>
      </w:r>
      <w:r w:rsidRPr="00D051CE">
        <w:rPr>
          <w:rFonts w:ascii="Times New Roman" w:hAnsi="Times New Roman"/>
          <w:snapToGrid w:val="0"/>
          <w:kern w:val="18"/>
          <w:szCs w:val="18"/>
        </w:rPr>
        <w:t>XIII/25</w:t>
      </w:r>
      <w:r>
        <w:rPr>
          <w:rFonts w:hint="eastAsia"/>
        </w:rPr>
        <w:t>号决定，附件</w:t>
      </w:r>
      <w:r w:rsidR="00D051CE">
        <w:rPr>
          <w:rFonts w:hint="eastAsia"/>
        </w:rPr>
        <w:t>）</w:t>
      </w:r>
      <w:r>
        <w:rPr>
          <w:rFonts w:hint="eastAsia"/>
        </w:rPr>
        <w:t>。</w:t>
      </w:r>
    </w:p>
  </w:footnote>
  <w:footnote w:id="3">
    <w:p w14:paraId="57157FDA" w14:textId="7EC82D27" w:rsidR="00D7134A" w:rsidRDefault="00D7134A" w:rsidP="00425BA1">
      <w:pPr>
        <w:pStyle w:val="FootnoteText"/>
        <w:spacing w:after="0"/>
        <w:ind w:firstLine="0"/>
      </w:pPr>
      <w:r>
        <w:rPr>
          <w:rStyle w:val="FootnoteReference"/>
        </w:rPr>
        <w:footnoteRef/>
      </w:r>
      <w:r>
        <w:t xml:space="preserve"> </w:t>
      </w:r>
      <w:bookmarkStart w:id="1" w:name="_Hlk517102318"/>
      <w:r w:rsidRPr="007B1B9D">
        <w:rPr>
          <w:snapToGrid w:val="0"/>
          <w:kern w:val="18"/>
          <w:szCs w:val="18"/>
        </w:rPr>
        <w:t>2018-019</w:t>
      </w:r>
      <w:bookmarkEnd w:id="1"/>
      <w:r>
        <w:rPr>
          <w:rFonts w:hint="eastAsia"/>
          <w:snapToGrid w:val="0"/>
          <w:kern w:val="18"/>
          <w:szCs w:val="18"/>
        </w:rPr>
        <w:t>。</w:t>
      </w:r>
    </w:p>
  </w:footnote>
  <w:footnote w:id="4">
    <w:p w14:paraId="2D86EFE3" w14:textId="025B249C" w:rsidR="00D7134A" w:rsidRDefault="00D7134A" w:rsidP="00602491">
      <w:pPr>
        <w:pStyle w:val="FootnoteText"/>
        <w:kinsoku w:val="0"/>
        <w:overflowPunct w:val="0"/>
        <w:autoSpaceDE w:val="0"/>
        <w:autoSpaceDN w:val="0"/>
        <w:adjustRightInd w:val="0"/>
        <w:snapToGrid w:val="0"/>
        <w:spacing w:after="0"/>
        <w:ind w:firstLine="0"/>
        <w:jc w:val="left"/>
      </w:pPr>
      <w:r>
        <w:rPr>
          <w:rStyle w:val="FootnoteReference"/>
        </w:rPr>
        <w:footnoteRef/>
      </w:r>
      <w:r>
        <w:t xml:space="preserve"> </w:t>
      </w:r>
      <w:r>
        <w:rPr>
          <w:rFonts w:hint="eastAsia"/>
          <w:snapToGrid w:val="0"/>
          <w:kern w:val="18"/>
          <w:szCs w:val="18"/>
        </w:rPr>
        <w:t>缔约方和其他实体的呈件汇编见</w:t>
      </w:r>
      <w:hyperlink r:id="rId2" w:history="1">
        <w:r w:rsidRPr="009365AB">
          <w:rPr>
            <w:rStyle w:val="Hyperlink"/>
            <w:rFonts w:ascii="Times New Roman" w:hAnsi="Times New Roman"/>
            <w:snapToGrid w:val="0"/>
            <w:kern w:val="18"/>
            <w:szCs w:val="18"/>
          </w:rPr>
          <w:t>https://www.cbd.int/mainstreaming/sbstta-sbi/preparation/default.shtml</w:t>
        </w:r>
      </w:hyperlink>
      <w:r>
        <w:rPr>
          <w:rFonts w:hint="eastAsia"/>
          <w:snapToGrid w:val="0"/>
          <w:kern w:val="18"/>
          <w:szCs w:val="18"/>
        </w:rPr>
        <w:t>。</w:t>
      </w:r>
    </w:p>
  </w:footnote>
  <w:footnote w:id="5">
    <w:p w14:paraId="38515438" w14:textId="41BD2F38" w:rsidR="00D7134A" w:rsidRPr="007B1B9D" w:rsidRDefault="00D7134A" w:rsidP="00602491">
      <w:pPr>
        <w:pStyle w:val="FootnoteText"/>
        <w:kinsoku w:val="0"/>
        <w:overflowPunct w:val="0"/>
        <w:autoSpaceDE w:val="0"/>
        <w:autoSpaceDN w:val="0"/>
        <w:adjustRightInd w:val="0"/>
        <w:snapToGrid w:val="0"/>
        <w:spacing w:after="0"/>
        <w:ind w:firstLine="0"/>
        <w:jc w:val="left"/>
        <w:rPr>
          <w:snapToGrid w:val="0"/>
          <w:kern w:val="18"/>
          <w:szCs w:val="18"/>
        </w:rPr>
      </w:pPr>
      <w:r w:rsidRPr="007B1B9D">
        <w:rPr>
          <w:rStyle w:val="FootnoteReference"/>
          <w:snapToGrid w:val="0"/>
          <w:kern w:val="18"/>
          <w:szCs w:val="18"/>
        </w:rPr>
        <w:footnoteRef/>
      </w:r>
      <w:r>
        <w:rPr>
          <w:snapToGrid w:val="0"/>
          <w:kern w:val="18"/>
          <w:szCs w:val="18"/>
        </w:rPr>
        <w:t xml:space="preserve"> </w:t>
      </w:r>
      <w:r w:rsidRPr="009365AB">
        <w:rPr>
          <w:rFonts w:hint="eastAsia"/>
          <w:snapToGrid w:val="0"/>
          <w:kern w:val="18"/>
          <w:szCs w:val="18"/>
        </w:rPr>
        <w:t>修订/更新和执行国家生物多样性战略和行动计划包括国家目标方面的最新进展。</w:t>
      </w:r>
    </w:p>
  </w:footnote>
  <w:footnote w:id="6">
    <w:p w14:paraId="2318C628" w14:textId="2BB2EEED" w:rsidR="00D7134A" w:rsidRPr="007B1B9D" w:rsidRDefault="00D7134A" w:rsidP="00602491">
      <w:pPr>
        <w:pStyle w:val="FootnoteText"/>
        <w:kinsoku w:val="0"/>
        <w:overflowPunct w:val="0"/>
        <w:autoSpaceDE w:val="0"/>
        <w:autoSpaceDN w:val="0"/>
        <w:adjustRightInd w:val="0"/>
        <w:snapToGrid w:val="0"/>
        <w:spacing w:after="0"/>
        <w:ind w:firstLine="0"/>
        <w:jc w:val="left"/>
        <w:rPr>
          <w:snapToGrid w:val="0"/>
          <w:kern w:val="18"/>
          <w:szCs w:val="18"/>
        </w:rPr>
      </w:pPr>
      <w:r w:rsidRPr="007B1B9D">
        <w:rPr>
          <w:rStyle w:val="FootnoteReference"/>
          <w:snapToGrid w:val="0"/>
          <w:kern w:val="18"/>
          <w:szCs w:val="18"/>
        </w:rPr>
        <w:footnoteRef/>
      </w:r>
      <w:r>
        <w:rPr>
          <w:snapToGrid w:val="0"/>
          <w:kern w:val="18"/>
          <w:szCs w:val="18"/>
        </w:rPr>
        <w:t xml:space="preserve"> </w:t>
      </w:r>
      <w:r>
        <w:rPr>
          <w:rFonts w:hint="eastAsia"/>
          <w:kern w:val="18"/>
          <w:szCs w:val="20"/>
        </w:rPr>
        <w:t>便利</w:t>
      </w:r>
      <w:r w:rsidRPr="004C3653">
        <w:rPr>
          <w:rFonts w:hint="eastAsia"/>
          <w:kern w:val="18"/>
          <w:szCs w:val="20"/>
        </w:rPr>
        <w:t>审查执行情况的机制。</w:t>
      </w:r>
    </w:p>
  </w:footnote>
  <w:footnote w:id="7">
    <w:p w14:paraId="0876AFE5" w14:textId="563AE012" w:rsidR="00D7134A" w:rsidRPr="007B1B9D" w:rsidRDefault="00D7134A" w:rsidP="00602491">
      <w:pPr>
        <w:pStyle w:val="Para1"/>
        <w:keepLines/>
        <w:tabs>
          <w:tab w:val="clear" w:pos="1080"/>
        </w:tabs>
        <w:kinsoku w:val="0"/>
        <w:overflowPunct w:val="0"/>
        <w:autoSpaceDE w:val="0"/>
        <w:autoSpaceDN w:val="0"/>
        <w:adjustRightInd w:val="0"/>
        <w:snapToGrid w:val="0"/>
        <w:spacing w:before="0" w:after="0"/>
        <w:ind w:left="0"/>
        <w:jc w:val="left"/>
        <w:rPr>
          <w:kern w:val="18"/>
          <w:lang w:eastAsia="zh-CN"/>
        </w:rPr>
      </w:pPr>
      <w:r w:rsidRPr="007B1B9D">
        <w:rPr>
          <w:rStyle w:val="FootnoteReference"/>
          <w:kern w:val="18"/>
        </w:rPr>
        <w:footnoteRef/>
      </w:r>
      <w:r w:rsidRPr="00256704">
        <w:rPr>
          <w:rFonts w:ascii="SimSun" w:hAnsi="SimSun" w:hint="eastAsia"/>
          <w:snapToGrid w:val="0"/>
          <w:kern w:val="18"/>
          <w:sz w:val="20"/>
          <w:szCs w:val="20"/>
          <w:lang w:eastAsia="zh-CN"/>
        </w:rPr>
        <w:t>《公约》和《2011-2020年生物多样性战略计划》的执行进展。</w:t>
      </w:r>
    </w:p>
  </w:footnote>
  <w:footnote w:id="8">
    <w:p w14:paraId="22737562" w14:textId="304B1319" w:rsidR="00425BA1" w:rsidRDefault="00425BA1" w:rsidP="00EB6B24">
      <w:pPr>
        <w:pStyle w:val="FootnoteText"/>
        <w:spacing w:after="0"/>
        <w:ind w:firstLine="0"/>
        <w:rPr>
          <w:rFonts w:hint="eastAsia"/>
        </w:rPr>
      </w:pPr>
      <w:r>
        <w:rPr>
          <w:rStyle w:val="FootnoteReference"/>
        </w:rPr>
        <w:footnoteRef/>
      </w:r>
      <w:r>
        <w:t xml:space="preserve"> </w:t>
      </w:r>
      <w:hyperlink r:id="rId3" w:anchor="Commissioner" w:history="1">
        <w:r w:rsidRPr="00425BA1">
          <w:rPr>
            <w:rStyle w:val="Hyperlink"/>
            <w:rFonts w:ascii="Times New Roman" w:hAnsi="Times New Roman"/>
            <w:snapToGrid w:val="0"/>
            <w:kern w:val="18"/>
            <w:szCs w:val="18"/>
          </w:rPr>
          <w:t>http://www.oag-bvg.gc.ca/internet/English/au_fs_e_370.html#Commissioner</w:t>
        </w:r>
      </w:hyperlink>
      <w:r>
        <w:rPr>
          <w:rFonts w:hint="eastAsia"/>
        </w:rPr>
        <w:t>。</w:t>
      </w:r>
    </w:p>
  </w:footnote>
  <w:footnote w:id="9">
    <w:p w14:paraId="552D9098" w14:textId="5F1981A6" w:rsidR="00425BA1" w:rsidRDefault="00425BA1" w:rsidP="00EB6B24">
      <w:pPr>
        <w:pStyle w:val="FootnoteText"/>
        <w:spacing w:after="0"/>
        <w:ind w:firstLine="0"/>
        <w:rPr>
          <w:rFonts w:hint="eastAsia"/>
        </w:rPr>
      </w:pPr>
      <w:r>
        <w:rPr>
          <w:rStyle w:val="FootnoteReference"/>
        </w:rPr>
        <w:footnoteRef/>
      </w:r>
      <w:r>
        <w:t xml:space="preserve"> </w:t>
      </w:r>
      <w:r>
        <w:rPr>
          <w:rFonts w:hint="eastAsia"/>
        </w:rPr>
        <w:t>见联大2</w:t>
      </w:r>
      <w:r>
        <w:t>015</w:t>
      </w:r>
      <w:r>
        <w:rPr>
          <w:rFonts w:hint="eastAsia"/>
        </w:rPr>
        <w:t>年9月2</w:t>
      </w:r>
      <w:r>
        <w:t>5</w:t>
      </w:r>
      <w:r>
        <w:rPr>
          <w:rFonts w:hint="eastAsia"/>
        </w:rPr>
        <w:t>日</w:t>
      </w:r>
      <w:hyperlink r:id="rId4" w:history="1">
        <w:r w:rsidRPr="00425BA1">
          <w:rPr>
            <w:rStyle w:val="Hyperlink"/>
          </w:rPr>
          <w:t>第</w:t>
        </w:r>
        <w:r w:rsidRPr="00425BA1">
          <w:rPr>
            <w:rStyle w:val="Hyperlink"/>
            <w:snapToGrid w:val="0"/>
            <w:kern w:val="18"/>
            <w:szCs w:val="18"/>
            <w:lang w:val="en-US"/>
          </w:rPr>
          <w:t>70</w:t>
        </w:r>
        <w:r w:rsidRPr="00425BA1">
          <w:rPr>
            <w:rStyle w:val="Hyperlink"/>
            <w:snapToGrid w:val="0"/>
            <w:kern w:val="18"/>
            <w:szCs w:val="18"/>
            <w:lang w:val="en-US"/>
          </w:rPr>
          <w:t>/</w:t>
        </w:r>
        <w:r w:rsidRPr="00425BA1">
          <w:rPr>
            <w:rStyle w:val="Hyperlink"/>
            <w:snapToGrid w:val="0"/>
            <w:kern w:val="18"/>
            <w:szCs w:val="18"/>
            <w:lang w:val="en-US"/>
          </w:rPr>
          <w:t>1号决议</w:t>
        </w:r>
      </w:hyperlink>
      <w:r>
        <w:rPr>
          <w:rFonts w:hint="eastAsia"/>
        </w:rPr>
        <w:t>。</w:t>
      </w:r>
    </w:p>
  </w:footnote>
  <w:footnote w:id="10">
    <w:p w14:paraId="6D811193" w14:textId="79FC7738" w:rsidR="00683F99" w:rsidRDefault="00683F99" w:rsidP="00EB6B24">
      <w:pPr>
        <w:pStyle w:val="FootnoteText"/>
        <w:kinsoku w:val="0"/>
        <w:overflowPunct w:val="0"/>
        <w:autoSpaceDE w:val="0"/>
        <w:autoSpaceDN w:val="0"/>
        <w:adjustRightInd w:val="0"/>
        <w:snapToGrid w:val="0"/>
        <w:spacing w:after="0"/>
        <w:ind w:firstLine="0"/>
        <w:jc w:val="left"/>
        <w:rPr>
          <w:rFonts w:hint="eastAsia"/>
        </w:rPr>
      </w:pPr>
      <w:r>
        <w:rPr>
          <w:rStyle w:val="FootnoteReference"/>
        </w:rPr>
        <w:footnoteRef/>
      </w:r>
      <w:r>
        <w:t xml:space="preserve"> </w:t>
      </w:r>
      <w:hyperlink r:id="rId5" w:history="1">
        <w:r w:rsidRPr="00683F99">
          <w:rPr>
            <w:rStyle w:val="Hyperlink"/>
            <w:rFonts w:hint="eastAsia"/>
            <w:snapToGrid w:val="0"/>
            <w:kern w:val="18"/>
            <w:szCs w:val="18"/>
          </w:rPr>
          <w:t>“执行2030年可持续发展议程国家机构安排简编”</w:t>
        </w:r>
      </w:hyperlink>
      <w:r w:rsidRPr="00683F99">
        <w:rPr>
          <w:rFonts w:ascii="Times New Roman" w:hAnsi="Times New Roman"/>
          <w:snapToGrid w:val="0"/>
          <w:kern w:val="18"/>
          <w:szCs w:val="18"/>
        </w:rPr>
        <w:t>,</w:t>
      </w:r>
      <w:r w:rsidRPr="007B1B9D">
        <w:rPr>
          <w:snapToGrid w:val="0"/>
          <w:kern w:val="18"/>
          <w:szCs w:val="18"/>
        </w:rPr>
        <w:t xml:space="preserve"> 2018</w:t>
      </w:r>
      <w:r>
        <w:rPr>
          <w:rFonts w:hint="eastAsia"/>
          <w:snapToGrid w:val="0"/>
          <w:kern w:val="18"/>
          <w:szCs w:val="18"/>
        </w:rPr>
        <w:t>。</w:t>
      </w:r>
    </w:p>
  </w:footnote>
  <w:footnote w:id="11">
    <w:p w14:paraId="77083C30" w14:textId="623F5A2B" w:rsidR="00EB6B24" w:rsidRDefault="00EB6B24" w:rsidP="00EB6B24">
      <w:pPr>
        <w:pStyle w:val="FootnoteText"/>
        <w:spacing w:after="0"/>
        <w:ind w:firstLine="0"/>
        <w:rPr>
          <w:rFonts w:hint="eastAsia"/>
        </w:rPr>
      </w:pPr>
      <w:r>
        <w:rPr>
          <w:rStyle w:val="FootnoteReference"/>
        </w:rPr>
        <w:footnoteRef/>
      </w:r>
      <w:r>
        <w:t xml:space="preserve"> </w:t>
      </w:r>
      <w:hyperlink r:id="rId6" w:history="1">
        <w:r w:rsidRPr="00EB6B24">
          <w:rPr>
            <w:rStyle w:val="Hyperlink"/>
          </w:rPr>
          <w:t>同上，</w:t>
        </w:r>
        <w:r w:rsidRPr="00EB6B24">
          <w:rPr>
            <w:rStyle w:val="Hyperlink"/>
            <w:rFonts w:hint="eastAsia"/>
          </w:rPr>
          <w:t>第一页，</w:t>
        </w:r>
        <w:r w:rsidRPr="00EB6B24">
          <w:rPr>
            <w:rStyle w:val="Hyperlink"/>
          </w:rPr>
          <w:t>导言</w:t>
        </w:r>
      </w:hyperlink>
      <w:r>
        <w:rPr>
          <w:rFonts w:hint="eastAsia"/>
        </w:rPr>
        <w:t>。</w:t>
      </w:r>
    </w:p>
  </w:footnote>
  <w:footnote w:id="12">
    <w:p w14:paraId="3FC13AE6" w14:textId="0BAF2626" w:rsidR="00EB6B24" w:rsidRDefault="00EB6B24" w:rsidP="00EB6B24">
      <w:pPr>
        <w:pStyle w:val="FootnoteText"/>
        <w:ind w:firstLine="0"/>
        <w:rPr>
          <w:rFonts w:hint="eastAsia"/>
        </w:rPr>
      </w:pPr>
      <w:r>
        <w:rPr>
          <w:rStyle w:val="FootnoteReference"/>
        </w:rPr>
        <w:footnoteRef/>
      </w:r>
      <w:r>
        <w:t xml:space="preserve"> </w:t>
      </w:r>
      <w:r w:rsidRPr="00EB6B24">
        <w:rPr>
          <w:rFonts w:ascii="Times New Roman" w:hAnsi="Times New Roman"/>
        </w:rPr>
        <w:t>Karousakis</w:t>
      </w:r>
      <w:r w:rsidRPr="00EB6B24">
        <w:rPr>
          <w:rFonts w:ascii="Times New Roman" w:hAnsi="Times New Roman"/>
        </w:rPr>
        <w:t>，</w:t>
      </w:r>
      <w:r w:rsidRPr="00EB6B24">
        <w:rPr>
          <w:rFonts w:ascii="Times New Roman" w:hAnsi="Times New Roman"/>
        </w:rPr>
        <w:t>K</w:t>
      </w:r>
      <w:r w:rsidRPr="00EB6B24">
        <w:rPr>
          <w:rFonts w:hint="eastAsia"/>
        </w:rPr>
        <w:t>（即将出版，2018）</w:t>
      </w:r>
      <w:proofErr w:type="gramStart"/>
      <w:r w:rsidRPr="00EB6B24">
        <w:rPr>
          <w:rFonts w:hint="eastAsia"/>
        </w:rPr>
        <w:t>，“</w:t>
      </w:r>
      <w:proofErr w:type="gramEnd"/>
      <w:r w:rsidRPr="00EB6B24">
        <w:rPr>
          <w:rFonts w:hint="eastAsia"/>
        </w:rPr>
        <w:t>评估生物多样性政策的</w:t>
      </w:r>
      <w:r>
        <w:rPr>
          <w:rFonts w:hint="eastAsia"/>
        </w:rPr>
        <w:t>成效</w:t>
      </w:r>
      <w:r w:rsidRPr="00EB6B24">
        <w:rPr>
          <w:rFonts w:hint="eastAsia"/>
        </w:rPr>
        <w:t>：影响评估，成本效益分析和其他方法”，经合组织环境工作文件。</w:t>
      </w:r>
    </w:p>
  </w:footnote>
  <w:footnote w:id="13">
    <w:p w14:paraId="009C4B3D" w14:textId="2949FCC0" w:rsidR="00EB6B24" w:rsidRDefault="00EB6B24" w:rsidP="00D051CE">
      <w:pPr>
        <w:pStyle w:val="FootnoteText"/>
        <w:spacing w:after="0"/>
        <w:ind w:firstLine="0"/>
        <w:rPr>
          <w:rFonts w:hint="eastAsia"/>
        </w:rPr>
      </w:pPr>
      <w:r>
        <w:rPr>
          <w:rStyle w:val="FootnoteReference"/>
        </w:rPr>
        <w:footnoteRef/>
      </w:r>
      <w:r>
        <w:t xml:space="preserve"> </w:t>
      </w:r>
      <w:r w:rsidRPr="00BF7ECF">
        <w:rPr>
          <w:rFonts w:ascii="Times New Roman" w:hAnsi="Times New Roman"/>
          <w:snapToGrid w:val="0"/>
          <w:kern w:val="18"/>
          <w:szCs w:val="18"/>
        </w:rPr>
        <w:t>CBD/SBI/2/2/Add.2</w:t>
      </w:r>
      <w:r w:rsidRPr="007B1B9D">
        <w:rPr>
          <w:snapToGrid w:val="0"/>
          <w:kern w:val="18"/>
          <w:szCs w:val="18"/>
        </w:rPr>
        <w:t xml:space="preserve">, </w:t>
      </w:r>
      <w:r>
        <w:rPr>
          <w:rFonts w:hint="eastAsia"/>
          <w:snapToGrid w:val="0"/>
          <w:kern w:val="18"/>
          <w:szCs w:val="18"/>
        </w:rPr>
        <w:t>第</w:t>
      </w:r>
      <w:r w:rsidRPr="007B1B9D">
        <w:rPr>
          <w:snapToGrid w:val="0"/>
          <w:kern w:val="18"/>
          <w:szCs w:val="18"/>
        </w:rPr>
        <w:t>59</w:t>
      </w:r>
      <w:r>
        <w:rPr>
          <w:rFonts w:hint="eastAsia"/>
          <w:snapToGrid w:val="0"/>
          <w:kern w:val="18"/>
          <w:szCs w:val="18"/>
        </w:rPr>
        <w:t>段。</w:t>
      </w:r>
    </w:p>
  </w:footnote>
  <w:footnote w:id="14">
    <w:p w14:paraId="5F718DE4" w14:textId="7A1770E3" w:rsidR="00EB6B24" w:rsidRDefault="00EB6B24" w:rsidP="00D051CE">
      <w:pPr>
        <w:pStyle w:val="FootnoteText"/>
        <w:spacing w:after="0"/>
        <w:ind w:firstLine="0"/>
        <w:rPr>
          <w:rFonts w:hint="eastAsia"/>
        </w:rPr>
      </w:pPr>
      <w:r>
        <w:rPr>
          <w:rStyle w:val="FootnoteReference"/>
        </w:rPr>
        <w:footnoteRef/>
      </w:r>
      <w:r>
        <w:t xml:space="preserve"> </w:t>
      </w:r>
      <w:r w:rsidRPr="00BF7ECF">
        <w:rPr>
          <w:rFonts w:ascii="Times New Roman" w:hAnsi="Times New Roman"/>
          <w:snapToGrid w:val="0"/>
          <w:kern w:val="18"/>
          <w:szCs w:val="18"/>
        </w:rPr>
        <w:t>CBD/SBI/2/2/Add.2</w:t>
      </w:r>
      <w:r w:rsidRPr="007B1B9D">
        <w:rPr>
          <w:snapToGrid w:val="0"/>
          <w:kern w:val="18"/>
          <w:szCs w:val="18"/>
        </w:rPr>
        <w:t xml:space="preserve">, </w:t>
      </w:r>
      <w:r>
        <w:rPr>
          <w:rFonts w:hint="eastAsia"/>
          <w:snapToGrid w:val="0"/>
          <w:kern w:val="18"/>
          <w:szCs w:val="18"/>
        </w:rPr>
        <w:t>第5</w:t>
      </w:r>
      <w:r>
        <w:rPr>
          <w:snapToGrid w:val="0"/>
          <w:kern w:val="18"/>
          <w:szCs w:val="18"/>
        </w:rPr>
        <w:t>6</w:t>
      </w:r>
      <w:r>
        <w:rPr>
          <w:rFonts w:hint="eastAsia"/>
          <w:snapToGrid w:val="0"/>
          <w:kern w:val="18"/>
          <w:szCs w:val="18"/>
        </w:rPr>
        <w:t>段。</w:t>
      </w:r>
    </w:p>
  </w:footnote>
  <w:footnote w:id="15">
    <w:p w14:paraId="479D585E" w14:textId="08D7FD35" w:rsidR="00EB6B24" w:rsidRDefault="00EB6B24" w:rsidP="00D051CE">
      <w:pPr>
        <w:pStyle w:val="FootnoteText"/>
        <w:spacing w:after="0"/>
        <w:ind w:firstLine="0"/>
        <w:rPr>
          <w:rFonts w:hint="eastAsia"/>
        </w:rPr>
      </w:pPr>
      <w:r>
        <w:rPr>
          <w:rStyle w:val="FootnoteReference"/>
        </w:rPr>
        <w:footnoteRef/>
      </w:r>
      <w:r>
        <w:t xml:space="preserve"> </w:t>
      </w:r>
      <w:r w:rsidR="00BF7ECF" w:rsidRPr="00BF7ECF">
        <w:rPr>
          <w:rFonts w:ascii="Times New Roman" w:hAnsi="Times New Roman"/>
        </w:rPr>
        <w:t>Karousakis</w:t>
      </w:r>
      <w:r w:rsidR="00BF7ECF" w:rsidRPr="00BF7ECF">
        <w:rPr>
          <w:rFonts w:ascii="Times New Roman" w:hAnsi="Times New Roman"/>
        </w:rPr>
        <w:t>，</w:t>
      </w:r>
      <w:r w:rsidR="00BF7ECF" w:rsidRPr="00BF7ECF">
        <w:rPr>
          <w:rFonts w:ascii="Times New Roman" w:hAnsi="Times New Roman"/>
        </w:rPr>
        <w:t>K</w:t>
      </w:r>
      <w:r w:rsidR="00BF7ECF" w:rsidRPr="00BF7ECF">
        <w:rPr>
          <w:rFonts w:hint="eastAsia"/>
        </w:rPr>
        <w:t>（即将出版，2018）</w:t>
      </w:r>
      <w:proofErr w:type="gramStart"/>
      <w:r w:rsidR="00BF7ECF" w:rsidRPr="00BF7ECF">
        <w:rPr>
          <w:rFonts w:hint="eastAsia"/>
        </w:rPr>
        <w:t>，“</w:t>
      </w:r>
      <w:proofErr w:type="gramEnd"/>
      <w:r w:rsidR="00BF7ECF" w:rsidRPr="00BF7ECF">
        <w:rPr>
          <w:rFonts w:hint="eastAsia"/>
        </w:rPr>
        <w:t>评估生物多样性政策的</w:t>
      </w:r>
      <w:r w:rsidR="00BF7ECF">
        <w:rPr>
          <w:rFonts w:hint="eastAsia"/>
        </w:rPr>
        <w:t>成效</w:t>
      </w:r>
      <w:r w:rsidR="00BF7ECF" w:rsidRPr="00BF7ECF">
        <w:rPr>
          <w:rFonts w:hint="eastAsia"/>
        </w:rPr>
        <w:t>：影响评估，成本效益分析和其他方法”，经合组织环境工作文件。</w:t>
      </w:r>
    </w:p>
  </w:footnote>
  <w:footnote w:id="16">
    <w:p w14:paraId="29CBB0BE" w14:textId="63260387" w:rsidR="00EB6B24" w:rsidRDefault="00EB6B24" w:rsidP="00D051CE">
      <w:pPr>
        <w:pStyle w:val="FootnoteText"/>
        <w:spacing w:after="0"/>
        <w:ind w:firstLine="0"/>
        <w:rPr>
          <w:rFonts w:hint="eastAsia"/>
        </w:rPr>
      </w:pPr>
      <w:r>
        <w:rPr>
          <w:rStyle w:val="FootnoteReference"/>
        </w:rPr>
        <w:footnoteRef/>
      </w:r>
      <w:r>
        <w:t xml:space="preserve"> </w:t>
      </w:r>
      <w:hyperlink r:id="rId7" w:history="1">
        <w:r w:rsidRPr="00BF7ECF">
          <w:rPr>
            <w:rStyle w:val="Hyperlink"/>
            <w:rFonts w:ascii="Times New Roman" w:hAnsi="Times New Roman"/>
            <w:snapToGrid w:val="0"/>
            <w:kern w:val="18"/>
            <w:szCs w:val="18"/>
          </w:rPr>
          <w:t>CBD/SBST</w:t>
        </w:r>
        <w:r w:rsidRPr="00BF7ECF">
          <w:rPr>
            <w:rStyle w:val="Hyperlink"/>
            <w:rFonts w:ascii="Times New Roman" w:hAnsi="Times New Roman"/>
            <w:snapToGrid w:val="0"/>
            <w:kern w:val="18"/>
            <w:szCs w:val="18"/>
          </w:rPr>
          <w:t>T</w:t>
        </w:r>
        <w:r w:rsidRPr="00BF7ECF">
          <w:rPr>
            <w:rStyle w:val="Hyperlink"/>
            <w:rFonts w:ascii="Times New Roman" w:hAnsi="Times New Roman"/>
            <w:snapToGrid w:val="0"/>
            <w:kern w:val="18"/>
            <w:szCs w:val="18"/>
          </w:rPr>
          <w:t>A/21/7</w:t>
        </w:r>
      </w:hyperlink>
      <w:r w:rsidR="00BF7ECF" w:rsidRPr="00BF7ECF">
        <w:rPr>
          <w:rFonts w:ascii="Times New Roman" w:hAnsi="Times New Roman"/>
        </w:rPr>
        <w:t>。</w:t>
      </w:r>
    </w:p>
  </w:footnote>
  <w:footnote w:id="17">
    <w:p w14:paraId="33BD777E" w14:textId="68FAAD08" w:rsidR="00BF7ECF" w:rsidRDefault="00BF7ECF" w:rsidP="00D051CE">
      <w:pPr>
        <w:pStyle w:val="FootnoteText"/>
        <w:spacing w:after="0"/>
        <w:ind w:firstLine="0"/>
        <w:rPr>
          <w:rFonts w:hint="eastAsia"/>
        </w:rPr>
      </w:pPr>
      <w:r>
        <w:rPr>
          <w:rStyle w:val="FootnoteReference"/>
        </w:rPr>
        <w:footnoteRef/>
      </w:r>
      <w:r>
        <w:t xml:space="preserve"> </w:t>
      </w:r>
      <w:r>
        <w:rPr>
          <w:rFonts w:hint="eastAsia"/>
        </w:rPr>
        <w:t>科</w:t>
      </w:r>
      <w:proofErr w:type="gramStart"/>
      <w:r>
        <w:rPr>
          <w:rFonts w:hint="eastAsia"/>
        </w:rPr>
        <w:t>咨机构第</w:t>
      </w:r>
      <w:proofErr w:type="gramEnd"/>
      <w:r w:rsidRPr="00BF7ECF">
        <w:rPr>
          <w:rFonts w:ascii="Times New Roman" w:hAnsi="Times New Roman"/>
          <w:snapToGrid w:val="0"/>
          <w:kern w:val="18"/>
          <w:szCs w:val="18"/>
        </w:rPr>
        <w:t>XXI/6</w:t>
      </w:r>
      <w:r>
        <w:rPr>
          <w:rFonts w:hint="eastAsia"/>
          <w:snapToGrid w:val="0"/>
          <w:kern w:val="18"/>
          <w:szCs w:val="18"/>
        </w:rPr>
        <w:t>号建议，第3段。</w:t>
      </w:r>
    </w:p>
  </w:footnote>
  <w:footnote w:id="18">
    <w:p w14:paraId="6268702A" w14:textId="40CF1BAB" w:rsidR="00BF7ECF" w:rsidRDefault="00BF7ECF" w:rsidP="00BF7ECF">
      <w:pPr>
        <w:pStyle w:val="FootnoteText"/>
        <w:ind w:firstLine="0"/>
        <w:rPr>
          <w:rFonts w:hint="eastAsia"/>
        </w:rPr>
      </w:pPr>
      <w:r>
        <w:rPr>
          <w:rStyle w:val="FootnoteReference"/>
        </w:rPr>
        <w:footnoteRef/>
      </w:r>
      <w:r>
        <w:t xml:space="preserve"> </w:t>
      </w:r>
      <w:r>
        <w:rPr>
          <w:rFonts w:hint="eastAsia"/>
        </w:rPr>
        <w:t>第</w:t>
      </w:r>
      <w:r w:rsidRPr="00BF7ECF">
        <w:rPr>
          <w:rFonts w:ascii="Times New Roman" w:hAnsi="Times New Roman"/>
          <w:snapToGrid w:val="0"/>
          <w:kern w:val="18"/>
          <w:szCs w:val="18"/>
        </w:rPr>
        <w:t>XIII/20</w:t>
      </w:r>
      <w:r>
        <w:rPr>
          <w:rFonts w:hint="eastAsia"/>
          <w:snapToGrid w:val="0"/>
          <w:kern w:val="18"/>
          <w:szCs w:val="18"/>
        </w:rPr>
        <w:t>号决定。</w:t>
      </w:r>
    </w:p>
  </w:footnote>
  <w:footnote w:id="19">
    <w:p w14:paraId="3EFDE16E" w14:textId="5DE429FC" w:rsidR="00BF7ECF" w:rsidRDefault="00BF7ECF" w:rsidP="00BF7ECF">
      <w:pPr>
        <w:pStyle w:val="FootnoteText"/>
        <w:ind w:firstLine="0"/>
        <w:rPr>
          <w:rFonts w:hint="eastAsia"/>
        </w:rPr>
      </w:pPr>
      <w:r>
        <w:rPr>
          <w:rStyle w:val="FootnoteReference"/>
        </w:rPr>
        <w:footnoteRef/>
      </w:r>
      <w:r>
        <w:t xml:space="preserve"> </w:t>
      </w:r>
      <w:hyperlink r:id="rId8" w:history="1">
        <w:r w:rsidRPr="00BF7ECF">
          <w:rPr>
            <w:rStyle w:val="Hyperlink"/>
            <w:rFonts w:ascii="Times New Roman" w:hAnsi="Times New Roman"/>
            <w:snapToGrid w:val="0"/>
            <w:kern w:val="18"/>
            <w:szCs w:val="18"/>
          </w:rPr>
          <w:t>https://naturalcapitalcoalition.org/projects/biodiversity/</w:t>
        </w:r>
      </w:hyperlink>
      <w:r w:rsidRPr="00BF7EC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ECCF" w14:textId="77777777" w:rsidR="00425BA1" w:rsidRDefault="00425BA1" w:rsidP="00425BA1">
    <w:r>
      <w:t>CBD/</w:t>
    </w:r>
    <w:r>
      <w:rPr>
        <w:rFonts w:eastAsia="Univers"/>
        <w:noProof/>
        <w:kern w:val="22"/>
      </w:rPr>
      <w:t>SBI/2/4/Add.1</w:t>
    </w:r>
  </w:p>
  <w:p w14:paraId="60264AD8" w14:textId="0F58267A" w:rsidR="00D7134A" w:rsidRDefault="00D7134A">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38123A4E" w14:textId="77777777" w:rsidR="00D7134A" w:rsidRDefault="00D7134A">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AD3F" w14:textId="77777777" w:rsidR="00425BA1" w:rsidRDefault="00425BA1" w:rsidP="00425BA1">
    <w:pPr>
      <w:jc w:val="right"/>
    </w:pPr>
    <w:r>
      <w:t>CBD/</w:t>
    </w:r>
    <w:r>
      <w:rPr>
        <w:rFonts w:eastAsia="Univers"/>
        <w:noProof/>
        <w:kern w:val="22"/>
      </w:rPr>
      <w:t>SBI/2/4/Add.1</w:t>
    </w:r>
  </w:p>
  <w:p w14:paraId="767C3DB9" w14:textId="77777777" w:rsidR="00D7134A" w:rsidRDefault="00D7134A" w:rsidP="00425BA1">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44B3ED57" w14:textId="77777777" w:rsidR="00D7134A" w:rsidRDefault="00D71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1"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1E5533"/>
    <w:multiLevelType w:val="multilevel"/>
    <w:tmpl w:val="63FC1FF0"/>
    <w:lvl w:ilvl="0">
      <w:start w:val="1"/>
      <w:numFmt w:val="decimal"/>
      <w:lvlText w:val="%1."/>
      <w:lvlJc w:val="left"/>
      <w:pPr>
        <w:tabs>
          <w:tab w:val="num" w:pos="1080"/>
        </w:tabs>
        <w:ind w:left="1080" w:hanging="720"/>
      </w:pPr>
      <w:rPr>
        <w:rFonts w:ascii="SimSun" w:eastAsia="SimSun" w:hAnsi="SimSu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5"/>
  </w:num>
  <w:num w:numId="5">
    <w:abstractNumId w:val="9"/>
  </w:num>
  <w:num w:numId="6">
    <w:abstractNumId w:val="15"/>
  </w:num>
  <w:num w:numId="7">
    <w:abstractNumId w:val="3"/>
  </w:num>
  <w:num w:numId="8">
    <w:abstractNumId w:val="7"/>
  </w:num>
  <w:num w:numId="9">
    <w:abstractNumId w:val="12"/>
  </w:num>
  <w:num w:numId="10">
    <w:abstractNumId w:val="0"/>
  </w:num>
  <w:num w:numId="11">
    <w:abstractNumId w:val="16"/>
  </w:num>
  <w:num w:numId="12">
    <w:abstractNumId w:val="17"/>
  </w:num>
  <w:num w:numId="13">
    <w:abstractNumId w:val="21"/>
  </w:num>
  <w:num w:numId="14">
    <w:abstractNumId w:val="2"/>
  </w:num>
  <w:num w:numId="15">
    <w:abstractNumId w:val="20"/>
  </w:num>
  <w:num w:numId="16">
    <w:abstractNumId w:val="18"/>
  </w:num>
  <w:num w:numId="17">
    <w:abstractNumId w:val="1"/>
  </w:num>
  <w:num w:numId="18">
    <w:abstractNumId w:val="14"/>
  </w:num>
  <w:num w:numId="19">
    <w:abstractNumId w:val="8"/>
  </w:num>
  <w:num w:numId="20">
    <w:abstractNumId w:val="11"/>
  </w:num>
  <w:num w:numId="21">
    <w:abstractNumId w:val="19"/>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2A18"/>
    <w:rsid w:val="00006321"/>
    <w:rsid w:val="000120DF"/>
    <w:rsid w:val="00023032"/>
    <w:rsid w:val="00050C5F"/>
    <w:rsid w:val="000513F0"/>
    <w:rsid w:val="000519DB"/>
    <w:rsid w:val="00071381"/>
    <w:rsid w:val="0007473F"/>
    <w:rsid w:val="00083FF6"/>
    <w:rsid w:val="00086BA2"/>
    <w:rsid w:val="000953DA"/>
    <w:rsid w:val="000D1EFC"/>
    <w:rsid w:val="000E549B"/>
    <w:rsid w:val="000E6F17"/>
    <w:rsid w:val="00104BC7"/>
    <w:rsid w:val="00110CED"/>
    <w:rsid w:val="001129A4"/>
    <w:rsid w:val="001177C2"/>
    <w:rsid w:val="00135CF2"/>
    <w:rsid w:val="00146AF1"/>
    <w:rsid w:val="001857FD"/>
    <w:rsid w:val="00196BDE"/>
    <w:rsid w:val="001A186B"/>
    <w:rsid w:val="001A5EA6"/>
    <w:rsid w:val="001B303E"/>
    <w:rsid w:val="001B4DBF"/>
    <w:rsid w:val="001C02C2"/>
    <w:rsid w:val="001C3F68"/>
    <w:rsid w:val="001F4F0E"/>
    <w:rsid w:val="00210C98"/>
    <w:rsid w:val="00215694"/>
    <w:rsid w:val="00224A48"/>
    <w:rsid w:val="00224BAC"/>
    <w:rsid w:val="00230BAD"/>
    <w:rsid w:val="00241B08"/>
    <w:rsid w:val="002439F5"/>
    <w:rsid w:val="002474AE"/>
    <w:rsid w:val="002477BE"/>
    <w:rsid w:val="00254B71"/>
    <w:rsid w:val="00256704"/>
    <w:rsid w:val="00263E9F"/>
    <w:rsid w:val="00265832"/>
    <w:rsid w:val="00271FE5"/>
    <w:rsid w:val="00281C00"/>
    <w:rsid w:val="002B0C69"/>
    <w:rsid w:val="002B0CBD"/>
    <w:rsid w:val="002C2FEA"/>
    <w:rsid w:val="002F2FAA"/>
    <w:rsid w:val="00314B65"/>
    <w:rsid w:val="00334005"/>
    <w:rsid w:val="00355F2C"/>
    <w:rsid w:val="00386397"/>
    <w:rsid w:val="00394B62"/>
    <w:rsid w:val="003A0650"/>
    <w:rsid w:val="003B34DF"/>
    <w:rsid w:val="003E4587"/>
    <w:rsid w:val="00407CB0"/>
    <w:rsid w:val="00414DC1"/>
    <w:rsid w:val="00425BA1"/>
    <w:rsid w:val="004427C4"/>
    <w:rsid w:val="004573AC"/>
    <w:rsid w:val="00464BC3"/>
    <w:rsid w:val="00470732"/>
    <w:rsid w:val="004733FB"/>
    <w:rsid w:val="00480536"/>
    <w:rsid w:val="004841A8"/>
    <w:rsid w:val="00497321"/>
    <w:rsid w:val="004A4ED6"/>
    <w:rsid w:val="004B5ECC"/>
    <w:rsid w:val="004C3653"/>
    <w:rsid w:val="004D0C53"/>
    <w:rsid w:val="004D55A9"/>
    <w:rsid w:val="004F3575"/>
    <w:rsid w:val="00515E0F"/>
    <w:rsid w:val="00521AC2"/>
    <w:rsid w:val="00524E39"/>
    <w:rsid w:val="005269A0"/>
    <w:rsid w:val="00575A3B"/>
    <w:rsid w:val="0057713A"/>
    <w:rsid w:val="0058580D"/>
    <w:rsid w:val="00590575"/>
    <w:rsid w:val="00594F27"/>
    <w:rsid w:val="00595AD4"/>
    <w:rsid w:val="005963BF"/>
    <w:rsid w:val="005A2E57"/>
    <w:rsid w:val="005A31A6"/>
    <w:rsid w:val="005B2000"/>
    <w:rsid w:val="005B3EFF"/>
    <w:rsid w:val="005C4334"/>
    <w:rsid w:val="005E0683"/>
    <w:rsid w:val="00602491"/>
    <w:rsid w:val="00604C3F"/>
    <w:rsid w:val="006148C6"/>
    <w:rsid w:val="00614922"/>
    <w:rsid w:val="00627DB4"/>
    <w:rsid w:val="00630A30"/>
    <w:rsid w:val="00641251"/>
    <w:rsid w:val="00642EB1"/>
    <w:rsid w:val="00652B82"/>
    <w:rsid w:val="00653192"/>
    <w:rsid w:val="00660152"/>
    <w:rsid w:val="00661673"/>
    <w:rsid w:val="00674A85"/>
    <w:rsid w:val="00683F99"/>
    <w:rsid w:val="00685DE2"/>
    <w:rsid w:val="006B071A"/>
    <w:rsid w:val="006B2ADF"/>
    <w:rsid w:val="006B59BC"/>
    <w:rsid w:val="006B79CA"/>
    <w:rsid w:val="006C2DC9"/>
    <w:rsid w:val="006D1623"/>
    <w:rsid w:val="006D26D7"/>
    <w:rsid w:val="006D7F1F"/>
    <w:rsid w:val="006E13AD"/>
    <w:rsid w:val="006E603F"/>
    <w:rsid w:val="006F74DC"/>
    <w:rsid w:val="0071620A"/>
    <w:rsid w:val="00736F80"/>
    <w:rsid w:val="007525F8"/>
    <w:rsid w:val="00754EA5"/>
    <w:rsid w:val="0077708F"/>
    <w:rsid w:val="00785240"/>
    <w:rsid w:val="00795C1A"/>
    <w:rsid w:val="007B44C7"/>
    <w:rsid w:val="007C2062"/>
    <w:rsid w:val="007E4A98"/>
    <w:rsid w:val="007E779D"/>
    <w:rsid w:val="008116FF"/>
    <w:rsid w:val="00812B60"/>
    <w:rsid w:val="0081669C"/>
    <w:rsid w:val="00834D0D"/>
    <w:rsid w:val="0083610F"/>
    <w:rsid w:val="0084008A"/>
    <w:rsid w:val="0084415A"/>
    <w:rsid w:val="0084659F"/>
    <w:rsid w:val="00854458"/>
    <w:rsid w:val="00860BA5"/>
    <w:rsid w:val="00874582"/>
    <w:rsid w:val="00875CB0"/>
    <w:rsid w:val="00883CEB"/>
    <w:rsid w:val="0088763A"/>
    <w:rsid w:val="00894FF1"/>
    <w:rsid w:val="008B641D"/>
    <w:rsid w:val="008C29B9"/>
    <w:rsid w:val="008F21E5"/>
    <w:rsid w:val="008F3D19"/>
    <w:rsid w:val="008F6BD9"/>
    <w:rsid w:val="009365AB"/>
    <w:rsid w:val="00936CD6"/>
    <w:rsid w:val="00937462"/>
    <w:rsid w:val="009424C5"/>
    <w:rsid w:val="009428C0"/>
    <w:rsid w:val="00942A3F"/>
    <w:rsid w:val="00995A41"/>
    <w:rsid w:val="009A24E4"/>
    <w:rsid w:val="009B49FE"/>
    <w:rsid w:val="009B4F86"/>
    <w:rsid w:val="009C678A"/>
    <w:rsid w:val="009E5ACA"/>
    <w:rsid w:val="00A03D9C"/>
    <w:rsid w:val="00A05999"/>
    <w:rsid w:val="00A32873"/>
    <w:rsid w:val="00A676CF"/>
    <w:rsid w:val="00A84505"/>
    <w:rsid w:val="00AA10FB"/>
    <w:rsid w:val="00AA281D"/>
    <w:rsid w:val="00AB25FA"/>
    <w:rsid w:val="00AC3E62"/>
    <w:rsid w:val="00AD0239"/>
    <w:rsid w:val="00AF7F4E"/>
    <w:rsid w:val="00B107DE"/>
    <w:rsid w:val="00B24A97"/>
    <w:rsid w:val="00B30A01"/>
    <w:rsid w:val="00B37A82"/>
    <w:rsid w:val="00B50017"/>
    <w:rsid w:val="00B5417A"/>
    <w:rsid w:val="00B800D5"/>
    <w:rsid w:val="00B81B73"/>
    <w:rsid w:val="00B87258"/>
    <w:rsid w:val="00BA2B57"/>
    <w:rsid w:val="00BA6030"/>
    <w:rsid w:val="00BB476C"/>
    <w:rsid w:val="00BE7557"/>
    <w:rsid w:val="00BF75F3"/>
    <w:rsid w:val="00BF7ECF"/>
    <w:rsid w:val="00C0130F"/>
    <w:rsid w:val="00C022B0"/>
    <w:rsid w:val="00C1197C"/>
    <w:rsid w:val="00C17940"/>
    <w:rsid w:val="00C271AF"/>
    <w:rsid w:val="00C7055A"/>
    <w:rsid w:val="00C96CEB"/>
    <w:rsid w:val="00CA60B2"/>
    <w:rsid w:val="00CB29BD"/>
    <w:rsid w:val="00CB765A"/>
    <w:rsid w:val="00CC0176"/>
    <w:rsid w:val="00CD54FC"/>
    <w:rsid w:val="00D051CE"/>
    <w:rsid w:val="00D113B0"/>
    <w:rsid w:val="00D1442B"/>
    <w:rsid w:val="00D26BEE"/>
    <w:rsid w:val="00D40607"/>
    <w:rsid w:val="00D40749"/>
    <w:rsid w:val="00D40B64"/>
    <w:rsid w:val="00D411E7"/>
    <w:rsid w:val="00D47DC7"/>
    <w:rsid w:val="00D7134A"/>
    <w:rsid w:val="00D813A9"/>
    <w:rsid w:val="00DA394A"/>
    <w:rsid w:val="00DB09F8"/>
    <w:rsid w:val="00DB41C5"/>
    <w:rsid w:val="00DC1BA8"/>
    <w:rsid w:val="00DE629E"/>
    <w:rsid w:val="00DE79D6"/>
    <w:rsid w:val="00E24271"/>
    <w:rsid w:val="00E31F10"/>
    <w:rsid w:val="00E375FD"/>
    <w:rsid w:val="00E53476"/>
    <w:rsid w:val="00E549B1"/>
    <w:rsid w:val="00E74EDC"/>
    <w:rsid w:val="00E83346"/>
    <w:rsid w:val="00E84132"/>
    <w:rsid w:val="00E86D8D"/>
    <w:rsid w:val="00E94773"/>
    <w:rsid w:val="00EA71EB"/>
    <w:rsid w:val="00EB4648"/>
    <w:rsid w:val="00EB6B24"/>
    <w:rsid w:val="00EB747F"/>
    <w:rsid w:val="00EC19D4"/>
    <w:rsid w:val="00EC64BC"/>
    <w:rsid w:val="00EC7D7D"/>
    <w:rsid w:val="00ED7F54"/>
    <w:rsid w:val="00F16638"/>
    <w:rsid w:val="00F5532B"/>
    <w:rsid w:val="00F608B1"/>
    <w:rsid w:val="00F61C32"/>
    <w:rsid w:val="00F66CDF"/>
    <w:rsid w:val="00F67C30"/>
    <w:rsid w:val="00F73DF9"/>
    <w:rsid w:val="00F81185"/>
    <w:rsid w:val="00F82042"/>
    <w:rsid w:val="00F9665A"/>
    <w:rsid w:val="00FA5FF5"/>
    <w:rsid w:val="00FA6BAE"/>
    <w:rsid w:val="00FB06A1"/>
    <w:rsid w:val="00FB344E"/>
    <w:rsid w:val="00FD297D"/>
    <w:rsid w:val="00FE003C"/>
    <w:rsid w:val="00FE3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5F96"/>
  <w15:chartTrackingRefBased/>
  <w15:docId w15:val="{A9EBC11E-EEDB-4A9B-BFE3-4254BAAC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638"/>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F16638"/>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F16638"/>
    <w:rPr>
      <w:rFonts w:ascii="SimSun" w:hAnsi="SimSu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271FE5"/>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84505"/>
    <w:rPr>
      <w:rFonts w:ascii="SimSun" w:hAnsi="SimSun"/>
      <w:szCs w:val="24"/>
      <w:lang w:val="en-GB"/>
    </w:rPr>
  </w:style>
  <w:style w:type="character" w:customStyle="1" w:styleId="Para1Char">
    <w:name w:val="Para1 Char"/>
    <w:link w:val="Para1"/>
    <w:locked/>
    <w:rsid w:val="00A84505"/>
    <w:rPr>
      <w:sz w:val="22"/>
      <w:szCs w:val="22"/>
      <w:lang w:val="en-GB" w:eastAsia="en-US"/>
    </w:rPr>
  </w:style>
  <w:style w:type="character" w:customStyle="1" w:styleId="StyleFootnoteReferencenumberFootnoteReferenceSuperscript-EF">
    <w:name w:val="Style Footnote ReferencenumberFootnote Reference Superscript-E F..."/>
    <w:basedOn w:val="FootnoteReference"/>
    <w:rsid w:val="00A84505"/>
    <w:rPr>
      <w:rFonts w:ascii="SimSun" w:hAnsi="SimSun"/>
      <w:sz w:val="18"/>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7211">
      <w:bodyDiv w:val="1"/>
      <w:marLeft w:val="0"/>
      <w:marRight w:val="0"/>
      <w:marTop w:val="0"/>
      <w:marBottom w:val="0"/>
      <w:divBdr>
        <w:top w:val="none" w:sz="0" w:space="0" w:color="auto"/>
        <w:left w:val="none" w:sz="0" w:space="0" w:color="auto"/>
        <w:bottom w:val="none" w:sz="0" w:space="0" w:color="auto"/>
        <w:right w:val="none" w:sz="0" w:space="0" w:color="auto"/>
      </w:divBdr>
      <w:divsChild>
        <w:div w:id="222915895">
          <w:marLeft w:val="0"/>
          <w:marRight w:val="0"/>
          <w:marTop w:val="0"/>
          <w:marBottom w:val="0"/>
          <w:divBdr>
            <w:top w:val="none" w:sz="0" w:space="0" w:color="auto"/>
            <w:left w:val="none" w:sz="0" w:space="0" w:color="auto"/>
            <w:bottom w:val="none" w:sz="0" w:space="0" w:color="auto"/>
            <w:right w:val="none" w:sz="0" w:space="0" w:color="auto"/>
          </w:divBdr>
        </w:div>
        <w:div w:id="250893644">
          <w:marLeft w:val="0"/>
          <w:marRight w:val="0"/>
          <w:marTop w:val="0"/>
          <w:marBottom w:val="0"/>
          <w:divBdr>
            <w:top w:val="none" w:sz="0" w:space="0" w:color="auto"/>
            <w:left w:val="none" w:sz="0" w:space="0" w:color="auto"/>
            <w:bottom w:val="none" w:sz="0" w:space="0" w:color="auto"/>
            <w:right w:val="none" w:sz="0" w:space="0" w:color="auto"/>
          </w:divBdr>
        </w:div>
        <w:div w:id="283582759">
          <w:marLeft w:val="0"/>
          <w:marRight w:val="0"/>
          <w:marTop w:val="0"/>
          <w:marBottom w:val="0"/>
          <w:divBdr>
            <w:top w:val="none" w:sz="0" w:space="0" w:color="auto"/>
            <w:left w:val="none" w:sz="0" w:space="0" w:color="auto"/>
            <w:bottom w:val="none" w:sz="0" w:space="0" w:color="auto"/>
            <w:right w:val="none" w:sz="0" w:space="0" w:color="auto"/>
          </w:divBdr>
        </w:div>
        <w:div w:id="300842405">
          <w:marLeft w:val="0"/>
          <w:marRight w:val="0"/>
          <w:marTop w:val="0"/>
          <w:marBottom w:val="0"/>
          <w:divBdr>
            <w:top w:val="none" w:sz="0" w:space="0" w:color="auto"/>
            <w:left w:val="none" w:sz="0" w:space="0" w:color="auto"/>
            <w:bottom w:val="none" w:sz="0" w:space="0" w:color="auto"/>
            <w:right w:val="none" w:sz="0" w:space="0" w:color="auto"/>
          </w:divBdr>
        </w:div>
        <w:div w:id="344330175">
          <w:marLeft w:val="0"/>
          <w:marRight w:val="0"/>
          <w:marTop w:val="0"/>
          <w:marBottom w:val="0"/>
          <w:divBdr>
            <w:top w:val="none" w:sz="0" w:space="0" w:color="auto"/>
            <w:left w:val="none" w:sz="0" w:space="0" w:color="auto"/>
            <w:bottom w:val="none" w:sz="0" w:space="0" w:color="auto"/>
            <w:right w:val="none" w:sz="0" w:space="0" w:color="auto"/>
          </w:divBdr>
        </w:div>
        <w:div w:id="465246559">
          <w:marLeft w:val="0"/>
          <w:marRight w:val="0"/>
          <w:marTop w:val="0"/>
          <w:marBottom w:val="0"/>
          <w:divBdr>
            <w:top w:val="none" w:sz="0" w:space="0" w:color="auto"/>
            <w:left w:val="none" w:sz="0" w:space="0" w:color="auto"/>
            <w:bottom w:val="none" w:sz="0" w:space="0" w:color="auto"/>
            <w:right w:val="none" w:sz="0" w:space="0" w:color="auto"/>
          </w:divBdr>
        </w:div>
        <w:div w:id="467743690">
          <w:marLeft w:val="0"/>
          <w:marRight w:val="0"/>
          <w:marTop w:val="0"/>
          <w:marBottom w:val="0"/>
          <w:divBdr>
            <w:top w:val="none" w:sz="0" w:space="0" w:color="auto"/>
            <w:left w:val="none" w:sz="0" w:space="0" w:color="auto"/>
            <w:bottom w:val="none" w:sz="0" w:space="0" w:color="auto"/>
            <w:right w:val="none" w:sz="0" w:space="0" w:color="auto"/>
          </w:divBdr>
        </w:div>
        <w:div w:id="490485779">
          <w:marLeft w:val="0"/>
          <w:marRight w:val="0"/>
          <w:marTop w:val="0"/>
          <w:marBottom w:val="0"/>
          <w:divBdr>
            <w:top w:val="none" w:sz="0" w:space="0" w:color="auto"/>
            <w:left w:val="none" w:sz="0" w:space="0" w:color="auto"/>
            <w:bottom w:val="none" w:sz="0" w:space="0" w:color="auto"/>
            <w:right w:val="none" w:sz="0" w:space="0" w:color="auto"/>
          </w:divBdr>
        </w:div>
        <w:div w:id="743916644">
          <w:marLeft w:val="0"/>
          <w:marRight w:val="0"/>
          <w:marTop w:val="0"/>
          <w:marBottom w:val="0"/>
          <w:divBdr>
            <w:top w:val="none" w:sz="0" w:space="0" w:color="auto"/>
            <w:left w:val="none" w:sz="0" w:space="0" w:color="auto"/>
            <w:bottom w:val="none" w:sz="0" w:space="0" w:color="auto"/>
            <w:right w:val="none" w:sz="0" w:space="0" w:color="auto"/>
          </w:divBdr>
        </w:div>
        <w:div w:id="752823912">
          <w:marLeft w:val="0"/>
          <w:marRight w:val="0"/>
          <w:marTop w:val="0"/>
          <w:marBottom w:val="0"/>
          <w:divBdr>
            <w:top w:val="none" w:sz="0" w:space="0" w:color="auto"/>
            <w:left w:val="none" w:sz="0" w:space="0" w:color="auto"/>
            <w:bottom w:val="none" w:sz="0" w:space="0" w:color="auto"/>
            <w:right w:val="none" w:sz="0" w:space="0" w:color="auto"/>
          </w:divBdr>
        </w:div>
        <w:div w:id="841360488">
          <w:marLeft w:val="0"/>
          <w:marRight w:val="0"/>
          <w:marTop w:val="0"/>
          <w:marBottom w:val="0"/>
          <w:divBdr>
            <w:top w:val="none" w:sz="0" w:space="0" w:color="auto"/>
            <w:left w:val="none" w:sz="0" w:space="0" w:color="auto"/>
            <w:bottom w:val="none" w:sz="0" w:space="0" w:color="auto"/>
            <w:right w:val="none" w:sz="0" w:space="0" w:color="auto"/>
          </w:divBdr>
        </w:div>
        <w:div w:id="898394308">
          <w:marLeft w:val="0"/>
          <w:marRight w:val="0"/>
          <w:marTop w:val="0"/>
          <w:marBottom w:val="0"/>
          <w:divBdr>
            <w:top w:val="none" w:sz="0" w:space="0" w:color="auto"/>
            <w:left w:val="none" w:sz="0" w:space="0" w:color="auto"/>
            <w:bottom w:val="none" w:sz="0" w:space="0" w:color="auto"/>
            <w:right w:val="none" w:sz="0" w:space="0" w:color="auto"/>
          </w:divBdr>
        </w:div>
        <w:div w:id="991442889">
          <w:marLeft w:val="0"/>
          <w:marRight w:val="0"/>
          <w:marTop w:val="0"/>
          <w:marBottom w:val="0"/>
          <w:divBdr>
            <w:top w:val="none" w:sz="0" w:space="0" w:color="auto"/>
            <w:left w:val="none" w:sz="0" w:space="0" w:color="auto"/>
            <w:bottom w:val="none" w:sz="0" w:space="0" w:color="auto"/>
            <w:right w:val="none" w:sz="0" w:space="0" w:color="auto"/>
          </w:divBdr>
        </w:div>
        <w:div w:id="993333580">
          <w:marLeft w:val="0"/>
          <w:marRight w:val="0"/>
          <w:marTop w:val="0"/>
          <w:marBottom w:val="0"/>
          <w:divBdr>
            <w:top w:val="none" w:sz="0" w:space="0" w:color="auto"/>
            <w:left w:val="none" w:sz="0" w:space="0" w:color="auto"/>
            <w:bottom w:val="none" w:sz="0" w:space="0" w:color="auto"/>
            <w:right w:val="none" w:sz="0" w:space="0" w:color="auto"/>
          </w:divBdr>
        </w:div>
        <w:div w:id="1002389279">
          <w:marLeft w:val="0"/>
          <w:marRight w:val="0"/>
          <w:marTop w:val="0"/>
          <w:marBottom w:val="0"/>
          <w:divBdr>
            <w:top w:val="none" w:sz="0" w:space="0" w:color="auto"/>
            <w:left w:val="none" w:sz="0" w:space="0" w:color="auto"/>
            <w:bottom w:val="none" w:sz="0" w:space="0" w:color="auto"/>
            <w:right w:val="none" w:sz="0" w:space="0" w:color="auto"/>
          </w:divBdr>
        </w:div>
        <w:div w:id="1091854652">
          <w:marLeft w:val="0"/>
          <w:marRight w:val="0"/>
          <w:marTop w:val="0"/>
          <w:marBottom w:val="0"/>
          <w:divBdr>
            <w:top w:val="none" w:sz="0" w:space="0" w:color="auto"/>
            <w:left w:val="none" w:sz="0" w:space="0" w:color="auto"/>
            <w:bottom w:val="none" w:sz="0" w:space="0" w:color="auto"/>
            <w:right w:val="none" w:sz="0" w:space="0" w:color="auto"/>
          </w:divBdr>
        </w:div>
        <w:div w:id="1099956982">
          <w:marLeft w:val="0"/>
          <w:marRight w:val="0"/>
          <w:marTop w:val="0"/>
          <w:marBottom w:val="0"/>
          <w:divBdr>
            <w:top w:val="none" w:sz="0" w:space="0" w:color="auto"/>
            <w:left w:val="none" w:sz="0" w:space="0" w:color="auto"/>
            <w:bottom w:val="none" w:sz="0" w:space="0" w:color="auto"/>
            <w:right w:val="none" w:sz="0" w:space="0" w:color="auto"/>
          </w:divBdr>
        </w:div>
        <w:div w:id="1187476570">
          <w:marLeft w:val="0"/>
          <w:marRight w:val="0"/>
          <w:marTop w:val="0"/>
          <w:marBottom w:val="0"/>
          <w:divBdr>
            <w:top w:val="none" w:sz="0" w:space="0" w:color="auto"/>
            <w:left w:val="none" w:sz="0" w:space="0" w:color="auto"/>
            <w:bottom w:val="none" w:sz="0" w:space="0" w:color="auto"/>
            <w:right w:val="none" w:sz="0" w:space="0" w:color="auto"/>
          </w:divBdr>
        </w:div>
        <w:div w:id="1206525191">
          <w:marLeft w:val="0"/>
          <w:marRight w:val="0"/>
          <w:marTop w:val="0"/>
          <w:marBottom w:val="0"/>
          <w:divBdr>
            <w:top w:val="none" w:sz="0" w:space="0" w:color="auto"/>
            <w:left w:val="none" w:sz="0" w:space="0" w:color="auto"/>
            <w:bottom w:val="none" w:sz="0" w:space="0" w:color="auto"/>
            <w:right w:val="none" w:sz="0" w:space="0" w:color="auto"/>
          </w:divBdr>
        </w:div>
        <w:div w:id="1269583650">
          <w:marLeft w:val="0"/>
          <w:marRight w:val="0"/>
          <w:marTop w:val="0"/>
          <w:marBottom w:val="0"/>
          <w:divBdr>
            <w:top w:val="none" w:sz="0" w:space="0" w:color="auto"/>
            <w:left w:val="none" w:sz="0" w:space="0" w:color="auto"/>
            <w:bottom w:val="none" w:sz="0" w:space="0" w:color="auto"/>
            <w:right w:val="none" w:sz="0" w:space="0" w:color="auto"/>
          </w:divBdr>
        </w:div>
        <w:div w:id="1279220111">
          <w:marLeft w:val="0"/>
          <w:marRight w:val="0"/>
          <w:marTop w:val="0"/>
          <w:marBottom w:val="0"/>
          <w:divBdr>
            <w:top w:val="none" w:sz="0" w:space="0" w:color="auto"/>
            <w:left w:val="none" w:sz="0" w:space="0" w:color="auto"/>
            <w:bottom w:val="none" w:sz="0" w:space="0" w:color="auto"/>
            <w:right w:val="none" w:sz="0" w:space="0" w:color="auto"/>
          </w:divBdr>
        </w:div>
        <w:div w:id="1357073128">
          <w:marLeft w:val="0"/>
          <w:marRight w:val="0"/>
          <w:marTop w:val="0"/>
          <w:marBottom w:val="0"/>
          <w:divBdr>
            <w:top w:val="none" w:sz="0" w:space="0" w:color="auto"/>
            <w:left w:val="none" w:sz="0" w:space="0" w:color="auto"/>
            <w:bottom w:val="none" w:sz="0" w:space="0" w:color="auto"/>
            <w:right w:val="none" w:sz="0" w:space="0" w:color="auto"/>
          </w:divBdr>
        </w:div>
        <w:div w:id="1451364307">
          <w:marLeft w:val="0"/>
          <w:marRight w:val="0"/>
          <w:marTop w:val="0"/>
          <w:marBottom w:val="0"/>
          <w:divBdr>
            <w:top w:val="none" w:sz="0" w:space="0" w:color="auto"/>
            <w:left w:val="none" w:sz="0" w:space="0" w:color="auto"/>
            <w:bottom w:val="none" w:sz="0" w:space="0" w:color="auto"/>
            <w:right w:val="none" w:sz="0" w:space="0" w:color="auto"/>
          </w:divBdr>
        </w:div>
        <w:div w:id="1464621557">
          <w:marLeft w:val="0"/>
          <w:marRight w:val="0"/>
          <w:marTop w:val="0"/>
          <w:marBottom w:val="0"/>
          <w:divBdr>
            <w:top w:val="none" w:sz="0" w:space="0" w:color="auto"/>
            <w:left w:val="none" w:sz="0" w:space="0" w:color="auto"/>
            <w:bottom w:val="none" w:sz="0" w:space="0" w:color="auto"/>
            <w:right w:val="none" w:sz="0" w:space="0" w:color="auto"/>
          </w:divBdr>
        </w:div>
        <w:div w:id="1488475597">
          <w:marLeft w:val="0"/>
          <w:marRight w:val="0"/>
          <w:marTop w:val="0"/>
          <w:marBottom w:val="0"/>
          <w:divBdr>
            <w:top w:val="none" w:sz="0" w:space="0" w:color="auto"/>
            <w:left w:val="none" w:sz="0" w:space="0" w:color="auto"/>
            <w:bottom w:val="none" w:sz="0" w:space="0" w:color="auto"/>
            <w:right w:val="none" w:sz="0" w:space="0" w:color="auto"/>
          </w:divBdr>
        </w:div>
        <w:div w:id="1512067778">
          <w:marLeft w:val="0"/>
          <w:marRight w:val="0"/>
          <w:marTop w:val="0"/>
          <w:marBottom w:val="0"/>
          <w:divBdr>
            <w:top w:val="none" w:sz="0" w:space="0" w:color="auto"/>
            <w:left w:val="none" w:sz="0" w:space="0" w:color="auto"/>
            <w:bottom w:val="none" w:sz="0" w:space="0" w:color="auto"/>
            <w:right w:val="none" w:sz="0" w:space="0" w:color="auto"/>
          </w:divBdr>
        </w:div>
        <w:div w:id="1620793557">
          <w:marLeft w:val="0"/>
          <w:marRight w:val="0"/>
          <w:marTop w:val="0"/>
          <w:marBottom w:val="0"/>
          <w:divBdr>
            <w:top w:val="none" w:sz="0" w:space="0" w:color="auto"/>
            <w:left w:val="none" w:sz="0" w:space="0" w:color="auto"/>
            <w:bottom w:val="none" w:sz="0" w:space="0" w:color="auto"/>
            <w:right w:val="none" w:sz="0" w:space="0" w:color="auto"/>
          </w:divBdr>
        </w:div>
        <w:div w:id="1630159543">
          <w:marLeft w:val="0"/>
          <w:marRight w:val="0"/>
          <w:marTop w:val="0"/>
          <w:marBottom w:val="0"/>
          <w:divBdr>
            <w:top w:val="none" w:sz="0" w:space="0" w:color="auto"/>
            <w:left w:val="none" w:sz="0" w:space="0" w:color="auto"/>
            <w:bottom w:val="none" w:sz="0" w:space="0" w:color="auto"/>
            <w:right w:val="none" w:sz="0" w:space="0" w:color="auto"/>
          </w:divBdr>
        </w:div>
        <w:div w:id="1634170901">
          <w:marLeft w:val="0"/>
          <w:marRight w:val="0"/>
          <w:marTop w:val="0"/>
          <w:marBottom w:val="0"/>
          <w:divBdr>
            <w:top w:val="none" w:sz="0" w:space="0" w:color="auto"/>
            <w:left w:val="none" w:sz="0" w:space="0" w:color="auto"/>
            <w:bottom w:val="none" w:sz="0" w:space="0" w:color="auto"/>
            <w:right w:val="none" w:sz="0" w:space="0" w:color="auto"/>
          </w:divBdr>
        </w:div>
        <w:div w:id="1702514785">
          <w:marLeft w:val="0"/>
          <w:marRight w:val="0"/>
          <w:marTop w:val="0"/>
          <w:marBottom w:val="0"/>
          <w:divBdr>
            <w:top w:val="none" w:sz="0" w:space="0" w:color="auto"/>
            <w:left w:val="none" w:sz="0" w:space="0" w:color="auto"/>
            <w:bottom w:val="none" w:sz="0" w:space="0" w:color="auto"/>
            <w:right w:val="none" w:sz="0" w:space="0" w:color="auto"/>
          </w:divBdr>
        </w:div>
        <w:div w:id="1797944679">
          <w:marLeft w:val="0"/>
          <w:marRight w:val="0"/>
          <w:marTop w:val="0"/>
          <w:marBottom w:val="0"/>
          <w:divBdr>
            <w:top w:val="none" w:sz="0" w:space="0" w:color="auto"/>
            <w:left w:val="none" w:sz="0" w:space="0" w:color="auto"/>
            <w:bottom w:val="none" w:sz="0" w:space="0" w:color="auto"/>
            <w:right w:val="none" w:sz="0" w:space="0" w:color="auto"/>
          </w:divBdr>
        </w:div>
        <w:div w:id="1810123264">
          <w:marLeft w:val="0"/>
          <w:marRight w:val="0"/>
          <w:marTop w:val="0"/>
          <w:marBottom w:val="0"/>
          <w:divBdr>
            <w:top w:val="none" w:sz="0" w:space="0" w:color="auto"/>
            <w:left w:val="none" w:sz="0" w:space="0" w:color="auto"/>
            <w:bottom w:val="none" w:sz="0" w:space="0" w:color="auto"/>
            <w:right w:val="none" w:sz="0" w:space="0" w:color="auto"/>
          </w:divBdr>
        </w:div>
        <w:div w:id="1826428540">
          <w:marLeft w:val="0"/>
          <w:marRight w:val="0"/>
          <w:marTop w:val="0"/>
          <w:marBottom w:val="0"/>
          <w:divBdr>
            <w:top w:val="none" w:sz="0" w:space="0" w:color="auto"/>
            <w:left w:val="none" w:sz="0" w:space="0" w:color="auto"/>
            <w:bottom w:val="none" w:sz="0" w:space="0" w:color="auto"/>
            <w:right w:val="none" w:sz="0" w:space="0" w:color="auto"/>
          </w:divBdr>
        </w:div>
        <w:div w:id="1872646210">
          <w:marLeft w:val="0"/>
          <w:marRight w:val="0"/>
          <w:marTop w:val="0"/>
          <w:marBottom w:val="0"/>
          <w:divBdr>
            <w:top w:val="none" w:sz="0" w:space="0" w:color="auto"/>
            <w:left w:val="none" w:sz="0" w:space="0" w:color="auto"/>
            <w:bottom w:val="none" w:sz="0" w:space="0" w:color="auto"/>
            <w:right w:val="none" w:sz="0" w:space="0" w:color="auto"/>
          </w:divBdr>
        </w:div>
        <w:div w:id="1875537914">
          <w:marLeft w:val="0"/>
          <w:marRight w:val="0"/>
          <w:marTop w:val="0"/>
          <w:marBottom w:val="0"/>
          <w:divBdr>
            <w:top w:val="none" w:sz="0" w:space="0" w:color="auto"/>
            <w:left w:val="none" w:sz="0" w:space="0" w:color="auto"/>
            <w:bottom w:val="none" w:sz="0" w:space="0" w:color="auto"/>
            <w:right w:val="none" w:sz="0" w:space="0" w:color="auto"/>
          </w:divBdr>
        </w:div>
        <w:div w:id="1922832234">
          <w:marLeft w:val="0"/>
          <w:marRight w:val="0"/>
          <w:marTop w:val="0"/>
          <w:marBottom w:val="0"/>
          <w:divBdr>
            <w:top w:val="none" w:sz="0" w:space="0" w:color="auto"/>
            <w:left w:val="none" w:sz="0" w:space="0" w:color="auto"/>
            <w:bottom w:val="none" w:sz="0" w:space="0" w:color="auto"/>
            <w:right w:val="none" w:sz="0" w:space="0" w:color="auto"/>
          </w:divBdr>
        </w:div>
        <w:div w:id="2051416746">
          <w:marLeft w:val="0"/>
          <w:marRight w:val="0"/>
          <w:marTop w:val="0"/>
          <w:marBottom w:val="0"/>
          <w:divBdr>
            <w:top w:val="none" w:sz="0" w:space="0" w:color="auto"/>
            <w:left w:val="none" w:sz="0" w:space="0" w:color="auto"/>
            <w:bottom w:val="none" w:sz="0" w:space="0" w:color="auto"/>
            <w:right w:val="none" w:sz="0" w:space="0" w:color="auto"/>
          </w:divBdr>
        </w:div>
      </w:divsChild>
    </w:div>
    <w:div w:id="276572682">
      <w:bodyDiv w:val="1"/>
      <w:marLeft w:val="0"/>
      <w:marRight w:val="0"/>
      <w:marTop w:val="0"/>
      <w:marBottom w:val="0"/>
      <w:divBdr>
        <w:top w:val="none" w:sz="0" w:space="0" w:color="auto"/>
        <w:left w:val="none" w:sz="0" w:space="0" w:color="auto"/>
        <w:bottom w:val="none" w:sz="0" w:space="0" w:color="auto"/>
        <w:right w:val="none" w:sz="0" w:space="0" w:color="auto"/>
      </w:divBdr>
      <w:divsChild>
        <w:div w:id="55325953">
          <w:marLeft w:val="0"/>
          <w:marRight w:val="0"/>
          <w:marTop w:val="0"/>
          <w:marBottom w:val="0"/>
          <w:divBdr>
            <w:top w:val="none" w:sz="0" w:space="0" w:color="auto"/>
            <w:left w:val="none" w:sz="0" w:space="0" w:color="auto"/>
            <w:bottom w:val="none" w:sz="0" w:space="0" w:color="auto"/>
            <w:right w:val="none" w:sz="0" w:space="0" w:color="auto"/>
          </w:divBdr>
        </w:div>
        <w:div w:id="219830971">
          <w:marLeft w:val="0"/>
          <w:marRight w:val="0"/>
          <w:marTop w:val="0"/>
          <w:marBottom w:val="0"/>
          <w:divBdr>
            <w:top w:val="none" w:sz="0" w:space="0" w:color="auto"/>
            <w:left w:val="none" w:sz="0" w:space="0" w:color="auto"/>
            <w:bottom w:val="none" w:sz="0" w:space="0" w:color="auto"/>
            <w:right w:val="none" w:sz="0" w:space="0" w:color="auto"/>
          </w:divBdr>
        </w:div>
        <w:div w:id="1331329793">
          <w:marLeft w:val="0"/>
          <w:marRight w:val="0"/>
          <w:marTop w:val="0"/>
          <w:marBottom w:val="0"/>
          <w:divBdr>
            <w:top w:val="none" w:sz="0" w:space="0" w:color="auto"/>
            <w:left w:val="none" w:sz="0" w:space="0" w:color="auto"/>
            <w:bottom w:val="none" w:sz="0" w:space="0" w:color="auto"/>
            <w:right w:val="none" w:sz="0" w:space="0" w:color="auto"/>
          </w:divBdr>
        </w:div>
      </w:divsChild>
    </w:div>
    <w:div w:id="952519709">
      <w:bodyDiv w:val="1"/>
      <w:marLeft w:val="0"/>
      <w:marRight w:val="0"/>
      <w:marTop w:val="0"/>
      <w:marBottom w:val="0"/>
      <w:divBdr>
        <w:top w:val="none" w:sz="0" w:space="0" w:color="auto"/>
        <w:left w:val="none" w:sz="0" w:space="0" w:color="auto"/>
        <w:bottom w:val="none" w:sz="0" w:space="0" w:color="auto"/>
        <w:right w:val="none" w:sz="0" w:space="0" w:color="auto"/>
      </w:divBdr>
      <w:divsChild>
        <w:div w:id="432281556">
          <w:marLeft w:val="0"/>
          <w:marRight w:val="0"/>
          <w:marTop w:val="0"/>
          <w:marBottom w:val="0"/>
          <w:divBdr>
            <w:top w:val="none" w:sz="0" w:space="0" w:color="auto"/>
            <w:left w:val="none" w:sz="0" w:space="0" w:color="auto"/>
            <w:bottom w:val="none" w:sz="0" w:space="0" w:color="auto"/>
            <w:right w:val="none" w:sz="0" w:space="0" w:color="auto"/>
          </w:divBdr>
        </w:div>
        <w:div w:id="448624793">
          <w:marLeft w:val="0"/>
          <w:marRight w:val="0"/>
          <w:marTop w:val="0"/>
          <w:marBottom w:val="0"/>
          <w:divBdr>
            <w:top w:val="none" w:sz="0" w:space="0" w:color="auto"/>
            <w:left w:val="none" w:sz="0" w:space="0" w:color="auto"/>
            <w:bottom w:val="none" w:sz="0" w:space="0" w:color="auto"/>
            <w:right w:val="none" w:sz="0" w:space="0" w:color="auto"/>
          </w:divBdr>
        </w:div>
        <w:div w:id="608854048">
          <w:marLeft w:val="0"/>
          <w:marRight w:val="0"/>
          <w:marTop w:val="0"/>
          <w:marBottom w:val="0"/>
          <w:divBdr>
            <w:top w:val="none" w:sz="0" w:space="0" w:color="auto"/>
            <w:left w:val="none" w:sz="0" w:space="0" w:color="auto"/>
            <w:bottom w:val="none" w:sz="0" w:space="0" w:color="auto"/>
            <w:right w:val="none" w:sz="0" w:space="0" w:color="auto"/>
          </w:divBdr>
        </w:div>
        <w:div w:id="691341993">
          <w:marLeft w:val="0"/>
          <w:marRight w:val="0"/>
          <w:marTop w:val="0"/>
          <w:marBottom w:val="0"/>
          <w:divBdr>
            <w:top w:val="none" w:sz="0" w:space="0" w:color="auto"/>
            <w:left w:val="none" w:sz="0" w:space="0" w:color="auto"/>
            <w:bottom w:val="none" w:sz="0" w:space="0" w:color="auto"/>
            <w:right w:val="none" w:sz="0" w:space="0" w:color="auto"/>
          </w:divBdr>
        </w:div>
        <w:div w:id="803082664">
          <w:marLeft w:val="0"/>
          <w:marRight w:val="0"/>
          <w:marTop w:val="0"/>
          <w:marBottom w:val="0"/>
          <w:divBdr>
            <w:top w:val="none" w:sz="0" w:space="0" w:color="auto"/>
            <w:left w:val="none" w:sz="0" w:space="0" w:color="auto"/>
            <w:bottom w:val="none" w:sz="0" w:space="0" w:color="auto"/>
            <w:right w:val="none" w:sz="0" w:space="0" w:color="auto"/>
          </w:divBdr>
        </w:div>
        <w:div w:id="841506707">
          <w:marLeft w:val="0"/>
          <w:marRight w:val="0"/>
          <w:marTop w:val="0"/>
          <w:marBottom w:val="0"/>
          <w:divBdr>
            <w:top w:val="none" w:sz="0" w:space="0" w:color="auto"/>
            <w:left w:val="none" w:sz="0" w:space="0" w:color="auto"/>
            <w:bottom w:val="none" w:sz="0" w:space="0" w:color="auto"/>
            <w:right w:val="none" w:sz="0" w:space="0" w:color="auto"/>
          </w:divBdr>
        </w:div>
        <w:div w:id="1125274530">
          <w:marLeft w:val="0"/>
          <w:marRight w:val="0"/>
          <w:marTop w:val="0"/>
          <w:marBottom w:val="0"/>
          <w:divBdr>
            <w:top w:val="none" w:sz="0" w:space="0" w:color="auto"/>
            <w:left w:val="none" w:sz="0" w:space="0" w:color="auto"/>
            <w:bottom w:val="none" w:sz="0" w:space="0" w:color="auto"/>
            <w:right w:val="none" w:sz="0" w:space="0" w:color="auto"/>
          </w:divBdr>
        </w:div>
        <w:div w:id="1160468002">
          <w:marLeft w:val="0"/>
          <w:marRight w:val="0"/>
          <w:marTop w:val="0"/>
          <w:marBottom w:val="0"/>
          <w:divBdr>
            <w:top w:val="none" w:sz="0" w:space="0" w:color="auto"/>
            <w:left w:val="none" w:sz="0" w:space="0" w:color="auto"/>
            <w:bottom w:val="none" w:sz="0" w:space="0" w:color="auto"/>
            <w:right w:val="none" w:sz="0" w:space="0" w:color="auto"/>
          </w:divBdr>
        </w:div>
        <w:div w:id="1541476662">
          <w:marLeft w:val="0"/>
          <w:marRight w:val="0"/>
          <w:marTop w:val="0"/>
          <w:marBottom w:val="0"/>
          <w:divBdr>
            <w:top w:val="none" w:sz="0" w:space="0" w:color="auto"/>
            <w:left w:val="none" w:sz="0" w:space="0" w:color="auto"/>
            <w:bottom w:val="none" w:sz="0" w:space="0" w:color="auto"/>
            <w:right w:val="none" w:sz="0" w:space="0" w:color="auto"/>
          </w:divBdr>
        </w:div>
        <w:div w:id="1657757087">
          <w:marLeft w:val="0"/>
          <w:marRight w:val="0"/>
          <w:marTop w:val="0"/>
          <w:marBottom w:val="0"/>
          <w:divBdr>
            <w:top w:val="none" w:sz="0" w:space="0" w:color="auto"/>
            <w:left w:val="none" w:sz="0" w:space="0" w:color="auto"/>
            <w:bottom w:val="none" w:sz="0" w:space="0" w:color="auto"/>
            <w:right w:val="none" w:sz="0" w:space="0" w:color="auto"/>
          </w:divBdr>
        </w:div>
        <w:div w:id="1964732676">
          <w:marLeft w:val="0"/>
          <w:marRight w:val="0"/>
          <w:marTop w:val="0"/>
          <w:marBottom w:val="0"/>
          <w:divBdr>
            <w:top w:val="none" w:sz="0" w:space="0" w:color="auto"/>
            <w:left w:val="none" w:sz="0" w:space="0" w:color="auto"/>
            <w:bottom w:val="none" w:sz="0" w:space="0" w:color="auto"/>
            <w:right w:val="none" w:sz="0" w:space="0" w:color="auto"/>
          </w:divBdr>
        </w:div>
        <w:div w:id="1966741037">
          <w:marLeft w:val="0"/>
          <w:marRight w:val="0"/>
          <w:marTop w:val="0"/>
          <w:marBottom w:val="0"/>
          <w:divBdr>
            <w:top w:val="none" w:sz="0" w:space="0" w:color="auto"/>
            <w:left w:val="none" w:sz="0" w:space="0" w:color="auto"/>
            <w:bottom w:val="none" w:sz="0" w:space="0" w:color="auto"/>
            <w:right w:val="none" w:sz="0" w:space="0" w:color="auto"/>
          </w:divBdr>
        </w:div>
      </w:divsChild>
    </w:div>
    <w:div w:id="1824541865">
      <w:bodyDiv w:val="1"/>
      <w:marLeft w:val="0"/>
      <w:marRight w:val="0"/>
      <w:marTop w:val="0"/>
      <w:marBottom w:val="0"/>
      <w:divBdr>
        <w:top w:val="none" w:sz="0" w:space="0" w:color="auto"/>
        <w:left w:val="none" w:sz="0" w:space="0" w:color="auto"/>
        <w:bottom w:val="none" w:sz="0" w:space="0" w:color="auto"/>
        <w:right w:val="none" w:sz="0" w:space="0" w:color="auto"/>
      </w:divBdr>
      <w:divsChild>
        <w:div w:id="43529004">
          <w:marLeft w:val="0"/>
          <w:marRight w:val="0"/>
          <w:marTop w:val="0"/>
          <w:marBottom w:val="0"/>
          <w:divBdr>
            <w:top w:val="none" w:sz="0" w:space="0" w:color="auto"/>
            <w:left w:val="none" w:sz="0" w:space="0" w:color="auto"/>
            <w:bottom w:val="none" w:sz="0" w:space="0" w:color="auto"/>
            <w:right w:val="none" w:sz="0" w:space="0" w:color="auto"/>
          </w:divBdr>
        </w:div>
        <w:div w:id="205914265">
          <w:marLeft w:val="0"/>
          <w:marRight w:val="0"/>
          <w:marTop w:val="0"/>
          <w:marBottom w:val="0"/>
          <w:divBdr>
            <w:top w:val="none" w:sz="0" w:space="0" w:color="auto"/>
            <w:left w:val="none" w:sz="0" w:space="0" w:color="auto"/>
            <w:bottom w:val="none" w:sz="0" w:space="0" w:color="auto"/>
            <w:right w:val="none" w:sz="0" w:space="0" w:color="auto"/>
          </w:divBdr>
        </w:div>
        <w:div w:id="433020166">
          <w:marLeft w:val="0"/>
          <w:marRight w:val="0"/>
          <w:marTop w:val="0"/>
          <w:marBottom w:val="0"/>
          <w:divBdr>
            <w:top w:val="none" w:sz="0" w:space="0" w:color="auto"/>
            <w:left w:val="none" w:sz="0" w:space="0" w:color="auto"/>
            <w:bottom w:val="none" w:sz="0" w:space="0" w:color="auto"/>
            <w:right w:val="none" w:sz="0" w:space="0" w:color="auto"/>
          </w:divBdr>
        </w:div>
        <w:div w:id="876239520">
          <w:marLeft w:val="0"/>
          <w:marRight w:val="0"/>
          <w:marTop w:val="0"/>
          <w:marBottom w:val="0"/>
          <w:divBdr>
            <w:top w:val="none" w:sz="0" w:space="0" w:color="auto"/>
            <w:left w:val="none" w:sz="0" w:space="0" w:color="auto"/>
            <w:bottom w:val="none" w:sz="0" w:space="0" w:color="auto"/>
            <w:right w:val="none" w:sz="0" w:space="0" w:color="auto"/>
          </w:divBdr>
        </w:div>
        <w:div w:id="930547068">
          <w:marLeft w:val="0"/>
          <w:marRight w:val="0"/>
          <w:marTop w:val="0"/>
          <w:marBottom w:val="0"/>
          <w:divBdr>
            <w:top w:val="none" w:sz="0" w:space="0" w:color="auto"/>
            <w:left w:val="none" w:sz="0" w:space="0" w:color="auto"/>
            <w:bottom w:val="none" w:sz="0" w:space="0" w:color="auto"/>
            <w:right w:val="none" w:sz="0" w:space="0" w:color="auto"/>
          </w:divBdr>
        </w:div>
        <w:div w:id="1150638903">
          <w:marLeft w:val="0"/>
          <w:marRight w:val="0"/>
          <w:marTop w:val="0"/>
          <w:marBottom w:val="0"/>
          <w:divBdr>
            <w:top w:val="none" w:sz="0" w:space="0" w:color="auto"/>
            <w:left w:val="none" w:sz="0" w:space="0" w:color="auto"/>
            <w:bottom w:val="none" w:sz="0" w:space="0" w:color="auto"/>
            <w:right w:val="none" w:sz="0" w:space="0" w:color="auto"/>
          </w:divBdr>
        </w:div>
        <w:div w:id="1179467228">
          <w:marLeft w:val="0"/>
          <w:marRight w:val="0"/>
          <w:marTop w:val="0"/>
          <w:marBottom w:val="0"/>
          <w:divBdr>
            <w:top w:val="none" w:sz="0" w:space="0" w:color="auto"/>
            <w:left w:val="none" w:sz="0" w:space="0" w:color="auto"/>
            <w:bottom w:val="none" w:sz="0" w:space="0" w:color="auto"/>
            <w:right w:val="none" w:sz="0" w:space="0" w:color="auto"/>
          </w:divBdr>
        </w:div>
        <w:div w:id="1196428131">
          <w:marLeft w:val="0"/>
          <w:marRight w:val="0"/>
          <w:marTop w:val="0"/>
          <w:marBottom w:val="0"/>
          <w:divBdr>
            <w:top w:val="none" w:sz="0" w:space="0" w:color="auto"/>
            <w:left w:val="none" w:sz="0" w:space="0" w:color="auto"/>
            <w:bottom w:val="none" w:sz="0" w:space="0" w:color="auto"/>
            <w:right w:val="none" w:sz="0" w:space="0" w:color="auto"/>
          </w:divBdr>
        </w:div>
        <w:div w:id="1244754010">
          <w:marLeft w:val="0"/>
          <w:marRight w:val="0"/>
          <w:marTop w:val="0"/>
          <w:marBottom w:val="0"/>
          <w:divBdr>
            <w:top w:val="none" w:sz="0" w:space="0" w:color="auto"/>
            <w:left w:val="none" w:sz="0" w:space="0" w:color="auto"/>
            <w:bottom w:val="none" w:sz="0" w:space="0" w:color="auto"/>
            <w:right w:val="none" w:sz="0" w:space="0" w:color="auto"/>
          </w:divBdr>
        </w:div>
        <w:div w:id="1311441410">
          <w:marLeft w:val="0"/>
          <w:marRight w:val="0"/>
          <w:marTop w:val="0"/>
          <w:marBottom w:val="0"/>
          <w:divBdr>
            <w:top w:val="none" w:sz="0" w:space="0" w:color="auto"/>
            <w:left w:val="none" w:sz="0" w:space="0" w:color="auto"/>
            <w:bottom w:val="none" w:sz="0" w:space="0" w:color="auto"/>
            <w:right w:val="none" w:sz="0" w:space="0" w:color="auto"/>
          </w:divBdr>
        </w:div>
        <w:div w:id="1551380338">
          <w:marLeft w:val="0"/>
          <w:marRight w:val="0"/>
          <w:marTop w:val="0"/>
          <w:marBottom w:val="0"/>
          <w:divBdr>
            <w:top w:val="none" w:sz="0" w:space="0" w:color="auto"/>
            <w:left w:val="none" w:sz="0" w:space="0" w:color="auto"/>
            <w:bottom w:val="none" w:sz="0" w:space="0" w:color="auto"/>
            <w:right w:val="none" w:sz="0" w:space="0" w:color="auto"/>
          </w:divBdr>
        </w:div>
        <w:div w:id="1553467757">
          <w:marLeft w:val="0"/>
          <w:marRight w:val="0"/>
          <w:marTop w:val="0"/>
          <w:marBottom w:val="0"/>
          <w:divBdr>
            <w:top w:val="none" w:sz="0" w:space="0" w:color="auto"/>
            <w:left w:val="none" w:sz="0" w:space="0" w:color="auto"/>
            <w:bottom w:val="none" w:sz="0" w:space="0" w:color="auto"/>
            <w:right w:val="none" w:sz="0" w:space="0" w:color="auto"/>
          </w:divBdr>
        </w:div>
        <w:div w:id="1633823068">
          <w:marLeft w:val="0"/>
          <w:marRight w:val="0"/>
          <w:marTop w:val="0"/>
          <w:marBottom w:val="0"/>
          <w:divBdr>
            <w:top w:val="none" w:sz="0" w:space="0" w:color="auto"/>
            <w:left w:val="none" w:sz="0" w:space="0" w:color="auto"/>
            <w:bottom w:val="none" w:sz="0" w:space="0" w:color="auto"/>
            <w:right w:val="none" w:sz="0" w:space="0" w:color="auto"/>
          </w:divBdr>
        </w:div>
        <w:div w:id="190595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3b86/4ef3/c0ccbf1e268f51c445f197d5/sbstta-22-05-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25-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hyperlink" Target="https://www.cbd.int/doc/decisions/cop-13/cop-13-dec-25-zh.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01-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turalcapitalcoalition.org/projects/biodiversity/" TargetMode="External"/><Relationship Id="rId3" Type="http://schemas.openxmlformats.org/officeDocument/2006/relationships/hyperlink" Target="http://www.oag-bvg.gc.ca/internet/English/au_fs_e_370.html" TargetMode="External"/><Relationship Id="rId7" Type="http://schemas.openxmlformats.org/officeDocument/2006/relationships/hyperlink" Target="https://www.cbd.int/doc/meetings/sbstta/sbstta-21/official/sbstta-21-07-zh.pdf" TargetMode="External"/><Relationship Id="rId2" Type="http://schemas.openxmlformats.org/officeDocument/2006/relationships/hyperlink" Target="https://www.cbd.int/mainstreaming/sbstta-sbi/preparation/default.shtml"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workspace.unpan.org/sites/Internet/Documents/UNPAN97468.pdf" TargetMode="External"/><Relationship Id="rId5" Type="http://schemas.openxmlformats.org/officeDocument/2006/relationships/hyperlink" Target="http://workspace.unpan.org/sites/Internet/Documents/UNPAN97468.pdf" TargetMode="External"/><Relationship Id="rId4" Type="http://schemas.openxmlformats.org/officeDocument/2006/relationships/hyperlink" Target="http://www.un.org/ga/search/view_doc.asp?symbol=A/RES/70/1&amp;L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214F-60A9-43A4-B728-7B4F80CE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432</TotalTime>
  <Pages>8</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dc:description/>
  <cp:lastModifiedBy>Yunqi Jia</cp:lastModifiedBy>
  <cp:revision>12</cp:revision>
  <cp:lastPrinted>2017-06-23T16:11:00Z</cp:lastPrinted>
  <dcterms:created xsi:type="dcterms:W3CDTF">2018-06-20T03:01:00Z</dcterms:created>
  <dcterms:modified xsi:type="dcterms:W3CDTF">2018-06-20T22:29:00Z</dcterms:modified>
  <cp:category>Chinese Template</cp:category>
</cp:coreProperties>
</file>